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9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387"/>
      </w:tblGrid>
      <w:tr w:rsidR="00E26DA2" w:rsidTr="00E26DA2">
        <w:trPr>
          <w:trHeight w:val="1308"/>
        </w:trPr>
        <w:tc>
          <w:tcPr>
            <w:tcW w:w="4110" w:type="dxa"/>
          </w:tcPr>
          <w:p w:rsidR="00E26DA2" w:rsidRDefault="00E26DA2" w:rsidP="00B54220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-14412</wp:posOffset>
                  </wp:positionH>
                  <wp:positionV relativeFrom="paragraph">
                    <wp:posOffset>78906</wp:posOffset>
                  </wp:positionV>
                  <wp:extent cx="852756" cy="612250"/>
                  <wp:effectExtent l="19050" t="0" r="4494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32" cy="61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6DA2" w:rsidRDefault="00E26DA2" w:rsidP="00B54220">
            <w:pPr>
              <w:pStyle w:val="stbilgi"/>
              <w:rPr>
                <w:b/>
                <w:sz w:val="20"/>
                <w:szCs w:val="20"/>
              </w:rPr>
            </w:pPr>
          </w:p>
          <w:p w:rsidR="00E26DA2" w:rsidRDefault="00452087" w:rsidP="00B54220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="00E26DA2" w:rsidRPr="00620427">
              <w:rPr>
                <w:b/>
                <w:sz w:val="20"/>
                <w:szCs w:val="20"/>
              </w:rPr>
              <w:t>BATMAN ÜNİVERSİTESİ</w:t>
            </w:r>
          </w:p>
          <w:p w:rsidR="00E26DA2" w:rsidRPr="00620427" w:rsidRDefault="00E26DA2" w:rsidP="00B54220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="0080215A">
              <w:rPr>
                <w:b/>
                <w:sz w:val="20"/>
                <w:szCs w:val="20"/>
              </w:rPr>
              <w:t xml:space="preserve">      Genel Sekreterlik</w:t>
            </w:r>
          </w:p>
          <w:p w:rsidR="00E26DA2" w:rsidRDefault="00E26DA2" w:rsidP="00B54220">
            <w:pPr>
              <w:pStyle w:val="stbilgi"/>
            </w:pP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E26DA2" w:rsidRDefault="00E26DA2" w:rsidP="00B54220">
            <w:pPr>
              <w:pStyle w:val="stbilgi"/>
              <w:rPr>
                <w:b/>
                <w:sz w:val="24"/>
                <w:szCs w:val="24"/>
              </w:rPr>
            </w:pPr>
          </w:p>
          <w:p w:rsidR="00E26DA2" w:rsidRPr="00EE1ECC" w:rsidRDefault="00452087" w:rsidP="00B54220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EE1ECC">
              <w:rPr>
                <w:b/>
                <w:sz w:val="24"/>
                <w:szCs w:val="24"/>
              </w:rPr>
              <w:t>İZİNLER</w:t>
            </w:r>
          </w:p>
          <w:p w:rsidR="00E26DA2" w:rsidRPr="0079570F" w:rsidRDefault="00E26DA2" w:rsidP="00B54220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E26DA2" w:rsidRDefault="00E26DA2" w:rsidP="00B54220"/>
        </w:tc>
      </w:tr>
    </w:tbl>
    <w:tbl>
      <w:tblPr>
        <w:tblStyle w:val="TabloKlavuzu"/>
        <w:tblpPr w:leftFromText="141" w:rightFromText="141" w:vertAnchor="text" w:horzAnchor="margin" w:tblpX="500" w:tblpY="261"/>
        <w:tblW w:w="93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4036"/>
        <w:gridCol w:w="3924"/>
      </w:tblGrid>
      <w:tr w:rsidR="00E26DA2" w:rsidTr="005B0282">
        <w:trPr>
          <w:trHeight w:val="242"/>
        </w:trPr>
        <w:tc>
          <w:tcPr>
            <w:tcW w:w="1436" w:type="dxa"/>
          </w:tcPr>
          <w:p w:rsidR="00E26DA2" w:rsidRPr="002667FC" w:rsidRDefault="00E26DA2" w:rsidP="00B84DA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4036" w:type="dxa"/>
          </w:tcPr>
          <w:p w:rsidR="00E26DA2" w:rsidRPr="002667FC" w:rsidRDefault="00E26DA2" w:rsidP="00B84DA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3924" w:type="dxa"/>
          </w:tcPr>
          <w:p w:rsidR="00E26DA2" w:rsidRPr="002667FC" w:rsidRDefault="00E26DA2" w:rsidP="00B84DA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Pr="002667FC">
              <w:rPr>
                <w:b/>
              </w:rPr>
              <w:t>Dayanak</w:t>
            </w:r>
          </w:p>
        </w:tc>
      </w:tr>
      <w:tr w:rsidR="00E26DA2" w:rsidTr="005B0282">
        <w:trPr>
          <w:trHeight w:val="10324"/>
        </w:trPr>
        <w:tc>
          <w:tcPr>
            <w:tcW w:w="1436" w:type="dxa"/>
            <w:vAlign w:val="center"/>
          </w:tcPr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  <w:r w:rsidRPr="001B6387">
              <w:rPr>
                <w:sz w:val="18"/>
                <w:szCs w:val="18"/>
              </w:rPr>
              <w:t xml:space="preserve">Büro Personeli </w:t>
            </w: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85892" w:rsidP="00B84DA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3.65pt;margin-top:1.7pt;width:471.85pt;height:0;z-index:251680768" o:connectortype="straight">
                  <v:stroke dashstyle="dashDot"/>
                </v:shape>
              </w:pict>
            </w:r>
          </w:p>
          <w:p w:rsidR="00E26DA2" w:rsidRDefault="005D161A" w:rsidP="00B84DA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_x0000_s1072" style="position:absolute;margin-left:8.8pt;margin-top:2.95pt;width:115.15pt;height:29.1pt;z-index:251703296">
                  <v:textbox style="mso-next-textbox:#_x0000_s1072">
                    <w:txbxContent>
                      <w:p w:rsidR="00F362CF" w:rsidRPr="001B6387" w:rsidRDefault="00085BEA" w:rsidP="00F362CF">
                        <w:pPr>
                          <w:pStyle w:val="GvdeMetni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</w:t>
                        </w:r>
                        <w:r w:rsidR="003D7E24">
                          <w:rPr>
                            <w:sz w:val="18"/>
                            <w:szCs w:val="18"/>
                          </w:rPr>
                          <w:t>zin türü yıllık izin</w:t>
                        </w:r>
                        <w:r w:rsidR="00BB03ED">
                          <w:rPr>
                            <w:sz w:val="18"/>
                            <w:szCs w:val="18"/>
                          </w:rPr>
                          <w:t xml:space="preserve"> veya mazeret izni </w:t>
                        </w:r>
                        <w:r w:rsidR="003D7E24">
                          <w:rPr>
                            <w:sz w:val="18"/>
                            <w:szCs w:val="18"/>
                          </w:rPr>
                          <w:t>ise</w:t>
                        </w:r>
                      </w:p>
                    </w:txbxContent>
                  </v:textbox>
                </v:rect>
              </w:pict>
            </w: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5D161A" w:rsidP="00B84DA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margin-left:62.25pt;margin-top:4.7pt;width:11.25pt;height:19.35pt;z-index:251672576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E26DA2" w:rsidRDefault="005D161A" w:rsidP="00B84DA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039" style="position:absolute;margin-left:5.75pt;margin-top:7.15pt;width:231.1pt;height:52.75pt;z-index:251671552">
                  <v:textbox style="mso-next-textbox:#_x0000_s1039">
                    <w:txbxContent>
                      <w:p w:rsidR="00E26DA2" w:rsidRDefault="00E45CFF" w:rsidP="00E26DA2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</w:rPr>
                          <w:t>EBYS’den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 gelen i</w:t>
                        </w:r>
                        <w:r w:rsidR="003D7E24">
                          <w:rPr>
                            <w:rFonts w:ascii="Tahoma" w:hAnsi="Tahoma" w:cs="Tahoma"/>
                            <w:sz w:val="16"/>
                          </w:rPr>
                          <w:t>zin formu P</w:t>
                        </w:r>
                        <w:r w:rsidR="00BB03ED">
                          <w:rPr>
                            <w:rFonts w:ascii="Tahoma" w:hAnsi="Tahoma" w:cs="Tahoma"/>
                            <w:sz w:val="16"/>
                          </w:rPr>
                          <w:t>e</w:t>
                        </w:r>
                        <w:r w:rsidR="003D7E24">
                          <w:rPr>
                            <w:rFonts w:ascii="Tahoma" w:hAnsi="Tahoma" w:cs="Tahoma"/>
                            <w:sz w:val="16"/>
                          </w:rPr>
                          <w:t>rsonel Daire Başkanlığı</w:t>
                        </w:r>
                        <w:r w:rsidR="0006135D">
                          <w:rPr>
                            <w:rFonts w:ascii="Tahoma" w:hAnsi="Tahoma" w:cs="Tahoma"/>
                            <w:sz w:val="16"/>
                          </w:rPr>
                          <w:t>’nın</w:t>
                        </w:r>
                        <w:r w:rsidR="003D7E24">
                          <w:rPr>
                            <w:rFonts w:ascii="Tahoma" w:hAnsi="Tahoma" w:cs="Tahoma"/>
                            <w:sz w:val="16"/>
                          </w:rPr>
                          <w:t xml:space="preserve"> ilgili personel</w:t>
                        </w:r>
                        <w:r w:rsidR="002533EE">
                          <w:rPr>
                            <w:rFonts w:ascii="Tahoma" w:hAnsi="Tahoma" w:cs="Tahoma"/>
                            <w:sz w:val="16"/>
                          </w:rPr>
                          <w:t>i</w:t>
                        </w:r>
                        <w:r w:rsidR="003D7E24">
                          <w:rPr>
                            <w:rFonts w:ascii="Tahoma" w:hAnsi="Tahoma" w:cs="Tahoma"/>
                            <w:sz w:val="16"/>
                          </w:rPr>
                          <w:t xml:space="preserve"> tarafından </w:t>
                        </w:r>
                        <w:r w:rsidR="00BB03ED">
                          <w:rPr>
                            <w:rFonts w:ascii="Tahoma" w:hAnsi="Tahoma" w:cs="Tahoma"/>
                            <w:sz w:val="16"/>
                          </w:rPr>
                          <w:t>incelenir</w:t>
                        </w:r>
                        <w:r w:rsidR="001826FD">
                          <w:rPr>
                            <w:rFonts w:ascii="Tahoma" w:hAnsi="Tahoma" w:cs="Tahoma"/>
                            <w:sz w:val="16"/>
                          </w:rPr>
                          <w:t>.</w:t>
                        </w:r>
                        <w:r w:rsidR="00111B62">
                          <w:rPr>
                            <w:rFonts w:ascii="Tahoma" w:hAnsi="Tahoma" w:cs="Tahoma"/>
                            <w:sz w:val="16"/>
                          </w:rPr>
                          <w:t xml:space="preserve"> </w:t>
                        </w:r>
                        <w:r w:rsidR="0006135D">
                          <w:rPr>
                            <w:rFonts w:ascii="Tahoma" w:hAnsi="Tahoma" w:cs="Tahoma"/>
                            <w:sz w:val="16"/>
                          </w:rPr>
                          <w:t xml:space="preserve">Kayıtlarda personelin </w:t>
                        </w:r>
                        <w:r w:rsidR="00405952">
                          <w:rPr>
                            <w:rFonts w:ascii="Tahoma" w:hAnsi="Tahoma" w:cs="Tahoma"/>
                            <w:sz w:val="16"/>
                          </w:rPr>
                          <w:t>kullanılacak i</w:t>
                        </w:r>
                        <w:r w:rsidR="00111B62">
                          <w:rPr>
                            <w:rFonts w:ascii="Tahoma" w:hAnsi="Tahoma" w:cs="Tahoma"/>
                            <w:sz w:val="16"/>
                          </w:rPr>
                          <w:t xml:space="preserve">zni varsa </w:t>
                        </w:r>
                        <w:r w:rsidR="0006135D">
                          <w:rPr>
                            <w:rFonts w:ascii="Tahoma" w:hAnsi="Tahoma" w:cs="Tahoma"/>
                            <w:sz w:val="16"/>
                          </w:rPr>
                          <w:t xml:space="preserve">formu </w:t>
                        </w:r>
                        <w:r w:rsidR="00111B62">
                          <w:rPr>
                            <w:rFonts w:ascii="Tahoma" w:hAnsi="Tahoma" w:cs="Tahoma"/>
                            <w:sz w:val="16"/>
                          </w:rPr>
                          <w:t xml:space="preserve">paraflar, izni yoksa not yazarak parafı reddeder.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 id="_x0000_s1050" type="#_x0000_t32" style="position:absolute;margin-left:-5.1pt;margin-top:1.05pt;width:467.8pt;height:0;z-index:251682816" o:connectortype="straight">
                  <v:stroke dashstyle="dashDot"/>
                </v:shape>
              </w:pict>
            </w: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5D161A" w:rsidP="00B84DA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051" type="#_x0000_t32" style="position:absolute;margin-left:-2.05pt;margin-top:5.2pt;width:467.3pt;height:0;z-index:251683840" o:connectortype="straight">
                  <v:stroke dashstyle="1 1"/>
                </v:shape>
              </w:pict>
            </w:r>
          </w:p>
          <w:p w:rsidR="00E26DA2" w:rsidRDefault="0006135D" w:rsidP="00B84DA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038" style="position:absolute;margin-left:17.95pt;margin-top:10.2pt;width:156.85pt;height:40.15pt;z-index:251670528">
                  <v:textbox style="mso-next-textbox:#_x0000_s1038">
                    <w:txbxContent>
                      <w:p w:rsidR="00E26DA2" w:rsidRPr="001F67CE" w:rsidRDefault="008C387A" w:rsidP="00E26DA2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Paraflanan izin formu</w:t>
                        </w:r>
                        <w:r w:rsidR="0006135D">
                          <w:rPr>
                            <w:szCs w:val="16"/>
                          </w:rPr>
                          <w:t>nu</w:t>
                        </w:r>
                        <w:r w:rsidR="00405952">
                          <w:rPr>
                            <w:szCs w:val="16"/>
                          </w:rPr>
                          <w:t>,</w:t>
                        </w:r>
                        <w:r w:rsidR="00111B62">
                          <w:rPr>
                            <w:szCs w:val="16"/>
                          </w:rPr>
                          <w:t xml:space="preserve"> </w:t>
                        </w:r>
                        <w:r>
                          <w:rPr>
                            <w:szCs w:val="16"/>
                          </w:rPr>
                          <w:t>il</w:t>
                        </w:r>
                        <w:r w:rsidR="00111B62">
                          <w:rPr>
                            <w:szCs w:val="16"/>
                          </w:rPr>
                          <w:t>gili a</w:t>
                        </w:r>
                        <w:r w:rsidR="00BB03ED">
                          <w:rPr>
                            <w:szCs w:val="16"/>
                          </w:rPr>
                          <w:t>mir</w:t>
                        </w:r>
                        <w:r w:rsidR="00111B62">
                          <w:rPr>
                            <w:szCs w:val="16"/>
                          </w:rPr>
                          <w:t>lerin e-imzasın</w:t>
                        </w:r>
                        <w:r w:rsidR="0006135D">
                          <w:rPr>
                            <w:szCs w:val="16"/>
                          </w:rPr>
                          <w:t>dan</w:t>
                        </w:r>
                        <w:r w:rsidR="00111B62">
                          <w:rPr>
                            <w:szCs w:val="16"/>
                          </w:rPr>
                          <w:t xml:space="preserve"> </w:t>
                        </w:r>
                        <w:r w:rsidR="0006135D">
                          <w:rPr>
                            <w:szCs w:val="16"/>
                          </w:rPr>
                          <w:t>sonra çıktı</w:t>
                        </w:r>
                        <w:r w:rsidR="00E45CFF">
                          <w:rPr>
                            <w:szCs w:val="16"/>
                          </w:rPr>
                          <w:t>sı</w:t>
                        </w:r>
                        <w:r w:rsidR="0006135D">
                          <w:rPr>
                            <w:szCs w:val="16"/>
                          </w:rPr>
                          <w:t xml:space="preserve"> alınır. </w:t>
                        </w:r>
                        <w:r w:rsidR="00BB0395">
                          <w:rPr>
                            <w:szCs w:val="16"/>
                          </w:rPr>
                          <w:t xml:space="preserve">İki adet çıktı alınır. </w:t>
                        </w:r>
                        <w:r w:rsidR="00E45CFF">
                          <w:rPr>
                            <w:szCs w:val="16"/>
                          </w:rPr>
                          <w:t>Bir nüshası personele verilir.</w:t>
                        </w:r>
                      </w:p>
                    </w:txbxContent>
                  </v:textbox>
                </v:rect>
              </w:pict>
            </w: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5B0282" w:rsidP="00B84DA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052" type="#_x0000_t32" style="position:absolute;margin-left:10.2pt;margin-top:1.25pt;width:464.9pt;height:0;z-index:251684864" o:connectortype="straight">
                  <v:stroke dashstyle="1 1"/>
                </v:shape>
              </w:pict>
            </w:r>
          </w:p>
          <w:p w:rsidR="00E26DA2" w:rsidRDefault="0006135D" w:rsidP="00B84DA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_x0000_s1076" style="position:absolute;margin-left:19.9pt;margin-top:7.5pt;width:188.25pt;height:51.65pt;z-index:251706368">
                  <v:textbox style="mso-next-textbox:#_x0000_s1076">
                    <w:txbxContent>
                      <w:p w:rsidR="00BB03ED" w:rsidRPr="001F67CE" w:rsidRDefault="00BB03ED" w:rsidP="00BB03ED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İzin dönüşü</w:t>
                        </w:r>
                        <w:r w:rsidR="00111B62">
                          <w:rPr>
                            <w:szCs w:val="16"/>
                          </w:rPr>
                          <w:t>,</w:t>
                        </w:r>
                        <w:r>
                          <w:rPr>
                            <w:szCs w:val="16"/>
                          </w:rPr>
                          <w:t xml:space="preserve"> </w:t>
                        </w:r>
                        <w:r w:rsidR="00405952">
                          <w:rPr>
                            <w:szCs w:val="16"/>
                          </w:rPr>
                          <w:t xml:space="preserve">EBYS sistemi üzerinden </w:t>
                        </w:r>
                        <w:r w:rsidR="00405952">
                          <w:rPr>
                            <w:szCs w:val="16"/>
                          </w:rPr>
                          <w:t xml:space="preserve">Personel Dairesi Başkanlığına </w:t>
                        </w:r>
                        <w:r w:rsidR="00405952">
                          <w:rPr>
                            <w:szCs w:val="16"/>
                          </w:rPr>
                          <w:t xml:space="preserve">personelin göreve başlaması yazılır ve ekine izin formunun </w:t>
                        </w:r>
                        <w:r w:rsidR="006215F0">
                          <w:rPr>
                            <w:szCs w:val="16"/>
                          </w:rPr>
                          <w:t xml:space="preserve">bir nüshası </w:t>
                        </w:r>
                        <w:r w:rsidR="00405952">
                          <w:rPr>
                            <w:szCs w:val="16"/>
                          </w:rPr>
                          <w:t>eklenir.</w:t>
                        </w:r>
                      </w:p>
                    </w:txbxContent>
                  </v:textbox>
                </v:rect>
              </w:pict>
            </w: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E26DA2" w:rsidRDefault="00E26DA2" w:rsidP="00B84DAD">
            <w:pPr>
              <w:rPr>
                <w:sz w:val="18"/>
                <w:szCs w:val="18"/>
              </w:rPr>
            </w:pPr>
          </w:p>
          <w:p w:rsidR="002F399A" w:rsidRDefault="002F399A" w:rsidP="00B84DAD">
            <w:pPr>
              <w:rPr>
                <w:sz w:val="18"/>
                <w:szCs w:val="18"/>
              </w:rPr>
            </w:pPr>
          </w:p>
          <w:p w:rsidR="002F399A" w:rsidRPr="001B6387" w:rsidRDefault="002F399A" w:rsidP="00B84D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:rsidR="00576FCB" w:rsidRDefault="00E85892" w:rsidP="00B84DAD">
            <w:r>
              <w:rPr>
                <w:noProof/>
                <w:lang w:eastAsia="tr-TR"/>
              </w:rPr>
              <w:pict>
                <v:shape id="_x0000_s1080" type="#_x0000_t32" style="position:absolute;margin-left:11.8pt;margin-top:107.15pt;width:25.7pt;height:28.2pt;flip:x;z-index:251721728;mso-position-horizontal-relative:text;mso-position-vertical-relative:text" o:connectortype="straight" strokecolor="#00b0f0" strokeweight="1.75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081" type="#_x0000_t32" style="position:absolute;margin-left:187.65pt;margin-top:73.95pt;width:79.65pt;height:61.4pt;z-index:251713536;mso-position-horizontal-relative:text;mso-position-vertical-relative:text" o:connectortype="straight" strokecolor="#00b0f0" strokeweight="1.75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oval id="_x0000_s1030" style="position:absolute;margin-left:0;margin-top:3.2pt;width:187.65pt;height:113.35pt;z-index:251662336;mso-position-horizontal-relative:text;mso-position-vertical-relative:text">
                  <v:textbox style="mso-next-textbox:#_x0000_s1030">
                    <w:txbxContent>
                      <w:p w:rsidR="00E40192" w:rsidRDefault="00E40192" w:rsidP="001528B7">
                        <w:pPr>
                          <w:pStyle w:val="GvdeMetni"/>
                          <w:jc w:val="center"/>
                          <w:rPr>
                            <w:szCs w:val="16"/>
                          </w:rPr>
                        </w:pPr>
                      </w:p>
                      <w:p w:rsidR="00E26DA2" w:rsidRDefault="003D7E24" w:rsidP="002533EE">
                        <w:pPr>
                          <w:pStyle w:val="GvdeMetni"/>
                          <w:jc w:val="center"/>
                          <w:rPr>
                            <w:rFonts w:cs="Tahoma"/>
                          </w:rPr>
                        </w:pPr>
                        <w:r>
                          <w:rPr>
                            <w:szCs w:val="16"/>
                          </w:rPr>
                          <w:t>İzne ayrılma talebinde bulunan personel</w:t>
                        </w:r>
                        <w:r w:rsidR="002533EE">
                          <w:rPr>
                            <w:szCs w:val="16"/>
                          </w:rPr>
                          <w:t>,</w:t>
                        </w:r>
                        <w:r>
                          <w:rPr>
                            <w:szCs w:val="16"/>
                          </w:rPr>
                          <w:t xml:space="preserve"> izin formunu </w:t>
                        </w:r>
                        <w:r w:rsidR="002533EE">
                          <w:rPr>
                            <w:szCs w:val="16"/>
                          </w:rPr>
                          <w:t>EBYS üzerinden doldurup, Personel Dairesi Başkanlığı’nın ilgili personeline parafa gönderir.</w:t>
                        </w:r>
                      </w:p>
                    </w:txbxContent>
                  </v:textbox>
                </v:oval>
              </w:pict>
            </w:r>
            <w:r w:rsidR="005D161A">
              <w:rPr>
                <w:noProof/>
                <w:lang w:eastAsia="tr-TR"/>
              </w:rPr>
              <w:pict>
                <v:shape id="_x0000_s1029" type="#_x0000_t32" style="position:absolute;margin-left:311.1pt;margin-top:705.6pt;width:.05pt;height:.05pt;z-index:251661312;mso-position-horizontal-relative:text;mso-position-vertical-relative:text"/>
              </w:pict>
            </w:r>
            <w:r w:rsidR="005D161A">
              <w:pict>
                <v:group id="_x0000_s1026" editas="canvas" style="width:187.65pt;height:112.6pt;mso-position-horizontal-relative:char;mso-position-vertical-relative:line" coordorigin="2644,2759" coordsize="3753,225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644;top:2759;width:3753;height:225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576FCB" w:rsidRPr="00576FCB" w:rsidRDefault="00576FCB" w:rsidP="00B84DAD"/>
          <w:p w:rsidR="00576FCB" w:rsidRPr="00576FCB" w:rsidRDefault="00576FCB" w:rsidP="00B84DAD"/>
          <w:p w:rsidR="00576FCB" w:rsidRDefault="00576FCB" w:rsidP="00B84DAD"/>
          <w:p w:rsidR="00576FCB" w:rsidRDefault="00576FCB" w:rsidP="00B84DAD"/>
          <w:p w:rsidR="00576FCB" w:rsidRDefault="00576FCB" w:rsidP="00B84DAD"/>
          <w:p w:rsidR="00576FCB" w:rsidRDefault="00576FCB" w:rsidP="00B84DAD"/>
          <w:p w:rsidR="00E26DA2" w:rsidRPr="00576FCB" w:rsidRDefault="00E45CFF" w:rsidP="00B84DAD">
            <w:pPr>
              <w:jc w:val="center"/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075" type="#_x0000_t67" style="position:absolute;left:0;text-align:left;margin-left:4.15pt;margin-top:39.4pt;width:11.25pt;height:19.35pt;z-index:251705344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sz w:val="18"/>
                <w:szCs w:val="18"/>
                <w:lang w:eastAsia="tr-TR"/>
              </w:rPr>
              <w:pict>
                <v:shape id="_x0000_s1077" type="#_x0000_t67" style="position:absolute;left:0;text-align:left;margin-left:15.4pt;margin-top:103.6pt;width:11.25pt;height:19.35pt;z-index:251707392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noProof/>
                <w:lang w:eastAsia="tr-TR"/>
              </w:rPr>
              <w:pict>
                <v:oval id="_x0000_s1085" style="position:absolute;left:0;text-align:left;margin-left:57.55pt;margin-top:247.7pt;width:205.35pt;height:87.65pt;z-index:251717632">
                  <v:textbox style="mso-next-textbox:#_x0000_s1085">
                    <w:txbxContent>
                      <w:p w:rsidR="00CA2759" w:rsidRDefault="00CA2759" w:rsidP="00CA2759">
                        <w:pPr>
                          <w:pStyle w:val="GvdeMetni"/>
                          <w:jc w:val="center"/>
                          <w:rPr>
                            <w:szCs w:val="16"/>
                          </w:rPr>
                        </w:pPr>
                      </w:p>
                      <w:p w:rsidR="00CA2759" w:rsidRDefault="006215F0" w:rsidP="006215F0">
                        <w:pPr>
                          <w:pStyle w:val="GvdeMetni"/>
                          <w:jc w:val="center"/>
                          <w:rPr>
                            <w:rFonts w:cs="Tahoma"/>
                          </w:rPr>
                        </w:pPr>
                        <w:r>
                          <w:rPr>
                            <w:szCs w:val="16"/>
                          </w:rPr>
                          <w:t>Bir nüshası da birimde i</w:t>
                        </w:r>
                        <w:r w:rsidR="00CA2759">
                          <w:rPr>
                            <w:szCs w:val="16"/>
                          </w:rPr>
                          <w:t>lgili personel tarafından</w:t>
                        </w:r>
                        <w:r>
                          <w:rPr>
                            <w:szCs w:val="16"/>
                          </w:rPr>
                          <w:t>,</w:t>
                        </w:r>
                        <w:r w:rsidR="00CA2759">
                          <w:rPr>
                            <w:szCs w:val="16"/>
                          </w:rPr>
                          <w:t xml:space="preserve"> Personel Özlük </w:t>
                        </w:r>
                        <w:r>
                          <w:rPr>
                            <w:szCs w:val="16"/>
                          </w:rPr>
                          <w:t>dosyasına kaldırılır.</w:t>
                        </w:r>
                      </w:p>
                    </w:txbxContent>
                  </v:textbox>
                </v:oval>
              </w:pict>
            </w:r>
            <w:r w:rsidR="0006135D">
              <w:rPr>
                <w:noProof/>
                <w:lang w:eastAsia="tr-TR"/>
              </w:rPr>
              <w:pict>
                <v:shape id="_x0000_s1087" type="#_x0000_t32" style="position:absolute;left:0;text-align:left;margin-left:169.05pt;margin-top:88.45pt;width:18.6pt;height:159.25pt;flip:x;z-index:251719680" o:connectortype="straight" strokecolor="#00b0f0" strokeweight="1.75pt">
                  <v:stroke endarrow="block"/>
                </v:shape>
              </w:pict>
            </w:r>
            <w:r w:rsidR="005B0282">
              <w:rPr>
                <w:noProof/>
                <w:lang w:eastAsia="tr-TR"/>
              </w:rPr>
              <w:pict>
                <v:shape id="_x0000_s1088" type="#_x0000_t32" style="position:absolute;left:0;text-align:left;margin-left:70.7pt;margin-top:178.35pt;width:39.45pt;height:78.1pt;z-index:251720704" o:connectortype="straight" strokecolor="#00b0f0" strokeweight="1.75pt">
                  <v:stroke endarrow="block"/>
                </v:shape>
              </w:pict>
            </w:r>
          </w:p>
        </w:tc>
        <w:tc>
          <w:tcPr>
            <w:tcW w:w="3924" w:type="dxa"/>
          </w:tcPr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E26DA2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26DA2" w:rsidRDefault="00405952" w:rsidP="00AE24B2">
            <w:r>
              <w:rPr>
                <w:noProof/>
                <w:lang w:eastAsia="tr-TR"/>
              </w:rPr>
              <w:pict>
                <v:shape id="_x0000_s1032" type="#_x0000_t67" style="position:absolute;margin-left:15.95pt;margin-top:191.65pt;width:11.25pt;height:21.6pt;z-index:251710464" adj=",6048" fillcolor="#548dd4 [1951]">
                  <v:fill color2="fill darken(118)" rotate="t" method="linear sigma" focus="100%" type="gradient"/>
                  <v:textbox style="layout-flow:vertical-ideographic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rect id="_x0000_s1078" style="position:absolute;margin-left:6pt;margin-top:151.6pt;width:120.8pt;height:37.8pt;z-index:251708416">
                  <v:textbox style="mso-next-textbox:#_x0000_s1078">
                    <w:txbxContent>
                      <w:p w:rsidR="00BB03ED" w:rsidRPr="001F67CE" w:rsidRDefault="00BB03ED" w:rsidP="00BB03ED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Hastalık izni</w:t>
                        </w:r>
                        <w:r w:rsidR="00792791">
                          <w:rPr>
                            <w:szCs w:val="16"/>
                          </w:rPr>
                          <w:t>,</w:t>
                        </w:r>
                        <w:r>
                          <w:rPr>
                            <w:szCs w:val="16"/>
                          </w:rPr>
                          <w:t xml:space="preserve"> birim</w:t>
                        </w:r>
                        <w:r w:rsidR="00A52353">
                          <w:rPr>
                            <w:szCs w:val="16"/>
                          </w:rPr>
                          <w:t xml:space="preserve"> amiri</w:t>
                        </w:r>
                        <w:r w:rsidR="003920DD">
                          <w:rPr>
                            <w:szCs w:val="16"/>
                          </w:rPr>
                          <w:t xml:space="preserve"> tarafından sıhhi izin olarak </w:t>
                        </w:r>
                        <w:r w:rsidR="00405952">
                          <w:rPr>
                            <w:szCs w:val="16"/>
                          </w:rPr>
                          <w:t>onaylanır.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18"/>
                <w:szCs w:val="18"/>
                <w:lang w:eastAsia="tr-TR"/>
              </w:rPr>
              <w:pict>
                <v:rect id="_x0000_s1079" style="position:absolute;margin-left:6pt;margin-top:209.6pt;width:120.8pt;height:33.35pt;z-index:251709440">
                  <v:textbox style="mso-next-textbox:#_x0000_s1079">
                    <w:txbxContent>
                      <w:p w:rsidR="00CA2759" w:rsidRPr="001F67CE" w:rsidRDefault="00C43899" w:rsidP="00CA2759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Bir nüshası Personel Dairesi Başkanlığına gönderilir.</w:t>
                        </w:r>
                      </w:p>
                    </w:txbxContent>
                  </v:textbox>
                </v:rect>
              </w:pict>
            </w:r>
            <w:r w:rsidR="0006135D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84" type="#_x0000_t32" style="position:absolute;margin-left:147.45pt;margin-top:122.35pt;width:.05pt;height:154.8pt;z-index:251716608" o:connectortype="straight" strokecolor="#00b0f0" strokeweight="1.75pt">
                  <v:stroke endarrow="block"/>
                </v:shape>
              </w:pict>
            </w:r>
            <w:r w:rsidR="005B0282">
              <w:rPr>
                <w:noProof/>
                <w:lang w:eastAsia="tr-TR"/>
              </w:rPr>
              <w:pict>
                <v:shape id="_x0000_s1086" type="#_x0000_t32" style="position:absolute;margin-left:15.95pt;margin-top:332.85pt;width:40.75pt;height:78.05pt;flip:x;z-index:251718656" o:connectortype="straight" strokecolor="#00b0f0" strokeweight="1.75pt">
                  <v:stroke endarrow="block"/>
                </v:shape>
              </w:pict>
            </w:r>
            <w:r w:rsidR="005B0282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rect id="_x0000_s1083" style="position:absolute;margin-left:20.75pt;margin-top:277.5pt;width:160.55pt;height:50.9pt;z-index:251714560">
                  <v:textbox style="mso-next-textbox:#_x0000_s1083">
                    <w:txbxContent>
                      <w:p w:rsidR="00CA2759" w:rsidRPr="001F67CE" w:rsidRDefault="00CA2759" w:rsidP="00CA2759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Diğer izinler</w:t>
                        </w:r>
                        <w:r w:rsidR="00F57494">
                          <w:rPr>
                            <w:szCs w:val="16"/>
                          </w:rPr>
                          <w:t xml:space="preserve"> </w:t>
                        </w:r>
                        <w:r w:rsidR="00C43899">
                          <w:rPr>
                            <w:szCs w:val="16"/>
                          </w:rPr>
                          <w:t>de</w:t>
                        </w:r>
                        <w:r w:rsidR="00F57494">
                          <w:rPr>
                            <w:szCs w:val="16"/>
                          </w:rPr>
                          <w:t xml:space="preserve"> (Refakat, </w:t>
                        </w:r>
                        <w:bookmarkStart w:id="0" w:name="_GoBack"/>
                        <w:bookmarkEnd w:id="0"/>
                        <w:r w:rsidR="00F57494">
                          <w:rPr>
                            <w:szCs w:val="16"/>
                          </w:rPr>
                          <w:t>Askerlik)</w:t>
                        </w:r>
                        <w:r w:rsidR="00C43899">
                          <w:rPr>
                            <w:szCs w:val="16"/>
                          </w:rPr>
                          <w:t xml:space="preserve"> birim tarafından onaylatılıp, bir nüshası Personel Dairesi Başkanlığına gönderilir.</w:t>
                        </w:r>
                      </w:p>
                    </w:txbxContent>
                  </v:textbox>
                </v:rect>
              </w:pict>
            </w:r>
            <w:r w:rsidR="00E85892">
              <w:rPr>
                <w:noProof/>
                <w:sz w:val="18"/>
                <w:szCs w:val="18"/>
                <w:lang w:eastAsia="tr-TR"/>
              </w:rPr>
              <w:pict>
                <v:rect id="_x0000_s1074" style="position:absolute;margin-left:45.45pt;margin-top:100.15pt;width:111.45pt;height:22.15pt;z-index:251704320">
                  <v:textbox style="mso-next-textbox:#_x0000_s1074">
                    <w:txbxContent>
                      <w:p w:rsidR="003D7E24" w:rsidRPr="001B6387" w:rsidRDefault="002533EE" w:rsidP="003D7E24">
                        <w:pPr>
                          <w:pStyle w:val="GvdeMetni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İzin</w:t>
                        </w:r>
                        <w:r w:rsidR="003D7E24">
                          <w:rPr>
                            <w:sz w:val="18"/>
                            <w:szCs w:val="18"/>
                          </w:rPr>
                          <w:t xml:space="preserve"> türü </w:t>
                        </w:r>
                        <w:r w:rsidR="00BB03ED">
                          <w:rPr>
                            <w:sz w:val="18"/>
                            <w:szCs w:val="18"/>
                          </w:rPr>
                          <w:t>diğerleri ise</w:t>
                        </w:r>
                      </w:p>
                    </w:txbxContent>
                  </v:textbox>
                </v:rect>
              </w:pict>
            </w:r>
            <w:r w:rsidR="005D161A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82" type="#_x0000_t32" style="position:absolute;margin-left:15.95pt;margin-top:122.35pt;width:40.75pt;height:29.25pt;flip:x;z-index:251712512" o:connectortype="straight" strokecolor="#00b0f0" strokeweight="1.75pt">
                  <v:stroke endarrow="block"/>
                </v:shape>
              </w:pict>
            </w:r>
            <w:r w:rsidR="00AE24B2">
              <w:rPr>
                <w:rFonts w:ascii="Tahoma" w:hAnsi="Tahoma" w:cs="Tahoma"/>
                <w:sz w:val="16"/>
                <w:szCs w:val="16"/>
              </w:rPr>
              <w:t xml:space="preserve">      657 sayılı Devlet Memurları Kanunu</w:t>
            </w:r>
          </w:p>
        </w:tc>
      </w:tr>
      <w:tr w:rsidR="00576FCB" w:rsidTr="005B0282">
        <w:trPr>
          <w:trHeight w:val="70"/>
        </w:trPr>
        <w:tc>
          <w:tcPr>
            <w:tcW w:w="1436" w:type="dxa"/>
            <w:vAlign w:val="center"/>
          </w:tcPr>
          <w:p w:rsidR="00576FCB" w:rsidRDefault="00576FCB" w:rsidP="00B84DAD">
            <w:pPr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:rsidR="00576FCB" w:rsidRDefault="00576FCB" w:rsidP="00B84DAD">
            <w:pPr>
              <w:rPr>
                <w:noProof/>
                <w:lang w:eastAsia="tr-TR"/>
              </w:rPr>
            </w:pPr>
          </w:p>
        </w:tc>
        <w:tc>
          <w:tcPr>
            <w:tcW w:w="3924" w:type="dxa"/>
          </w:tcPr>
          <w:p w:rsidR="00576FCB" w:rsidRDefault="00576FCB" w:rsidP="00B84DA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oKlavuzu"/>
        <w:tblW w:w="9355" w:type="dxa"/>
        <w:tblInd w:w="534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3604"/>
      </w:tblGrid>
      <w:tr w:rsidR="00E26DA2" w:rsidTr="00AF3ABE">
        <w:trPr>
          <w:trHeight w:val="564"/>
        </w:trPr>
        <w:tc>
          <w:tcPr>
            <w:tcW w:w="5751" w:type="dxa"/>
          </w:tcPr>
          <w:p w:rsidR="00E26DA2" w:rsidRDefault="00E26DA2" w:rsidP="00E26DA2">
            <w:pPr>
              <w:jc w:val="center"/>
            </w:pPr>
            <w:r>
              <w:t>Hazırlayan</w:t>
            </w:r>
          </w:p>
        </w:tc>
        <w:tc>
          <w:tcPr>
            <w:tcW w:w="3604" w:type="dxa"/>
          </w:tcPr>
          <w:p w:rsidR="00E26DA2" w:rsidRDefault="00E26DA2" w:rsidP="002F399A">
            <w:pPr>
              <w:ind w:left="-108"/>
              <w:jc w:val="center"/>
            </w:pPr>
            <w:r>
              <w:t>Onaylayan</w:t>
            </w:r>
          </w:p>
          <w:p w:rsidR="005B0282" w:rsidRDefault="005B0282" w:rsidP="002F399A">
            <w:pPr>
              <w:ind w:left="-108"/>
              <w:jc w:val="center"/>
            </w:pPr>
          </w:p>
          <w:p w:rsidR="005B0282" w:rsidRDefault="005B0282" w:rsidP="002F399A">
            <w:pPr>
              <w:ind w:left="-108"/>
              <w:jc w:val="center"/>
            </w:pPr>
          </w:p>
        </w:tc>
      </w:tr>
    </w:tbl>
    <w:p w:rsidR="003C38C3" w:rsidRDefault="003C38C3" w:rsidP="00E26DA2"/>
    <w:sectPr w:rsidR="003C38C3" w:rsidSect="00E26DA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DA2"/>
    <w:rsid w:val="00023B7A"/>
    <w:rsid w:val="00025B14"/>
    <w:rsid w:val="00037452"/>
    <w:rsid w:val="0005228F"/>
    <w:rsid w:val="0006135D"/>
    <w:rsid w:val="00075F22"/>
    <w:rsid w:val="00085BEA"/>
    <w:rsid w:val="000C1436"/>
    <w:rsid w:val="000E2C0F"/>
    <w:rsid w:val="000F4C17"/>
    <w:rsid w:val="00107A2D"/>
    <w:rsid w:val="00111B62"/>
    <w:rsid w:val="0011672C"/>
    <w:rsid w:val="001175FE"/>
    <w:rsid w:val="00121CC7"/>
    <w:rsid w:val="001300B6"/>
    <w:rsid w:val="00133C11"/>
    <w:rsid w:val="00135E66"/>
    <w:rsid w:val="00140771"/>
    <w:rsid w:val="001528B7"/>
    <w:rsid w:val="00162E50"/>
    <w:rsid w:val="00167F0E"/>
    <w:rsid w:val="001826FD"/>
    <w:rsid w:val="00191481"/>
    <w:rsid w:val="001A70DF"/>
    <w:rsid w:val="001B7F7D"/>
    <w:rsid w:val="001C1065"/>
    <w:rsid w:val="001D1EAE"/>
    <w:rsid w:val="001D70DD"/>
    <w:rsid w:val="002533EE"/>
    <w:rsid w:val="00277DE9"/>
    <w:rsid w:val="002F2C5A"/>
    <w:rsid w:val="002F399A"/>
    <w:rsid w:val="00311454"/>
    <w:rsid w:val="00323154"/>
    <w:rsid w:val="00331451"/>
    <w:rsid w:val="00365D29"/>
    <w:rsid w:val="003920DD"/>
    <w:rsid w:val="003C38C3"/>
    <w:rsid w:val="003D7E24"/>
    <w:rsid w:val="00405952"/>
    <w:rsid w:val="004066F4"/>
    <w:rsid w:val="00434610"/>
    <w:rsid w:val="00445780"/>
    <w:rsid w:val="00452087"/>
    <w:rsid w:val="00455124"/>
    <w:rsid w:val="00470F0C"/>
    <w:rsid w:val="0047778B"/>
    <w:rsid w:val="00477D2C"/>
    <w:rsid w:val="004902C7"/>
    <w:rsid w:val="00496D8B"/>
    <w:rsid w:val="004D6AB3"/>
    <w:rsid w:val="004F59CB"/>
    <w:rsid w:val="004F6A3F"/>
    <w:rsid w:val="00506F34"/>
    <w:rsid w:val="005135BA"/>
    <w:rsid w:val="005375B3"/>
    <w:rsid w:val="005474CC"/>
    <w:rsid w:val="00576FCB"/>
    <w:rsid w:val="005876C6"/>
    <w:rsid w:val="005A1893"/>
    <w:rsid w:val="005B0282"/>
    <w:rsid w:val="005B5817"/>
    <w:rsid w:val="005C7510"/>
    <w:rsid w:val="005D3725"/>
    <w:rsid w:val="006034F9"/>
    <w:rsid w:val="006200A0"/>
    <w:rsid w:val="006215F0"/>
    <w:rsid w:val="00622D00"/>
    <w:rsid w:val="00654D35"/>
    <w:rsid w:val="007357D8"/>
    <w:rsid w:val="007628FB"/>
    <w:rsid w:val="00781514"/>
    <w:rsid w:val="00792791"/>
    <w:rsid w:val="007F676B"/>
    <w:rsid w:val="007F6776"/>
    <w:rsid w:val="007F7D45"/>
    <w:rsid w:val="0080215A"/>
    <w:rsid w:val="0080769F"/>
    <w:rsid w:val="0083444D"/>
    <w:rsid w:val="00862BF2"/>
    <w:rsid w:val="0088392F"/>
    <w:rsid w:val="00892C8A"/>
    <w:rsid w:val="008952CD"/>
    <w:rsid w:val="008B686E"/>
    <w:rsid w:val="008C387A"/>
    <w:rsid w:val="008C49F8"/>
    <w:rsid w:val="008F0FFC"/>
    <w:rsid w:val="008F4ECB"/>
    <w:rsid w:val="008F75BE"/>
    <w:rsid w:val="0090110C"/>
    <w:rsid w:val="00913EE0"/>
    <w:rsid w:val="009A5310"/>
    <w:rsid w:val="009B60AF"/>
    <w:rsid w:val="009B66A2"/>
    <w:rsid w:val="009B6C5C"/>
    <w:rsid w:val="009C6CFB"/>
    <w:rsid w:val="009D19DA"/>
    <w:rsid w:val="009E7125"/>
    <w:rsid w:val="00A52353"/>
    <w:rsid w:val="00AB1FDE"/>
    <w:rsid w:val="00AC470E"/>
    <w:rsid w:val="00AE24B2"/>
    <w:rsid w:val="00AF3ABE"/>
    <w:rsid w:val="00B07489"/>
    <w:rsid w:val="00B15CD5"/>
    <w:rsid w:val="00B33200"/>
    <w:rsid w:val="00B72F9F"/>
    <w:rsid w:val="00B84DAD"/>
    <w:rsid w:val="00B84F64"/>
    <w:rsid w:val="00B9413F"/>
    <w:rsid w:val="00BB0395"/>
    <w:rsid w:val="00BB03ED"/>
    <w:rsid w:val="00BB7F60"/>
    <w:rsid w:val="00BD2AB9"/>
    <w:rsid w:val="00BE6B64"/>
    <w:rsid w:val="00C128C6"/>
    <w:rsid w:val="00C43899"/>
    <w:rsid w:val="00C5232C"/>
    <w:rsid w:val="00C536B8"/>
    <w:rsid w:val="00C731EA"/>
    <w:rsid w:val="00CA2759"/>
    <w:rsid w:val="00CB03AF"/>
    <w:rsid w:val="00CB63DC"/>
    <w:rsid w:val="00CE405B"/>
    <w:rsid w:val="00CF6319"/>
    <w:rsid w:val="00CF6F34"/>
    <w:rsid w:val="00D10BA5"/>
    <w:rsid w:val="00D140B5"/>
    <w:rsid w:val="00D20E63"/>
    <w:rsid w:val="00D3034F"/>
    <w:rsid w:val="00D43566"/>
    <w:rsid w:val="00D47D04"/>
    <w:rsid w:val="00DB1E93"/>
    <w:rsid w:val="00E0044C"/>
    <w:rsid w:val="00E06B72"/>
    <w:rsid w:val="00E26DA2"/>
    <w:rsid w:val="00E40192"/>
    <w:rsid w:val="00E45CFF"/>
    <w:rsid w:val="00E85892"/>
    <w:rsid w:val="00EE1ECC"/>
    <w:rsid w:val="00EE313A"/>
    <w:rsid w:val="00F075B1"/>
    <w:rsid w:val="00F2405C"/>
    <w:rsid w:val="00F26D2E"/>
    <w:rsid w:val="00F362CF"/>
    <w:rsid w:val="00F57494"/>
    <w:rsid w:val="00F71ED7"/>
    <w:rsid w:val="00F85E56"/>
    <w:rsid w:val="00F862F0"/>
    <w:rsid w:val="00FA7D13"/>
    <w:rsid w:val="00FE1AC0"/>
    <w:rsid w:val="00FE7AF3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3" type="connector" idref="#_x0000_s1050"/>
        <o:r id="V:Rule14" type="connector" idref="#_x0000_s1080"/>
        <o:r id="V:Rule15" type="connector" idref="#_x0000_s1052"/>
        <o:r id="V:Rule16" type="connector" idref="#_x0000_s1084"/>
        <o:r id="V:Rule17" type="connector" idref="#_x0000_s1029"/>
        <o:r id="V:Rule18" type="connector" idref="#_x0000_s1081"/>
        <o:r id="V:Rule19" type="connector" idref="#_x0000_s1051"/>
        <o:r id="V:Rule20" type="connector" idref="#_x0000_s1086"/>
        <o:r id="V:Rule21" type="connector" idref="#_x0000_s1088"/>
        <o:r id="V:Rule22" type="connector" idref="#_x0000_s1087"/>
        <o:r id="V:Rule23" type="connector" idref="#_x0000_s1082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DA2"/>
  </w:style>
  <w:style w:type="table" w:styleId="TabloKlavuzu">
    <w:name w:val="Table Grid"/>
    <w:basedOn w:val="NormalTablo"/>
    <w:uiPriority w:val="59"/>
    <w:rsid w:val="00E2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semiHidden/>
    <w:rsid w:val="00E26DA2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E26DA2"/>
    <w:rPr>
      <w:rFonts w:ascii="Tahoma" w:eastAsia="Times New Roman" w:hAnsi="Tahoma" w:cs="Times New Roman"/>
      <w:sz w:val="16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612-4EBF-4E3F-98EB-530C394D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Remzi-Rüzgar</cp:lastModifiedBy>
  <cp:revision>21</cp:revision>
  <cp:lastPrinted>2012-01-17T11:41:00Z</cp:lastPrinted>
  <dcterms:created xsi:type="dcterms:W3CDTF">2012-01-17T08:30:00Z</dcterms:created>
  <dcterms:modified xsi:type="dcterms:W3CDTF">2014-11-10T13:34:00Z</dcterms:modified>
</cp:coreProperties>
</file>