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4A1E" w14:textId="77777777" w:rsidR="005B3E97" w:rsidRPr="00D21C4B" w:rsidRDefault="005B3E97" w:rsidP="005B3E97">
      <w:pPr>
        <w:pStyle w:val="Balk1"/>
        <w:spacing w:before="52"/>
        <w:ind w:left="0" w:right="57"/>
        <w:jc w:val="center"/>
        <w:rPr>
          <w:color w:val="000000" w:themeColor="text1"/>
          <w:sz w:val="24"/>
          <w:lang w:val="tr-TR"/>
        </w:rPr>
      </w:pPr>
      <w:r w:rsidRPr="00D21C4B">
        <w:rPr>
          <w:color w:val="000000" w:themeColor="text1"/>
          <w:sz w:val="24"/>
          <w:lang w:val="tr-TR"/>
        </w:rPr>
        <w:t>BATMAN ÜNİVERSİTESİ</w:t>
      </w:r>
    </w:p>
    <w:p w14:paraId="1F0E2BAE" w14:textId="7254F6ED" w:rsidR="005B3E97" w:rsidRPr="00D21C4B" w:rsidRDefault="005B3E97" w:rsidP="005B3E97">
      <w:pPr>
        <w:spacing w:before="1"/>
        <w:ind w:right="57"/>
        <w:jc w:val="center"/>
        <w:rPr>
          <w:b/>
          <w:color w:val="000000" w:themeColor="text1"/>
          <w:sz w:val="24"/>
          <w:lang w:val="tr-TR"/>
        </w:rPr>
      </w:pPr>
      <w:r w:rsidRPr="00D21C4B">
        <w:rPr>
          <w:b/>
          <w:color w:val="000000" w:themeColor="text1"/>
          <w:sz w:val="24"/>
          <w:lang w:val="tr-TR"/>
        </w:rPr>
        <w:t>20</w:t>
      </w:r>
      <w:r w:rsidR="00EC089D" w:rsidRPr="00D21C4B">
        <w:rPr>
          <w:b/>
          <w:color w:val="000000" w:themeColor="text1"/>
          <w:sz w:val="24"/>
          <w:lang w:val="tr-TR"/>
        </w:rPr>
        <w:t>2</w:t>
      </w:r>
      <w:r w:rsidR="00E27E9C" w:rsidRPr="00D21C4B">
        <w:rPr>
          <w:b/>
          <w:color w:val="000000" w:themeColor="text1"/>
          <w:sz w:val="24"/>
          <w:lang w:val="tr-TR"/>
        </w:rPr>
        <w:t>3</w:t>
      </w:r>
      <w:r w:rsidRPr="00D21C4B">
        <w:rPr>
          <w:b/>
          <w:color w:val="000000" w:themeColor="text1"/>
          <w:sz w:val="24"/>
          <w:lang w:val="tr-TR"/>
        </w:rPr>
        <w:t>-202</w:t>
      </w:r>
      <w:r w:rsidR="00E27E9C" w:rsidRPr="00D21C4B">
        <w:rPr>
          <w:b/>
          <w:color w:val="000000" w:themeColor="text1"/>
          <w:sz w:val="24"/>
          <w:lang w:val="tr-TR"/>
        </w:rPr>
        <w:t>4</w:t>
      </w:r>
      <w:r w:rsidR="00463D2C" w:rsidRPr="00D21C4B">
        <w:rPr>
          <w:b/>
          <w:color w:val="000000" w:themeColor="text1"/>
          <w:sz w:val="24"/>
          <w:lang w:val="tr-TR"/>
        </w:rPr>
        <w:t xml:space="preserve"> </w:t>
      </w:r>
      <w:r w:rsidRPr="00D21C4B">
        <w:rPr>
          <w:b/>
          <w:color w:val="000000" w:themeColor="text1"/>
          <w:sz w:val="24"/>
          <w:lang w:val="tr-TR"/>
        </w:rPr>
        <w:t>AKADEMİK YILI</w:t>
      </w:r>
    </w:p>
    <w:p w14:paraId="7DAE8753" w14:textId="6DA401E3" w:rsidR="00D342A0" w:rsidRPr="00D21C4B" w:rsidRDefault="005B3E97" w:rsidP="005B3E97">
      <w:pPr>
        <w:jc w:val="center"/>
        <w:rPr>
          <w:b/>
          <w:color w:val="000000" w:themeColor="text1"/>
          <w:sz w:val="24"/>
          <w:lang w:val="tr-TR"/>
        </w:rPr>
      </w:pPr>
      <w:r w:rsidRPr="00D21C4B">
        <w:rPr>
          <w:b/>
          <w:color w:val="000000" w:themeColor="text1"/>
          <w:sz w:val="24"/>
          <w:lang w:val="tr-TR"/>
        </w:rPr>
        <w:t>YURTDIŞINDAN</w:t>
      </w:r>
      <w:r w:rsidR="00B304A5" w:rsidRPr="00D21C4B">
        <w:rPr>
          <w:b/>
          <w:color w:val="000000" w:themeColor="text1"/>
          <w:sz w:val="24"/>
          <w:lang w:val="tr-TR"/>
        </w:rPr>
        <w:t xml:space="preserve">/ULUSLARARASI </w:t>
      </w:r>
      <w:r w:rsidRPr="00D21C4B">
        <w:rPr>
          <w:b/>
          <w:color w:val="000000" w:themeColor="text1"/>
          <w:sz w:val="24"/>
          <w:lang w:val="tr-TR"/>
        </w:rPr>
        <w:t>ÖĞRENCİ BAŞVURU İŞLEMLERİ</w:t>
      </w:r>
    </w:p>
    <w:p w14:paraId="2B8A888B" w14:textId="77777777" w:rsidR="005B3E97" w:rsidRDefault="005B3E97" w:rsidP="005B3E97">
      <w:pPr>
        <w:jc w:val="center"/>
        <w:rPr>
          <w:rFonts w:asciiTheme="minorHAnsi" w:hAnsiTheme="minorHAnsi"/>
          <w:b/>
          <w:color w:val="000000" w:themeColor="text1"/>
          <w:sz w:val="24"/>
          <w:lang w:val="tr-TR"/>
        </w:rPr>
      </w:pPr>
    </w:p>
    <w:p w14:paraId="7CA50D0A" w14:textId="77777777" w:rsidR="005B3E97" w:rsidRPr="00FC381B" w:rsidRDefault="005B3E97" w:rsidP="00392D61">
      <w:pPr>
        <w:ind w:right="131"/>
        <w:rPr>
          <w:rFonts w:asciiTheme="minorHAnsi" w:hAnsiTheme="minorHAnsi"/>
          <w:b/>
          <w:color w:val="000000" w:themeColor="text1"/>
          <w:sz w:val="20"/>
          <w:szCs w:val="20"/>
          <w:lang w:val="tr-TR"/>
        </w:rPr>
      </w:pPr>
      <w:r w:rsidRPr="00FC381B">
        <w:rPr>
          <w:rFonts w:asciiTheme="minorHAnsi" w:hAnsiTheme="minorHAnsi"/>
          <w:b/>
          <w:color w:val="000000" w:themeColor="text1"/>
          <w:sz w:val="20"/>
          <w:szCs w:val="20"/>
          <w:lang w:val="tr-TR"/>
        </w:rPr>
        <w:t>1-GENEL ŞARTLAR</w:t>
      </w:r>
    </w:p>
    <w:p w14:paraId="62F242F3" w14:textId="77777777" w:rsidR="005B3E97" w:rsidRPr="00FC381B" w:rsidRDefault="005B3E97" w:rsidP="005B3E97">
      <w:pPr>
        <w:ind w:left="532" w:right="131"/>
        <w:rPr>
          <w:rFonts w:asciiTheme="minorHAnsi" w:hAnsiTheme="minorHAnsi"/>
          <w:b/>
          <w:color w:val="000000" w:themeColor="text1"/>
          <w:sz w:val="20"/>
          <w:szCs w:val="20"/>
          <w:lang w:val="tr-TR"/>
        </w:rPr>
      </w:pPr>
    </w:p>
    <w:p w14:paraId="02FF4A1C" w14:textId="255007E6"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 xml:space="preserve">a) Lise son sınıfta olmaları ya da mezun durumda bulunmaları </w:t>
      </w:r>
      <w:r w:rsidR="00813577">
        <w:rPr>
          <w:rFonts w:asciiTheme="minorHAnsi" w:hAnsiTheme="minorHAnsi"/>
          <w:b/>
          <w:sz w:val="20"/>
          <w:szCs w:val="20"/>
          <w:lang w:val="tr-TR"/>
        </w:rPr>
        <w:t>ön</w:t>
      </w:r>
      <w:r w:rsidR="00813577" w:rsidRPr="00FC381B">
        <w:rPr>
          <w:rFonts w:asciiTheme="minorHAnsi" w:hAnsiTheme="minorHAnsi"/>
          <w:b/>
          <w:sz w:val="20"/>
          <w:szCs w:val="20"/>
          <w:lang w:val="tr-TR"/>
        </w:rPr>
        <w:t>koşuluyla</w:t>
      </w:r>
      <w:r w:rsidRPr="00FC381B">
        <w:rPr>
          <w:rFonts w:asciiTheme="minorHAnsi" w:hAnsiTheme="minorHAnsi"/>
          <w:b/>
          <w:sz w:val="20"/>
          <w:szCs w:val="20"/>
          <w:lang w:val="tr-TR"/>
        </w:rPr>
        <w:t>;</w:t>
      </w:r>
    </w:p>
    <w:p w14:paraId="16CAC1E2" w14:textId="77777777" w:rsidR="00B66A58" w:rsidRDefault="00B66A58" w:rsidP="005B3E97">
      <w:pPr>
        <w:jc w:val="both"/>
        <w:rPr>
          <w:rFonts w:asciiTheme="minorHAnsi" w:hAnsiTheme="minorHAnsi"/>
          <w:sz w:val="20"/>
          <w:szCs w:val="20"/>
          <w:lang w:val="tr-TR"/>
        </w:rPr>
      </w:pPr>
    </w:p>
    <w:p w14:paraId="7B7CA6EF" w14:textId="1EFA156B"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1</w:t>
      </w:r>
      <w:r w:rsidR="00E06026">
        <w:rPr>
          <w:rFonts w:asciiTheme="minorHAnsi" w:hAnsiTheme="minorHAnsi"/>
          <w:sz w:val="20"/>
          <w:szCs w:val="20"/>
          <w:lang w:val="tr-TR"/>
        </w:rPr>
        <w:t>.</w:t>
      </w:r>
      <w:r w:rsidRPr="00FC381B">
        <w:rPr>
          <w:rFonts w:asciiTheme="minorHAnsi" w:hAnsiTheme="minorHAnsi"/>
          <w:sz w:val="20"/>
          <w:szCs w:val="20"/>
          <w:lang w:val="tr-TR"/>
        </w:rPr>
        <w:t xml:space="preserve">  Yabancı uyruklu olanların,</w:t>
      </w:r>
    </w:p>
    <w:p w14:paraId="781D19A1" w14:textId="5975D82C" w:rsidR="005B3E97" w:rsidRPr="00FC381B" w:rsidRDefault="005B3E97" w:rsidP="00B66A58">
      <w:pPr>
        <w:jc w:val="both"/>
        <w:rPr>
          <w:rFonts w:asciiTheme="minorHAnsi" w:hAnsiTheme="minorHAnsi"/>
          <w:sz w:val="20"/>
          <w:szCs w:val="20"/>
          <w:lang w:val="tr-TR"/>
        </w:rPr>
      </w:pPr>
      <w:proofErr w:type="gramStart"/>
      <w:r w:rsidRPr="00FC381B">
        <w:rPr>
          <w:rFonts w:asciiTheme="minorHAnsi" w:hAnsiTheme="minorHAnsi"/>
          <w:sz w:val="20"/>
          <w:szCs w:val="20"/>
          <w:lang w:val="tr-TR"/>
        </w:rPr>
        <w:t>2</w:t>
      </w:r>
      <w:r w:rsidR="00E06026">
        <w:rPr>
          <w:rFonts w:asciiTheme="minorHAnsi" w:hAnsiTheme="minorHAnsi"/>
          <w:sz w:val="20"/>
          <w:szCs w:val="20"/>
          <w:lang w:val="tr-TR"/>
        </w:rPr>
        <w:t>.</w:t>
      </w:r>
      <w:r w:rsidRPr="00FC381B">
        <w:rPr>
          <w:rFonts w:asciiTheme="minorHAnsi" w:hAnsiTheme="minorHAnsi"/>
          <w:sz w:val="20"/>
          <w:szCs w:val="20"/>
          <w:lang w:val="tr-TR"/>
        </w:rPr>
        <w:t xml:space="preserve"> 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roofErr w:type="gramEnd"/>
    </w:p>
    <w:p w14:paraId="0F6D2A9B" w14:textId="53B0F888"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3</w:t>
      </w:r>
      <w:r w:rsidR="00060AB0">
        <w:rPr>
          <w:rFonts w:asciiTheme="minorHAnsi" w:hAnsiTheme="minorHAnsi"/>
          <w:sz w:val="20"/>
          <w:szCs w:val="20"/>
          <w:lang w:val="tr-TR"/>
        </w:rPr>
        <w:t>.</w:t>
      </w:r>
      <w:r w:rsidRPr="00FC381B">
        <w:rPr>
          <w:rFonts w:asciiTheme="minorHAnsi" w:hAnsiTheme="minorHAnsi"/>
          <w:sz w:val="20"/>
          <w:szCs w:val="20"/>
          <w:lang w:val="tr-TR"/>
        </w:rPr>
        <w:t xml:space="preserve"> Yabancı uyruklu iken sonradan kazanılan vatandaşlık ile T.C. vatandaşlığına geçenlerin/bu durumdaki çift uyrukluların</w:t>
      </w:r>
    </w:p>
    <w:p w14:paraId="6A082C2F" w14:textId="10E34793"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*4</w:t>
      </w:r>
      <w:r w:rsidR="00E06026">
        <w:rPr>
          <w:rFonts w:asciiTheme="minorHAnsi" w:hAnsiTheme="minorHAnsi"/>
          <w:sz w:val="20"/>
          <w:szCs w:val="20"/>
          <w:lang w:val="tr-TR"/>
        </w:rPr>
        <w:t>. a.</w:t>
      </w:r>
      <w:r w:rsidRPr="00FC381B">
        <w:rPr>
          <w:rFonts w:asciiTheme="minorHAnsi" w:hAnsiTheme="minorHAnsi"/>
          <w:sz w:val="20"/>
          <w:szCs w:val="20"/>
          <w:lang w:val="tr-TR"/>
        </w:rPr>
        <w:t xml:space="preserve"> 01/02/2013 tarihinden önce yurtdışında ortaöğretime devam eden T.C. uyruklu öğrencilerden ise ortaöğretiminin (lise) son üç yılını K.K.T.C. hariç yabancı bir ülkede tamamlayanların (ortaöğretiminin (lise) tamamını K.K.T.C. dışında yabancı bir ülkedeki </w:t>
      </w:r>
      <w:proofErr w:type="gramStart"/>
      <w:r w:rsidRPr="00FC381B">
        <w:rPr>
          <w:rFonts w:asciiTheme="minorHAnsi" w:hAnsiTheme="minorHAnsi"/>
          <w:sz w:val="20"/>
          <w:szCs w:val="20"/>
          <w:lang w:val="tr-TR"/>
        </w:rPr>
        <w:t>M.E.B</w:t>
      </w:r>
      <w:proofErr w:type="gramEnd"/>
      <w:r w:rsidRPr="00FC381B">
        <w:rPr>
          <w:rFonts w:asciiTheme="minorHAnsi" w:hAnsiTheme="minorHAnsi"/>
          <w:sz w:val="20"/>
          <w:szCs w:val="20"/>
          <w:lang w:val="tr-TR"/>
        </w:rPr>
        <w:t>. nezdinde açılmış olan Türk okullarında tamamlayanlar dahil) yurt dışından öğrenci kabul kontenjanlarına başvuru yapabileceğine”</w:t>
      </w:r>
    </w:p>
    <w:p w14:paraId="569409E6" w14:textId="4CA30364" w:rsidR="005B3E97" w:rsidRPr="00FC381B" w:rsidRDefault="00E06026" w:rsidP="00B66A58">
      <w:pPr>
        <w:jc w:val="both"/>
        <w:rPr>
          <w:rFonts w:asciiTheme="minorHAnsi" w:hAnsiTheme="minorHAnsi"/>
          <w:sz w:val="20"/>
          <w:szCs w:val="20"/>
          <w:lang w:val="tr-TR"/>
        </w:rPr>
      </w:pPr>
      <w:r>
        <w:rPr>
          <w:rFonts w:asciiTheme="minorHAnsi" w:hAnsiTheme="minorHAnsi"/>
          <w:sz w:val="20"/>
          <w:szCs w:val="20"/>
          <w:lang w:val="tr-TR"/>
        </w:rPr>
        <w:t xml:space="preserve"> 4.b. </w:t>
      </w:r>
      <w:r w:rsidR="005B3E97" w:rsidRPr="00FC381B">
        <w:rPr>
          <w:rFonts w:asciiTheme="minorHAnsi" w:hAnsiTheme="minorHAnsi"/>
          <w:sz w:val="20"/>
          <w:szCs w:val="20"/>
          <w:lang w:val="tr-TR"/>
        </w:rPr>
        <w:t xml:space="preserve">01/02/2013 tarihinden sonra yurt dışında ortaöğretime başlayan adayların yurt dışından kabul kontenjanlarına ortaöğretiminin (lise) tamamını K.K.T.C. hariç yabancı bir ülkede tamamlayanların (ortaöğretiminin (lise) tamamını K.K.T.C. dışında yabancı bir ülkedeki </w:t>
      </w:r>
      <w:proofErr w:type="gramStart"/>
      <w:r w:rsidR="005B3E97" w:rsidRPr="00FC381B">
        <w:rPr>
          <w:rFonts w:asciiTheme="minorHAnsi" w:hAnsiTheme="minorHAnsi"/>
          <w:sz w:val="20"/>
          <w:szCs w:val="20"/>
          <w:lang w:val="tr-TR"/>
        </w:rPr>
        <w:t>M.E.B</w:t>
      </w:r>
      <w:proofErr w:type="gramEnd"/>
      <w:r w:rsidR="005B3E97" w:rsidRPr="00FC381B">
        <w:rPr>
          <w:rFonts w:asciiTheme="minorHAnsi" w:hAnsiTheme="minorHAnsi"/>
          <w:sz w:val="20"/>
          <w:szCs w:val="20"/>
          <w:lang w:val="tr-TR"/>
        </w:rPr>
        <w:t>. nezdinde açılmış olan Türk okullarında tamamlayanlar dahil) başvuru yapabilmelerine,</w:t>
      </w:r>
    </w:p>
    <w:p w14:paraId="084C9BF1" w14:textId="02398A24" w:rsidR="005B3E97" w:rsidRDefault="005B3E97" w:rsidP="005B3E97">
      <w:pPr>
        <w:jc w:val="both"/>
        <w:rPr>
          <w:rFonts w:asciiTheme="minorHAnsi" w:hAnsiTheme="minorHAnsi"/>
          <w:sz w:val="20"/>
          <w:szCs w:val="20"/>
          <w:lang w:val="tr-TR"/>
        </w:rPr>
      </w:pPr>
      <w:proofErr w:type="gramStart"/>
      <w:r w:rsidRPr="00FC381B">
        <w:rPr>
          <w:rFonts w:asciiTheme="minorHAnsi" w:hAnsiTheme="minorHAnsi"/>
          <w:sz w:val="20"/>
          <w:szCs w:val="20"/>
          <w:lang w:val="tr-TR"/>
        </w:rPr>
        <w:t>5</w:t>
      </w:r>
      <w:r w:rsidR="00E06026">
        <w:rPr>
          <w:rFonts w:asciiTheme="minorHAnsi" w:hAnsiTheme="minorHAnsi"/>
          <w:sz w:val="20"/>
          <w:szCs w:val="20"/>
          <w:lang w:val="tr-TR"/>
        </w:rPr>
        <w:t>.</w:t>
      </w:r>
      <w:r w:rsidRPr="00FC381B">
        <w:rPr>
          <w:rFonts w:asciiTheme="minorHAnsi" w:hAnsiTheme="minorHAnsi"/>
          <w:sz w:val="20"/>
          <w:szCs w:val="20"/>
          <w:lang w:val="tr-TR"/>
        </w:rPr>
        <w:t xml:space="preserve"> K.K.T.C. uyruklu olup;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ikamet eden ve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ortaöğrenimini (lise) tamamlayan GCEAL sınav sonuçlarına sahip olanlar ile 2005-2010 tarihleri arasında diğer ülkelerdeki kolej ve liselere kayıt yaptırıp eğitim alarak GCE AL sınav sonuçlarına sahip olan veya sahip olacakların, </w:t>
      </w:r>
      <w:r w:rsidRPr="00152188">
        <w:rPr>
          <w:rFonts w:asciiTheme="minorHAnsi" w:hAnsiTheme="minorHAnsi"/>
          <w:b/>
          <w:bCs/>
          <w:sz w:val="20"/>
          <w:szCs w:val="20"/>
          <w:lang w:val="tr-TR"/>
        </w:rPr>
        <w:t>başvuruları kabul edilir.</w:t>
      </w:r>
      <w:proofErr w:type="gramEnd"/>
    </w:p>
    <w:p w14:paraId="7E0728CA" w14:textId="77777777" w:rsidR="005B3E97" w:rsidRDefault="005B3E97" w:rsidP="005B3E97">
      <w:pPr>
        <w:jc w:val="both"/>
        <w:rPr>
          <w:rFonts w:asciiTheme="minorHAnsi" w:hAnsiTheme="minorHAnsi"/>
          <w:b/>
          <w:sz w:val="20"/>
          <w:szCs w:val="20"/>
          <w:lang w:val="tr-TR"/>
        </w:rPr>
      </w:pPr>
    </w:p>
    <w:p w14:paraId="73B4CF15" w14:textId="77777777"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b) Adaylardan;</w:t>
      </w:r>
    </w:p>
    <w:p w14:paraId="7A7942A6" w14:textId="76A4FF61"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1</w:t>
      </w:r>
      <w:r w:rsidR="00060AB0">
        <w:rPr>
          <w:rFonts w:asciiTheme="minorHAnsi" w:hAnsiTheme="minorHAnsi"/>
          <w:sz w:val="20"/>
          <w:szCs w:val="20"/>
          <w:lang w:val="tr-TR"/>
        </w:rPr>
        <w:t>.</w:t>
      </w:r>
      <w:r w:rsidRPr="00FC381B">
        <w:rPr>
          <w:rFonts w:asciiTheme="minorHAnsi" w:hAnsiTheme="minorHAnsi"/>
          <w:sz w:val="20"/>
          <w:szCs w:val="20"/>
          <w:lang w:val="tr-TR"/>
        </w:rPr>
        <w:t xml:space="preserve"> T.C. uyruklu olup ortaöğreniminin tamamını Türkiye’de veya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tamamlayanların,</w:t>
      </w:r>
    </w:p>
    <w:p w14:paraId="18FEDB69" w14:textId="3FB765AA" w:rsidR="005B3E97"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2</w:t>
      </w:r>
      <w:r w:rsidR="00060AB0">
        <w:rPr>
          <w:rFonts w:asciiTheme="minorHAnsi" w:hAnsiTheme="minorHAnsi"/>
          <w:sz w:val="20"/>
          <w:szCs w:val="20"/>
          <w:lang w:val="tr-TR"/>
        </w:rPr>
        <w:t>.</w:t>
      </w:r>
      <w:r w:rsidRPr="00FC381B">
        <w:rPr>
          <w:rFonts w:asciiTheme="minorHAnsi" w:hAnsiTheme="minorHAnsi"/>
          <w:sz w:val="20"/>
          <w:szCs w:val="20"/>
          <w:lang w:val="tr-TR"/>
        </w:rPr>
        <w:t xml:space="preserve"> K.K.T.C. uyruklu olanların (ortaöğreniminin tamamını K.K.T.C. liselerinde bitirip GCE AL sonucuna sahip olanlar ile 2005-2010 tarihleri arasında diğer ülkelerdeki kolej ve liselere kayıt yaptırıp eğitim alarak GCE AL sınav sonuçlarına sahip olan veya sahip olacaklar hariç),</w:t>
      </w:r>
    </w:p>
    <w:p w14:paraId="0433FD6D" w14:textId="77777777" w:rsidR="005B3E97" w:rsidRDefault="005B3E97" w:rsidP="005B3E97">
      <w:pPr>
        <w:shd w:val="clear" w:color="auto" w:fill="FFFFFF"/>
        <w:spacing w:before="100" w:beforeAutospacing="1"/>
        <w:jc w:val="center"/>
        <w:rPr>
          <w:rFonts w:asciiTheme="minorHAnsi" w:hAnsiTheme="minorHAnsi"/>
          <w:b/>
          <w:bCs/>
          <w:color w:val="000000" w:themeColor="text1"/>
          <w:sz w:val="24"/>
          <w:lang w:val="tr-TR" w:eastAsia="tr-TR"/>
        </w:rPr>
      </w:pPr>
    </w:p>
    <w:p w14:paraId="2C13DF25" w14:textId="77777777"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lastRenderedPageBreak/>
        <w:t>BATMAN UNIVERSITY</w:t>
      </w:r>
    </w:p>
    <w:p w14:paraId="11645374" w14:textId="77777777"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t>2023-2024 ACADEMIC YEAR</w:t>
      </w:r>
    </w:p>
    <w:p w14:paraId="50E247C8" w14:textId="77F15972"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tr-TR" w:eastAsia="tr-TR"/>
        </w:rPr>
      </w:pPr>
      <w:r w:rsidRPr="005E568F">
        <w:rPr>
          <w:b/>
          <w:bCs/>
          <w:color w:val="000000" w:themeColor="text1"/>
          <w:sz w:val="24"/>
          <w:lang w:val="en" w:eastAsia="tr-TR"/>
        </w:rPr>
        <w:t>APPLICATION PROCEDURES FOR INTERNATIONAL STUDENTS</w:t>
      </w:r>
    </w:p>
    <w:p w14:paraId="226F659A" w14:textId="77777777" w:rsidR="005E568F" w:rsidRDefault="005E568F"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p>
    <w:p w14:paraId="65ABD176" w14:textId="622E39E1" w:rsidR="00813577" w:rsidRPr="005E568F" w:rsidRDefault="00813577"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r w:rsidRPr="005E568F">
        <w:rPr>
          <w:rFonts w:asciiTheme="minorHAnsi" w:hAnsiTheme="minorHAnsi" w:cstheme="minorHAnsi"/>
          <w:b/>
          <w:bCs/>
          <w:color w:val="000000" w:themeColor="text1"/>
          <w:sz w:val="20"/>
          <w:szCs w:val="20"/>
          <w:lang w:eastAsia="tr-TR"/>
        </w:rPr>
        <w:t>1- TERMS AND CONDITIONS</w:t>
      </w:r>
    </w:p>
    <w:p w14:paraId="187BECA6" w14:textId="77777777" w:rsidR="005E568F" w:rsidRDefault="005E568F" w:rsidP="008720EC">
      <w:pPr>
        <w:rPr>
          <w:rFonts w:asciiTheme="minorHAnsi" w:hAnsiTheme="minorHAnsi" w:cstheme="minorHAnsi"/>
          <w:b/>
          <w:sz w:val="20"/>
          <w:szCs w:val="20"/>
        </w:rPr>
      </w:pPr>
    </w:p>
    <w:p w14:paraId="358C674D" w14:textId="182D2F4A" w:rsidR="008720EC" w:rsidRPr="005E568F" w:rsidRDefault="008720EC" w:rsidP="008720EC">
      <w:pPr>
        <w:rPr>
          <w:rFonts w:asciiTheme="minorHAnsi" w:hAnsiTheme="minorHAnsi" w:cstheme="minorHAnsi"/>
          <w:b/>
          <w:sz w:val="20"/>
          <w:szCs w:val="20"/>
        </w:rPr>
      </w:pPr>
      <w:r w:rsidRPr="005E568F">
        <w:rPr>
          <w:rFonts w:asciiTheme="minorHAnsi" w:hAnsiTheme="minorHAnsi" w:cstheme="minorHAnsi"/>
          <w:b/>
          <w:sz w:val="20"/>
          <w:szCs w:val="20"/>
        </w:rPr>
        <w:t>a) With the condition that the applicants are either in their final year of high school or have graduated;</w:t>
      </w:r>
    </w:p>
    <w:p w14:paraId="5247BDFA" w14:textId="77777777" w:rsidR="008720EC" w:rsidRPr="005E568F" w:rsidRDefault="008720EC" w:rsidP="008720EC">
      <w:pPr>
        <w:rPr>
          <w:rFonts w:asciiTheme="minorHAnsi" w:hAnsiTheme="minorHAnsi" w:cstheme="minorHAnsi"/>
          <w:sz w:val="20"/>
          <w:szCs w:val="20"/>
        </w:rPr>
      </w:pPr>
    </w:p>
    <w:p w14:paraId="6663C478" w14:textId="200DF39E"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1. Foreign nationals,</w:t>
      </w:r>
    </w:p>
    <w:p w14:paraId="1C752515"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2. Those who are born as Turkish citizens but have obtained permission to renounce Turkish citizenship from the Ministry of Interior Affairs, and those who have proven that they hold a document called "Certificate of Using Recognized Rights" according to the Turkish Citizenship Law for their non-adult children registered in their renouncement of Turkish citizenship certificate. (In the 7th Article of the Law No. 5901 on Turkish Citizenship, it is stated that "A child who is born within or outside Turkey as a result of marriage of a Turkish citizen mother or father is a Turkish citizen." Candidates who will apply for the international student admission quota are recommended to examine the Turkish Citizenship Law.)</w:t>
      </w:r>
    </w:p>
    <w:p w14:paraId="551C6946"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3. Those who have acquired Turkish citizenship by obtaining citizenship through naturalization after being foreign nationals, or dual citizens in this situation,</w:t>
      </w:r>
    </w:p>
    <w:p w14:paraId="3DFF89AE" w14:textId="4D7D0F10"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*4.a. Turkish citizens who have attended high school education (secondary education) abroad before February 01, 2013, and have completed their last three years of high school education (secondary education) in a foreign country except for the Turkish Republic of Northern Cyprus (including those who have completed their entire high school education (secondary education) in Turkish schools opened by the Ministry of National</w:t>
      </w:r>
      <w:r w:rsidR="005E568F">
        <w:rPr>
          <w:rFonts w:asciiTheme="minorHAnsi" w:hAnsiTheme="minorHAnsi" w:cstheme="minorHAnsi"/>
          <w:sz w:val="20"/>
          <w:szCs w:val="20"/>
        </w:rPr>
        <w:t xml:space="preserve"> Education in a foreign country</w:t>
      </w:r>
      <w:r w:rsidRPr="005E568F">
        <w:rPr>
          <w:rFonts w:asciiTheme="minorHAnsi" w:hAnsiTheme="minorHAnsi" w:cstheme="minorHAnsi"/>
          <w:sz w:val="20"/>
          <w:szCs w:val="20"/>
        </w:rPr>
        <w:t xml:space="preserve"> are eligible to apply for international student admission quotas from abroad.</w:t>
      </w:r>
    </w:p>
    <w:p w14:paraId="0F51BD98" w14:textId="4BFAD248" w:rsidR="008720EC" w:rsidRPr="005E568F" w:rsidRDefault="00060AB0" w:rsidP="00060AB0">
      <w:pPr>
        <w:jc w:val="both"/>
        <w:rPr>
          <w:rFonts w:asciiTheme="minorHAnsi" w:hAnsiTheme="minorHAnsi" w:cstheme="minorHAnsi"/>
          <w:sz w:val="20"/>
          <w:szCs w:val="20"/>
        </w:rPr>
      </w:pPr>
      <w:r w:rsidRPr="005E568F">
        <w:rPr>
          <w:rFonts w:asciiTheme="minorHAnsi" w:hAnsiTheme="minorHAnsi" w:cstheme="minorHAnsi"/>
          <w:sz w:val="20"/>
          <w:szCs w:val="20"/>
        </w:rPr>
        <w:t>4.</w:t>
      </w:r>
      <w:r w:rsidR="008720EC" w:rsidRPr="005E568F">
        <w:rPr>
          <w:rFonts w:asciiTheme="minorHAnsi" w:hAnsiTheme="minorHAnsi" w:cstheme="minorHAnsi"/>
          <w:sz w:val="20"/>
          <w:szCs w:val="20"/>
        </w:rPr>
        <w:t>b. Candidates who started their high school education (secondary education) abroad after February 01, 2013, are eligible to apply for international student admission quotas if they have completed their entire high school education (secondary education) in a foreign country except for the Turkish Republic of Northern Cyprus (including those who have completed their entire high school education (secondary education) in Turkish schools opened by the Ministry of National Education in a foreign country).</w:t>
      </w:r>
    </w:p>
    <w:p w14:paraId="4DE31A7A"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 xml:space="preserve">5. Those who are citizens of the Turkish Republic of Northern Cyprus (TRNC) and who have completed their high school education (secondary education) in the TRNC and have GCEAL exam results, as well as those who have or will have GCE AL exam results by registering and receiving education in colleges and high schools in other countries between 2005-2010, </w:t>
      </w:r>
      <w:r w:rsidRPr="005E568F">
        <w:rPr>
          <w:rFonts w:asciiTheme="minorHAnsi" w:hAnsiTheme="minorHAnsi" w:cstheme="minorHAnsi"/>
          <w:b/>
          <w:sz w:val="20"/>
          <w:szCs w:val="20"/>
        </w:rPr>
        <w:t>are eligible to apply</w:t>
      </w:r>
      <w:r w:rsidRPr="005E568F">
        <w:rPr>
          <w:rFonts w:asciiTheme="minorHAnsi" w:hAnsiTheme="minorHAnsi" w:cstheme="minorHAnsi"/>
          <w:sz w:val="20"/>
          <w:szCs w:val="20"/>
        </w:rPr>
        <w:t>.</w:t>
      </w:r>
    </w:p>
    <w:p w14:paraId="1483D1A2" w14:textId="77777777" w:rsidR="008720EC" w:rsidRDefault="008720EC" w:rsidP="005B3E97">
      <w:pPr>
        <w:shd w:val="clear" w:color="auto" w:fill="FFFFFF"/>
        <w:jc w:val="both"/>
        <w:rPr>
          <w:rFonts w:asciiTheme="minorHAnsi" w:hAnsiTheme="minorHAnsi"/>
          <w:bCs/>
          <w:sz w:val="20"/>
          <w:szCs w:val="20"/>
          <w:lang w:val="en-GB" w:eastAsia="tr-TR"/>
        </w:rPr>
      </w:pPr>
    </w:p>
    <w:p w14:paraId="64A226C6" w14:textId="21C3E022" w:rsidR="00A108F0" w:rsidRDefault="005B3E97" w:rsidP="00A108F0">
      <w:pPr>
        <w:shd w:val="clear" w:color="auto" w:fill="FFFFFF"/>
        <w:jc w:val="both"/>
        <w:rPr>
          <w:rFonts w:asciiTheme="minorHAnsi" w:hAnsiTheme="minorHAnsi"/>
          <w:b/>
          <w:bCs/>
          <w:sz w:val="20"/>
          <w:szCs w:val="20"/>
          <w:lang w:val="en-GB" w:eastAsia="tr-TR"/>
        </w:rPr>
      </w:pPr>
      <w:r w:rsidRPr="001372E5">
        <w:rPr>
          <w:rFonts w:asciiTheme="minorHAnsi" w:hAnsiTheme="minorHAnsi"/>
          <w:b/>
          <w:bCs/>
          <w:sz w:val="20"/>
          <w:szCs w:val="20"/>
          <w:lang w:val="en-GB" w:eastAsia="tr-TR"/>
        </w:rPr>
        <w:t xml:space="preserve">b) </w:t>
      </w:r>
      <w:r w:rsidR="00060AB0">
        <w:rPr>
          <w:rFonts w:asciiTheme="minorHAnsi" w:hAnsiTheme="minorHAnsi"/>
          <w:b/>
          <w:bCs/>
          <w:sz w:val="20"/>
          <w:szCs w:val="20"/>
          <w:lang w:val="en-GB" w:eastAsia="tr-TR"/>
        </w:rPr>
        <w:t>C</w:t>
      </w:r>
      <w:r w:rsidRPr="001372E5">
        <w:rPr>
          <w:rFonts w:asciiTheme="minorHAnsi" w:hAnsiTheme="minorHAnsi"/>
          <w:b/>
          <w:bCs/>
          <w:sz w:val="20"/>
          <w:szCs w:val="20"/>
          <w:lang w:val="en-GB" w:eastAsia="tr-TR"/>
        </w:rPr>
        <w:t>andidates</w:t>
      </w:r>
    </w:p>
    <w:p w14:paraId="3BB66D65" w14:textId="5C235590" w:rsidR="005B3E97" w:rsidRPr="00A108F0" w:rsidRDefault="005B3E97" w:rsidP="00A108F0">
      <w:pPr>
        <w:shd w:val="clear" w:color="auto" w:fill="FFFFFF"/>
        <w:jc w:val="both"/>
        <w:rPr>
          <w:rFonts w:asciiTheme="minorHAnsi" w:hAnsiTheme="minorHAnsi"/>
          <w:b/>
          <w:bCs/>
          <w:sz w:val="20"/>
          <w:szCs w:val="20"/>
          <w:lang w:val="en-GB" w:eastAsia="tr-TR"/>
        </w:rPr>
      </w:pPr>
      <w:r w:rsidRPr="001372E5">
        <w:rPr>
          <w:rFonts w:asciiTheme="minorHAnsi" w:hAnsiTheme="minorHAnsi"/>
          <w:bCs/>
          <w:sz w:val="20"/>
          <w:szCs w:val="20"/>
          <w:lang w:val="en-GB" w:eastAsia="tr-TR"/>
        </w:rPr>
        <w:t>1</w:t>
      </w:r>
      <w:r w:rsidR="00060AB0">
        <w:rPr>
          <w:rFonts w:asciiTheme="minorHAnsi" w:hAnsiTheme="minorHAnsi"/>
          <w:bCs/>
          <w:sz w:val="20"/>
          <w:szCs w:val="20"/>
          <w:lang w:val="en-GB" w:eastAsia="tr-TR"/>
        </w:rPr>
        <w:t xml:space="preserve">. </w:t>
      </w:r>
      <w:r w:rsidRPr="001372E5">
        <w:rPr>
          <w:rFonts w:asciiTheme="minorHAnsi" w:hAnsiTheme="minorHAnsi"/>
          <w:bCs/>
          <w:sz w:val="20"/>
          <w:szCs w:val="20"/>
          <w:lang w:val="en-GB" w:eastAsia="tr-TR"/>
        </w:rPr>
        <w:t>Who hold the citizenship of the Republic of Turkey, and have completed their secondary education in Turkey or in TRNC,</w:t>
      </w:r>
    </w:p>
    <w:p w14:paraId="608F9202" w14:textId="6C4A729F" w:rsidR="005B3E97" w:rsidRDefault="005B3E97" w:rsidP="005B3E97">
      <w:pPr>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2</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the citizenship of TRNC (except for those who </w:t>
      </w:r>
      <w:r w:rsidRPr="001372E5">
        <w:rPr>
          <w:rFonts w:asciiTheme="minorHAnsi" w:hAnsiTheme="minorHAnsi"/>
          <w:bCs/>
          <w:sz w:val="20"/>
          <w:szCs w:val="20"/>
          <w:lang w:val="en-GB" w:eastAsia="tr-TR"/>
        </w:rPr>
        <w:lastRenderedPageBreak/>
        <w:t xml:space="preserve">have completed their whole secondary education in a GCE </w:t>
      </w:r>
    </w:p>
    <w:p w14:paraId="7EE13A27" w14:textId="77777777" w:rsidR="00A108F0" w:rsidRDefault="00A108F0" w:rsidP="005B3E97">
      <w:pPr>
        <w:jc w:val="both"/>
        <w:rPr>
          <w:rFonts w:asciiTheme="minorHAnsi" w:hAnsiTheme="minorHAnsi"/>
          <w:bCs/>
          <w:sz w:val="20"/>
          <w:szCs w:val="20"/>
          <w:lang w:val="en-GB" w:eastAsia="tr-TR"/>
        </w:rPr>
      </w:pPr>
    </w:p>
    <w:p w14:paraId="2180EBCC" w14:textId="709ACB9F" w:rsidR="005B3E97" w:rsidRPr="00FC381B" w:rsidRDefault="005B3E97" w:rsidP="00F6114E">
      <w:pPr>
        <w:jc w:val="both"/>
        <w:rPr>
          <w:rFonts w:asciiTheme="minorHAnsi" w:hAnsiTheme="minorHAnsi"/>
          <w:sz w:val="20"/>
          <w:szCs w:val="20"/>
          <w:lang w:val="tr-TR"/>
        </w:rPr>
      </w:pPr>
      <w:r w:rsidRPr="00FC381B">
        <w:rPr>
          <w:rFonts w:asciiTheme="minorHAnsi" w:hAnsiTheme="minorHAnsi"/>
          <w:sz w:val="20"/>
          <w:szCs w:val="20"/>
          <w:lang w:val="tr-TR"/>
        </w:rPr>
        <w:t>*3</w:t>
      </w:r>
      <w:r w:rsidR="00060AB0">
        <w:rPr>
          <w:rFonts w:asciiTheme="minorHAnsi" w:hAnsiTheme="minorHAnsi"/>
          <w:sz w:val="20"/>
          <w:szCs w:val="20"/>
          <w:lang w:val="tr-TR"/>
        </w:rPr>
        <w:t>.</w:t>
      </w:r>
      <w:r w:rsidRPr="00FC381B">
        <w:rPr>
          <w:rFonts w:asciiTheme="minorHAnsi" w:hAnsiTheme="minorHAnsi"/>
          <w:sz w:val="20"/>
          <w:szCs w:val="20"/>
          <w:lang w:val="tr-TR"/>
        </w:rPr>
        <w:t xml:space="preserve"> a bendinin 2. fıkrasında tanımlanan, doğumla ilk uyruğu T.C. olan çift uyrukluların, (ortaöğretiminin tamamını K.K.T.C. dışında yabancı bir ülkede tamamlayanlar/ortaöğretiminin tamamını K.K.T.C. dışında yabancı bir ülkedeki Türk okullarında tamamlayanlar hariç)</w:t>
      </w:r>
    </w:p>
    <w:p w14:paraId="69E2ADE0" w14:textId="25599818" w:rsidR="005B3E97" w:rsidRPr="00FC381B" w:rsidRDefault="005B3E97" w:rsidP="00F6114E">
      <w:pPr>
        <w:jc w:val="both"/>
        <w:rPr>
          <w:rFonts w:asciiTheme="minorHAnsi" w:hAnsiTheme="minorHAnsi"/>
          <w:sz w:val="20"/>
          <w:szCs w:val="20"/>
          <w:lang w:val="tr-TR"/>
        </w:rPr>
      </w:pPr>
      <w:r w:rsidRPr="00FC381B">
        <w:rPr>
          <w:rFonts w:asciiTheme="minorHAnsi" w:hAnsiTheme="minorHAnsi"/>
          <w:sz w:val="20"/>
          <w:szCs w:val="20"/>
          <w:lang w:val="tr-TR"/>
        </w:rPr>
        <w:t>4</w:t>
      </w:r>
      <w:r w:rsidR="00060AB0">
        <w:rPr>
          <w:rFonts w:asciiTheme="minorHAnsi" w:hAnsiTheme="minorHAnsi"/>
          <w:sz w:val="20"/>
          <w:szCs w:val="20"/>
          <w:lang w:val="tr-TR"/>
        </w:rPr>
        <w:t>.</w:t>
      </w:r>
      <w:r w:rsidRPr="00FC381B">
        <w:rPr>
          <w:rFonts w:asciiTheme="minorHAnsi" w:hAnsiTheme="minorHAnsi"/>
          <w:sz w:val="20"/>
          <w:szCs w:val="20"/>
          <w:lang w:val="tr-TR"/>
        </w:rPr>
        <w:t xml:space="preserve"> Uyruğundan birisi K.K.T.C. olan çift uyrukluların (ortaöğreniminin tamamını K.K.T.C. liselerinde bitirip GCE AL sonucuna sahip olanlar ile 2005-2010 tarihleri arasında diğer ülkelerdeki kolej ve liselere kayıt yaptırıp eğitim alarak GCE AL sınav sonuçlarına sahip olan veya sahip olacaklar hariç),</w:t>
      </w:r>
    </w:p>
    <w:p w14:paraId="38355021" w14:textId="02368588"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5</w:t>
      </w:r>
      <w:r w:rsidR="00060AB0">
        <w:rPr>
          <w:rFonts w:asciiTheme="minorHAnsi" w:hAnsiTheme="minorHAnsi"/>
          <w:sz w:val="20"/>
          <w:szCs w:val="20"/>
          <w:lang w:val="tr-TR"/>
        </w:rPr>
        <w:t>.</w:t>
      </w:r>
      <w:r w:rsidRPr="00FC381B">
        <w:rPr>
          <w:rFonts w:asciiTheme="minorHAnsi" w:hAnsiTheme="minorHAnsi"/>
          <w:sz w:val="20"/>
          <w:szCs w:val="20"/>
          <w:lang w:val="tr-TR"/>
        </w:rPr>
        <w:t xml:space="preserve"> Türkiye’deki büyükelçilikler bünyesinde bulunan okullar ile Türkiye’de bulunan yabancı liselerde öğrenimlerini gören T.C uyruklu olan veya a/2’de tanımlanan doğumla ilk uyruğu T.C olan çift uyrukluların, </w:t>
      </w:r>
      <w:r w:rsidRPr="00F6114E">
        <w:rPr>
          <w:rFonts w:asciiTheme="minorHAnsi" w:hAnsiTheme="minorHAnsi"/>
          <w:b/>
          <w:bCs/>
          <w:sz w:val="20"/>
          <w:szCs w:val="20"/>
          <w:lang w:val="tr-TR"/>
        </w:rPr>
        <w:t>başvuruları kabul edilmez.</w:t>
      </w:r>
    </w:p>
    <w:p w14:paraId="704FCF16" w14:textId="77777777" w:rsidR="005B3E97" w:rsidRPr="00FC381B" w:rsidRDefault="005B3E97" w:rsidP="005B3E97">
      <w:pPr>
        <w:jc w:val="both"/>
        <w:rPr>
          <w:rFonts w:asciiTheme="minorHAnsi" w:hAnsiTheme="minorHAnsi"/>
          <w:sz w:val="20"/>
          <w:szCs w:val="20"/>
          <w:lang w:val="tr-TR"/>
        </w:rPr>
      </w:pPr>
    </w:p>
    <w:p w14:paraId="40C87BAC" w14:textId="77777777" w:rsidR="005B3E97" w:rsidRPr="00FC381B" w:rsidRDefault="005B3E97" w:rsidP="005B3E97">
      <w:pPr>
        <w:pStyle w:val="GvdeMetni"/>
        <w:spacing w:before="10"/>
        <w:ind w:right="58"/>
        <w:jc w:val="both"/>
        <w:rPr>
          <w:rFonts w:asciiTheme="minorHAnsi" w:hAnsiTheme="minorHAnsi"/>
          <w:b/>
          <w:color w:val="000000" w:themeColor="text1"/>
          <w:sz w:val="16"/>
          <w:szCs w:val="20"/>
          <w:lang w:val="tr-TR"/>
        </w:rPr>
      </w:pPr>
      <w:r w:rsidRPr="00FC381B">
        <w:rPr>
          <w:rFonts w:asciiTheme="minorHAnsi" w:hAnsiTheme="minorHAnsi"/>
          <w:sz w:val="16"/>
          <w:szCs w:val="20"/>
          <w:lang w:val="tr-TR"/>
        </w:rPr>
        <w:t>* Danıştay 8. Dairesi tarafından verilen yürütmeyi durdurma kararı uyarınca 21.5.2014 tarihli Yükseköğretim Genel Kurul toplantısında Yürütme Kuruluna verilen yetkiye dayanarak 16.07.2014 Tarihli Yükseköğretim Yürütme Kurulu’nda başvuru yapabilecek adaylara ilişkin alınan karara göre düzenlenmiştir.</w:t>
      </w:r>
    </w:p>
    <w:p w14:paraId="663D58EA" w14:textId="77777777" w:rsidR="005B3E97" w:rsidRPr="00FC381B" w:rsidRDefault="005B3E97" w:rsidP="005B3E97">
      <w:pPr>
        <w:pStyle w:val="GvdeMetni"/>
        <w:spacing w:before="8"/>
        <w:ind w:right="58"/>
        <w:jc w:val="both"/>
        <w:rPr>
          <w:rFonts w:asciiTheme="minorHAnsi" w:hAnsiTheme="minorHAnsi"/>
          <w:color w:val="000000" w:themeColor="text1"/>
          <w:sz w:val="20"/>
          <w:szCs w:val="20"/>
          <w:lang w:val="tr-TR"/>
        </w:rPr>
      </w:pPr>
    </w:p>
    <w:p w14:paraId="5A88E445" w14:textId="77777777" w:rsidR="005B3E97" w:rsidRPr="00FC381B" w:rsidRDefault="005B3E97" w:rsidP="005B3E97">
      <w:pPr>
        <w:pStyle w:val="Balk1"/>
        <w:numPr>
          <w:ilvl w:val="0"/>
          <w:numId w:val="1"/>
        </w:numPr>
        <w:tabs>
          <w:tab w:val="left" w:pos="344"/>
        </w:tabs>
        <w:ind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BAŞVURU</w:t>
      </w:r>
    </w:p>
    <w:p w14:paraId="50AA0E0C" w14:textId="77777777" w:rsidR="005B3E97" w:rsidRPr="00FC381B" w:rsidRDefault="005B3E97" w:rsidP="005B3E97">
      <w:pPr>
        <w:pStyle w:val="GvdeMetni"/>
        <w:spacing w:before="10"/>
        <w:ind w:right="58"/>
        <w:jc w:val="both"/>
        <w:rPr>
          <w:rFonts w:asciiTheme="minorHAnsi" w:hAnsiTheme="minorHAnsi"/>
          <w:b/>
          <w:color w:val="000000" w:themeColor="text1"/>
          <w:sz w:val="20"/>
          <w:szCs w:val="20"/>
          <w:lang w:val="tr-TR"/>
        </w:rPr>
      </w:pPr>
    </w:p>
    <w:p w14:paraId="26E9BA2D" w14:textId="37CC7C1B" w:rsidR="005B3E97" w:rsidRDefault="005B3E97" w:rsidP="005B3E97">
      <w:pPr>
        <w:jc w:val="both"/>
        <w:rPr>
          <w:rFonts w:asciiTheme="minorHAnsi" w:hAnsiTheme="minorHAnsi"/>
          <w:color w:val="000000" w:themeColor="text1"/>
          <w:sz w:val="20"/>
          <w:szCs w:val="20"/>
          <w:lang w:val="tr-TR"/>
        </w:rPr>
      </w:pPr>
      <w:r w:rsidRPr="0095344F">
        <w:rPr>
          <w:rFonts w:asciiTheme="minorHAnsi" w:hAnsiTheme="minorHAnsi"/>
          <w:color w:val="000000" w:themeColor="text1"/>
          <w:sz w:val="20"/>
          <w:szCs w:val="20"/>
          <w:lang w:val="tr-TR"/>
        </w:rPr>
        <w:t xml:space="preserve">Başvurular, belirtilen tarihler arasında elektronik ortamda </w:t>
      </w:r>
      <w:hyperlink r:id="rId7" w:history="1">
        <w:r w:rsidR="00FA4B86" w:rsidRPr="00143330">
          <w:rPr>
            <w:rStyle w:val="Kpr"/>
            <w:rFonts w:asciiTheme="minorHAnsi" w:hAnsiTheme="minorHAnsi"/>
            <w:b/>
            <w:bCs/>
            <w:sz w:val="20"/>
            <w:szCs w:val="20"/>
            <w:lang w:val="tr-TR"/>
          </w:rPr>
          <w:t>online</w:t>
        </w:r>
      </w:hyperlink>
      <w:r w:rsidRPr="0095344F">
        <w:rPr>
          <w:rFonts w:asciiTheme="minorHAnsi" w:hAnsiTheme="minorHAnsi"/>
          <w:color w:val="000000" w:themeColor="text1"/>
          <w:sz w:val="20"/>
          <w:szCs w:val="20"/>
          <w:lang w:val="tr-TR"/>
        </w:rPr>
        <w:t xml:space="preserve"> olarak yapılır. Aşağıda belirtilen, başvuru için gerekli belgeler de taratılarak online olarak sisteme yüklenir.</w:t>
      </w:r>
    </w:p>
    <w:p w14:paraId="6F9825B0" w14:textId="77777777" w:rsidR="00093207" w:rsidRDefault="00093207" w:rsidP="005B3E97">
      <w:pPr>
        <w:pStyle w:val="Balk1"/>
        <w:ind w:left="105" w:right="58"/>
        <w:jc w:val="both"/>
        <w:rPr>
          <w:rFonts w:asciiTheme="minorHAnsi" w:hAnsiTheme="minorHAnsi"/>
          <w:color w:val="000000" w:themeColor="text1"/>
          <w:sz w:val="20"/>
          <w:szCs w:val="20"/>
          <w:lang w:val="tr-TR"/>
        </w:rPr>
      </w:pPr>
    </w:p>
    <w:p w14:paraId="3AEACCDF" w14:textId="77777777" w:rsidR="005B3E97" w:rsidRPr="00FC381B" w:rsidRDefault="005B3E97" w:rsidP="005B3E97">
      <w:pPr>
        <w:pStyle w:val="Balk1"/>
        <w:ind w:left="105"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2.1- Başvuru için gerekli belgeler:</w:t>
      </w:r>
    </w:p>
    <w:p w14:paraId="5CC24B45"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FC381B">
        <w:rPr>
          <w:rFonts w:asciiTheme="minorHAnsi" w:eastAsiaTheme="minorHAnsi" w:hAnsiTheme="minorHAnsi"/>
          <w:sz w:val="20"/>
          <w:szCs w:val="20"/>
          <w:lang w:val="tr-TR"/>
        </w:rPr>
        <w:t>Lise diplomasının aslı ve İngilizce veya Türkçe tercümesinin noter ya da konsolosluk onaylı birer örneği. Henüz diplomasını almamış olan adayların, liselerinden, belirli bir tarihte mezun olacaklarını gösteren resmi bir belge yüklemeleri gerekmektedir.</w:t>
      </w:r>
    </w:p>
    <w:p w14:paraId="24CE821D"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Adayın lisede aldığı tüm dersleri, notları ve genel not ortalamasını gösteren resmi belge (transkript) ile İngilizce veya Türkçe tercümesinin noter ya da konsolosluk onaylı birer örneği,</w:t>
      </w:r>
    </w:p>
    <w:p w14:paraId="21626987"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De</w:t>
      </w:r>
      <w:r>
        <w:rPr>
          <w:rFonts w:asciiTheme="minorHAnsi" w:eastAsiaTheme="minorHAnsi" w:hAnsiTheme="minorHAnsi"/>
          <w:color w:val="000000"/>
          <w:sz w:val="20"/>
          <w:szCs w:val="20"/>
          <w:lang w:val="tr-TR"/>
        </w:rPr>
        <w:t>ğerlendirmede kabul edilen, Tablo 1</w:t>
      </w:r>
      <w:r w:rsidRPr="00FC381B">
        <w:rPr>
          <w:rFonts w:asciiTheme="minorHAnsi" w:eastAsiaTheme="minorHAnsi" w:hAnsiTheme="minorHAnsi"/>
          <w:color w:val="000000"/>
          <w:sz w:val="20"/>
          <w:szCs w:val="20"/>
          <w:lang w:val="tr-TR"/>
        </w:rPr>
        <w:t>’de yer alan sınav sonuç bel</w:t>
      </w:r>
      <w:r>
        <w:rPr>
          <w:rFonts w:asciiTheme="minorHAnsi" w:eastAsiaTheme="minorHAnsi" w:hAnsiTheme="minorHAnsi"/>
          <w:color w:val="000000"/>
          <w:sz w:val="20"/>
          <w:szCs w:val="20"/>
          <w:lang w:val="tr-TR"/>
        </w:rPr>
        <w:t>gesinin aslı veya onaylı örneği</w:t>
      </w:r>
    </w:p>
    <w:p w14:paraId="57773576"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T.C. uyruklu olup başvuru şartlarındaki 4. Madde kapsamında başvuran adayların yurtdışında eğitim gördüklerini gösteren onaylı belge, T.C. uyruklu olup başvuru koşullarındaki 4.madde gereği başvuran adaylar; lise eğitimlerinin tamamını yurt dışında okuduklarını gösterir onaylı belge getirmek zorundadır.</w:t>
      </w:r>
      <w:r w:rsidR="00176756">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(Mezun olunan okuldan onaylı bir belge ya da eğitim süresinin tamamını kapsayan transkript alınmalıdır)</w:t>
      </w:r>
    </w:p>
    <w:p w14:paraId="134ACC68" w14:textId="77777777" w:rsidR="005B3E97"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 xml:space="preserve">Resmi kimlik veya pasaport bilgilerini gösteren Türkçe </w:t>
      </w:r>
      <w:r w:rsidR="009549A8" w:rsidRPr="00FC381B">
        <w:rPr>
          <w:rFonts w:asciiTheme="minorHAnsi" w:eastAsiaTheme="minorHAnsi" w:hAnsiTheme="minorHAnsi"/>
          <w:color w:val="000000"/>
          <w:sz w:val="20"/>
          <w:szCs w:val="20"/>
          <w:lang w:val="tr-TR"/>
        </w:rPr>
        <w:t>ya da</w:t>
      </w:r>
      <w:r w:rsidRPr="00FC381B">
        <w:rPr>
          <w:rFonts w:asciiTheme="minorHAnsi" w:eastAsiaTheme="minorHAnsi" w:hAnsiTheme="minorHAnsi"/>
          <w:color w:val="000000"/>
          <w:sz w:val="20"/>
          <w:szCs w:val="20"/>
          <w:lang w:val="tr-TR"/>
        </w:rPr>
        <w:t xml:space="preserve"> İngilizce sayfanın fotokopisi</w:t>
      </w:r>
    </w:p>
    <w:p w14:paraId="379071C5" w14:textId="66EBFA2F" w:rsidR="00734A49" w:rsidRPr="00176756" w:rsidRDefault="00734A49"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176756">
        <w:rPr>
          <w:rFonts w:asciiTheme="minorHAnsi" w:eastAsiaTheme="minorHAnsi" w:hAnsiTheme="minorHAnsi"/>
          <w:sz w:val="20"/>
          <w:szCs w:val="20"/>
          <w:lang w:val="tr-TR"/>
        </w:rPr>
        <w:t xml:space="preserve">Doğumla yabancı uyruklu olup daha sonra T.C. vatandaşlığına geçen çift uyruklulardan </w:t>
      </w:r>
      <w:r w:rsidR="0001790D" w:rsidRPr="006326E1">
        <w:rPr>
          <w:rFonts w:asciiTheme="minorHAnsi" w:eastAsiaTheme="minorHAnsi" w:hAnsiTheme="minorHAnsi"/>
          <w:b/>
          <w:bCs/>
          <w:sz w:val="20"/>
          <w:szCs w:val="20"/>
          <w:u w:val="single"/>
          <w:lang w:val="tr-TR"/>
        </w:rPr>
        <w:t xml:space="preserve">tam </w:t>
      </w:r>
      <w:r w:rsidRPr="006326E1">
        <w:rPr>
          <w:rFonts w:asciiTheme="minorHAnsi" w:eastAsiaTheme="minorHAnsi" w:hAnsiTheme="minorHAnsi"/>
          <w:b/>
          <w:bCs/>
          <w:sz w:val="20"/>
          <w:szCs w:val="20"/>
          <w:u w:val="single"/>
          <w:lang w:val="tr-TR"/>
        </w:rPr>
        <w:t>vukuatlı nüfus kayıt örneği</w:t>
      </w:r>
      <w:r w:rsidR="00EA344C" w:rsidRPr="006326E1">
        <w:rPr>
          <w:rFonts w:asciiTheme="minorHAnsi" w:eastAsiaTheme="minorHAnsi" w:hAnsiTheme="minorHAnsi"/>
          <w:b/>
          <w:bCs/>
          <w:sz w:val="20"/>
          <w:szCs w:val="20"/>
          <w:u w:val="single"/>
          <w:lang w:val="tr-TR"/>
        </w:rPr>
        <w:t xml:space="preserve"> (kendi, anne ve babaya ait)</w:t>
      </w:r>
      <w:r w:rsidRPr="00176756">
        <w:rPr>
          <w:rFonts w:asciiTheme="minorHAnsi" w:eastAsiaTheme="minorHAnsi" w:hAnsiTheme="minorHAnsi"/>
          <w:sz w:val="20"/>
          <w:szCs w:val="20"/>
          <w:lang w:val="tr-TR"/>
        </w:rPr>
        <w:t>,</w:t>
      </w:r>
    </w:p>
    <w:p w14:paraId="3B69710D" w14:textId="078226DD" w:rsidR="00C515C9" w:rsidRDefault="00BE3830" w:rsidP="00A2133F">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Pr>
          <w:rFonts w:asciiTheme="minorHAnsi" w:eastAsiaTheme="minorHAnsi" w:hAnsiTheme="minorHAnsi"/>
          <w:color w:val="000000"/>
          <w:sz w:val="20"/>
          <w:szCs w:val="20"/>
          <w:lang w:val="tr-TR"/>
        </w:rPr>
        <w:t>1</w:t>
      </w:r>
      <w:r w:rsidR="005B3E97" w:rsidRPr="005B3E97">
        <w:rPr>
          <w:rFonts w:asciiTheme="minorHAnsi" w:eastAsiaTheme="minorHAnsi" w:hAnsiTheme="minorHAnsi"/>
          <w:color w:val="000000"/>
          <w:sz w:val="20"/>
          <w:szCs w:val="20"/>
          <w:lang w:val="tr-TR"/>
        </w:rPr>
        <w:t xml:space="preserve"> adet fotoğraf.</w:t>
      </w:r>
    </w:p>
    <w:p w14:paraId="5722DB6F" w14:textId="77777777" w:rsidR="00093207" w:rsidRDefault="00093207" w:rsidP="00093207">
      <w:pPr>
        <w:widowControl/>
        <w:autoSpaceDE w:val="0"/>
        <w:autoSpaceDN w:val="0"/>
        <w:adjustRightInd w:val="0"/>
        <w:jc w:val="both"/>
        <w:rPr>
          <w:rFonts w:asciiTheme="minorHAnsi" w:eastAsiaTheme="minorHAnsi" w:hAnsiTheme="minorHAnsi"/>
          <w:color w:val="000000"/>
          <w:sz w:val="20"/>
          <w:szCs w:val="20"/>
          <w:lang w:val="tr-TR"/>
        </w:rPr>
      </w:pPr>
    </w:p>
    <w:p w14:paraId="6F4917C0"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62210633"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27F7D0A2" w14:textId="77777777" w:rsidR="00495C0A" w:rsidRDefault="00495C0A" w:rsidP="00093207">
      <w:pPr>
        <w:widowControl/>
        <w:autoSpaceDE w:val="0"/>
        <w:autoSpaceDN w:val="0"/>
        <w:adjustRightInd w:val="0"/>
        <w:jc w:val="both"/>
        <w:rPr>
          <w:rFonts w:asciiTheme="minorHAnsi" w:eastAsiaTheme="minorHAnsi" w:hAnsiTheme="minorHAnsi"/>
          <w:color w:val="000000"/>
          <w:sz w:val="20"/>
          <w:szCs w:val="20"/>
          <w:lang w:val="tr-TR"/>
        </w:rPr>
      </w:pPr>
    </w:p>
    <w:p w14:paraId="690BA539" w14:textId="77777777" w:rsidR="00495C0A" w:rsidRDefault="00495C0A" w:rsidP="00093207">
      <w:pPr>
        <w:widowControl/>
        <w:autoSpaceDE w:val="0"/>
        <w:autoSpaceDN w:val="0"/>
        <w:adjustRightInd w:val="0"/>
        <w:jc w:val="both"/>
        <w:rPr>
          <w:rFonts w:asciiTheme="minorHAnsi" w:eastAsiaTheme="minorHAnsi" w:hAnsiTheme="minorHAnsi"/>
          <w:color w:val="000000"/>
          <w:sz w:val="20"/>
          <w:szCs w:val="20"/>
          <w:lang w:val="tr-TR"/>
        </w:rPr>
      </w:pPr>
    </w:p>
    <w:p w14:paraId="7ECE7BC2" w14:textId="77777777" w:rsidR="00176756" w:rsidRDefault="00176756" w:rsidP="00093207">
      <w:pPr>
        <w:widowControl/>
        <w:autoSpaceDE w:val="0"/>
        <w:autoSpaceDN w:val="0"/>
        <w:adjustRightInd w:val="0"/>
        <w:jc w:val="both"/>
        <w:rPr>
          <w:rFonts w:asciiTheme="minorHAnsi" w:eastAsiaTheme="minorHAnsi" w:hAnsiTheme="minorHAnsi"/>
          <w:color w:val="000000"/>
          <w:sz w:val="20"/>
          <w:szCs w:val="20"/>
          <w:lang w:val="tr-TR"/>
        </w:rPr>
      </w:pPr>
    </w:p>
    <w:p w14:paraId="526EAB93" w14:textId="134D3680" w:rsidR="00093207" w:rsidRPr="001372E5" w:rsidRDefault="00093207" w:rsidP="00093207">
      <w:pPr>
        <w:shd w:val="clear" w:color="auto" w:fill="FFFFFF"/>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3</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have dual citizenship and are of Turkish origin by birth defined in article a of item 2, (excluding the ones who completed their high school education in a foreign country except for TRNC/ the ones who completed their high school education in Turkish schools abroad except for TRNC)</w:t>
      </w:r>
    </w:p>
    <w:p w14:paraId="7AB90808" w14:textId="40E009E6" w:rsidR="00093207" w:rsidRPr="001372E5" w:rsidRDefault="00093207" w:rsidP="00093207">
      <w:pPr>
        <w:shd w:val="clear" w:color="auto" w:fill="FFFFFF"/>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4</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a dual citizenship, one of which is a citizenship of TRNC (except for those who have completed their whole secondary education in a GCE AL system in TRNC, and those who have registered and completed/will complete their secondary education in a GCE AL system abroad between 2005-2010), </w:t>
      </w:r>
    </w:p>
    <w:p w14:paraId="77208854" w14:textId="00AD58D9" w:rsidR="00093207" w:rsidRDefault="00093207" w:rsidP="00093207">
      <w:pPr>
        <w:shd w:val="clear" w:color="auto" w:fill="FFFFFF"/>
        <w:jc w:val="both"/>
        <w:rPr>
          <w:rFonts w:asciiTheme="minorHAnsi" w:hAnsiTheme="minorHAnsi"/>
          <w:b/>
          <w:bCs/>
          <w:sz w:val="20"/>
          <w:szCs w:val="20"/>
          <w:lang w:val="en-GB" w:eastAsia="tr-TR"/>
        </w:rPr>
      </w:pPr>
      <w:r w:rsidRPr="001372E5">
        <w:rPr>
          <w:rFonts w:asciiTheme="minorHAnsi" w:hAnsiTheme="minorHAnsi"/>
          <w:bCs/>
          <w:sz w:val="20"/>
          <w:szCs w:val="20"/>
          <w:lang w:val="en-GB" w:eastAsia="tr-TR"/>
        </w:rPr>
        <w:t>5</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a citizenship of the Republic of Turkey or a dual citizenship, one of which is the citizenship of the Republic of Turkey by birth, as stated in the article </w:t>
      </w:r>
      <w:proofErr w:type="gramStart"/>
      <w:r w:rsidRPr="001372E5">
        <w:rPr>
          <w:rFonts w:asciiTheme="minorHAnsi" w:hAnsiTheme="minorHAnsi"/>
          <w:bCs/>
          <w:sz w:val="20"/>
          <w:szCs w:val="20"/>
          <w:lang w:val="en-GB" w:eastAsia="tr-TR"/>
        </w:rPr>
        <w:t>a(</w:t>
      </w:r>
      <w:proofErr w:type="gramEnd"/>
      <w:r w:rsidRPr="001372E5">
        <w:rPr>
          <w:rFonts w:asciiTheme="minorHAnsi" w:hAnsiTheme="minorHAnsi"/>
          <w:bCs/>
          <w:sz w:val="20"/>
          <w:szCs w:val="20"/>
          <w:lang w:val="en-GB" w:eastAsia="tr-TR"/>
        </w:rPr>
        <w:t>2) above, and who have completed their secondary education in institutions within an embassy or in other foreign institutions in Turkey,</w:t>
      </w:r>
      <w:r w:rsidR="00060AB0">
        <w:rPr>
          <w:rFonts w:asciiTheme="minorHAnsi" w:hAnsiTheme="minorHAnsi"/>
          <w:bCs/>
          <w:sz w:val="20"/>
          <w:szCs w:val="20"/>
          <w:lang w:val="en-GB" w:eastAsia="tr-TR"/>
        </w:rPr>
        <w:t xml:space="preserve"> are </w:t>
      </w:r>
      <w:r w:rsidRPr="001372E5">
        <w:rPr>
          <w:rFonts w:asciiTheme="minorHAnsi" w:hAnsiTheme="minorHAnsi"/>
          <w:b/>
          <w:bCs/>
          <w:sz w:val="20"/>
          <w:szCs w:val="20"/>
          <w:lang w:val="en-GB" w:eastAsia="tr-TR"/>
        </w:rPr>
        <w:t xml:space="preserve"> not </w:t>
      </w:r>
      <w:r w:rsidR="00060AB0">
        <w:rPr>
          <w:rFonts w:asciiTheme="minorHAnsi" w:hAnsiTheme="minorHAnsi"/>
          <w:b/>
          <w:bCs/>
          <w:sz w:val="20"/>
          <w:szCs w:val="20"/>
          <w:lang w:val="en-GB" w:eastAsia="tr-TR"/>
        </w:rPr>
        <w:t xml:space="preserve">eligible </w:t>
      </w:r>
      <w:r w:rsidRPr="001372E5">
        <w:rPr>
          <w:rFonts w:asciiTheme="minorHAnsi" w:hAnsiTheme="minorHAnsi"/>
          <w:b/>
          <w:bCs/>
          <w:sz w:val="20"/>
          <w:szCs w:val="20"/>
          <w:lang w:val="en-GB" w:eastAsia="tr-TR"/>
        </w:rPr>
        <w:t>to apply.</w:t>
      </w:r>
    </w:p>
    <w:p w14:paraId="15363748" w14:textId="5BF38357" w:rsidR="00060AB0" w:rsidRDefault="00060AB0" w:rsidP="00093207">
      <w:pPr>
        <w:shd w:val="clear" w:color="auto" w:fill="FFFFFF"/>
        <w:jc w:val="both"/>
        <w:rPr>
          <w:rFonts w:asciiTheme="minorHAnsi" w:hAnsiTheme="minorHAnsi"/>
          <w:b/>
          <w:bCs/>
          <w:sz w:val="20"/>
          <w:szCs w:val="20"/>
          <w:lang w:val="en-GB" w:eastAsia="tr-TR"/>
        </w:rPr>
      </w:pPr>
    </w:p>
    <w:p w14:paraId="2802848B" w14:textId="10350F0E" w:rsidR="00060AB0" w:rsidRPr="00060AB0" w:rsidRDefault="00D21C4B" w:rsidP="00093207">
      <w:pPr>
        <w:shd w:val="clear" w:color="auto" w:fill="FFFFFF"/>
        <w:jc w:val="both"/>
        <w:rPr>
          <w:bCs/>
          <w:sz w:val="16"/>
          <w:szCs w:val="16"/>
          <w:lang w:val="en-GB" w:eastAsia="tr-TR"/>
        </w:rPr>
      </w:pPr>
      <w:r>
        <w:rPr>
          <w:bCs/>
          <w:sz w:val="16"/>
          <w:szCs w:val="16"/>
          <w:lang w:val="en-GB" w:eastAsia="tr-TR"/>
        </w:rPr>
        <w:t xml:space="preserve">* </w:t>
      </w:r>
      <w:r w:rsidR="00060AB0" w:rsidRPr="00060AB0">
        <w:rPr>
          <w:bCs/>
          <w:sz w:val="16"/>
          <w:szCs w:val="16"/>
          <w:lang w:val="en-GB" w:eastAsia="tr-TR"/>
        </w:rPr>
        <w:t>This is prepared in accordance with the decision taken on the application of the candidates in the High Education Executive Board meeting dated 16.07.2014 based on the authorization given to the Executive Board in the Higher Education General Assembly meeting dated 21.5.2014, in accordance with the stay of execution decision given by the 8th Chamber of the Council of State.</w:t>
      </w:r>
    </w:p>
    <w:p w14:paraId="361B01A4" w14:textId="0501D53F" w:rsidR="00093207" w:rsidRDefault="00093207" w:rsidP="00093207">
      <w:pPr>
        <w:shd w:val="clear" w:color="auto" w:fill="FFFFFF"/>
        <w:spacing w:before="100" w:beforeAutospacing="1" w:after="100" w:after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2- APPLICATION</w:t>
      </w:r>
    </w:p>
    <w:p w14:paraId="451AC59F" w14:textId="45A46355" w:rsidR="00093207" w:rsidRPr="006D1BEB" w:rsidRDefault="00093207"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1372E5">
        <w:rPr>
          <w:rFonts w:asciiTheme="minorHAnsi" w:hAnsiTheme="minorHAnsi"/>
          <w:color w:val="000000" w:themeColor="text1"/>
          <w:sz w:val="20"/>
          <w:szCs w:val="20"/>
          <w:lang w:val="en-GB" w:eastAsia="tr-TR"/>
        </w:rPr>
        <w:t xml:space="preserve">Applications </w:t>
      </w:r>
      <w:r w:rsidR="00D21C4B">
        <w:rPr>
          <w:rFonts w:asciiTheme="minorHAnsi" w:hAnsiTheme="minorHAnsi"/>
          <w:color w:val="000000" w:themeColor="text1"/>
          <w:sz w:val="20"/>
          <w:szCs w:val="20"/>
          <w:lang w:val="en-GB" w:eastAsia="tr-TR"/>
        </w:rPr>
        <w:t xml:space="preserve">must be </w:t>
      </w:r>
      <w:r w:rsidRPr="001372E5">
        <w:rPr>
          <w:rFonts w:asciiTheme="minorHAnsi" w:hAnsiTheme="minorHAnsi"/>
          <w:color w:val="000000" w:themeColor="text1"/>
          <w:sz w:val="20"/>
          <w:szCs w:val="20"/>
          <w:lang w:val="en-GB" w:eastAsia="tr-TR"/>
        </w:rPr>
        <w:t xml:space="preserve">submitted </w:t>
      </w:r>
      <w:hyperlink r:id="rId8" w:history="1">
        <w:r w:rsidRPr="00143330">
          <w:rPr>
            <w:rStyle w:val="Kpr"/>
            <w:rFonts w:asciiTheme="minorHAnsi" w:hAnsiTheme="minorHAnsi"/>
            <w:b/>
            <w:bCs/>
            <w:sz w:val="20"/>
            <w:szCs w:val="20"/>
            <w:lang w:eastAsia="tr-TR"/>
          </w:rPr>
          <w:t>online</w:t>
        </w:r>
      </w:hyperlink>
      <w:r w:rsidRPr="001372E5">
        <w:rPr>
          <w:rFonts w:asciiTheme="minorHAnsi" w:hAnsiTheme="minorHAnsi"/>
          <w:color w:val="000000" w:themeColor="text1"/>
          <w:sz w:val="20"/>
          <w:szCs w:val="20"/>
          <w:lang w:val="en-GB" w:eastAsia="tr-TR"/>
        </w:rPr>
        <w:t xml:space="preserve"> on the </w:t>
      </w:r>
      <w:r w:rsidR="00D21C4B">
        <w:rPr>
          <w:rFonts w:asciiTheme="minorHAnsi" w:hAnsiTheme="minorHAnsi"/>
          <w:color w:val="000000" w:themeColor="text1"/>
          <w:sz w:val="20"/>
          <w:szCs w:val="20"/>
          <w:lang w:val="en-GB" w:eastAsia="tr-TR"/>
        </w:rPr>
        <w:t>predetermined dates</w:t>
      </w:r>
      <w:r w:rsidRPr="001372E5">
        <w:rPr>
          <w:rFonts w:asciiTheme="minorHAnsi" w:hAnsiTheme="minorHAnsi"/>
          <w:color w:val="000000" w:themeColor="text1"/>
          <w:sz w:val="20"/>
          <w:szCs w:val="20"/>
          <w:lang w:val="en-GB" w:eastAsia="tr-TR"/>
        </w:rPr>
        <w:t xml:space="preserve">.  </w:t>
      </w:r>
      <w:r w:rsidR="006D1BEB" w:rsidRPr="006D1BEB">
        <w:rPr>
          <w:rFonts w:asciiTheme="minorHAnsi" w:hAnsiTheme="minorHAnsi"/>
          <w:color w:val="000000" w:themeColor="text1"/>
          <w:sz w:val="20"/>
          <w:szCs w:val="20"/>
          <w:lang w:val="en-GB" w:eastAsia="tr-TR"/>
        </w:rPr>
        <w:t xml:space="preserve">The following documents have to </w:t>
      </w:r>
      <w:r w:rsidR="007440BE">
        <w:rPr>
          <w:rFonts w:asciiTheme="minorHAnsi" w:hAnsiTheme="minorHAnsi"/>
          <w:color w:val="000000" w:themeColor="text1"/>
          <w:sz w:val="20"/>
          <w:szCs w:val="20"/>
          <w:lang w:val="en-GB" w:eastAsia="tr-TR"/>
        </w:rPr>
        <w:t xml:space="preserve">be </w:t>
      </w:r>
      <w:r w:rsidR="006D1BEB" w:rsidRPr="006D1BEB">
        <w:rPr>
          <w:rFonts w:asciiTheme="minorHAnsi" w:hAnsiTheme="minorHAnsi"/>
          <w:color w:val="000000" w:themeColor="text1"/>
          <w:sz w:val="20"/>
          <w:szCs w:val="20"/>
          <w:lang w:val="en-GB" w:eastAsia="tr-TR"/>
        </w:rPr>
        <w:t>scanned and uploaded to the system</w:t>
      </w:r>
      <w:r w:rsidR="006D1BEB">
        <w:rPr>
          <w:rFonts w:asciiTheme="minorHAnsi" w:hAnsiTheme="minorHAnsi"/>
          <w:color w:val="000000" w:themeColor="text1"/>
          <w:sz w:val="20"/>
          <w:szCs w:val="20"/>
          <w:lang w:val="en-GB" w:eastAsia="tr-TR"/>
        </w:rPr>
        <w:t>.</w:t>
      </w:r>
    </w:p>
    <w:p w14:paraId="43FA75D0" w14:textId="77777777" w:rsidR="006D1BEB" w:rsidRDefault="006D1BEB"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p>
    <w:p w14:paraId="1917D6EF" w14:textId="200D942E" w:rsidR="006D1BEB" w:rsidRDefault="00093207"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 xml:space="preserve">2.1- </w:t>
      </w:r>
      <w:r w:rsidR="006D1BEB" w:rsidRPr="006D1BEB">
        <w:rPr>
          <w:rFonts w:asciiTheme="minorHAnsi" w:hAnsiTheme="minorHAnsi"/>
          <w:b/>
          <w:bCs/>
          <w:color w:val="000000" w:themeColor="text1"/>
          <w:sz w:val="20"/>
          <w:szCs w:val="20"/>
          <w:lang w:val="en-GB" w:eastAsia="tr-TR"/>
        </w:rPr>
        <w:t>Required documents for the application</w:t>
      </w:r>
      <w:r w:rsidRPr="001372E5">
        <w:rPr>
          <w:rFonts w:asciiTheme="minorHAnsi" w:hAnsiTheme="minorHAnsi"/>
          <w:b/>
          <w:bCs/>
          <w:color w:val="000000" w:themeColor="text1"/>
          <w:sz w:val="20"/>
          <w:szCs w:val="20"/>
          <w:lang w:val="en-GB" w:eastAsia="tr-TR"/>
        </w:rPr>
        <w:t>:</w:t>
      </w:r>
      <w:r w:rsidR="006D1BEB">
        <w:rPr>
          <w:rFonts w:asciiTheme="minorHAnsi" w:hAnsiTheme="minorHAnsi"/>
          <w:b/>
          <w:bCs/>
          <w:color w:val="000000" w:themeColor="text1"/>
          <w:sz w:val="20"/>
          <w:szCs w:val="20"/>
          <w:lang w:val="en-GB" w:eastAsia="tr-TR"/>
        </w:rPr>
        <w:t xml:space="preserve"> </w:t>
      </w:r>
    </w:p>
    <w:p w14:paraId="48DDD90C" w14:textId="77777777"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6D1BEB">
        <w:rPr>
          <w:rFonts w:asciiTheme="minorHAnsi" w:hAnsiTheme="minorHAnsi"/>
          <w:bCs/>
          <w:color w:val="000000" w:themeColor="text1"/>
          <w:sz w:val="20"/>
          <w:szCs w:val="20"/>
          <w:lang w:val="en-GB" w:eastAsia="tr-TR"/>
        </w:rPr>
        <w:t xml:space="preserve">a) </w:t>
      </w:r>
      <w:r w:rsidRPr="006D1BEB">
        <w:rPr>
          <w:rFonts w:asciiTheme="minorHAnsi" w:hAnsiTheme="minorHAnsi"/>
          <w:color w:val="000000" w:themeColor="text1"/>
          <w:sz w:val="20"/>
          <w:szCs w:val="20"/>
          <w:lang w:eastAsia="tr-TR"/>
        </w:rPr>
        <w:t>Original high school diploma and notarized or consular-approved translation in English or Turkish. Candidates who have not yet received their diplomas must upload an official document from their high school indicating that they will graduate on a certain date</w:t>
      </w:r>
      <w:r w:rsidR="00093207" w:rsidRPr="001372E5">
        <w:rPr>
          <w:rFonts w:asciiTheme="minorHAnsi" w:hAnsiTheme="minorHAnsi"/>
          <w:color w:val="000000" w:themeColor="text1"/>
          <w:sz w:val="20"/>
          <w:szCs w:val="20"/>
          <w:lang w:val="en-GB" w:eastAsia="tr-TR"/>
        </w:rPr>
        <w:t>.</w:t>
      </w:r>
    </w:p>
    <w:p w14:paraId="24F3BAB7" w14:textId="6D75E965" w:rsidR="00093207"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b) </w:t>
      </w:r>
      <w:r w:rsidRPr="006D1BEB">
        <w:rPr>
          <w:rFonts w:asciiTheme="minorHAnsi" w:hAnsiTheme="minorHAnsi"/>
          <w:color w:val="000000" w:themeColor="text1"/>
          <w:sz w:val="20"/>
          <w:szCs w:val="20"/>
          <w:lang w:val="en-GB" w:eastAsia="tr-TR"/>
        </w:rPr>
        <w:t>An official transcript of all courses taken, grades received, and overall GPA from high school, and notarized or consular-approved translation in English or Turkish.</w:t>
      </w:r>
    </w:p>
    <w:p w14:paraId="5F87CAE4" w14:textId="611E84E5"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c) </w:t>
      </w:r>
      <w:r w:rsidRPr="006D1BEB">
        <w:rPr>
          <w:rFonts w:asciiTheme="minorHAnsi" w:hAnsiTheme="minorHAnsi"/>
          <w:color w:val="000000" w:themeColor="text1"/>
          <w:sz w:val="20"/>
          <w:szCs w:val="20"/>
          <w:lang w:val="en-GB" w:eastAsia="tr-TR"/>
        </w:rPr>
        <w:t xml:space="preserve">The original or certified copy of the exam results document listed in </w:t>
      </w:r>
      <w:r w:rsidR="004D60DE">
        <w:rPr>
          <w:rFonts w:asciiTheme="minorHAnsi" w:hAnsiTheme="minorHAnsi"/>
          <w:color w:val="000000" w:themeColor="text1"/>
          <w:sz w:val="20"/>
          <w:szCs w:val="20"/>
          <w:lang w:val="en-GB" w:eastAsia="tr-TR"/>
        </w:rPr>
        <w:t>Appendix</w:t>
      </w:r>
      <w:r w:rsidRPr="006D1BEB">
        <w:rPr>
          <w:rFonts w:asciiTheme="minorHAnsi" w:hAnsiTheme="minorHAnsi"/>
          <w:color w:val="000000" w:themeColor="text1"/>
          <w:sz w:val="20"/>
          <w:szCs w:val="20"/>
          <w:lang w:val="en-GB" w:eastAsia="tr-TR"/>
        </w:rPr>
        <w:t xml:space="preserve"> 1, which is accepted in the evaluation.</w:t>
      </w:r>
    </w:p>
    <w:p w14:paraId="76A0A646" w14:textId="4F37EA04"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val="en-GB" w:eastAsia="tr-TR"/>
        </w:rPr>
        <w:t xml:space="preserve">d) </w:t>
      </w:r>
      <w:r w:rsidRPr="006D1BEB">
        <w:rPr>
          <w:rFonts w:asciiTheme="minorHAnsi" w:hAnsiTheme="minorHAnsi"/>
          <w:color w:val="000000" w:themeColor="text1"/>
          <w:sz w:val="20"/>
          <w:szCs w:val="20"/>
          <w:lang w:eastAsia="tr-TR"/>
        </w:rPr>
        <w:t>An approved document showing that the applicant, who is a citizen of the Republic of Turkey and applies within the scope of Article 4 of the application requirements, has received education abroad (a certified document from the school or a transcript covering the entire edu</w:t>
      </w:r>
      <w:r>
        <w:rPr>
          <w:rFonts w:asciiTheme="minorHAnsi" w:hAnsiTheme="minorHAnsi"/>
          <w:color w:val="000000" w:themeColor="text1"/>
          <w:sz w:val="20"/>
          <w:szCs w:val="20"/>
          <w:lang w:eastAsia="tr-TR"/>
        </w:rPr>
        <w:t>cation period must be obtained)</w:t>
      </w:r>
    </w:p>
    <w:p w14:paraId="09504791" w14:textId="45270482"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t xml:space="preserve">e) </w:t>
      </w:r>
      <w:r w:rsidR="007440BE" w:rsidRPr="007440BE">
        <w:rPr>
          <w:rFonts w:asciiTheme="minorHAnsi" w:hAnsiTheme="minorHAnsi"/>
          <w:color w:val="000000" w:themeColor="text1"/>
          <w:sz w:val="20"/>
          <w:szCs w:val="20"/>
          <w:lang w:eastAsia="tr-TR"/>
        </w:rPr>
        <w:t>Photocopy of the Turkish or English page showing the official identification or passport information.</w:t>
      </w:r>
    </w:p>
    <w:p w14:paraId="49A0971B" w14:textId="77777777" w:rsidR="007440BE"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t xml:space="preserve">f) </w:t>
      </w:r>
      <w:r w:rsidRPr="007440BE">
        <w:rPr>
          <w:rFonts w:asciiTheme="minorHAnsi" w:hAnsiTheme="minorHAnsi"/>
          <w:color w:val="000000" w:themeColor="text1"/>
          <w:sz w:val="20"/>
          <w:szCs w:val="20"/>
          <w:lang w:eastAsia="tr-TR"/>
        </w:rPr>
        <w:t xml:space="preserve">A full copy of the </w:t>
      </w:r>
      <w:r>
        <w:rPr>
          <w:rFonts w:asciiTheme="minorHAnsi" w:hAnsiTheme="minorHAnsi"/>
          <w:color w:val="000000" w:themeColor="text1"/>
          <w:sz w:val="20"/>
          <w:szCs w:val="20"/>
          <w:lang w:eastAsia="tr-TR"/>
        </w:rPr>
        <w:t xml:space="preserve">birth certification </w:t>
      </w:r>
      <w:r w:rsidRPr="007440BE">
        <w:rPr>
          <w:rFonts w:asciiTheme="minorHAnsi" w:hAnsiTheme="minorHAnsi"/>
          <w:color w:val="000000" w:themeColor="text1"/>
          <w:sz w:val="20"/>
          <w:szCs w:val="20"/>
          <w:lang w:eastAsia="tr-TR"/>
        </w:rPr>
        <w:t>document (including the applicant, mother, and father) for dual citizens who were born as foreigners but later acquired Turkish citizenship.</w:t>
      </w:r>
      <w:r>
        <w:rPr>
          <w:rFonts w:asciiTheme="minorHAnsi" w:hAnsiTheme="minorHAnsi"/>
          <w:color w:val="000000" w:themeColor="text1"/>
          <w:sz w:val="20"/>
          <w:szCs w:val="20"/>
          <w:lang w:eastAsia="tr-TR"/>
        </w:rPr>
        <w:t xml:space="preserve"> </w:t>
      </w:r>
    </w:p>
    <w:p w14:paraId="3BA7E6A8" w14:textId="10323816" w:rsidR="00093207" w:rsidRPr="00C515C9"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eastAsia="tr-TR"/>
        </w:rPr>
        <w:t xml:space="preserve">g) A recent </w:t>
      </w:r>
      <w:r w:rsidR="00CA4242">
        <w:rPr>
          <w:rFonts w:asciiTheme="minorHAnsi" w:hAnsiTheme="minorHAnsi"/>
          <w:bCs/>
          <w:iCs/>
          <w:color w:val="000000" w:themeColor="text1"/>
          <w:sz w:val="20"/>
          <w:szCs w:val="20"/>
          <w:lang w:val="en-GB" w:eastAsia="ar-SA"/>
        </w:rPr>
        <w:t xml:space="preserve">photo </w:t>
      </w:r>
      <w:r>
        <w:rPr>
          <w:rFonts w:asciiTheme="minorHAnsi" w:hAnsiTheme="minorHAnsi"/>
          <w:bCs/>
          <w:iCs/>
          <w:color w:val="000000" w:themeColor="text1"/>
          <w:sz w:val="20"/>
          <w:szCs w:val="20"/>
          <w:lang w:val="en-GB" w:eastAsia="ar-SA"/>
        </w:rPr>
        <w:t>(not older than six months).</w:t>
      </w:r>
    </w:p>
    <w:p w14:paraId="3348947F" w14:textId="77777777" w:rsidR="00C515C9" w:rsidRPr="00A2133F" w:rsidRDefault="00C515C9" w:rsidP="00A2133F">
      <w:pPr>
        <w:widowControl/>
        <w:contextualSpacing/>
        <w:rPr>
          <w:rFonts w:asciiTheme="minorHAnsi" w:hAnsiTheme="minorHAnsi"/>
          <w:color w:val="FF0000"/>
          <w:sz w:val="20"/>
          <w:szCs w:val="20"/>
          <w:u w:val="single"/>
          <w:lang w:val="en-GB" w:eastAsia="tr-TR"/>
        </w:rPr>
      </w:pPr>
    </w:p>
    <w:p w14:paraId="0275A156" w14:textId="77777777" w:rsidR="000210E8" w:rsidRDefault="000210E8" w:rsidP="000210E8">
      <w:pPr>
        <w:widowControl/>
        <w:contextualSpacing/>
        <w:rPr>
          <w:rFonts w:asciiTheme="minorHAnsi" w:hAnsiTheme="minorHAnsi"/>
          <w:color w:val="000000" w:themeColor="text1"/>
          <w:sz w:val="20"/>
          <w:szCs w:val="20"/>
          <w:lang w:val="en-GB" w:eastAsia="tr-TR"/>
        </w:rPr>
      </w:pPr>
    </w:p>
    <w:p w14:paraId="75BB018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2235CAF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09C2FDB0" w14:textId="007F6086" w:rsidR="000210E8" w:rsidRDefault="000210E8" w:rsidP="000210E8">
      <w:pPr>
        <w:widowControl/>
        <w:contextualSpacing/>
        <w:rPr>
          <w:rFonts w:asciiTheme="minorHAnsi" w:hAnsiTheme="minorHAnsi"/>
          <w:color w:val="000000" w:themeColor="text1"/>
          <w:sz w:val="20"/>
          <w:szCs w:val="20"/>
          <w:lang w:val="en-GB" w:eastAsia="tr-TR"/>
        </w:rPr>
      </w:pPr>
    </w:p>
    <w:p w14:paraId="31A6B412" w14:textId="77777777" w:rsidR="005E568F" w:rsidRDefault="005E568F" w:rsidP="000210E8">
      <w:pPr>
        <w:widowControl/>
        <w:contextualSpacing/>
        <w:rPr>
          <w:rFonts w:asciiTheme="minorHAnsi" w:hAnsiTheme="minorHAnsi"/>
          <w:color w:val="000000" w:themeColor="text1"/>
          <w:sz w:val="20"/>
          <w:szCs w:val="20"/>
          <w:lang w:val="en-GB" w:eastAsia="tr-TR"/>
        </w:rPr>
      </w:pPr>
    </w:p>
    <w:p w14:paraId="14FADA8B" w14:textId="77777777" w:rsidR="000210E8" w:rsidRPr="00FC381B" w:rsidRDefault="000210E8" w:rsidP="000210E8">
      <w:pPr>
        <w:pStyle w:val="Balk1"/>
        <w:numPr>
          <w:ilvl w:val="0"/>
          <w:numId w:val="1"/>
        </w:numPr>
        <w:tabs>
          <w:tab w:val="left" w:pos="351"/>
        </w:tabs>
        <w:ind w:left="350"/>
        <w:jc w:val="both"/>
        <w:rPr>
          <w:rFonts w:asciiTheme="minorHAnsi" w:hAnsiTheme="minorHAnsi"/>
          <w:color w:val="000000" w:themeColor="text1"/>
          <w:sz w:val="20"/>
          <w:szCs w:val="20"/>
          <w:lang w:val="tr-TR"/>
        </w:rPr>
      </w:pPr>
      <w:r>
        <w:rPr>
          <w:rFonts w:asciiTheme="minorHAnsi" w:hAnsiTheme="minorHAnsi"/>
          <w:color w:val="000000" w:themeColor="text1"/>
          <w:sz w:val="20"/>
          <w:szCs w:val="20"/>
          <w:lang w:val="tr-TR"/>
        </w:rPr>
        <w:t>BAŞVURU</w:t>
      </w:r>
      <w:r w:rsidRPr="00FC381B">
        <w:rPr>
          <w:rFonts w:asciiTheme="minorHAnsi" w:hAnsiTheme="minorHAnsi"/>
          <w:color w:val="000000" w:themeColor="text1"/>
          <w:sz w:val="20"/>
          <w:szCs w:val="20"/>
          <w:lang w:val="tr-TR"/>
        </w:rPr>
        <w:t xml:space="preserve"> SONUÇLARIN</w:t>
      </w:r>
      <w:r w:rsidRPr="00FC381B">
        <w:rPr>
          <w:rFonts w:asciiTheme="minorHAnsi" w:hAnsiTheme="minorHAnsi"/>
          <w:color w:val="000000" w:themeColor="text1"/>
          <w:spacing w:val="-21"/>
          <w:sz w:val="20"/>
          <w:szCs w:val="20"/>
          <w:lang w:val="tr-TR"/>
        </w:rPr>
        <w:t xml:space="preserve"> </w:t>
      </w:r>
      <w:r w:rsidRPr="00FC381B">
        <w:rPr>
          <w:rFonts w:asciiTheme="minorHAnsi" w:hAnsiTheme="minorHAnsi"/>
          <w:color w:val="000000" w:themeColor="text1"/>
          <w:sz w:val="20"/>
          <w:szCs w:val="20"/>
          <w:lang w:val="tr-TR"/>
        </w:rPr>
        <w:t>DUYURULMASI</w:t>
      </w:r>
    </w:p>
    <w:p w14:paraId="769EC8F4" w14:textId="77777777" w:rsidR="000210E8" w:rsidRDefault="000210E8" w:rsidP="000210E8">
      <w:pPr>
        <w:pStyle w:val="GvdeMetni"/>
        <w:spacing w:before="2"/>
        <w:jc w:val="both"/>
        <w:rPr>
          <w:rFonts w:asciiTheme="minorHAnsi" w:hAnsiTheme="minorHAnsi"/>
          <w:b/>
          <w:color w:val="000000" w:themeColor="text1"/>
          <w:sz w:val="20"/>
          <w:szCs w:val="20"/>
          <w:lang w:val="tr-TR"/>
        </w:rPr>
      </w:pPr>
    </w:p>
    <w:p w14:paraId="44903D44" w14:textId="77777777" w:rsidR="00352504" w:rsidRPr="00FC381B" w:rsidRDefault="00352504" w:rsidP="000210E8">
      <w:pPr>
        <w:pStyle w:val="GvdeMetni"/>
        <w:spacing w:before="2"/>
        <w:jc w:val="both"/>
        <w:rPr>
          <w:rFonts w:asciiTheme="minorHAnsi" w:hAnsiTheme="minorHAnsi"/>
          <w:b/>
          <w:color w:val="000000" w:themeColor="text1"/>
          <w:sz w:val="20"/>
          <w:szCs w:val="20"/>
          <w:lang w:val="tr-TR"/>
        </w:rPr>
      </w:pPr>
    </w:p>
    <w:p w14:paraId="6C8B20A8" w14:textId="77777777" w:rsidR="000210E8" w:rsidRPr="0090156C"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FF0000"/>
          <w:sz w:val="20"/>
          <w:szCs w:val="20"/>
          <w:u w:val="single"/>
          <w:lang w:val="tr-TR"/>
        </w:rPr>
      </w:pPr>
      <w:r w:rsidRPr="00FC381B">
        <w:rPr>
          <w:rFonts w:asciiTheme="minorHAnsi" w:eastAsiaTheme="minorHAnsi" w:hAnsiTheme="minorHAnsi"/>
          <w:color w:val="000000"/>
          <w:sz w:val="20"/>
          <w:szCs w:val="20"/>
          <w:lang w:val="tr-TR"/>
        </w:rPr>
        <w:t>Başvuru sonuçları, üniversitenin internet sayfasında ilan edilir</w:t>
      </w:r>
      <w:r w:rsidR="000273B7">
        <w:rPr>
          <w:rFonts w:asciiTheme="minorHAnsi" w:eastAsiaTheme="minorHAnsi" w:hAnsiTheme="minorHAnsi"/>
          <w:color w:val="000000"/>
          <w:sz w:val="20"/>
          <w:szCs w:val="20"/>
          <w:lang w:val="tr-TR"/>
        </w:rPr>
        <w:t>.</w:t>
      </w:r>
      <w:r w:rsidRPr="00FC381B">
        <w:rPr>
          <w:rFonts w:asciiTheme="minorHAnsi" w:eastAsiaTheme="minorHAnsi" w:hAnsiTheme="minorHAnsi"/>
          <w:color w:val="000000"/>
          <w:sz w:val="20"/>
          <w:szCs w:val="20"/>
          <w:lang w:val="tr-TR"/>
        </w:rPr>
        <w:t xml:space="preserve"> </w:t>
      </w:r>
      <w:r w:rsidR="000273B7">
        <w:rPr>
          <w:rFonts w:asciiTheme="minorHAnsi" w:eastAsiaTheme="minorHAnsi" w:hAnsiTheme="minorHAnsi"/>
          <w:color w:val="000000"/>
          <w:sz w:val="20"/>
          <w:szCs w:val="20"/>
          <w:lang w:val="tr-TR"/>
        </w:rPr>
        <w:t xml:space="preserve">Harç ücretini yatırdığına dair </w:t>
      </w:r>
      <w:proofErr w:type="gramStart"/>
      <w:r w:rsidR="000273B7">
        <w:rPr>
          <w:rFonts w:asciiTheme="minorHAnsi" w:eastAsiaTheme="minorHAnsi" w:hAnsiTheme="minorHAnsi"/>
          <w:color w:val="000000"/>
          <w:sz w:val="20"/>
          <w:szCs w:val="20"/>
          <w:lang w:val="tr-TR"/>
        </w:rPr>
        <w:t>dekont</w:t>
      </w:r>
      <w:proofErr w:type="gramEnd"/>
      <w:r w:rsidR="000273B7">
        <w:rPr>
          <w:rFonts w:asciiTheme="minorHAnsi" w:eastAsiaTheme="minorHAnsi" w:hAnsiTheme="minorHAnsi"/>
          <w:color w:val="000000"/>
          <w:sz w:val="20"/>
          <w:szCs w:val="20"/>
          <w:lang w:val="tr-TR"/>
        </w:rPr>
        <w:t xml:space="preserve"> yollandıktan sonra </w:t>
      </w:r>
      <w:r w:rsidR="000273B7" w:rsidRPr="00E37C69">
        <w:rPr>
          <w:rFonts w:asciiTheme="minorHAnsi" w:eastAsiaTheme="minorHAnsi" w:hAnsiTheme="minorHAnsi"/>
          <w:sz w:val="20"/>
          <w:szCs w:val="20"/>
          <w:lang w:val="tr-TR"/>
        </w:rPr>
        <w:t>elektronik posta aracılığıyla kabul yazısı gönderilir.</w:t>
      </w:r>
      <w:r w:rsidRPr="00E37C69">
        <w:rPr>
          <w:rFonts w:asciiTheme="minorHAnsi" w:eastAsiaTheme="minorHAnsi" w:hAnsiTheme="minorHAnsi"/>
          <w:sz w:val="20"/>
          <w:szCs w:val="20"/>
          <w:lang w:val="tr-TR"/>
        </w:rPr>
        <w:t xml:space="preserve"> </w:t>
      </w:r>
    </w:p>
    <w:p w14:paraId="3070CDC2" w14:textId="64273646" w:rsidR="000210E8" w:rsidRPr="00FC381B"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Süresi içinde kayıt yaptırmayan adaylar haklarını kaybederler</w:t>
      </w:r>
      <w:r w:rsidR="00D63C19">
        <w:rPr>
          <w:rFonts w:asciiTheme="minorHAnsi" w:eastAsiaTheme="minorHAnsi" w:hAnsiTheme="minorHAnsi"/>
          <w:color w:val="000000"/>
          <w:sz w:val="20"/>
          <w:szCs w:val="20"/>
          <w:lang w:val="tr-TR"/>
        </w:rPr>
        <w:t>.</w:t>
      </w:r>
    </w:p>
    <w:p w14:paraId="729267B6" w14:textId="1CF06A50"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Üniversite,</w:t>
      </w:r>
      <w:r w:rsidR="00D63C19">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boş kalan kontenjanlar için başvuruda bulunmuş olan ve kayıt kabul şartlarını taşıyan adaylar arasından yeniden yerleştirme yapabilir.</w:t>
      </w:r>
    </w:p>
    <w:p w14:paraId="75A1A1F5" w14:textId="6478FDE5"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0210E8">
        <w:rPr>
          <w:rFonts w:asciiTheme="minorHAnsi" w:eastAsiaTheme="minorHAnsi" w:hAnsiTheme="minorHAnsi"/>
          <w:color w:val="000000"/>
          <w:sz w:val="20"/>
          <w:szCs w:val="20"/>
          <w:lang w:val="tr-TR"/>
        </w:rPr>
        <w:t>Üniversite, yabancı uyruklu öğrenciler için açılan kontenjanlarının tamamını kullanma veya kullanmama hakkını elinde bulundurur. Başvuru koşullarını sağlamış olmak, programa yerleştirilme hakkını kazandırmaz.</w:t>
      </w:r>
      <w:r w:rsidR="007B3931">
        <w:rPr>
          <w:rFonts w:asciiTheme="minorHAnsi" w:eastAsiaTheme="minorHAnsi" w:hAnsiTheme="minorHAnsi"/>
          <w:color w:val="000000"/>
          <w:sz w:val="20"/>
          <w:szCs w:val="20"/>
          <w:lang w:val="tr-TR"/>
        </w:rPr>
        <w:t xml:space="preserve"> </w:t>
      </w:r>
    </w:p>
    <w:p w14:paraId="54CF231F" w14:textId="5D9DFD39" w:rsidR="00491312" w:rsidRDefault="00491312"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10864ED" w14:textId="6D257B7E" w:rsidR="00A56D38" w:rsidRDefault="00A56D38"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767EC66" w14:textId="77777777" w:rsidR="005E568F" w:rsidRDefault="005E568F" w:rsidP="005E568F">
      <w:pPr>
        <w:pStyle w:val="ListeParagraf"/>
        <w:widowControl/>
        <w:autoSpaceDE w:val="0"/>
        <w:autoSpaceDN w:val="0"/>
        <w:adjustRightInd w:val="0"/>
        <w:ind w:left="778"/>
        <w:jc w:val="both"/>
        <w:rPr>
          <w:rFonts w:asciiTheme="minorHAnsi" w:hAnsiTheme="minorHAnsi"/>
          <w:b/>
          <w:color w:val="000000" w:themeColor="text1"/>
          <w:sz w:val="20"/>
          <w:szCs w:val="20"/>
          <w:lang w:val="tr-TR"/>
        </w:rPr>
      </w:pPr>
    </w:p>
    <w:p w14:paraId="2983447D" w14:textId="6356E3A4" w:rsidR="00491312" w:rsidRDefault="00491312" w:rsidP="00491312">
      <w:pPr>
        <w:pStyle w:val="ListeParagraf"/>
        <w:widowControl/>
        <w:numPr>
          <w:ilvl w:val="0"/>
          <w:numId w:val="1"/>
        </w:numPr>
        <w:autoSpaceDE w:val="0"/>
        <w:autoSpaceDN w:val="0"/>
        <w:adjustRightInd w:val="0"/>
        <w:ind w:hanging="343"/>
        <w:jc w:val="both"/>
        <w:rPr>
          <w:rFonts w:asciiTheme="minorHAnsi" w:hAnsiTheme="minorHAnsi"/>
          <w:b/>
          <w:color w:val="000000" w:themeColor="text1"/>
          <w:sz w:val="20"/>
          <w:szCs w:val="20"/>
          <w:lang w:val="tr-TR"/>
        </w:rPr>
      </w:pPr>
      <w:r w:rsidRPr="00491312">
        <w:rPr>
          <w:rFonts w:asciiTheme="minorHAnsi" w:hAnsiTheme="minorHAnsi"/>
          <w:b/>
          <w:color w:val="000000" w:themeColor="text1"/>
          <w:sz w:val="20"/>
          <w:szCs w:val="20"/>
          <w:lang w:val="tr-TR"/>
        </w:rPr>
        <w:t>BAŞVURU VE KAYIT TAKVİMİ</w:t>
      </w:r>
    </w:p>
    <w:p w14:paraId="2BE73C4A"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tbl>
      <w:tblPr>
        <w:tblStyle w:val="AkListe"/>
        <w:tblpPr w:leftFromText="141" w:rightFromText="141" w:vertAnchor="text" w:horzAnchor="margin" w:tblpY="51"/>
        <w:tblW w:w="5070" w:type="dxa"/>
        <w:tblLook w:val="04A0" w:firstRow="1" w:lastRow="0" w:firstColumn="1" w:lastColumn="0" w:noHBand="0" w:noVBand="1"/>
      </w:tblPr>
      <w:tblGrid>
        <w:gridCol w:w="1833"/>
        <w:gridCol w:w="3237"/>
      </w:tblGrid>
      <w:tr w:rsidR="00491312" w:rsidRPr="00764ED0" w14:paraId="70ABC109" w14:textId="77777777" w:rsidTr="00491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2"/>
          </w:tcPr>
          <w:p w14:paraId="6100A44B" w14:textId="5D6095E5"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sz w:val="20"/>
                <w:szCs w:val="20"/>
                <w:lang w:val="tr-TR"/>
              </w:rPr>
              <w:t>Yurtdışından</w:t>
            </w:r>
            <w:r w:rsidR="00FD6E53">
              <w:rPr>
                <w:rFonts w:asciiTheme="minorHAnsi" w:hAnsiTheme="minorHAnsi"/>
                <w:sz w:val="20"/>
                <w:szCs w:val="20"/>
                <w:lang w:val="tr-TR"/>
              </w:rPr>
              <w:t xml:space="preserve">/Uluslararası </w:t>
            </w:r>
            <w:r w:rsidRPr="00286D13">
              <w:rPr>
                <w:rFonts w:asciiTheme="minorHAnsi" w:hAnsiTheme="minorHAnsi"/>
                <w:sz w:val="20"/>
                <w:szCs w:val="20"/>
                <w:lang w:val="tr-TR"/>
              </w:rPr>
              <w:t>Öğrenci Başvuru ve Kayıt Takvimi</w:t>
            </w:r>
          </w:p>
        </w:tc>
      </w:tr>
      <w:tr w:rsidR="00491312" w:rsidRPr="00286D13" w14:paraId="78AD6E4F"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081976C6"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Başvuru</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53EE5130" w14:textId="741DFF04" w:rsidR="00491312" w:rsidRPr="001232CB" w:rsidRDefault="00583D62" w:rsidP="00583D62">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17.04</w:t>
            </w:r>
            <w:r w:rsidR="00266848">
              <w:rPr>
                <w:rFonts w:asciiTheme="minorHAnsi" w:hAnsiTheme="minorHAnsi"/>
                <w:color w:val="000000" w:themeColor="text1"/>
                <w:sz w:val="18"/>
                <w:szCs w:val="18"/>
                <w:lang w:val="tr-TR"/>
              </w:rPr>
              <w:t>-</w:t>
            </w:r>
            <w:r>
              <w:rPr>
                <w:rFonts w:asciiTheme="minorHAnsi" w:hAnsiTheme="minorHAnsi"/>
                <w:color w:val="000000" w:themeColor="text1"/>
                <w:sz w:val="18"/>
                <w:szCs w:val="18"/>
                <w:lang w:val="tr-TR"/>
              </w:rPr>
              <w:t>26</w:t>
            </w:r>
            <w:r w:rsidR="00266848">
              <w:rPr>
                <w:rFonts w:asciiTheme="minorHAnsi" w:hAnsiTheme="minorHAnsi"/>
                <w:color w:val="000000" w:themeColor="text1"/>
                <w:sz w:val="18"/>
                <w:szCs w:val="18"/>
                <w:lang w:val="tr-TR"/>
              </w:rPr>
              <w:t>/0</w:t>
            </w:r>
            <w:r>
              <w:rPr>
                <w:rFonts w:asciiTheme="minorHAnsi" w:hAnsiTheme="minorHAnsi"/>
                <w:color w:val="000000" w:themeColor="text1"/>
                <w:sz w:val="18"/>
                <w:szCs w:val="18"/>
                <w:lang w:val="tr-TR"/>
              </w:rPr>
              <w:t>5</w:t>
            </w:r>
            <w:r w:rsidR="00266848">
              <w:rPr>
                <w:rFonts w:asciiTheme="minorHAnsi" w:hAnsiTheme="minorHAnsi"/>
                <w:color w:val="000000" w:themeColor="text1"/>
                <w:sz w:val="18"/>
                <w:szCs w:val="18"/>
                <w:lang w:val="tr-TR"/>
              </w:rPr>
              <w:t>/2023</w:t>
            </w:r>
          </w:p>
        </w:tc>
      </w:tr>
      <w:tr w:rsidR="00491312" w:rsidRPr="00286D13" w14:paraId="776A41E3" w14:textId="77777777" w:rsidTr="00BA538B">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306DBEAB" w14:textId="77777777" w:rsidR="00491312" w:rsidRPr="00286D13" w:rsidRDefault="00843F26"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Sonuçların İlanı</w:t>
            </w:r>
          </w:p>
        </w:tc>
        <w:tc>
          <w:tcPr>
            <w:tcW w:w="3237" w:type="dxa"/>
            <w:vAlign w:val="center"/>
          </w:tcPr>
          <w:p w14:paraId="7D38643C" w14:textId="08BBE036" w:rsidR="00491312" w:rsidRPr="001232CB" w:rsidRDefault="00583D62" w:rsidP="00583D62">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22</w:t>
            </w:r>
            <w:r w:rsidR="00266848">
              <w:rPr>
                <w:rFonts w:asciiTheme="minorHAnsi" w:hAnsiTheme="minorHAnsi"/>
                <w:color w:val="000000" w:themeColor="text1"/>
                <w:sz w:val="18"/>
                <w:szCs w:val="18"/>
                <w:lang w:val="tr-TR"/>
              </w:rPr>
              <w:t>/0</w:t>
            </w:r>
            <w:r>
              <w:rPr>
                <w:rFonts w:asciiTheme="minorHAnsi" w:hAnsiTheme="minorHAnsi"/>
                <w:color w:val="000000" w:themeColor="text1"/>
                <w:sz w:val="18"/>
                <w:szCs w:val="18"/>
                <w:lang w:val="tr-TR"/>
              </w:rPr>
              <w:t>6</w:t>
            </w:r>
            <w:r w:rsidR="00266848">
              <w:rPr>
                <w:rFonts w:asciiTheme="minorHAnsi" w:hAnsiTheme="minorHAnsi"/>
                <w:color w:val="000000" w:themeColor="text1"/>
                <w:sz w:val="18"/>
                <w:szCs w:val="18"/>
                <w:lang w:val="tr-TR"/>
              </w:rPr>
              <w:t>/2023</w:t>
            </w:r>
          </w:p>
        </w:tc>
      </w:tr>
      <w:tr w:rsidR="00491312" w:rsidRPr="00CC3A89" w14:paraId="0C3C59E1"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426E977A"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Kayıt</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27B60075" w14:textId="3B14A63C" w:rsidR="007D35E3" w:rsidRPr="001232CB" w:rsidRDefault="00A32D40" w:rsidP="00A32D40">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04.08-04.09.2023</w:t>
            </w:r>
          </w:p>
        </w:tc>
      </w:tr>
      <w:tr w:rsidR="00764ED0" w:rsidRPr="00CC3A89" w14:paraId="0C912FD7" w14:textId="77777777" w:rsidTr="00BA538B">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61FC2570" w14:textId="7B8E1495" w:rsidR="00764ED0" w:rsidRPr="00527DFC" w:rsidRDefault="00764ED0" w:rsidP="00491312">
            <w:pPr>
              <w:pStyle w:val="GvdeMetni"/>
              <w:rPr>
                <w:rFonts w:asciiTheme="minorHAnsi" w:hAnsiTheme="minorHAnsi"/>
                <w:color w:val="000000" w:themeColor="text1"/>
                <w:sz w:val="20"/>
                <w:szCs w:val="20"/>
                <w:lang w:val="tr-TR"/>
              </w:rPr>
            </w:pPr>
            <w:r w:rsidRPr="00527DFC">
              <w:rPr>
                <w:rFonts w:asciiTheme="minorHAnsi" w:hAnsiTheme="minorHAnsi"/>
                <w:color w:val="000000" w:themeColor="text1"/>
                <w:sz w:val="20"/>
                <w:szCs w:val="20"/>
                <w:lang w:val="tr-TR"/>
              </w:rPr>
              <w:t>Dönem Başlangıcı</w:t>
            </w:r>
          </w:p>
        </w:tc>
        <w:tc>
          <w:tcPr>
            <w:tcW w:w="3237" w:type="dxa"/>
            <w:vAlign w:val="center"/>
          </w:tcPr>
          <w:p w14:paraId="213515C7" w14:textId="3018E45B" w:rsidR="00764ED0" w:rsidRPr="00527DFC" w:rsidRDefault="00583D62" w:rsidP="00491312">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proofErr w:type="gramStart"/>
            <w:r w:rsidRPr="00527DFC">
              <w:rPr>
                <w:rFonts w:asciiTheme="minorHAnsi" w:hAnsiTheme="minorHAnsi"/>
                <w:color w:val="000000" w:themeColor="text1"/>
                <w:sz w:val="18"/>
                <w:szCs w:val="18"/>
                <w:lang w:val="tr-TR"/>
              </w:rPr>
              <w:t>??</w:t>
            </w:r>
            <w:proofErr w:type="gramEnd"/>
          </w:p>
        </w:tc>
      </w:tr>
    </w:tbl>
    <w:p w14:paraId="333306D9"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p w14:paraId="479A906B" w14:textId="77777777" w:rsidR="00D0458A" w:rsidRDefault="00D0458A" w:rsidP="00491312">
      <w:pPr>
        <w:widowControl/>
        <w:autoSpaceDE w:val="0"/>
        <w:autoSpaceDN w:val="0"/>
        <w:adjustRightInd w:val="0"/>
        <w:jc w:val="both"/>
        <w:rPr>
          <w:rFonts w:asciiTheme="minorHAnsi" w:hAnsiTheme="minorHAnsi"/>
          <w:b/>
          <w:color w:val="000000" w:themeColor="text1"/>
          <w:sz w:val="20"/>
          <w:szCs w:val="20"/>
          <w:lang w:val="tr-TR"/>
        </w:rPr>
      </w:pPr>
    </w:p>
    <w:p w14:paraId="3807B090" w14:textId="2A6E5AA6" w:rsidR="00331600" w:rsidRDefault="0080302C" w:rsidP="00491312">
      <w:pPr>
        <w:widowControl/>
        <w:autoSpaceDE w:val="0"/>
        <w:autoSpaceDN w:val="0"/>
        <w:adjustRightInd w:val="0"/>
        <w:jc w:val="both"/>
        <w:rPr>
          <w:rFonts w:asciiTheme="minorHAnsi" w:hAnsiTheme="minorHAnsi"/>
          <w:b/>
          <w:color w:val="000000" w:themeColor="text1"/>
          <w:sz w:val="20"/>
          <w:szCs w:val="20"/>
          <w:lang w:val="tr-TR"/>
        </w:rPr>
      </w:pPr>
      <w:r w:rsidRPr="0080302C">
        <w:rPr>
          <w:rFonts w:asciiTheme="minorHAnsi" w:hAnsiTheme="minorHAnsi"/>
          <w:bCs/>
          <w:color w:val="FF0000"/>
          <w:sz w:val="20"/>
          <w:szCs w:val="20"/>
          <w:lang w:val="tr-TR"/>
        </w:rPr>
        <w:t>Başvuru yoğunluğuna göre sonuç açıklama tarihi güncellenebilir</w:t>
      </w:r>
      <w:bookmarkStart w:id="0" w:name="_GoBack"/>
      <w:bookmarkEnd w:id="0"/>
      <w:r>
        <w:rPr>
          <w:rFonts w:asciiTheme="minorHAnsi" w:hAnsiTheme="minorHAnsi"/>
          <w:bCs/>
          <w:color w:val="FF0000"/>
          <w:sz w:val="20"/>
          <w:szCs w:val="20"/>
          <w:lang w:val="tr-TR"/>
        </w:rPr>
        <w:tab/>
      </w:r>
      <w:r>
        <w:rPr>
          <w:rFonts w:asciiTheme="minorHAnsi" w:hAnsiTheme="minorHAnsi"/>
          <w:bCs/>
          <w:color w:val="FF0000"/>
          <w:sz w:val="20"/>
          <w:szCs w:val="20"/>
          <w:lang w:val="tr-TR"/>
        </w:rPr>
        <w:tab/>
      </w:r>
      <w:r>
        <w:rPr>
          <w:rFonts w:asciiTheme="minorHAnsi" w:hAnsiTheme="minorHAnsi"/>
          <w:bCs/>
          <w:color w:val="FF0000"/>
          <w:sz w:val="20"/>
          <w:szCs w:val="20"/>
          <w:lang w:val="tr-TR"/>
        </w:rPr>
        <w:tab/>
      </w:r>
      <w:r>
        <w:rPr>
          <w:rFonts w:asciiTheme="minorHAnsi" w:hAnsiTheme="minorHAnsi"/>
          <w:bCs/>
          <w:color w:val="FF0000"/>
          <w:sz w:val="20"/>
          <w:szCs w:val="20"/>
          <w:lang w:val="tr-TR"/>
        </w:rPr>
        <w:tab/>
      </w:r>
      <w:r>
        <w:rPr>
          <w:rFonts w:asciiTheme="minorHAnsi" w:hAnsiTheme="minorHAnsi"/>
          <w:bCs/>
          <w:color w:val="FF0000"/>
          <w:sz w:val="20"/>
          <w:szCs w:val="20"/>
          <w:lang w:val="tr-TR"/>
        </w:rPr>
        <w:tab/>
        <w:t xml:space="preserve">     </w:t>
      </w:r>
      <w:proofErr w:type="spellStart"/>
      <w:r w:rsidRPr="0080302C">
        <w:rPr>
          <w:rFonts w:asciiTheme="minorHAnsi" w:hAnsiTheme="minorHAnsi"/>
          <w:bCs/>
          <w:color w:val="FF0000"/>
          <w:sz w:val="20"/>
          <w:szCs w:val="20"/>
          <w:lang w:val="tr-TR"/>
        </w:rPr>
        <w:t>The</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result</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announcement</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date</w:t>
      </w:r>
      <w:proofErr w:type="spellEnd"/>
      <w:r w:rsidRPr="0080302C">
        <w:rPr>
          <w:rFonts w:asciiTheme="minorHAnsi" w:hAnsiTheme="minorHAnsi"/>
          <w:bCs/>
          <w:color w:val="FF0000"/>
          <w:sz w:val="20"/>
          <w:szCs w:val="20"/>
          <w:lang w:val="tr-TR"/>
        </w:rPr>
        <w:t xml:space="preserve"> can be </w:t>
      </w:r>
      <w:proofErr w:type="spellStart"/>
      <w:r w:rsidRPr="0080302C">
        <w:rPr>
          <w:rFonts w:asciiTheme="minorHAnsi" w:hAnsiTheme="minorHAnsi"/>
          <w:bCs/>
          <w:color w:val="FF0000"/>
          <w:sz w:val="20"/>
          <w:szCs w:val="20"/>
          <w:lang w:val="tr-TR"/>
        </w:rPr>
        <w:t>updated</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according</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to</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the</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application</w:t>
      </w:r>
      <w:proofErr w:type="spellEnd"/>
      <w:r w:rsidRPr="0080302C">
        <w:rPr>
          <w:rFonts w:asciiTheme="minorHAnsi" w:hAnsiTheme="minorHAnsi"/>
          <w:bCs/>
          <w:color w:val="FF0000"/>
          <w:sz w:val="20"/>
          <w:szCs w:val="20"/>
          <w:lang w:val="tr-TR"/>
        </w:rPr>
        <w:t xml:space="preserve"> </w:t>
      </w:r>
      <w:proofErr w:type="spellStart"/>
      <w:r w:rsidRPr="0080302C">
        <w:rPr>
          <w:rFonts w:asciiTheme="minorHAnsi" w:hAnsiTheme="minorHAnsi"/>
          <w:bCs/>
          <w:color w:val="FF0000"/>
          <w:sz w:val="20"/>
          <w:szCs w:val="20"/>
          <w:lang w:val="tr-TR"/>
        </w:rPr>
        <w:t>density</w:t>
      </w:r>
      <w:proofErr w:type="spellEnd"/>
      <w:r w:rsidRPr="0080302C">
        <w:rPr>
          <w:rFonts w:asciiTheme="minorHAnsi" w:hAnsiTheme="minorHAnsi"/>
          <w:bCs/>
          <w:color w:val="FF0000"/>
          <w:sz w:val="20"/>
          <w:szCs w:val="20"/>
          <w:lang w:val="tr-TR"/>
        </w:rPr>
        <w:t>.</w:t>
      </w:r>
    </w:p>
    <w:p w14:paraId="20C4051A"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B046B93"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39FA891"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6F12850F"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878E1B"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F636CD0"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523A96"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19E49DC"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0844DB2"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2EA57829"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CFF9636"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4325CE1"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6B21CD3F"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0ACBDBDB"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9BE1EAD"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DAB9C94"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BA2A96A"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0A4A2493"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969BF71" w14:textId="77777777" w:rsidR="007B4111" w:rsidRPr="0001790D" w:rsidRDefault="007B4111"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48E23A0D" w14:textId="77777777" w:rsidR="00D0458A" w:rsidRPr="0001790D" w:rsidRDefault="00D0458A"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29D9E30F" w14:textId="40184B06" w:rsidR="00B10B1D" w:rsidRDefault="00B10B1D"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41256D60" w14:textId="2CA9D0ED" w:rsidR="00352504" w:rsidRPr="001372E5" w:rsidRDefault="00352504" w:rsidP="00352504">
      <w:pPr>
        <w:shd w:val="clear" w:color="auto" w:fill="FFFFFF"/>
        <w:spacing w:before="100" w:beforeAutospacing="1" w:after="100" w:afterAutospacing="1"/>
        <w:rPr>
          <w:rFonts w:asciiTheme="minorHAnsi" w:hAnsiTheme="minorHAnsi"/>
          <w:color w:val="000000" w:themeColor="text1"/>
          <w:sz w:val="20"/>
          <w:szCs w:val="20"/>
          <w:lang w:val="en-GB" w:eastAsia="tr-TR"/>
        </w:rPr>
      </w:pPr>
      <w:r w:rsidRPr="001372E5">
        <w:rPr>
          <w:rFonts w:asciiTheme="minorHAnsi" w:hAnsiTheme="minorHAnsi"/>
          <w:b/>
          <w:bCs/>
          <w:color w:val="000000" w:themeColor="text1"/>
          <w:sz w:val="20"/>
          <w:szCs w:val="20"/>
          <w:lang w:val="en-GB" w:eastAsia="tr-TR"/>
        </w:rPr>
        <w:t>3-</w:t>
      </w:r>
      <w:r>
        <w:rPr>
          <w:rFonts w:asciiTheme="minorHAnsi" w:hAnsiTheme="minorHAnsi"/>
          <w:b/>
          <w:bCs/>
          <w:color w:val="000000" w:themeColor="text1"/>
          <w:sz w:val="20"/>
          <w:szCs w:val="20"/>
          <w:lang w:val="en-GB" w:eastAsia="tr-TR"/>
        </w:rPr>
        <w:t xml:space="preserve">EVALUATION OF APPLICATIONS AND </w:t>
      </w:r>
      <w:r w:rsidRPr="001372E5">
        <w:rPr>
          <w:rFonts w:asciiTheme="minorHAnsi" w:hAnsiTheme="minorHAnsi"/>
          <w:b/>
          <w:bCs/>
          <w:color w:val="000000" w:themeColor="text1"/>
          <w:sz w:val="20"/>
          <w:szCs w:val="20"/>
          <w:lang w:val="en-GB" w:eastAsia="tr-TR"/>
        </w:rPr>
        <w:t>ANNOUNCEMENT OF RESULTS</w:t>
      </w:r>
    </w:p>
    <w:p w14:paraId="53E1E094" w14:textId="7D9CE821" w:rsidR="00352504" w:rsidRPr="007B4111" w:rsidRDefault="00AA48D5" w:rsidP="00947551">
      <w:pPr>
        <w:pStyle w:val="ListeParagraf"/>
        <w:numPr>
          <w:ilvl w:val="0"/>
          <w:numId w:val="5"/>
        </w:numPr>
        <w:ind w:left="426" w:hanging="426"/>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Application results will be announced on the university's website. After the payment of the tuition fee is confirmed, an acceptance letter will be sent via e-mail.</w:t>
      </w:r>
    </w:p>
    <w:p w14:paraId="1B716C67" w14:textId="3A169D28" w:rsidR="00352504" w:rsidRPr="001372E5"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Applicants who fail to register within the given time period will forfeit their rights</w:t>
      </w:r>
      <w:r w:rsidR="00D63C19">
        <w:rPr>
          <w:rFonts w:asciiTheme="minorHAnsi" w:hAnsiTheme="minorHAnsi"/>
          <w:color w:val="000000" w:themeColor="text1"/>
          <w:sz w:val="20"/>
          <w:szCs w:val="20"/>
          <w:lang w:val="en-GB" w:eastAsia="tr-TR"/>
        </w:rPr>
        <w:t>.</w:t>
      </w:r>
    </w:p>
    <w:p w14:paraId="69586EB4" w14:textId="32A56C55" w:rsidR="00352504"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reserves the right to make a new placement from among the applicants who have applied for the vacant quotas and meet the registration requirements.</w:t>
      </w:r>
    </w:p>
    <w:p w14:paraId="009BCD94" w14:textId="61C025B9" w:rsidR="00352504" w:rsidRPr="0080302C"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has the right to use or not use all the quotas opened for foreign students. Meeting the application requirements does not guarantee the right to be placed in the program.</w:t>
      </w:r>
    </w:p>
    <w:p w14:paraId="23741D00" w14:textId="77777777" w:rsidR="0080302C" w:rsidRDefault="0080302C"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p>
    <w:p w14:paraId="19AF18DC" w14:textId="6B29855D" w:rsidR="00352504" w:rsidRPr="001372E5" w:rsidRDefault="00352504" w:rsidP="00352504">
      <w:pPr>
        <w:shd w:val="clear" w:color="auto" w:fill="FFFFFF"/>
        <w:spacing w:before="100" w:before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4- REGISTRATION SCHEDULE</w:t>
      </w:r>
    </w:p>
    <w:p w14:paraId="6D597920" w14:textId="77777777" w:rsidR="00352504" w:rsidRDefault="00352504" w:rsidP="00352504">
      <w:pPr>
        <w:widowControl/>
        <w:shd w:val="clear" w:color="auto" w:fill="FFFFFF"/>
        <w:contextualSpacing/>
        <w:jc w:val="both"/>
        <w:rPr>
          <w:rFonts w:asciiTheme="minorHAnsi" w:hAnsiTheme="minorHAnsi"/>
          <w:color w:val="000000" w:themeColor="text1"/>
          <w:sz w:val="20"/>
          <w:szCs w:val="20"/>
          <w:lang w:val="en-GB" w:eastAsia="tr-TR"/>
        </w:rPr>
      </w:pPr>
    </w:p>
    <w:tbl>
      <w:tblPr>
        <w:tblStyle w:val="AkListe"/>
        <w:tblpPr w:leftFromText="141" w:rightFromText="141" w:vertAnchor="text" w:horzAnchor="page" w:tblpX="6223" w:tblpY="242"/>
        <w:tblW w:w="5235" w:type="dxa"/>
        <w:tblLook w:val="04A0" w:firstRow="1" w:lastRow="0" w:firstColumn="1" w:lastColumn="0" w:noHBand="0" w:noVBand="1"/>
      </w:tblPr>
      <w:tblGrid>
        <w:gridCol w:w="1833"/>
        <w:gridCol w:w="3402"/>
      </w:tblGrid>
      <w:tr w:rsidR="00352504" w:rsidRPr="001372E5" w14:paraId="4243DA41" w14:textId="77777777" w:rsidTr="00803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gridSpan w:val="2"/>
          </w:tcPr>
          <w:p w14:paraId="1C88AC39" w14:textId="1A80B722" w:rsidR="00352504" w:rsidRPr="001372E5" w:rsidRDefault="00352504" w:rsidP="00352504">
            <w:pPr>
              <w:pStyle w:val="GvdeMetni"/>
              <w:rPr>
                <w:rFonts w:asciiTheme="minorHAnsi" w:hAnsiTheme="minorHAnsi"/>
                <w:color w:val="000000" w:themeColor="text1"/>
                <w:sz w:val="20"/>
                <w:szCs w:val="20"/>
                <w:lang w:val="tr-TR"/>
              </w:rPr>
            </w:pPr>
            <w:r w:rsidRPr="001372E5">
              <w:rPr>
                <w:rFonts w:asciiTheme="minorHAnsi" w:hAnsiTheme="minorHAnsi"/>
                <w:sz w:val="20"/>
                <w:szCs w:val="20"/>
                <w:lang w:val="tr-TR"/>
              </w:rPr>
              <w:t xml:space="preserve">Application </w:t>
            </w:r>
            <w:proofErr w:type="spellStart"/>
            <w:r w:rsidRPr="001372E5">
              <w:rPr>
                <w:rFonts w:asciiTheme="minorHAnsi" w:hAnsiTheme="minorHAnsi"/>
                <w:sz w:val="20"/>
                <w:szCs w:val="20"/>
                <w:lang w:val="tr-TR"/>
              </w:rPr>
              <w:t>and</w:t>
            </w:r>
            <w:proofErr w:type="spellEnd"/>
            <w:r w:rsidRPr="001372E5">
              <w:rPr>
                <w:rFonts w:asciiTheme="minorHAnsi" w:hAnsiTheme="minorHAnsi"/>
                <w:sz w:val="20"/>
                <w:szCs w:val="20"/>
                <w:lang w:val="tr-TR"/>
              </w:rPr>
              <w:t xml:space="preserve"> </w:t>
            </w:r>
            <w:proofErr w:type="spellStart"/>
            <w:r w:rsidRPr="001372E5">
              <w:rPr>
                <w:rFonts w:asciiTheme="minorHAnsi" w:hAnsiTheme="minorHAnsi"/>
                <w:sz w:val="20"/>
                <w:szCs w:val="20"/>
                <w:lang w:val="tr-TR"/>
              </w:rPr>
              <w:t>Registration</w:t>
            </w:r>
            <w:proofErr w:type="spellEnd"/>
            <w:r w:rsidRPr="001372E5">
              <w:rPr>
                <w:rFonts w:asciiTheme="minorHAnsi" w:hAnsiTheme="minorHAnsi"/>
                <w:sz w:val="20"/>
                <w:szCs w:val="20"/>
                <w:lang w:val="tr-TR"/>
              </w:rPr>
              <w:t xml:space="preserve"> Schedule </w:t>
            </w:r>
          </w:p>
        </w:tc>
      </w:tr>
      <w:tr w:rsidR="00486787" w:rsidRPr="001372E5" w14:paraId="3747AD4E" w14:textId="77777777" w:rsidTr="0080344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4018B765" w14:textId="77777777" w:rsidR="00486787" w:rsidRPr="001372E5" w:rsidRDefault="00486787" w:rsidP="00486787">
            <w:pPr>
              <w:pStyle w:val="GvdeMetni"/>
              <w:rPr>
                <w:rFonts w:asciiTheme="minorHAnsi" w:hAnsiTheme="minorHAnsi"/>
                <w:color w:val="000000" w:themeColor="text1"/>
                <w:sz w:val="20"/>
                <w:szCs w:val="20"/>
                <w:lang w:val="tr-TR"/>
              </w:rPr>
            </w:pPr>
            <w:r w:rsidRPr="001372E5">
              <w:rPr>
                <w:rFonts w:asciiTheme="minorHAnsi" w:hAnsiTheme="minorHAnsi"/>
                <w:color w:val="000000" w:themeColor="text1"/>
                <w:sz w:val="20"/>
                <w:szCs w:val="20"/>
                <w:lang w:val="tr-TR"/>
              </w:rPr>
              <w:t xml:space="preserve">Application </w:t>
            </w:r>
            <w:proofErr w:type="spellStart"/>
            <w:r w:rsidRPr="001372E5">
              <w:rPr>
                <w:rFonts w:asciiTheme="minorHAnsi" w:hAnsiTheme="minorHAnsi"/>
                <w:color w:val="000000" w:themeColor="text1"/>
                <w:sz w:val="20"/>
                <w:szCs w:val="20"/>
                <w:lang w:val="tr-TR"/>
              </w:rPr>
              <w:t>Dates</w:t>
            </w:r>
            <w:proofErr w:type="spellEnd"/>
          </w:p>
        </w:tc>
        <w:tc>
          <w:tcPr>
            <w:tcW w:w="3402" w:type="dxa"/>
            <w:vAlign w:val="center"/>
          </w:tcPr>
          <w:p w14:paraId="0F4077FC" w14:textId="403E7A48" w:rsidR="00486787" w:rsidRPr="001232CB" w:rsidRDefault="00583D62" w:rsidP="00486787">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17.04-26/05/2023</w:t>
            </w:r>
          </w:p>
        </w:tc>
      </w:tr>
      <w:tr w:rsidR="00BF44E3" w:rsidRPr="001372E5" w14:paraId="20D2A8F2" w14:textId="77777777" w:rsidTr="0080344A">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53D04A00" w14:textId="77777777" w:rsidR="00BF44E3" w:rsidRPr="001372E5" w:rsidRDefault="00BF44E3" w:rsidP="00BF44E3">
            <w:pPr>
              <w:pStyle w:val="GvdeMetni"/>
              <w:rPr>
                <w:rFonts w:asciiTheme="minorHAnsi" w:hAnsiTheme="minorHAnsi"/>
                <w:color w:val="000000" w:themeColor="text1"/>
                <w:sz w:val="20"/>
                <w:szCs w:val="20"/>
                <w:lang w:val="tr-TR"/>
              </w:rPr>
            </w:pPr>
            <w:proofErr w:type="spellStart"/>
            <w:r w:rsidRPr="001372E5">
              <w:rPr>
                <w:rFonts w:asciiTheme="minorHAnsi" w:hAnsiTheme="minorHAnsi"/>
                <w:color w:val="000000" w:themeColor="text1"/>
                <w:sz w:val="20"/>
                <w:szCs w:val="20"/>
                <w:lang w:val="tr-TR"/>
              </w:rPr>
              <w:t>Announcement</w:t>
            </w:r>
            <w:proofErr w:type="spellEnd"/>
            <w:r w:rsidRPr="001372E5">
              <w:rPr>
                <w:rFonts w:asciiTheme="minorHAnsi" w:hAnsiTheme="minorHAnsi"/>
                <w:color w:val="000000" w:themeColor="text1"/>
                <w:sz w:val="20"/>
                <w:szCs w:val="20"/>
                <w:lang w:val="tr-TR"/>
              </w:rPr>
              <w:t xml:space="preserve"> of Evaluation </w:t>
            </w:r>
            <w:proofErr w:type="spellStart"/>
            <w:r w:rsidRPr="001372E5">
              <w:rPr>
                <w:rFonts w:asciiTheme="minorHAnsi" w:hAnsiTheme="minorHAnsi"/>
                <w:color w:val="000000" w:themeColor="text1"/>
                <w:sz w:val="20"/>
                <w:szCs w:val="20"/>
                <w:lang w:val="tr-TR"/>
              </w:rPr>
              <w:t>Re</w:t>
            </w:r>
            <w:r>
              <w:rPr>
                <w:rFonts w:asciiTheme="minorHAnsi" w:hAnsiTheme="minorHAnsi"/>
                <w:color w:val="000000" w:themeColor="text1"/>
                <w:sz w:val="20"/>
                <w:szCs w:val="20"/>
                <w:lang w:val="tr-TR"/>
              </w:rPr>
              <w:t>sults</w:t>
            </w:r>
            <w:proofErr w:type="spellEnd"/>
          </w:p>
        </w:tc>
        <w:tc>
          <w:tcPr>
            <w:tcW w:w="3402" w:type="dxa"/>
            <w:vAlign w:val="center"/>
          </w:tcPr>
          <w:p w14:paraId="78B3B278" w14:textId="243EEFB8" w:rsidR="00BF44E3" w:rsidRPr="001232CB" w:rsidRDefault="00583D62" w:rsidP="00BF44E3">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22/06/2023</w:t>
            </w:r>
          </w:p>
        </w:tc>
      </w:tr>
      <w:tr w:rsidR="00BF44E3" w:rsidRPr="001372E5" w14:paraId="3BC16AFE" w14:textId="77777777" w:rsidTr="0080344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4CA80F6D" w14:textId="77777777" w:rsidR="00BF44E3" w:rsidRPr="001372E5" w:rsidRDefault="00BF44E3" w:rsidP="00BF44E3">
            <w:pPr>
              <w:pStyle w:val="GvdeMetni"/>
              <w:rPr>
                <w:rFonts w:asciiTheme="minorHAnsi" w:hAnsiTheme="minorHAnsi"/>
                <w:color w:val="000000" w:themeColor="text1"/>
                <w:sz w:val="20"/>
                <w:szCs w:val="20"/>
                <w:lang w:val="tr-TR"/>
              </w:rPr>
            </w:pPr>
            <w:proofErr w:type="spellStart"/>
            <w:r w:rsidRPr="001372E5">
              <w:rPr>
                <w:rFonts w:asciiTheme="minorHAnsi" w:hAnsiTheme="minorHAnsi"/>
                <w:color w:val="000000" w:themeColor="text1"/>
                <w:sz w:val="20"/>
                <w:szCs w:val="20"/>
                <w:lang w:val="tr-TR"/>
              </w:rPr>
              <w:t>Registration</w:t>
            </w:r>
            <w:proofErr w:type="spellEnd"/>
            <w:r w:rsidRPr="001372E5">
              <w:rPr>
                <w:rFonts w:asciiTheme="minorHAnsi" w:hAnsiTheme="minorHAnsi"/>
                <w:color w:val="000000" w:themeColor="text1"/>
                <w:sz w:val="20"/>
                <w:szCs w:val="20"/>
                <w:lang w:val="tr-TR"/>
              </w:rPr>
              <w:t xml:space="preserve"> </w:t>
            </w:r>
            <w:proofErr w:type="spellStart"/>
            <w:r w:rsidRPr="001372E5">
              <w:rPr>
                <w:rFonts w:asciiTheme="minorHAnsi" w:hAnsiTheme="minorHAnsi"/>
                <w:color w:val="000000" w:themeColor="text1"/>
                <w:sz w:val="20"/>
                <w:szCs w:val="20"/>
                <w:lang w:val="tr-TR"/>
              </w:rPr>
              <w:t>Dates</w:t>
            </w:r>
            <w:proofErr w:type="spellEnd"/>
          </w:p>
        </w:tc>
        <w:tc>
          <w:tcPr>
            <w:tcW w:w="3402" w:type="dxa"/>
            <w:vAlign w:val="center"/>
          </w:tcPr>
          <w:p w14:paraId="66649552" w14:textId="3DBA9872" w:rsidR="007D35E3" w:rsidRPr="001232CB" w:rsidRDefault="00A32D40" w:rsidP="00426F01">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04.08-04.09.2023</w:t>
            </w:r>
          </w:p>
        </w:tc>
      </w:tr>
      <w:tr w:rsidR="00764ED0" w:rsidRPr="001372E5" w14:paraId="2F712510" w14:textId="77777777" w:rsidTr="0080344A">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3ABDCDFC" w14:textId="48D7F492" w:rsidR="00764ED0" w:rsidRPr="001372E5" w:rsidRDefault="00E44D27" w:rsidP="00E44D27">
            <w:pPr>
              <w:pStyle w:val="GvdeMetni"/>
              <w:rPr>
                <w:rFonts w:asciiTheme="minorHAnsi" w:hAnsiTheme="minorHAnsi"/>
                <w:color w:val="000000" w:themeColor="text1"/>
                <w:sz w:val="20"/>
                <w:szCs w:val="20"/>
                <w:lang w:val="tr-TR"/>
              </w:rPr>
            </w:pPr>
            <w:proofErr w:type="spellStart"/>
            <w:r w:rsidRPr="00527DFC">
              <w:rPr>
                <w:rFonts w:asciiTheme="minorHAnsi" w:hAnsiTheme="minorHAnsi"/>
                <w:color w:val="000000" w:themeColor="text1"/>
                <w:sz w:val="20"/>
                <w:szCs w:val="20"/>
                <w:lang w:val="tr-TR"/>
              </w:rPr>
              <w:t>Semester</w:t>
            </w:r>
            <w:proofErr w:type="spellEnd"/>
            <w:r w:rsidRPr="00527DFC">
              <w:rPr>
                <w:rFonts w:asciiTheme="minorHAnsi" w:hAnsiTheme="minorHAnsi"/>
                <w:color w:val="000000" w:themeColor="text1"/>
                <w:sz w:val="20"/>
                <w:szCs w:val="20"/>
                <w:lang w:val="tr-TR"/>
              </w:rPr>
              <w:t xml:space="preserve"> Starts </w:t>
            </w:r>
          </w:p>
        </w:tc>
        <w:tc>
          <w:tcPr>
            <w:tcW w:w="3402" w:type="dxa"/>
            <w:vAlign w:val="center"/>
          </w:tcPr>
          <w:p w14:paraId="1E94042E" w14:textId="77777777" w:rsidR="00764ED0" w:rsidRDefault="00764ED0" w:rsidP="00426F01">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p>
        </w:tc>
      </w:tr>
    </w:tbl>
    <w:p w14:paraId="6A08DA10"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0A28A27"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69ADB0D"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DD2565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9463E0A"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6C6CC98"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3A39739"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ED1B6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4422DDD"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9E66E7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829D7AE"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843E40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6F8F0A99"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5D9682AC"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21FDA5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B0773D3"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7F33F30"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9CC16F6"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3599C564"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673667FD"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D404CD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6D1D970"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B8F49AD" w14:textId="3C4384CA"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4A1A1F" w14:textId="06D8B77C"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4303C792" w14:textId="030BF65F"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7CF7552D" w14:textId="378BA82B"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03BF5E1B" w14:textId="5F89D52C"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45C3EEFF" w14:textId="08B489B4"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1113626F" w14:textId="2FB3FDF6"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2722A4B4" w14:textId="77777777"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130A16DE"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1BEBCA"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B314D25"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D695716"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sectPr w:rsidR="00956BF7" w:rsidSect="005B3E97">
          <w:footerReference w:type="default" r:id="rId9"/>
          <w:pgSz w:w="11906" w:h="16838"/>
          <w:pgMar w:top="567" w:right="851" w:bottom="567" w:left="851" w:header="709" w:footer="709" w:gutter="0"/>
          <w:cols w:num="2" w:space="708"/>
          <w:docGrid w:linePitch="360"/>
        </w:sectPr>
      </w:pPr>
    </w:p>
    <w:p w14:paraId="69E37495" w14:textId="0F0CD170" w:rsidR="00AA48D5" w:rsidRPr="007B3931" w:rsidRDefault="00AA48D5" w:rsidP="00AA48D5">
      <w:pPr>
        <w:pStyle w:val="ListeParagraf"/>
        <w:widowControl/>
        <w:numPr>
          <w:ilvl w:val="0"/>
          <w:numId w:val="6"/>
        </w:numPr>
        <w:shd w:val="clear" w:color="auto" w:fill="FFFFFF"/>
        <w:ind w:right="1900"/>
        <w:contextualSpacing/>
        <w:jc w:val="both"/>
        <w:rPr>
          <w:rFonts w:asciiTheme="minorHAnsi" w:hAnsiTheme="minorHAnsi"/>
          <w:b/>
          <w:color w:val="000000" w:themeColor="text1"/>
          <w:lang w:val="tr-TR"/>
        </w:rPr>
      </w:pPr>
      <w:r w:rsidRPr="00AA48D5">
        <w:rPr>
          <w:rFonts w:asciiTheme="minorHAnsi" w:hAnsiTheme="minorHAnsi"/>
          <w:b/>
          <w:bCs/>
          <w:color w:val="000000" w:themeColor="text1"/>
        </w:rPr>
        <w:lastRenderedPageBreak/>
        <w:t xml:space="preserve">BATMAN ÜNİVERSİTESİ 2023-2024 AKADEMİK YILI </w:t>
      </w:r>
      <w:r w:rsidR="007B3931">
        <w:rPr>
          <w:rFonts w:asciiTheme="minorHAnsi" w:hAnsiTheme="minorHAnsi"/>
          <w:b/>
          <w:bCs/>
          <w:color w:val="000000" w:themeColor="text1"/>
        </w:rPr>
        <w:t xml:space="preserve">ULUSLARARASI </w:t>
      </w:r>
      <w:r w:rsidR="007B3931" w:rsidRPr="007B3931">
        <w:rPr>
          <w:rFonts w:asciiTheme="minorHAnsi" w:hAnsiTheme="minorHAnsi"/>
          <w:b/>
          <w:bCs/>
          <w:color w:val="000000" w:themeColor="text1"/>
          <w:lang w:val="tr-TR"/>
        </w:rPr>
        <w:t>ÖĞRENCİ</w:t>
      </w:r>
      <w:r w:rsidR="007B3931" w:rsidRPr="007B3931">
        <w:rPr>
          <w:rFonts w:asciiTheme="minorHAnsi" w:hAnsiTheme="minorHAnsi"/>
          <w:b/>
          <w:bCs/>
          <w:color w:val="000000" w:themeColor="text1"/>
        </w:rPr>
        <w:t xml:space="preserve"> </w:t>
      </w:r>
      <w:r w:rsidRPr="00AA48D5">
        <w:rPr>
          <w:rFonts w:asciiTheme="minorHAnsi" w:hAnsiTheme="minorHAnsi"/>
          <w:b/>
          <w:bCs/>
          <w:color w:val="000000" w:themeColor="text1"/>
        </w:rPr>
        <w:t>LİSANS KONTENJANLARI</w:t>
      </w:r>
      <w:r w:rsidR="007B3931">
        <w:rPr>
          <w:rFonts w:asciiTheme="minorHAnsi" w:hAnsiTheme="minorHAnsi"/>
          <w:b/>
          <w:bCs/>
          <w:color w:val="000000" w:themeColor="text1"/>
        </w:rPr>
        <w:t>/</w:t>
      </w:r>
      <w:r w:rsidRPr="00AA48D5">
        <w:rPr>
          <w:rFonts w:asciiTheme="minorHAnsi" w:hAnsiTheme="minorHAnsi"/>
          <w:b/>
          <w:color w:val="000000" w:themeColor="text1"/>
          <w:lang w:val="tr-TR"/>
        </w:rPr>
        <w:t xml:space="preserve"> </w:t>
      </w:r>
      <w:r w:rsidRPr="00AA48D5">
        <w:rPr>
          <w:rFonts w:asciiTheme="minorHAnsi" w:hAnsiTheme="minorHAnsi"/>
          <w:b/>
          <w:color w:val="000000" w:themeColor="text1"/>
          <w:lang w:val="en"/>
        </w:rPr>
        <w:t>BATMAN UNIVERSITY 2023-2024 ACADEMIC YEAR INTERNATIONAL UNDERGRADUATE STUDENTS QUOTAS</w:t>
      </w:r>
    </w:p>
    <w:p w14:paraId="4D7B05E7" w14:textId="117587D4" w:rsidR="00956BF7" w:rsidRDefault="00956BF7"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4E8982B" w14:textId="4A22A6C0" w:rsidR="00312E19" w:rsidRDefault="00312E19"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087" w:type="dxa"/>
        <w:jc w:val="center"/>
        <w:tblCellMar>
          <w:left w:w="70" w:type="dxa"/>
          <w:right w:w="70" w:type="dxa"/>
        </w:tblCellMar>
        <w:tblLook w:val="04A0" w:firstRow="1" w:lastRow="0" w:firstColumn="1" w:lastColumn="0" w:noHBand="0" w:noVBand="1"/>
      </w:tblPr>
      <w:tblGrid>
        <w:gridCol w:w="3220"/>
        <w:gridCol w:w="3598"/>
        <w:gridCol w:w="1098"/>
        <w:gridCol w:w="1395"/>
      </w:tblGrid>
      <w:tr w:rsidR="00312E19" w:rsidRPr="00C234B5" w14:paraId="53FC1B26" w14:textId="77777777" w:rsidTr="00C64DF5">
        <w:trPr>
          <w:trHeight w:val="567"/>
          <w:jc w:val="center"/>
        </w:trPr>
        <w:tc>
          <w:tcPr>
            <w:tcW w:w="9087"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2ED4851" w14:textId="44FF43B2" w:rsidR="00312E19" w:rsidRPr="00C234B5" w:rsidRDefault="00312E19"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5636B2">
              <w:rPr>
                <w:rFonts w:ascii="Calibri" w:hAnsi="Calibri" w:cs="Calibri"/>
                <w:b/>
                <w:bCs/>
                <w:color w:val="000000"/>
                <w:sz w:val="24"/>
                <w:szCs w:val="24"/>
                <w:lang w:eastAsia="tr-TR"/>
              </w:rPr>
              <w:t>3</w:t>
            </w:r>
            <w:r w:rsidRPr="00C234B5">
              <w:rPr>
                <w:rFonts w:ascii="Calibri" w:hAnsi="Calibri" w:cs="Calibri"/>
                <w:b/>
                <w:bCs/>
                <w:color w:val="000000"/>
                <w:sz w:val="24"/>
                <w:szCs w:val="24"/>
                <w:lang w:eastAsia="tr-TR"/>
              </w:rPr>
              <w:t>-202</w:t>
            </w:r>
            <w:r w:rsidR="005636B2">
              <w:rPr>
                <w:rFonts w:ascii="Calibri" w:hAnsi="Calibri" w:cs="Calibri"/>
                <w:b/>
                <w:bCs/>
                <w:color w:val="000000"/>
                <w:sz w:val="24"/>
                <w:szCs w:val="24"/>
                <w:lang w:eastAsia="tr-TR"/>
              </w:rPr>
              <w:t xml:space="preserve">4 </w:t>
            </w:r>
            <w:r w:rsidRPr="00C234B5">
              <w:rPr>
                <w:rFonts w:ascii="Calibri" w:hAnsi="Calibri" w:cs="Calibri"/>
                <w:b/>
                <w:bCs/>
                <w:color w:val="000000"/>
                <w:sz w:val="24"/>
                <w:szCs w:val="24"/>
                <w:lang w:eastAsia="tr-TR"/>
              </w:rPr>
              <w:t>AKADEMİK YILI LİSANS KONTENJANLARI</w:t>
            </w:r>
          </w:p>
        </w:tc>
      </w:tr>
      <w:tr w:rsidR="00312E19" w:rsidRPr="00C234B5" w14:paraId="33731C97" w14:textId="77777777" w:rsidTr="00C64DF5">
        <w:trPr>
          <w:trHeight w:val="340"/>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9AA64D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598"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68EB2C0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866"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53A5F1D2" w14:textId="77777777" w:rsidR="00312E19" w:rsidRDefault="00312E19" w:rsidP="00C64DF5">
            <w:pP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süre-yıllık</w:t>
            </w:r>
            <w:proofErr w:type="spellEnd"/>
          </w:p>
          <w:p w14:paraId="2104CA8F" w14:textId="5CB0DFA2" w:rsidR="007B3931" w:rsidRPr="00C234B5" w:rsidRDefault="007B3931"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4FDB8466" w14:textId="75C6458C" w:rsidR="00312E19" w:rsidRPr="00C234B5" w:rsidRDefault="00312E19" w:rsidP="00C64DF5">
            <w:pP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Kontenjan</w:t>
            </w:r>
            <w:proofErr w:type="spellEnd"/>
            <w:r w:rsidR="007B3931">
              <w:rPr>
                <w:rFonts w:ascii="Calibri" w:hAnsi="Calibri" w:cs="Calibri"/>
                <w:b/>
                <w:bCs/>
                <w:color w:val="000000"/>
                <w:sz w:val="16"/>
                <w:szCs w:val="16"/>
                <w:lang w:eastAsia="tr-TR"/>
              </w:rPr>
              <w:t>/Quotas</w:t>
            </w:r>
          </w:p>
        </w:tc>
      </w:tr>
      <w:tr w:rsidR="00312E19" w:rsidRPr="00C234B5" w14:paraId="36BA2FE6" w14:textId="77777777" w:rsidTr="00C64DF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C970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FEN-EDEBİYAT FAKÜLTESİ</w:t>
            </w:r>
          </w:p>
        </w:tc>
        <w:tc>
          <w:tcPr>
            <w:tcW w:w="3598" w:type="dxa"/>
            <w:tcBorders>
              <w:top w:val="single" w:sz="4" w:space="0" w:color="auto"/>
              <w:left w:val="nil"/>
              <w:bottom w:val="single" w:sz="4" w:space="0" w:color="auto"/>
              <w:right w:val="single" w:sz="4" w:space="0" w:color="auto"/>
            </w:tcBorders>
            <w:shd w:val="clear" w:color="000000" w:fill="D9D9D9"/>
            <w:noWrap/>
            <w:vAlign w:val="center"/>
            <w:hideMark/>
          </w:tcPr>
          <w:p w14:paraId="7DDB075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SCIENCES AND LETTERS</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6B6657B"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c>
          <w:tcPr>
            <w:tcW w:w="1395" w:type="dxa"/>
            <w:tcBorders>
              <w:top w:val="single" w:sz="4" w:space="0" w:color="auto"/>
              <w:left w:val="nil"/>
              <w:bottom w:val="single" w:sz="4" w:space="0" w:color="auto"/>
              <w:right w:val="single" w:sz="4" w:space="0" w:color="auto"/>
            </w:tcBorders>
            <w:shd w:val="clear" w:color="000000" w:fill="D9D9D9"/>
            <w:noWrap/>
            <w:vAlign w:val="center"/>
            <w:hideMark/>
          </w:tcPr>
          <w:p w14:paraId="2E6012B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r>
      <w:tr w:rsidR="00312E19" w:rsidRPr="00C234B5" w14:paraId="23CC5A1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CC605A" w14:textId="77777777" w:rsidR="00312E19" w:rsidRPr="00C234B5" w:rsidRDefault="00312E19"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İngiliz</w:t>
            </w:r>
            <w:proofErr w:type="spellEnd"/>
            <w:r w:rsidRPr="00C234B5">
              <w:rPr>
                <w:rFonts w:ascii="Calibri" w:hAnsi="Calibri" w:cs="Calibri"/>
                <w:color w:val="000000"/>
                <w:sz w:val="16"/>
                <w:szCs w:val="16"/>
                <w:lang w:eastAsia="tr-TR"/>
              </w:rPr>
              <w:t xml:space="preserve"> Dili </w:t>
            </w:r>
            <w:proofErr w:type="spellStart"/>
            <w:r w:rsidRPr="00C234B5">
              <w:rPr>
                <w:rFonts w:ascii="Calibri" w:hAnsi="Calibri" w:cs="Calibri"/>
                <w:color w:val="000000"/>
                <w:sz w:val="16"/>
                <w:szCs w:val="16"/>
                <w:lang w:eastAsia="tr-TR"/>
              </w:rPr>
              <w:t>ve</w:t>
            </w:r>
            <w:proofErr w:type="spellEnd"/>
            <w:r w:rsidRPr="00C234B5">
              <w:rPr>
                <w:rFonts w:ascii="Calibri" w:hAnsi="Calibri" w:cs="Calibri"/>
                <w:color w:val="000000"/>
                <w:sz w:val="16"/>
                <w:szCs w:val="16"/>
                <w:lang w:eastAsia="tr-TR"/>
              </w:rPr>
              <w:t xml:space="preserve"> </w:t>
            </w:r>
            <w:proofErr w:type="spellStart"/>
            <w:r w:rsidRPr="00C234B5">
              <w:rPr>
                <w:rFonts w:ascii="Calibri" w:hAnsi="Calibri" w:cs="Calibri"/>
                <w:color w:val="000000"/>
                <w:sz w:val="16"/>
                <w:szCs w:val="16"/>
                <w:lang w:eastAsia="tr-TR"/>
              </w:rPr>
              <w:t>Edebiyatı</w:t>
            </w:r>
            <w:proofErr w:type="spellEnd"/>
            <w:r w:rsidRPr="00C234B5">
              <w:rPr>
                <w:rFonts w:ascii="Calibri" w:hAnsi="Calibri" w:cs="Calibri"/>
                <w:color w:val="000000"/>
                <w:sz w:val="16"/>
                <w:szCs w:val="16"/>
                <w:lang w:eastAsia="tr-TR"/>
              </w:rPr>
              <w:t>*</w:t>
            </w:r>
          </w:p>
        </w:tc>
        <w:tc>
          <w:tcPr>
            <w:tcW w:w="3598" w:type="dxa"/>
            <w:tcBorders>
              <w:top w:val="nil"/>
              <w:left w:val="nil"/>
              <w:bottom w:val="single" w:sz="4" w:space="0" w:color="auto"/>
              <w:right w:val="single" w:sz="4" w:space="0" w:color="auto"/>
            </w:tcBorders>
            <w:shd w:val="clear" w:color="auto" w:fill="auto"/>
            <w:noWrap/>
            <w:vAlign w:val="center"/>
            <w:hideMark/>
          </w:tcPr>
          <w:p w14:paraId="7E990F58"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English Language and Literature</w:t>
            </w:r>
          </w:p>
        </w:tc>
        <w:tc>
          <w:tcPr>
            <w:tcW w:w="866" w:type="dxa"/>
            <w:tcBorders>
              <w:top w:val="nil"/>
              <w:left w:val="nil"/>
              <w:bottom w:val="single" w:sz="4" w:space="0" w:color="auto"/>
              <w:right w:val="single" w:sz="4" w:space="0" w:color="auto"/>
            </w:tcBorders>
            <w:shd w:val="clear" w:color="auto" w:fill="auto"/>
            <w:noWrap/>
            <w:vAlign w:val="center"/>
            <w:hideMark/>
          </w:tcPr>
          <w:p w14:paraId="50EE9B1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02EB2" w14:textId="77777777" w:rsidR="00312E19" w:rsidRPr="00C234B5" w:rsidRDefault="00312E19"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w:t>
            </w:r>
            <w:r w:rsidRPr="00C234B5">
              <w:rPr>
                <w:rFonts w:ascii="Calibri" w:hAnsi="Calibri" w:cs="Calibri"/>
                <w:color w:val="000000"/>
                <w:sz w:val="16"/>
                <w:szCs w:val="16"/>
                <w:lang w:eastAsia="tr-TR"/>
              </w:rPr>
              <w:t>0</w:t>
            </w:r>
          </w:p>
        </w:tc>
      </w:tr>
      <w:tr w:rsidR="00312E19" w:rsidRPr="00C234B5" w14:paraId="7E247324"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A95F99"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Matematik</w:t>
            </w:r>
          </w:p>
        </w:tc>
        <w:tc>
          <w:tcPr>
            <w:tcW w:w="3598" w:type="dxa"/>
            <w:tcBorders>
              <w:top w:val="nil"/>
              <w:left w:val="nil"/>
              <w:bottom w:val="single" w:sz="4" w:space="0" w:color="auto"/>
              <w:right w:val="single" w:sz="4" w:space="0" w:color="auto"/>
            </w:tcBorders>
            <w:shd w:val="clear" w:color="auto" w:fill="auto"/>
            <w:noWrap/>
            <w:vAlign w:val="center"/>
            <w:hideMark/>
          </w:tcPr>
          <w:p w14:paraId="09C56DB7"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Mathematics</w:t>
            </w:r>
          </w:p>
        </w:tc>
        <w:tc>
          <w:tcPr>
            <w:tcW w:w="866" w:type="dxa"/>
            <w:tcBorders>
              <w:top w:val="nil"/>
              <w:left w:val="nil"/>
              <w:bottom w:val="single" w:sz="4" w:space="0" w:color="auto"/>
              <w:right w:val="single" w:sz="4" w:space="0" w:color="auto"/>
            </w:tcBorders>
            <w:shd w:val="clear" w:color="auto" w:fill="auto"/>
            <w:noWrap/>
            <w:vAlign w:val="center"/>
            <w:hideMark/>
          </w:tcPr>
          <w:p w14:paraId="760EC62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FD449EA" w14:textId="1AB6AB56"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312E19" w:rsidRPr="00C234B5" w14:paraId="7DEABCE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6223D0"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Sanat Tarihi</w:t>
            </w:r>
          </w:p>
        </w:tc>
        <w:tc>
          <w:tcPr>
            <w:tcW w:w="3598" w:type="dxa"/>
            <w:tcBorders>
              <w:top w:val="nil"/>
              <w:left w:val="nil"/>
              <w:bottom w:val="single" w:sz="4" w:space="0" w:color="auto"/>
              <w:right w:val="single" w:sz="4" w:space="0" w:color="auto"/>
            </w:tcBorders>
            <w:shd w:val="clear" w:color="auto" w:fill="auto"/>
            <w:noWrap/>
            <w:vAlign w:val="center"/>
            <w:hideMark/>
          </w:tcPr>
          <w:p w14:paraId="6B04C697"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Art History</w:t>
            </w:r>
          </w:p>
        </w:tc>
        <w:tc>
          <w:tcPr>
            <w:tcW w:w="866" w:type="dxa"/>
            <w:tcBorders>
              <w:top w:val="nil"/>
              <w:left w:val="nil"/>
              <w:bottom w:val="single" w:sz="4" w:space="0" w:color="auto"/>
              <w:right w:val="single" w:sz="4" w:space="0" w:color="auto"/>
            </w:tcBorders>
            <w:shd w:val="clear" w:color="auto" w:fill="auto"/>
            <w:noWrap/>
            <w:vAlign w:val="center"/>
            <w:hideMark/>
          </w:tcPr>
          <w:p w14:paraId="31437B81"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E5C607" w14:textId="2241E882"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1E9B0E3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5ECDC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Sosyoloji</w:t>
            </w:r>
          </w:p>
        </w:tc>
        <w:tc>
          <w:tcPr>
            <w:tcW w:w="3598" w:type="dxa"/>
            <w:tcBorders>
              <w:top w:val="nil"/>
              <w:left w:val="nil"/>
              <w:bottom w:val="single" w:sz="4" w:space="0" w:color="auto"/>
              <w:right w:val="single" w:sz="4" w:space="0" w:color="auto"/>
            </w:tcBorders>
            <w:shd w:val="clear" w:color="auto" w:fill="auto"/>
            <w:noWrap/>
            <w:vAlign w:val="center"/>
            <w:hideMark/>
          </w:tcPr>
          <w:p w14:paraId="1D08301E"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Sociology</w:t>
            </w:r>
          </w:p>
        </w:tc>
        <w:tc>
          <w:tcPr>
            <w:tcW w:w="866" w:type="dxa"/>
            <w:tcBorders>
              <w:top w:val="nil"/>
              <w:left w:val="nil"/>
              <w:bottom w:val="single" w:sz="4" w:space="0" w:color="auto"/>
              <w:right w:val="single" w:sz="4" w:space="0" w:color="auto"/>
            </w:tcBorders>
            <w:shd w:val="clear" w:color="auto" w:fill="auto"/>
            <w:noWrap/>
            <w:vAlign w:val="center"/>
            <w:hideMark/>
          </w:tcPr>
          <w:p w14:paraId="5E2AC1E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95E381A" w14:textId="658F4CD3"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3C527FE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7D4CD7"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Tarih</w:t>
            </w:r>
          </w:p>
        </w:tc>
        <w:tc>
          <w:tcPr>
            <w:tcW w:w="3598" w:type="dxa"/>
            <w:tcBorders>
              <w:top w:val="nil"/>
              <w:left w:val="nil"/>
              <w:bottom w:val="single" w:sz="4" w:space="0" w:color="auto"/>
              <w:right w:val="single" w:sz="4" w:space="0" w:color="auto"/>
            </w:tcBorders>
            <w:shd w:val="clear" w:color="auto" w:fill="auto"/>
            <w:noWrap/>
            <w:vAlign w:val="center"/>
            <w:hideMark/>
          </w:tcPr>
          <w:p w14:paraId="0AF9AD6C"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History</w:t>
            </w:r>
          </w:p>
        </w:tc>
        <w:tc>
          <w:tcPr>
            <w:tcW w:w="866" w:type="dxa"/>
            <w:tcBorders>
              <w:top w:val="nil"/>
              <w:left w:val="nil"/>
              <w:bottom w:val="single" w:sz="4" w:space="0" w:color="auto"/>
              <w:right w:val="single" w:sz="4" w:space="0" w:color="auto"/>
            </w:tcBorders>
            <w:shd w:val="clear" w:color="auto" w:fill="auto"/>
            <w:noWrap/>
            <w:vAlign w:val="center"/>
            <w:hideMark/>
          </w:tcPr>
          <w:p w14:paraId="277ECF7E"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EAE4A6" w14:textId="59817FD1"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312E19" w:rsidRPr="00C234B5" w14:paraId="1C6D111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401CBAF"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Türk Dili ve Edebiyatı</w:t>
            </w:r>
          </w:p>
        </w:tc>
        <w:tc>
          <w:tcPr>
            <w:tcW w:w="3598" w:type="dxa"/>
            <w:tcBorders>
              <w:top w:val="nil"/>
              <w:left w:val="nil"/>
              <w:bottom w:val="single" w:sz="4" w:space="0" w:color="auto"/>
              <w:right w:val="single" w:sz="4" w:space="0" w:color="auto"/>
            </w:tcBorders>
            <w:shd w:val="clear" w:color="auto" w:fill="auto"/>
            <w:noWrap/>
            <w:vAlign w:val="center"/>
            <w:hideMark/>
          </w:tcPr>
          <w:p w14:paraId="13EFE1B4"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Turkish Language and Literature</w:t>
            </w:r>
          </w:p>
        </w:tc>
        <w:tc>
          <w:tcPr>
            <w:tcW w:w="866" w:type="dxa"/>
            <w:tcBorders>
              <w:top w:val="nil"/>
              <w:left w:val="nil"/>
              <w:bottom w:val="single" w:sz="4" w:space="0" w:color="auto"/>
              <w:right w:val="single" w:sz="4" w:space="0" w:color="auto"/>
            </w:tcBorders>
            <w:shd w:val="clear" w:color="auto" w:fill="auto"/>
            <w:noWrap/>
            <w:vAlign w:val="center"/>
            <w:hideMark/>
          </w:tcPr>
          <w:p w14:paraId="74B263C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AAB65C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30</w:t>
            </w:r>
          </w:p>
        </w:tc>
      </w:tr>
      <w:tr w:rsidR="00312E19" w:rsidRPr="00C234B5" w14:paraId="0752A1F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F363C7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GÜZEL SANATLAR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7EBA33CF"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FINE ARTS</w:t>
            </w:r>
          </w:p>
        </w:tc>
        <w:tc>
          <w:tcPr>
            <w:tcW w:w="866" w:type="dxa"/>
            <w:tcBorders>
              <w:top w:val="nil"/>
              <w:left w:val="nil"/>
              <w:bottom w:val="single" w:sz="4" w:space="0" w:color="auto"/>
              <w:right w:val="single" w:sz="4" w:space="0" w:color="auto"/>
            </w:tcBorders>
            <w:shd w:val="clear" w:color="000000" w:fill="D9D9D9"/>
            <w:noWrap/>
            <w:vAlign w:val="center"/>
            <w:hideMark/>
          </w:tcPr>
          <w:p w14:paraId="48628E33"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07F61A11"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6A66712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1D605F"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Sinema ve Televizyon</w:t>
            </w:r>
          </w:p>
        </w:tc>
        <w:tc>
          <w:tcPr>
            <w:tcW w:w="3598" w:type="dxa"/>
            <w:tcBorders>
              <w:top w:val="nil"/>
              <w:left w:val="nil"/>
              <w:bottom w:val="single" w:sz="4" w:space="0" w:color="auto"/>
              <w:right w:val="single" w:sz="4" w:space="0" w:color="auto"/>
            </w:tcBorders>
            <w:shd w:val="clear" w:color="auto" w:fill="auto"/>
            <w:noWrap/>
            <w:vAlign w:val="center"/>
            <w:hideMark/>
          </w:tcPr>
          <w:p w14:paraId="6A06E0D8"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Cinema and Television</w:t>
            </w:r>
          </w:p>
        </w:tc>
        <w:tc>
          <w:tcPr>
            <w:tcW w:w="866" w:type="dxa"/>
            <w:tcBorders>
              <w:top w:val="nil"/>
              <w:left w:val="nil"/>
              <w:bottom w:val="single" w:sz="4" w:space="0" w:color="auto"/>
              <w:right w:val="single" w:sz="4" w:space="0" w:color="auto"/>
            </w:tcBorders>
            <w:shd w:val="clear" w:color="auto" w:fill="auto"/>
            <w:noWrap/>
            <w:vAlign w:val="center"/>
            <w:hideMark/>
          </w:tcPr>
          <w:p w14:paraId="24ECB17C"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761B4EB" w14:textId="77777777" w:rsidR="00312E19" w:rsidRPr="00C234B5" w:rsidRDefault="00312E19"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312E19" w:rsidRPr="00C234B5" w14:paraId="25B26CF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7103145"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İKTİSADİ VE İDARİ BİLİMLER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433F1C2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ECONOMICS AND ADMINISTRATIVE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6728CAC7"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22F82BB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7A36869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90A226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İşletme</w:t>
            </w:r>
          </w:p>
        </w:tc>
        <w:tc>
          <w:tcPr>
            <w:tcW w:w="3598" w:type="dxa"/>
            <w:tcBorders>
              <w:top w:val="nil"/>
              <w:left w:val="nil"/>
              <w:bottom w:val="single" w:sz="4" w:space="0" w:color="auto"/>
              <w:right w:val="single" w:sz="4" w:space="0" w:color="auto"/>
            </w:tcBorders>
            <w:shd w:val="clear" w:color="auto" w:fill="auto"/>
            <w:noWrap/>
            <w:vAlign w:val="center"/>
            <w:hideMark/>
          </w:tcPr>
          <w:p w14:paraId="24D5D25C"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Management</w:t>
            </w:r>
          </w:p>
        </w:tc>
        <w:tc>
          <w:tcPr>
            <w:tcW w:w="866" w:type="dxa"/>
            <w:tcBorders>
              <w:top w:val="nil"/>
              <w:left w:val="nil"/>
              <w:bottom w:val="single" w:sz="4" w:space="0" w:color="auto"/>
              <w:right w:val="single" w:sz="4" w:space="0" w:color="auto"/>
            </w:tcBorders>
            <w:shd w:val="clear" w:color="auto" w:fill="auto"/>
            <w:noWrap/>
            <w:vAlign w:val="center"/>
            <w:hideMark/>
          </w:tcPr>
          <w:p w14:paraId="39F3D536"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A473E86" w14:textId="3C68586F"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12</w:t>
            </w:r>
          </w:p>
        </w:tc>
      </w:tr>
      <w:tr w:rsidR="00312E19" w:rsidRPr="00C234B5" w14:paraId="224ECC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8D5A4D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Siyaset Bilimi ve Kamu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720EA06"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Political Science and Public Administration</w:t>
            </w:r>
          </w:p>
        </w:tc>
        <w:tc>
          <w:tcPr>
            <w:tcW w:w="866" w:type="dxa"/>
            <w:tcBorders>
              <w:top w:val="nil"/>
              <w:left w:val="nil"/>
              <w:bottom w:val="single" w:sz="4" w:space="0" w:color="auto"/>
              <w:right w:val="single" w:sz="4" w:space="0" w:color="auto"/>
            </w:tcBorders>
            <w:shd w:val="clear" w:color="auto" w:fill="auto"/>
            <w:noWrap/>
            <w:vAlign w:val="center"/>
            <w:hideMark/>
          </w:tcPr>
          <w:p w14:paraId="24BECAF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7C1C19" w14:textId="097B8894"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C64DF5" w:rsidRPr="00C234B5" w14:paraId="5B4114E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0587204B" w14:textId="2F36AF3E" w:rsidR="00C64DF5" w:rsidRPr="009032C4" w:rsidRDefault="00C64DF5"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İktisat</w:t>
            </w:r>
          </w:p>
        </w:tc>
        <w:tc>
          <w:tcPr>
            <w:tcW w:w="3598" w:type="dxa"/>
            <w:tcBorders>
              <w:top w:val="nil"/>
              <w:left w:val="nil"/>
              <w:bottom w:val="single" w:sz="4" w:space="0" w:color="auto"/>
              <w:right w:val="single" w:sz="4" w:space="0" w:color="auto"/>
            </w:tcBorders>
            <w:shd w:val="clear" w:color="auto" w:fill="auto"/>
            <w:noWrap/>
            <w:vAlign w:val="center"/>
          </w:tcPr>
          <w:p w14:paraId="2BEE89E8" w14:textId="4263CDF7" w:rsidR="00C64DF5" w:rsidRPr="00C234B5" w:rsidRDefault="005636B2" w:rsidP="005636B2">
            <w:pPr>
              <w:widowControl/>
              <w:rPr>
                <w:rFonts w:ascii="Calibri" w:hAnsi="Calibri" w:cs="Calibri"/>
                <w:color w:val="000000"/>
                <w:sz w:val="16"/>
                <w:szCs w:val="16"/>
                <w:lang w:eastAsia="tr-TR"/>
              </w:rPr>
            </w:pPr>
            <w:r>
              <w:rPr>
                <w:rFonts w:ascii="Calibri" w:hAnsi="Calibri" w:cs="Calibri"/>
                <w:color w:val="000000"/>
                <w:sz w:val="16"/>
                <w:szCs w:val="16"/>
              </w:rPr>
              <w:t>Economics</w:t>
            </w:r>
          </w:p>
        </w:tc>
        <w:tc>
          <w:tcPr>
            <w:tcW w:w="866" w:type="dxa"/>
            <w:tcBorders>
              <w:top w:val="nil"/>
              <w:left w:val="nil"/>
              <w:bottom w:val="single" w:sz="4" w:space="0" w:color="auto"/>
              <w:right w:val="single" w:sz="4" w:space="0" w:color="auto"/>
            </w:tcBorders>
            <w:shd w:val="clear" w:color="auto" w:fill="auto"/>
            <w:noWrap/>
            <w:vAlign w:val="center"/>
          </w:tcPr>
          <w:p w14:paraId="792D46A5" w14:textId="09E1548D" w:rsidR="00C64DF5"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58FC1F14" w14:textId="3DFC3852" w:rsidR="00C64DF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312E19" w:rsidRPr="00C234B5" w14:paraId="6F3F04A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1335D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Uluslararası İlişkiler</w:t>
            </w:r>
          </w:p>
        </w:tc>
        <w:tc>
          <w:tcPr>
            <w:tcW w:w="3598" w:type="dxa"/>
            <w:tcBorders>
              <w:top w:val="nil"/>
              <w:left w:val="nil"/>
              <w:bottom w:val="single" w:sz="4" w:space="0" w:color="auto"/>
              <w:right w:val="single" w:sz="4" w:space="0" w:color="auto"/>
            </w:tcBorders>
            <w:shd w:val="clear" w:color="auto" w:fill="auto"/>
            <w:noWrap/>
            <w:vAlign w:val="center"/>
            <w:hideMark/>
          </w:tcPr>
          <w:p w14:paraId="3004D4B1"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International Relations</w:t>
            </w:r>
          </w:p>
        </w:tc>
        <w:tc>
          <w:tcPr>
            <w:tcW w:w="866" w:type="dxa"/>
            <w:tcBorders>
              <w:top w:val="nil"/>
              <w:left w:val="nil"/>
              <w:bottom w:val="single" w:sz="4" w:space="0" w:color="auto"/>
              <w:right w:val="single" w:sz="4" w:space="0" w:color="auto"/>
            </w:tcBorders>
            <w:shd w:val="clear" w:color="auto" w:fill="auto"/>
            <w:noWrap/>
            <w:vAlign w:val="center"/>
            <w:hideMark/>
          </w:tcPr>
          <w:p w14:paraId="4460598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3F565D1D" w14:textId="1AD3E72E"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312E19" w:rsidRPr="00C234B5" w14:paraId="6EA635C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FA2D382"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İSLAMİ 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49915D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ISLAMIC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7FE7BD5B"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8584D9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154741F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969367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İslami İlimler**</w:t>
            </w:r>
          </w:p>
        </w:tc>
        <w:tc>
          <w:tcPr>
            <w:tcW w:w="3598" w:type="dxa"/>
            <w:tcBorders>
              <w:top w:val="nil"/>
              <w:left w:val="nil"/>
              <w:bottom w:val="single" w:sz="4" w:space="0" w:color="auto"/>
              <w:right w:val="single" w:sz="4" w:space="0" w:color="auto"/>
            </w:tcBorders>
            <w:shd w:val="clear" w:color="auto" w:fill="auto"/>
            <w:noWrap/>
            <w:vAlign w:val="center"/>
            <w:hideMark/>
          </w:tcPr>
          <w:p w14:paraId="545AFE65"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Islamic Sciences</w:t>
            </w:r>
          </w:p>
        </w:tc>
        <w:tc>
          <w:tcPr>
            <w:tcW w:w="866" w:type="dxa"/>
            <w:tcBorders>
              <w:top w:val="nil"/>
              <w:left w:val="nil"/>
              <w:bottom w:val="single" w:sz="4" w:space="0" w:color="auto"/>
              <w:right w:val="single" w:sz="4" w:space="0" w:color="auto"/>
            </w:tcBorders>
            <w:shd w:val="clear" w:color="auto" w:fill="auto"/>
            <w:noWrap/>
            <w:vAlign w:val="center"/>
            <w:hideMark/>
          </w:tcPr>
          <w:p w14:paraId="41DE451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70CE8AF" w14:textId="77777777" w:rsidR="00312E19" w:rsidRPr="00C234B5" w:rsidRDefault="00312E19"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r w:rsidRPr="00C234B5">
              <w:rPr>
                <w:rFonts w:ascii="Calibri" w:hAnsi="Calibri" w:cs="Calibri"/>
                <w:color w:val="000000"/>
                <w:sz w:val="16"/>
                <w:szCs w:val="16"/>
                <w:lang w:eastAsia="tr-TR"/>
              </w:rPr>
              <w:t>0</w:t>
            </w:r>
          </w:p>
        </w:tc>
      </w:tr>
      <w:tr w:rsidR="00312E19" w:rsidRPr="00C234B5" w14:paraId="5BC8920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9B96F2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MÜHENDİSLİK-MİMARLIK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9E9F247"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ENGINEERING AND ARCHITECTURE</w:t>
            </w:r>
          </w:p>
        </w:tc>
        <w:tc>
          <w:tcPr>
            <w:tcW w:w="866" w:type="dxa"/>
            <w:tcBorders>
              <w:top w:val="nil"/>
              <w:left w:val="nil"/>
              <w:bottom w:val="single" w:sz="4" w:space="0" w:color="auto"/>
              <w:right w:val="single" w:sz="4" w:space="0" w:color="auto"/>
            </w:tcBorders>
            <w:shd w:val="clear" w:color="000000" w:fill="D9D9D9"/>
            <w:noWrap/>
            <w:vAlign w:val="center"/>
            <w:hideMark/>
          </w:tcPr>
          <w:p w14:paraId="6F004FBA"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9FF8CC6"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1E724B8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896C107"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0A78030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391838EC"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14C7D5D" w14:textId="1A2E05A7"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5E44CF4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1C74AF0"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Elektrik-Elektronik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592A011"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Electrical &amp; Electronic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1513A5F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DD1A21C" w14:textId="46F09945"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312E19" w:rsidRPr="00C234B5" w14:paraId="240FE92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1D9F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5DA3075B"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Civil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525E2438"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0A06358" w14:textId="5C1683B2"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312E19" w:rsidRPr="00C234B5" w14:paraId="787FA94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6F7FBE"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D84587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Mechanical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594233B7"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BC6E658" w14:textId="2C4EE17B"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C64DF5" w:rsidRPr="00C234B5" w14:paraId="68ADBDB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23584759" w14:textId="21C2EA32" w:rsidR="00C64DF5" w:rsidRPr="009032C4" w:rsidRDefault="00C64DF5"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Petrol ve Doğalgaz Mühendisliği (%100 İngilizce)</w:t>
            </w:r>
            <w:r w:rsidR="006419E4">
              <w:rPr>
                <w:rFonts w:ascii="Calibri" w:hAnsi="Calibri" w:cs="Calibri"/>
                <w:color w:val="000000"/>
                <w:sz w:val="16"/>
                <w:szCs w:val="16"/>
                <w:lang w:val="tr-TR" w:eastAsia="tr-TR"/>
              </w:rPr>
              <w:t xml:space="preserve"> ***</w:t>
            </w:r>
          </w:p>
        </w:tc>
        <w:tc>
          <w:tcPr>
            <w:tcW w:w="3598" w:type="dxa"/>
            <w:tcBorders>
              <w:top w:val="nil"/>
              <w:left w:val="nil"/>
              <w:bottom w:val="single" w:sz="4" w:space="0" w:color="auto"/>
              <w:right w:val="single" w:sz="4" w:space="0" w:color="auto"/>
            </w:tcBorders>
            <w:shd w:val="clear" w:color="auto" w:fill="auto"/>
            <w:noWrap/>
            <w:vAlign w:val="center"/>
          </w:tcPr>
          <w:p w14:paraId="0CB5E166" w14:textId="66049F56" w:rsidR="00C64DF5" w:rsidRPr="00C234B5"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Petroleum and Natural Gas Engineering (100% English)</w:t>
            </w:r>
          </w:p>
        </w:tc>
        <w:tc>
          <w:tcPr>
            <w:tcW w:w="866" w:type="dxa"/>
            <w:tcBorders>
              <w:top w:val="nil"/>
              <w:left w:val="nil"/>
              <w:bottom w:val="single" w:sz="4" w:space="0" w:color="auto"/>
              <w:right w:val="single" w:sz="4" w:space="0" w:color="auto"/>
            </w:tcBorders>
            <w:shd w:val="clear" w:color="auto" w:fill="auto"/>
            <w:noWrap/>
            <w:vAlign w:val="center"/>
          </w:tcPr>
          <w:p w14:paraId="3894C525" w14:textId="10153BD3" w:rsidR="00C64DF5"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3E5BF408" w14:textId="629A2940" w:rsidR="00C64DF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312E19" w:rsidRPr="00C234B5" w14:paraId="4508B90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48D73BD"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BİLİMLERİ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519DF200"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HEALTH</w:t>
            </w:r>
            <w:r>
              <w:rPr>
                <w:rFonts w:ascii="Calibri" w:hAnsi="Calibri" w:cs="Calibri"/>
                <w:b/>
                <w:bCs/>
                <w:color w:val="000000"/>
                <w:sz w:val="16"/>
                <w:szCs w:val="16"/>
                <w:lang w:eastAsia="tr-TR"/>
              </w:rPr>
              <w:t xml:space="preserve">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3359C9C2"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169DF69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249FC7C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AFC6D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Hemşirelik</w:t>
            </w:r>
          </w:p>
        </w:tc>
        <w:tc>
          <w:tcPr>
            <w:tcW w:w="3598" w:type="dxa"/>
            <w:tcBorders>
              <w:top w:val="nil"/>
              <w:left w:val="nil"/>
              <w:bottom w:val="single" w:sz="4" w:space="0" w:color="auto"/>
              <w:right w:val="single" w:sz="4" w:space="0" w:color="auto"/>
            </w:tcBorders>
            <w:shd w:val="clear" w:color="auto" w:fill="auto"/>
            <w:noWrap/>
            <w:vAlign w:val="center"/>
            <w:hideMark/>
          </w:tcPr>
          <w:p w14:paraId="446B2860"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Nursing</w:t>
            </w:r>
          </w:p>
        </w:tc>
        <w:tc>
          <w:tcPr>
            <w:tcW w:w="866" w:type="dxa"/>
            <w:tcBorders>
              <w:top w:val="nil"/>
              <w:left w:val="nil"/>
              <w:bottom w:val="single" w:sz="4" w:space="0" w:color="auto"/>
              <w:right w:val="single" w:sz="4" w:space="0" w:color="auto"/>
            </w:tcBorders>
            <w:shd w:val="clear" w:color="auto" w:fill="auto"/>
            <w:noWrap/>
            <w:vAlign w:val="center"/>
            <w:hideMark/>
          </w:tcPr>
          <w:p w14:paraId="5DF8CCCE"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CD5E430" w14:textId="55E2876D"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312E19" w:rsidRPr="00C234B5" w14:paraId="2929BD1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BEE11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5CD64F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Healthcare Management</w:t>
            </w:r>
          </w:p>
        </w:tc>
        <w:tc>
          <w:tcPr>
            <w:tcW w:w="866" w:type="dxa"/>
            <w:tcBorders>
              <w:top w:val="nil"/>
              <w:left w:val="nil"/>
              <w:bottom w:val="single" w:sz="4" w:space="0" w:color="auto"/>
              <w:right w:val="single" w:sz="4" w:space="0" w:color="auto"/>
            </w:tcBorders>
            <w:shd w:val="clear" w:color="auto" w:fill="auto"/>
            <w:noWrap/>
            <w:vAlign w:val="center"/>
            <w:hideMark/>
          </w:tcPr>
          <w:p w14:paraId="43A6B051"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6FECC" w14:textId="37A27758"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312E19" w:rsidRPr="00C234B5" w14:paraId="6153180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148D5AE"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TURİZM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223A4D61"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TOURISM</w:t>
            </w:r>
          </w:p>
        </w:tc>
        <w:tc>
          <w:tcPr>
            <w:tcW w:w="866" w:type="dxa"/>
            <w:tcBorders>
              <w:top w:val="nil"/>
              <w:left w:val="nil"/>
              <w:bottom w:val="single" w:sz="4" w:space="0" w:color="auto"/>
              <w:right w:val="single" w:sz="4" w:space="0" w:color="auto"/>
            </w:tcBorders>
            <w:shd w:val="clear" w:color="000000" w:fill="D9D9D9"/>
            <w:noWrap/>
            <w:vAlign w:val="center"/>
            <w:hideMark/>
          </w:tcPr>
          <w:p w14:paraId="31B73B8F"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5D74B51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00D1BE8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BCDAFFD"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Turizm Rehberliği</w:t>
            </w:r>
          </w:p>
        </w:tc>
        <w:tc>
          <w:tcPr>
            <w:tcW w:w="3598" w:type="dxa"/>
            <w:tcBorders>
              <w:top w:val="nil"/>
              <w:left w:val="nil"/>
              <w:bottom w:val="single" w:sz="4" w:space="0" w:color="auto"/>
              <w:right w:val="single" w:sz="4" w:space="0" w:color="auto"/>
            </w:tcBorders>
            <w:shd w:val="clear" w:color="auto" w:fill="auto"/>
            <w:noWrap/>
            <w:vAlign w:val="center"/>
            <w:hideMark/>
          </w:tcPr>
          <w:p w14:paraId="2CE568E2"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Tourism Guidance</w:t>
            </w:r>
          </w:p>
        </w:tc>
        <w:tc>
          <w:tcPr>
            <w:tcW w:w="866" w:type="dxa"/>
            <w:tcBorders>
              <w:top w:val="nil"/>
              <w:left w:val="nil"/>
              <w:bottom w:val="single" w:sz="4" w:space="0" w:color="auto"/>
              <w:right w:val="single" w:sz="4" w:space="0" w:color="auto"/>
            </w:tcBorders>
            <w:shd w:val="clear" w:color="auto" w:fill="auto"/>
            <w:noWrap/>
            <w:vAlign w:val="center"/>
            <w:hideMark/>
          </w:tcPr>
          <w:p w14:paraId="77F5761F"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1EC1832B" w14:textId="450762F7"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17</w:t>
            </w:r>
          </w:p>
        </w:tc>
      </w:tr>
      <w:tr w:rsidR="00C64DF5" w:rsidRPr="00C234B5" w14:paraId="754FFB7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7A285E" w14:textId="05AE6E48" w:rsidR="00C64DF5" w:rsidRPr="009032C4" w:rsidRDefault="00C64DF5" w:rsidP="00C64DF5">
            <w:pPr>
              <w:rPr>
                <w:rFonts w:ascii="Calibri" w:hAnsi="Calibri" w:cs="Calibri"/>
                <w:color w:val="000000"/>
                <w:sz w:val="16"/>
                <w:szCs w:val="16"/>
                <w:lang w:val="tr-TR" w:eastAsia="tr-TR"/>
              </w:rPr>
            </w:pPr>
            <w:r w:rsidRPr="00C64DF5">
              <w:rPr>
                <w:rFonts w:ascii="Calibri" w:hAnsi="Calibri" w:cs="Calibri"/>
                <w:color w:val="000000"/>
                <w:sz w:val="16"/>
                <w:szCs w:val="16"/>
                <w:lang w:val="tr-TR" w:eastAsia="tr-TR"/>
              </w:rPr>
              <w:t>Gastronomi ve Mutfak Sanatları</w:t>
            </w:r>
          </w:p>
        </w:tc>
        <w:tc>
          <w:tcPr>
            <w:tcW w:w="3598" w:type="dxa"/>
            <w:tcBorders>
              <w:top w:val="nil"/>
              <w:left w:val="nil"/>
              <w:bottom w:val="single" w:sz="4" w:space="0" w:color="auto"/>
              <w:right w:val="single" w:sz="4" w:space="0" w:color="auto"/>
            </w:tcBorders>
            <w:shd w:val="clear" w:color="auto" w:fill="auto"/>
            <w:noWrap/>
            <w:vAlign w:val="center"/>
            <w:hideMark/>
          </w:tcPr>
          <w:p w14:paraId="186BA399" w14:textId="45B6AA16" w:rsidR="00C64DF5" w:rsidRPr="00C234B5" w:rsidRDefault="00C64DF5" w:rsidP="00C64DF5">
            <w:pPr>
              <w:rPr>
                <w:rFonts w:ascii="Calibri" w:hAnsi="Calibri" w:cs="Calibri"/>
                <w:color w:val="000000"/>
                <w:sz w:val="16"/>
                <w:szCs w:val="16"/>
                <w:lang w:eastAsia="tr-TR"/>
              </w:rPr>
            </w:pPr>
            <w:r w:rsidRPr="00C64DF5">
              <w:rPr>
                <w:rFonts w:ascii="Calibri" w:hAnsi="Calibri" w:cs="Calibri"/>
                <w:color w:val="000000"/>
                <w:sz w:val="16"/>
                <w:szCs w:val="16"/>
                <w:lang w:eastAsia="tr-TR"/>
              </w:rPr>
              <w:t>Gastronomy and Culinary Arts</w:t>
            </w:r>
          </w:p>
        </w:tc>
        <w:tc>
          <w:tcPr>
            <w:tcW w:w="866" w:type="dxa"/>
            <w:tcBorders>
              <w:top w:val="nil"/>
              <w:left w:val="nil"/>
              <w:bottom w:val="single" w:sz="4" w:space="0" w:color="auto"/>
              <w:right w:val="single" w:sz="4" w:space="0" w:color="auto"/>
            </w:tcBorders>
            <w:shd w:val="clear" w:color="auto" w:fill="auto"/>
            <w:noWrap/>
            <w:vAlign w:val="center"/>
            <w:hideMark/>
          </w:tcPr>
          <w:p w14:paraId="746FEB63" w14:textId="77777777" w:rsidR="00C64DF5" w:rsidRPr="00C234B5" w:rsidRDefault="00C64DF5"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A627C2" w14:textId="317B5424" w:rsidR="00C64DF5"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bl>
    <w:p w14:paraId="186E0036" w14:textId="77777777" w:rsidR="00C64DF5" w:rsidRDefault="00C64DF5" w:rsidP="00C64DF5">
      <w:pPr>
        <w:widowControl/>
        <w:shd w:val="clear" w:color="auto" w:fill="FFFFFF"/>
        <w:ind w:right="1900"/>
        <w:contextualSpacing/>
        <w:jc w:val="both"/>
        <w:rPr>
          <w:rFonts w:asciiTheme="minorHAnsi" w:hAnsiTheme="minorHAnsi"/>
          <w:color w:val="000000" w:themeColor="text1"/>
          <w:sz w:val="20"/>
          <w:szCs w:val="20"/>
          <w:lang w:val="en-GB" w:eastAsia="tr-TR"/>
        </w:rPr>
      </w:pPr>
    </w:p>
    <w:p w14:paraId="6D082D68" w14:textId="77777777" w:rsidR="00C234B5" w:rsidRDefault="00C234B5" w:rsidP="0092033F">
      <w:pPr>
        <w:widowControl/>
        <w:shd w:val="clear" w:color="auto" w:fill="FFFFFF"/>
        <w:ind w:right="1900"/>
        <w:contextualSpacing/>
        <w:jc w:val="both"/>
        <w:rPr>
          <w:rFonts w:asciiTheme="minorHAnsi" w:hAnsiTheme="minorHAnsi"/>
          <w:color w:val="000000" w:themeColor="text1"/>
          <w:sz w:val="20"/>
          <w:szCs w:val="20"/>
          <w:lang w:val="en-GB" w:eastAsia="tr-TR"/>
        </w:rPr>
      </w:pPr>
    </w:p>
    <w:p w14:paraId="7F382583" w14:textId="77777777" w:rsidR="00C234B5" w:rsidRDefault="00C234B5"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30F7470"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2F2D356" w14:textId="77777777" w:rsidR="00FD3E66" w:rsidRPr="006146E9" w:rsidRDefault="00FD3E66" w:rsidP="00FD3E66">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w:t>
      </w:r>
      <w:r>
        <w:rPr>
          <w:rFonts w:asciiTheme="minorHAnsi" w:hAnsiTheme="minorHAnsi"/>
          <w:sz w:val="16"/>
          <w:szCs w:val="16"/>
          <w:lang w:eastAsia="tr-TR"/>
        </w:rPr>
        <w:t>u</w:t>
      </w:r>
      <w:proofErr w:type="spellEnd"/>
      <w:r>
        <w:rPr>
          <w:rFonts w:asciiTheme="minorHAnsi" w:hAnsiTheme="minorHAnsi"/>
          <w:sz w:val="16"/>
          <w:szCs w:val="16"/>
          <w:lang w:eastAsia="tr-TR"/>
        </w:rPr>
        <w:t xml:space="preserve"> </w:t>
      </w:r>
      <w:proofErr w:type="spellStart"/>
      <w:r>
        <w:rPr>
          <w:rFonts w:asciiTheme="minorHAnsi" w:hAnsiTheme="minorHAnsi"/>
          <w:sz w:val="16"/>
          <w:szCs w:val="16"/>
          <w:lang w:eastAsia="tr-TR"/>
        </w:rPr>
        <w:t>ingilizce</w:t>
      </w:r>
      <w:proofErr w:type="spellEnd"/>
      <w:r>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%30 </w:t>
      </w:r>
      <w:proofErr w:type="spellStart"/>
      <w:r w:rsidRPr="006146E9">
        <w:rPr>
          <w:rFonts w:asciiTheme="minorHAnsi" w:hAnsiTheme="minorHAnsi"/>
          <w:sz w:val="16"/>
          <w:szCs w:val="16"/>
          <w:lang w:eastAsia="tr-TR"/>
        </w:rPr>
        <w:t>İngilizce'dir</w:t>
      </w:r>
      <w:proofErr w:type="spellEnd"/>
      <w:r w:rsidRPr="006146E9">
        <w:rPr>
          <w:rFonts w:asciiTheme="minorHAnsi" w:hAnsiTheme="minorHAnsi"/>
          <w:sz w:val="16"/>
          <w:szCs w:val="16"/>
          <w:lang w:eastAsia="tr-TR"/>
        </w:rPr>
        <w:t>.</w:t>
      </w:r>
    </w:p>
    <w:p w14:paraId="18A2849A" w14:textId="4D9F4745" w:rsidR="003E2931" w:rsidRDefault="00FD3E66" w:rsidP="00E27808">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orunlu</w:t>
      </w:r>
      <w:proofErr w:type="spellEnd"/>
      <w:r>
        <w:rPr>
          <w:rFonts w:asciiTheme="minorHAnsi" w:hAnsiTheme="minorHAnsi"/>
          <w:sz w:val="16"/>
          <w:szCs w:val="16"/>
          <w:lang w:eastAsia="tr-TR"/>
        </w:rPr>
        <w:t xml:space="preserve"> </w:t>
      </w:r>
      <w:proofErr w:type="spellStart"/>
      <w:proofErr w:type="gramStart"/>
      <w:r>
        <w:rPr>
          <w:rFonts w:asciiTheme="minorHAnsi" w:hAnsiTheme="minorHAnsi"/>
          <w:sz w:val="16"/>
          <w:szCs w:val="16"/>
          <w:lang w:eastAsia="tr-TR"/>
        </w:rPr>
        <w:t>arapça</w:t>
      </w:r>
      <w:proofErr w:type="spellEnd"/>
      <w:r>
        <w:rPr>
          <w:rFonts w:asciiTheme="minorHAnsi" w:hAnsiTheme="minorHAnsi"/>
          <w:sz w:val="16"/>
          <w:szCs w:val="16"/>
          <w:lang w:eastAsia="tr-TR"/>
        </w:rPr>
        <w:t xml:space="preserve"> </w:t>
      </w:r>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proofErr w:type="gram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%30 </w:t>
      </w:r>
      <w:proofErr w:type="spellStart"/>
      <w:r w:rsidRPr="006146E9">
        <w:rPr>
          <w:rFonts w:asciiTheme="minorHAnsi" w:hAnsiTheme="minorHAnsi"/>
          <w:sz w:val="16"/>
          <w:szCs w:val="16"/>
          <w:lang w:eastAsia="tr-TR"/>
        </w:rPr>
        <w:t>Arapça'dır</w:t>
      </w:r>
      <w:proofErr w:type="spellEnd"/>
      <w:r w:rsidRPr="006146E9">
        <w:rPr>
          <w:rFonts w:asciiTheme="minorHAnsi" w:hAnsiTheme="minorHAnsi"/>
          <w:sz w:val="16"/>
          <w:szCs w:val="16"/>
          <w:lang w:eastAsia="tr-TR"/>
        </w:rPr>
        <w:t>.</w:t>
      </w:r>
    </w:p>
    <w:p w14:paraId="479DB6F4" w14:textId="49E8321D" w:rsidR="006419E4" w:rsidRPr="006146E9" w:rsidRDefault="006419E4" w:rsidP="006419E4">
      <w:pPr>
        <w:widowControl/>
        <w:shd w:val="clear" w:color="auto" w:fill="FFFFFF"/>
        <w:ind w:right="1900"/>
        <w:contextualSpacing/>
        <w:jc w:val="both"/>
        <w:rPr>
          <w:rFonts w:asciiTheme="minorHAnsi" w:hAnsiTheme="minorHAnsi"/>
          <w:sz w:val="16"/>
          <w:szCs w:val="16"/>
          <w:lang w:eastAsia="tr-TR"/>
        </w:rPr>
      </w:pPr>
      <w:r>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w:t>
      </w:r>
      <w:r>
        <w:rPr>
          <w:rFonts w:asciiTheme="minorHAnsi" w:hAnsiTheme="minorHAnsi"/>
          <w:sz w:val="16"/>
          <w:szCs w:val="16"/>
          <w:lang w:eastAsia="tr-TR"/>
        </w:rPr>
        <w:t>u</w:t>
      </w:r>
      <w:proofErr w:type="spellEnd"/>
      <w:r>
        <w:rPr>
          <w:rFonts w:asciiTheme="minorHAnsi" w:hAnsiTheme="minorHAnsi"/>
          <w:sz w:val="16"/>
          <w:szCs w:val="16"/>
          <w:lang w:eastAsia="tr-TR"/>
        </w:rPr>
        <w:t xml:space="preserve"> </w:t>
      </w:r>
      <w:proofErr w:type="spellStart"/>
      <w:r>
        <w:rPr>
          <w:rFonts w:asciiTheme="minorHAnsi" w:hAnsiTheme="minorHAnsi"/>
          <w:sz w:val="16"/>
          <w:szCs w:val="16"/>
          <w:lang w:eastAsia="tr-TR"/>
        </w:rPr>
        <w:t>ingilizce</w:t>
      </w:r>
      <w:proofErr w:type="spellEnd"/>
      <w:r>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w:t>
      </w:r>
      <w:r>
        <w:rPr>
          <w:rFonts w:asciiTheme="minorHAnsi" w:hAnsiTheme="minorHAnsi"/>
          <w:sz w:val="16"/>
          <w:szCs w:val="16"/>
          <w:lang w:eastAsia="tr-TR"/>
        </w:rPr>
        <w:t>10</w:t>
      </w:r>
      <w:r w:rsidR="004C7931">
        <w:rPr>
          <w:rFonts w:asciiTheme="minorHAnsi" w:hAnsiTheme="minorHAnsi"/>
          <w:sz w:val="16"/>
          <w:szCs w:val="16"/>
          <w:lang w:eastAsia="tr-TR"/>
        </w:rPr>
        <w:t>0</w:t>
      </w:r>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İngilizce'dir</w:t>
      </w:r>
      <w:proofErr w:type="spellEnd"/>
      <w:r w:rsidRPr="006146E9">
        <w:rPr>
          <w:rFonts w:asciiTheme="minorHAnsi" w:hAnsiTheme="minorHAnsi"/>
          <w:sz w:val="16"/>
          <w:szCs w:val="16"/>
          <w:lang w:eastAsia="tr-TR"/>
        </w:rPr>
        <w:t>.</w:t>
      </w:r>
    </w:p>
    <w:p w14:paraId="727E0A5D" w14:textId="68121735" w:rsidR="006419E4" w:rsidRPr="007B3931" w:rsidRDefault="006419E4" w:rsidP="00E27808">
      <w:pPr>
        <w:widowControl/>
        <w:shd w:val="clear" w:color="auto" w:fill="FFFFFF"/>
        <w:ind w:right="1900"/>
        <w:contextualSpacing/>
        <w:jc w:val="both"/>
        <w:rPr>
          <w:rFonts w:asciiTheme="minorHAnsi" w:hAnsiTheme="minorHAnsi"/>
          <w:color w:val="000000" w:themeColor="text1"/>
          <w:sz w:val="16"/>
          <w:szCs w:val="16"/>
          <w:lang w:val="en-GB" w:eastAsia="tr-TR"/>
        </w:rPr>
      </w:pPr>
    </w:p>
    <w:p w14:paraId="36E9B3A6"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*Compulsory English preparatory program. The language of instruction in this program is at least 30% English. </w:t>
      </w:r>
    </w:p>
    <w:p w14:paraId="465D8AB9"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 Compulsory Arabic preparatory program. The language of instruction in this program is at least 30% Arabic. </w:t>
      </w:r>
    </w:p>
    <w:p w14:paraId="2DC5D32D" w14:textId="3E9DCA10" w:rsidR="003E2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val="en-GB" w:eastAsia="tr-TR"/>
        </w:rPr>
      </w:pPr>
      <w:r w:rsidRPr="007B3931">
        <w:rPr>
          <w:rFonts w:asciiTheme="minorHAnsi" w:hAnsiTheme="minorHAnsi"/>
          <w:color w:val="000000" w:themeColor="text1"/>
          <w:sz w:val="16"/>
          <w:szCs w:val="16"/>
          <w:lang w:eastAsia="tr-TR"/>
        </w:rPr>
        <w:t>*** Compulsory English preparatory program. The language of instruction in this program is 100% English.</w:t>
      </w:r>
    </w:p>
    <w:p w14:paraId="194326EA"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0389003" w14:textId="16B33269"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3A1980B" w14:textId="1952DD27"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1AFADE16" w14:textId="2526BF5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A8671A6" w14:textId="72C2C45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34F44CE6" w14:textId="1B36EC0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250A4FB1" w14:textId="17A010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29822EC" w14:textId="51809C83"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E013344" w14:textId="1F18A434"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F6012F8" w14:textId="73C470C8"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227ADCE" w14:textId="5743892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4F0BA43" w14:textId="32267F2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9E984DE" w14:textId="5E9AEFD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0A38C2F" w14:textId="7EE1710C" w:rsidR="007B3931" w:rsidRPr="007B3931" w:rsidRDefault="007B3931" w:rsidP="007B3931">
      <w:pPr>
        <w:widowControl/>
        <w:shd w:val="clear" w:color="auto" w:fill="FFFFFF"/>
        <w:ind w:left="105" w:right="1900"/>
        <w:contextualSpacing/>
        <w:jc w:val="both"/>
        <w:rPr>
          <w:rFonts w:asciiTheme="minorHAnsi" w:hAnsiTheme="minorHAnsi"/>
          <w:b/>
          <w:color w:val="000000" w:themeColor="text1"/>
          <w:lang w:val="tr-TR" w:eastAsia="tr-TR"/>
        </w:rPr>
      </w:pPr>
      <w:r w:rsidRPr="007B3931">
        <w:rPr>
          <w:rFonts w:asciiTheme="minorHAnsi" w:hAnsiTheme="minorHAnsi"/>
          <w:b/>
          <w:color w:val="000000" w:themeColor="text1"/>
          <w:lang w:val="en-GB" w:eastAsia="tr-TR"/>
        </w:rPr>
        <w:t>BATMAN ÜNİVERSİTESİ 2023-2024 AKADEMİK YILI ÖNLİSANS KONTENJANLARI/</w:t>
      </w:r>
      <w:r w:rsidRPr="007B3931">
        <w:rPr>
          <w:rFonts w:asciiTheme="minorHAnsi" w:hAnsiTheme="minorHAnsi"/>
          <w:b/>
          <w:color w:val="000000" w:themeColor="text1"/>
          <w:lang w:val="en" w:eastAsia="tr-TR"/>
        </w:rPr>
        <w:t>BATMAN UNIVERSITY 2023-2024 ACADEMIC YEAR ASSOCIATE DEGREE QUOTAS</w:t>
      </w:r>
    </w:p>
    <w:p w14:paraId="78F112D4" w14:textId="1DF20EFE" w:rsidR="0092033F" w:rsidRPr="007B3931" w:rsidRDefault="0092033F" w:rsidP="00956BF7">
      <w:pPr>
        <w:widowControl/>
        <w:shd w:val="clear" w:color="auto" w:fill="FFFFFF"/>
        <w:ind w:left="105" w:right="1900"/>
        <w:contextualSpacing/>
        <w:jc w:val="both"/>
        <w:rPr>
          <w:rFonts w:asciiTheme="minorHAnsi" w:hAnsiTheme="minorHAnsi"/>
          <w:b/>
          <w:color w:val="000000" w:themeColor="text1"/>
          <w:lang w:val="en-GB" w:eastAsia="tr-TR"/>
        </w:rPr>
      </w:pPr>
    </w:p>
    <w:p w14:paraId="7AF4826F" w14:textId="113CE5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254" w:type="dxa"/>
        <w:jc w:val="center"/>
        <w:tblCellMar>
          <w:left w:w="70" w:type="dxa"/>
          <w:right w:w="70" w:type="dxa"/>
        </w:tblCellMar>
        <w:tblLook w:val="04A0" w:firstRow="1" w:lastRow="0" w:firstColumn="1" w:lastColumn="0" w:noHBand="0" w:noVBand="1"/>
      </w:tblPr>
      <w:tblGrid>
        <w:gridCol w:w="3220"/>
        <w:gridCol w:w="3765"/>
        <w:gridCol w:w="1098"/>
        <w:gridCol w:w="1396"/>
      </w:tblGrid>
      <w:tr w:rsidR="0092033F" w:rsidRPr="00C234B5" w14:paraId="670439C1" w14:textId="77777777" w:rsidTr="00C64DF5">
        <w:trPr>
          <w:trHeight w:val="397"/>
          <w:jc w:val="center"/>
        </w:trPr>
        <w:tc>
          <w:tcPr>
            <w:tcW w:w="9254"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C79C840" w14:textId="7825B6CA" w:rsidR="0092033F" w:rsidRPr="00C234B5" w:rsidRDefault="0092033F"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5636B2">
              <w:rPr>
                <w:rFonts w:ascii="Calibri" w:hAnsi="Calibri" w:cs="Calibri"/>
                <w:b/>
                <w:bCs/>
                <w:color w:val="000000"/>
                <w:sz w:val="24"/>
                <w:szCs w:val="24"/>
                <w:lang w:eastAsia="tr-TR"/>
              </w:rPr>
              <w:t>3</w:t>
            </w:r>
            <w:r w:rsidRPr="00C234B5">
              <w:rPr>
                <w:rFonts w:ascii="Calibri" w:hAnsi="Calibri" w:cs="Calibri"/>
                <w:b/>
                <w:bCs/>
                <w:color w:val="000000"/>
                <w:sz w:val="24"/>
                <w:szCs w:val="24"/>
                <w:lang w:eastAsia="tr-TR"/>
              </w:rPr>
              <w:t>-202</w:t>
            </w:r>
            <w:r w:rsidR="005636B2">
              <w:rPr>
                <w:rFonts w:ascii="Calibri" w:hAnsi="Calibri" w:cs="Calibri"/>
                <w:b/>
                <w:bCs/>
                <w:color w:val="000000"/>
                <w:sz w:val="24"/>
                <w:szCs w:val="24"/>
                <w:lang w:eastAsia="tr-TR"/>
              </w:rPr>
              <w:t xml:space="preserve">4 </w:t>
            </w:r>
            <w:r w:rsidRPr="00C234B5">
              <w:rPr>
                <w:rFonts w:ascii="Calibri" w:hAnsi="Calibri" w:cs="Calibri"/>
                <w:b/>
                <w:bCs/>
                <w:color w:val="000000"/>
                <w:sz w:val="24"/>
                <w:szCs w:val="24"/>
                <w:lang w:eastAsia="tr-TR"/>
              </w:rPr>
              <w:t>AKADEMİK YILI ÖNLİSANS KONTENJANLARI</w:t>
            </w:r>
          </w:p>
        </w:tc>
      </w:tr>
      <w:tr w:rsidR="0092033F" w:rsidRPr="00C234B5" w14:paraId="7800DDDF" w14:textId="77777777" w:rsidTr="00C64DF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828A0B8"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76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39AA732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866" w:type="dxa"/>
            <w:tcBorders>
              <w:top w:val="single" w:sz="4" w:space="0" w:color="auto"/>
              <w:left w:val="nil"/>
              <w:bottom w:val="nil"/>
              <w:right w:val="single" w:sz="4" w:space="0" w:color="auto"/>
            </w:tcBorders>
            <w:shd w:val="clear" w:color="auto" w:fill="CCC0D9" w:themeFill="accent4" w:themeFillTint="66"/>
            <w:vAlign w:val="center"/>
            <w:hideMark/>
          </w:tcPr>
          <w:p w14:paraId="04565EC3" w14:textId="77777777" w:rsidR="0092033F" w:rsidRDefault="0092033F" w:rsidP="00C64DF5">
            <w:pPr>
              <w:jc w:val="cente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süre-yıllık</w:t>
            </w:r>
            <w:proofErr w:type="spellEnd"/>
          </w:p>
          <w:p w14:paraId="5B0FB358" w14:textId="5C484518" w:rsidR="007B3931" w:rsidRPr="00C234B5" w:rsidRDefault="007B3931" w:rsidP="00C64DF5">
            <w:pPr>
              <w:jc w:val="cente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6"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04602890" w14:textId="100028E6" w:rsidR="0092033F" w:rsidRPr="00C234B5" w:rsidRDefault="0092033F" w:rsidP="00C64DF5">
            <w:pPr>
              <w:jc w:val="cente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Kontenjan</w:t>
            </w:r>
            <w:proofErr w:type="spellEnd"/>
            <w:r w:rsidR="007B3931">
              <w:rPr>
                <w:rFonts w:ascii="Calibri" w:hAnsi="Calibri" w:cs="Calibri"/>
                <w:b/>
                <w:bCs/>
                <w:color w:val="000000"/>
                <w:sz w:val="16"/>
                <w:szCs w:val="16"/>
                <w:lang w:eastAsia="tr-TR"/>
              </w:rPr>
              <w:t>/Quotas</w:t>
            </w:r>
          </w:p>
        </w:tc>
      </w:tr>
      <w:tr w:rsidR="0092033F" w:rsidRPr="00C234B5" w14:paraId="45B26DE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vAlign w:val="center"/>
            <w:hideMark/>
          </w:tcPr>
          <w:p w14:paraId="544CB1BE"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1D4B981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VOCATIONAL SCHOOL</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815C06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758335C3"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699B85B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2F1EB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  Aşçılık</w:t>
            </w:r>
          </w:p>
        </w:tc>
        <w:tc>
          <w:tcPr>
            <w:tcW w:w="3765" w:type="dxa"/>
            <w:tcBorders>
              <w:top w:val="nil"/>
              <w:left w:val="nil"/>
              <w:bottom w:val="single" w:sz="4" w:space="0" w:color="auto"/>
              <w:right w:val="single" w:sz="4" w:space="0" w:color="auto"/>
            </w:tcBorders>
            <w:shd w:val="clear" w:color="auto" w:fill="auto"/>
            <w:vAlign w:val="center"/>
            <w:hideMark/>
          </w:tcPr>
          <w:p w14:paraId="4FB95C18" w14:textId="0C257848" w:rsidR="0092033F" w:rsidRPr="000117ED" w:rsidRDefault="0092033F" w:rsidP="00C64DF5">
            <w:pPr>
              <w:rPr>
                <w:rFonts w:ascii="Calibri" w:hAnsi="Calibri" w:cs="Calibri"/>
                <w:color w:val="000000"/>
                <w:sz w:val="16"/>
                <w:szCs w:val="16"/>
                <w:lang w:eastAsia="tr-TR"/>
              </w:rPr>
            </w:pPr>
            <w:r w:rsidRPr="000117ED">
              <w:rPr>
                <w:rFonts w:ascii="Calibri" w:hAnsi="Calibri" w:cs="Calibri"/>
                <w:color w:val="000000"/>
                <w:sz w:val="16"/>
                <w:szCs w:val="16"/>
                <w:lang w:eastAsia="tr-TR"/>
              </w:rPr>
              <w:t>Culinary</w:t>
            </w:r>
            <w:r w:rsidR="00593B5F" w:rsidRPr="000117ED">
              <w:rPr>
                <w:rFonts w:ascii="Calibri" w:hAnsi="Calibri" w:cs="Calibri"/>
                <w:color w:val="000000"/>
                <w:sz w:val="16"/>
                <w:szCs w:val="16"/>
                <w:lang w:eastAsia="tr-TR"/>
              </w:rPr>
              <w:t xml:space="preserve"> Arts</w:t>
            </w:r>
          </w:p>
        </w:tc>
        <w:tc>
          <w:tcPr>
            <w:tcW w:w="866" w:type="dxa"/>
            <w:tcBorders>
              <w:top w:val="nil"/>
              <w:left w:val="nil"/>
              <w:bottom w:val="nil"/>
              <w:right w:val="single" w:sz="4" w:space="0" w:color="auto"/>
            </w:tcBorders>
            <w:shd w:val="clear" w:color="auto" w:fill="auto"/>
            <w:vAlign w:val="center"/>
            <w:hideMark/>
          </w:tcPr>
          <w:p w14:paraId="150EDED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688651A" w14:textId="56BAF075"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92033F" w:rsidRPr="00C234B5" w14:paraId="0C361B5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0E658D48"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KOZLUK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68E9C7C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KOZLUK VOCATIONAL SCHOOL</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BA278E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3054508"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135765D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3FE3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3FBAE5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hideMark/>
          </w:tcPr>
          <w:p w14:paraId="695C01D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BF84D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090EAA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EA1AF5"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2218F18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866" w:type="dxa"/>
            <w:tcBorders>
              <w:top w:val="nil"/>
              <w:left w:val="nil"/>
              <w:bottom w:val="single" w:sz="4" w:space="0" w:color="auto"/>
              <w:right w:val="single" w:sz="4" w:space="0" w:color="auto"/>
            </w:tcBorders>
            <w:shd w:val="clear" w:color="auto" w:fill="auto"/>
            <w:noWrap/>
            <w:vAlign w:val="center"/>
            <w:hideMark/>
          </w:tcPr>
          <w:p w14:paraId="31F6E80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82FB3B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237072F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232C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Yapı Denetimi</w:t>
            </w:r>
          </w:p>
        </w:tc>
        <w:tc>
          <w:tcPr>
            <w:tcW w:w="3765" w:type="dxa"/>
            <w:tcBorders>
              <w:top w:val="nil"/>
              <w:left w:val="nil"/>
              <w:bottom w:val="single" w:sz="4" w:space="0" w:color="auto"/>
              <w:right w:val="single" w:sz="4" w:space="0" w:color="auto"/>
            </w:tcBorders>
            <w:shd w:val="clear" w:color="auto" w:fill="auto"/>
            <w:noWrap/>
            <w:vAlign w:val="center"/>
            <w:hideMark/>
          </w:tcPr>
          <w:p w14:paraId="3F23D796"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Inspection</w:t>
            </w:r>
          </w:p>
        </w:tc>
        <w:tc>
          <w:tcPr>
            <w:tcW w:w="866" w:type="dxa"/>
            <w:tcBorders>
              <w:top w:val="nil"/>
              <w:left w:val="nil"/>
              <w:bottom w:val="single" w:sz="4" w:space="0" w:color="auto"/>
              <w:right w:val="single" w:sz="4" w:space="0" w:color="auto"/>
            </w:tcBorders>
            <w:shd w:val="clear" w:color="auto" w:fill="auto"/>
            <w:noWrap/>
            <w:vAlign w:val="center"/>
            <w:hideMark/>
          </w:tcPr>
          <w:p w14:paraId="5D126BA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6B907E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164E712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2BF7765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HİZMETLERİ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4F832D0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VOCATIONAL SCHOOL OF HEALTH SERVICES</w:t>
            </w:r>
          </w:p>
        </w:tc>
        <w:tc>
          <w:tcPr>
            <w:tcW w:w="866" w:type="dxa"/>
            <w:tcBorders>
              <w:top w:val="nil"/>
              <w:left w:val="nil"/>
              <w:bottom w:val="single" w:sz="4" w:space="0" w:color="auto"/>
              <w:right w:val="single" w:sz="4" w:space="0" w:color="auto"/>
            </w:tcBorders>
            <w:shd w:val="clear" w:color="000000" w:fill="D9D9D9"/>
            <w:noWrap/>
            <w:vAlign w:val="center"/>
            <w:hideMark/>
          </w:tcPr>
          <w:p w14:paraId="7662A4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1452FFA"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22E35FA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5784C9"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w:t>
            </w:r>
          </w:p>
        </w:tc>
        <w:tc>
          <w:tcPr>
            <w:tcW w:w="3765" w:type="dxa"/>
            <w:tcBorders>
              <w:top w:val="nil"/>
              <w:left w:val="nil"/>
              <w:bottom w:val="single" w:sz="4" w:space="0" w:color="auto"/>
              <w:right w:val="single" w:sz="4" w:space="0" w:color="auto"/>
            </w:tcBorders>
            <w:shd w:val="clear" w:color="auto" w:fill="auto"/>
            <w:noWrap/>
            <w:vAlign w:val="center"/>
            <w:hideMark/>
          </w:tcPr>
          <w:p w14:paraId="6A8E05E2"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w:t>
            </w:r>
          </w:p>
        </w:tc>
        <w:tc>
          <w:tcPr>
            <w:tcW w:w="866" w:type="dxa"/>
            <w:tcBorders>
              <w:top w:val="nil"/>
              <w:left w:val="nil"/>
              <w:bottom w:val="single" w:sz="4" w:space="0" w:color="auto"/>
              <w:right w:val="single" w:sz="4" w:space="0" w:color="auto"/>
            </w:tcBorders>
            <w:shd w:val="clear" w:color="auto" w:fill="auto"/>
            <w:noWrap/>
            <w:vAlign w:val="center"/>
            <w:hideMark/>
          </w:tcPr>
          <w:p w14:paraId="65849A6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B241917" w14:textId="0CD877A0"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76D62B4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7D82F8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 (İÖ)</w:t>
            </w:r>
          </w:p>
        </w:tc>
        <w:tc>
          <w:tcPr>
            <w:tcW w:w="3765" w:type="dxa"/>
            <w:tcBorders>
              <w:top w:val="nil"/>
              <w:left w:val="nil"/>
              <w:bottom w:val="single" w:sz="4" w:space="0" w:color="auto"/>
              <w:right w:val="single" w:sz="4" w:space="0" w:color="auto"/>
            </w:tcBorders>
            <w:shd w:val="clear" w:color="auto" w:fill="auto"/>
            <w:noWrap/>
            <w:vAlign w:val="center"/>
            <w:hideMark/>
          </w:tcPr>
          <w:p w14:paraId="0BA5176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 (EP)</w:t>
            </w:r>
          </w:p>
        </w:tc>
        <w:tc>
          <w:tcPr>
            <w:tcW w:w="866" w:type="dxa"/>
            <w:tcBorders>
              <w:top w:val="nil"/>
              <w:left w:val="nil"/>
              <w:bottom w:val="single" w:sz="4" w:space="0" w:color="auto"/>
              <w:right w:val="single" w:sz="4" w:space="0" w:color="auto"/>
            </w:tcBorders>
            <w:shd w:val="clear" w:color="auto" w:fill="auto"/>
            <w:noWrap/>
            <w:vAlign w:val="center"/>
            <w:hideMark/>
          </w:tcPr>
          <w:p w14:paraId="57809D5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C201BC4" w14:textId="37D0C506"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478F78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4662F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w:t>
            </w:r>
          </w:p>
        </w:tc>
        <w:tc>
          <w:tcPr>
            <w:tcW w:w="3765" w:type="dxa"/>
            <w:tcBorders>
              <w:top w:val="nil"/>
              <w:left w:val="nil"/>
              <w:bottom w:val="single" w:sz="4" w:space="0" w:color="auto"/>
              <w:right w:val="single" w:sz="4" w:space="0" w:color="auto"/>
            </w:tcBorders>
            <w:shd w:val="clear" w:color="auto" w:fill="auto"/>
            <w:noWrap/>
            <w:vAlign w:val="center"/>
            <w:hideMark/>
          </w:tcPr>
          <w:p w14:paraId="544F451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w:t>
            </w:r>
          </w:p>
        </w:tc>
        <w:tc>
          <w:tcPr>
            <w:tcW w:w="866" w:type="dxa"/>
            <w:tcBorders>
              <w:top w:val="nil"/>
              <w:left w:val="nil"/>
              <w:bottom w:val="single" w:sz="4" w:space="0" w:color="auto"/>
              <w:right w:val="single" w:sz="4" w:space="0" w:color="auto"/>
            </w:tcBorders>
            <w:shd w:val="clear" w:color="auto" w:fill="auto"/>
            <w:noWrap/>
            <w:vAlign w:val="center"/>
            <w:hideMark/>
          </w:tcPr>
          <w:p w14:paraId="001984E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E0B6E32" w14:textId="761937EB"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5FB0066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619B1F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 (İÖ)</w:t>
            </w:r>
          </w:p>
        </w:tc>
        <w:tc>
          <w:tcPr>
            <w:tcW w:w="3765" w:type="dxa"/>
            <w:tcBorders>
              <w:top w:val="nil"/>
              <w:left w:val="nil"/>
              <w:bottom w:val="single" w:sz="4" w:space="0" w:color="auto"/>
              <w:right w:val="single" w:sz="4" w:space="0" w:color="auto"/>
            </w:tcBorders>
            <w:shd w:val="clear" w:color="auto" w:fill="auto"/>
            <w:noWrap/>
            <w:vAlign w:val="center"/>
            <w:hideMark/>
          </w:tcPr>
          <w:p w14:paraId="02CDA07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  (EP)</w:t>
            </w:r>
          </w:p>
        </w:tc>
        <w:tc>
          <w:tcPr>
            <w:tcW w:w="866" w:type="dxa"/>
            <w:tcBorders>
              <w:top w:val="nil"/>
              <w:left w:val="nil"/>
              <w:bottom w:val="single" w:sz="4" w:space="0" w:color="auto"/>
              <w:right w:val="single" w:sz="4" w:space="0" w:color="auto"/>
            </w:tcBorders>
            <w:shd w:val="clear" w:color="auto" w:fill="auto"/>
            <w:noWrap/>
            <w:vAlign w:val="center"/>
            <w:hideMark/>
          </w:tcPr>
          <w:p w14:paraId="2590894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4EF6986" w14:textId="470445DC"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29BECA4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F29D9E" w14:textId="77777777" w:rsidR="0092033F" w:rsidRPr="009032C4" w:rsidRDefault="0092033F" w:rsidP="00C64DF5">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p>
        </w:tc>
        <w:tc>
          <w:tcPr>
            <w:tcW w:w="3765" w:type="dxa"/>
            <w:tcBorders>
              <w:top w:val="nil"/>
              <w:left w:val="nil"/>
              <w:bottom w:val="single" w:sz="4" w:space="0" w:color="auto"/>
              <w:right w:val="single" w:sz="4" w:space="0" w:color="auto"/>
            </w:tcBorders>
            <w:shd w:val="clear" w:color="auto" w:fill="auto"/>
            <w:noWrap/>
            <w:vAlign w:val="center"/>
            <w:hideMark/>
          </w:tcPr>
          <w:p w14:paraId="3C95AE6F" w14:textId="77777777" w:rsidR="0092033F" w:rsidRPr="00C234B5" w:rsidRDefault="0092033F"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551B1D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A214773" w14:textId="6B86050A"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32600D3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63459D" w14:textId="77777777" w:rsidR="0092033F" w:rsidRPr="009032C4" w:rsidRDefault="0092033F" w:rsidP="00C64DF5">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r w:rsidRPr="009032C4">
              <w:rPr>
                <w:rFonts w:ascii="Calibri" w:hAnsi="Calibri" w:cs="Calibri"/>
                <w:color w:val="000000"/>
                <w:sz w:val="16"/>
                <w:szCs w:val="16"/>
                <w:lang w:val="tr-TR" w:eastAsia="tr-TR"/>
              </w:rPr>
              <w:t xml:space="preserve"> (İÖ)</w:t>
            </w:r>
          </w:p>
        </w:tc>
        <w:tc>
          <w:tcPr>
            <w:tcW w:w="3765" w:type="dxa"/>
            <w:tcBorders>
              <w:top w:val="nil"/>
              <w:left w:val="nil"/>
              <w:bottom w:val="single" w:sz="4" w:space="0" w:color="auto"/>
              <w:right w:val="single" w:sz="4" w:space="0" w:color="auto"/>
            </w:tcBorders>
            <w:shd w:val="clear" w:color="auto" w:fill="auto"/>
            <w:noWrap/>
            <w:vAlign w:val="center"/>
            <w:hideMark/>
          </w:tcPr>
          <w:p w14:paraId="56724B83" w14:textId="77777777" w:rsidR="0092033F" w:rsidRPr="00C234B5" w:rsidRDefault="0092033F"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(EP)</w:t>
            </w:r>
          </w:p>
        </w:tc>
        <w:tc>
          <w:tcPr>
            <w:tcW w:w="866" w:type="dxa"/>
            <w:tcBorders>
              <w:top w:val="nil"/>
              <w:left w:val="nil"/>
              <w:bottom w:val="single" w:sz="4" w:space="0" w:color="auto"/>
              <w:right w:val="single" w:sz="4" w:space="0" w:color="auto"/>
            </w:tcBorders>
            <w:shd w:val="clear" w:color="auto" w:fill="auto"/>
            <w:noWrap/>
            <w:vAlign w:val="center"/>
            <w:hideMark/>
          </w:tcPr>
          <w:p w14:paraId="79C7B24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0E8DBA" w14:textId="6B4A1153"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92033F" w:rsidRPr="00C234B5" w14:paraId="2834E41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889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w:t>
            </w:r>
          </w:p>
        </w:tc>
        <w:tc>
          <w:tcPr>
            <w:tcW w:w="3765" w:type="dxa"/>
            <w:tcBorders>
              <w:top w:val="nil"/>
              <w:left w:val="nil"/>
              <w:bottom w:val="single" w:sz="4" w:space="0" w:color="auto"/>
              <w:right w:val="single" w:sz="4" w:space="0" w:color="auto"/>
            </w:tcBorders>
            <w:shd w:val="clear" w:color="auto" w:fill="auto"/>
            <w:noWrap/>
            <w:vAlign w:val="center"/>
            <w:hideMark/>
          </w:tcPr>
          <w:p w14:paraId="58F35B0B" w14:textId="18002F13" w:rsidR="0092033F" w:rsidRPr="00C234B5" w:rsidRDefault="00593B5F"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Healthcare </w:t>
            </w:r>
            <w:r w:rsidR="000117ED" w:rsidRPr="000117ED">
              <w:rPr>
                <w:rFonts w:ascii="Calibri" w:hAnsi="Calibri" w:cs="Calibri"/>
                <w:color w:val="000000"/>
                <w:sz w:val="16"/>
                <w:szCs w:val="16"/>
                <w:lang w:eastAsia="tr-TR"/>
              </w:rPr>
              <w:t>M</w:t>
            </w:r>
            <w:r w:rsidRPr="000117ED">
              <w:rPr>
                <w:rFonts w:ascii="Calibri" w:hAnsi="Calibri" w:cs="Calibri"/>
                <w:color w:val="000000"/>
                <w:sz w:val="16"/>
                <w:szCs w:val="16"/>
                <w:lang w:eastAsia="tr-TR"/>
              </w:rPr>
              <w:t>anagement</w:t>
            </w:r>
          </w:p>
        </w:tc>
        <w:tc>
          <w:tcPr>
            <w:tcW w:w="866" w:type="dxa"/>
            <w:tcBorders>
              <w:top w:val="nil"/>
              <w:left w:val="nil"/>
              <w:bottom w:val="single" w:sz="4" w:space="0" w:color="auto"/>
              <w:right w:val="single" w:sz="4" w:space="0" w:color="auto"/>
            </w:tcBorders>
            <w:shd w:val="clear" w:color="auto" w:fill="auto"/>
            <w:noWrap/>
            <w:vAlign w:val="center"/>
            <w:hideMark/>
          </w:tcPr>
          <w:p w14:paraId="0AF8922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0AF3B8" w14:textId="54EFFBF9"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12BA7EF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1EFEC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 (İÖ)</w:t>
            </w:r>
          </w:p>
        </w:tc>
        <w:tc>
          <w:tcPr>
            <w:tcW w:w="3765" w:type="dxa"/>
            <w:tcBorders>
              <w:top w:val="nil"/>
              <w:left w:val="nil"/>
              <w:bottom w:val="single" w:sz="4" w:space="0" w:color="auto"/>
              <w:right w:val="single" w:sz="4" w:space="0" w:color="auto"/>
            </w:tcBorders>
            <w:shd w:val="clear" w:color="auto" w:fill="auto"/>
            <w:noWrap/>
            <w:vAlign w:val="center"/>
            <w:hideMark/>
          </w:tcPr>
          <w:p w14:paraId="1020E985" w14:textId="3A207DBF" w:rsidR="0092033F" w:rsidRPr="00C234B5" w:rsidRDefault="000117ED"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Healthcare Management </w:t>
            </w:r>
            <w:r w:rsidR="0092033F" w:rsidRPr="00C234B5">
              <w:rPr>
                <w:rFonts w:ascii="Calibri" w:hAnsi="Calibri" w:cs="Calibri"/>
                <w:color w:val="000000"/>
                <w:sz w:val="16"/>
                <w:szCs w:val="16"/>
                <w:lang w:eastAsia="tr-TR"/>
              </w:rPr>
              <w:t>(EP)</w:t>
            </w:r>
            <w:r w:rsidR="00F73D5A" w:rsidRPr="00593B5F">
              <w:rPr>
                <w:rFonts w:ascii="Calibri" w:hAnsi="Calibri" w:cs="Calibri"/>
                <w:color w:val="000000"/>
                <w:sz w:val="16"/>
                <w:szCs w:val="16"/>
                <w:highlight w:val="yellow"/>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9AB42E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A323225" w14:textId="2FBED36F"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3926810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A4EB0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w:t>
            </w:r>
          </w:p>
        </w:tc>
        <w:tc>
          <w:tcPr>
            <w:tcW w:w="3765" w:type="dxa"/>
            <w:tcBorders>
              <w:top w:val="nil"/>
              <w:left w:val="nil"/>
              <w:bottom w:val="single" w:sz="4" w:space="0" w:color="auto"/>
              <w:right w:val="single" w:sz="4" w:space="0" w:color="auto"/>
            </w:tcBorders>
            <w:shd w:val="clear" w:color="auto" w:fill="auto"/>
            <w:noWrap/>
            <w:vAlign w:val="center"/>
            <w:hideMark/>
          </w:tcPr>
          <w:p w14:paraId="2CD9083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w:t>
            </w:r>
          </w:p>
        </w:tc>
        <w:tc>
          <w:tcPr>
            <w:tcW w:w="866" w:type="dxa"/>
            <w:tcBorders>
              <w:top w:val="nil"/>
              <w:left w:val="nil"/>
              <w:bottom w:val="single" w:sz="4" w:space="0" w:color="auto"/>
              <w:right w:val="single" w:sz="4" w:space="0" w:color="auto"/>
            </w:tcBorders>
            <w:shd w:val="clear" w:color="auto" w:fill="auto"/>
            <w:noWrap/>
            <w:vAlign w:val="center"/>
            <w:hideMark/>
          </w:tcPr>
          <w:p w14:paraId="1D1DFBC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251DA0A" w14:textId="5885FB2C"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4A2F9C0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31E49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 (İÖ)</w:t>
            </w:r>
          </w:p>
        </w:tc>
        <w:tc>
          <w:tcPr>
            <w:tcW w:w="3765" w:type="dxa"/>
            <w:tcBorders>
              <w:top w:val="nil"/>
              <w:left w:val="nil"/>
              <w:bottom w:val="single" w:sz="4" w:space="0" w:color="auto"/>
              <w:right w:val="single" w:sz="4" w:space="0" w:color="auto"/>
            </w:tcBorders>
            <w:shd w:val="clear" w:color="auto" w:fill="auto"/>
            <w:noWrap/>
            <w:vAlign w:val="center"/>
            <w:hideMark/>
          </w:tcPr>
          <w:p w14:paraId="361BE51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  (EP)</w:t>
            </w:r>
          </w:p>
        </w:tc>
        <w:tc>
          <w:tcPr>
            <w:tcW w:w="866" w:type="dxa"/>
            <w:tcBorders>
              <w:top w:val="nil"/>
              <w:left w:val="nil"/>
              <w:bottom w:val="single" w:sz="4" w:space="0" w:color="auto"/>
              <w:right w:val="single" w:sz="4" w:space="0" w:color="auto"/>
            </w:tcBorders>
            <w:shd w:val="clear" w:color="auto" w:fill="auto"/>
            <w:noWrap/>
            <w:vAlign w:val="center"/>
            <w:hideMark/>
          </w:tcPr>
          <w:p w14:paraId="672FF0C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534EB32" w14:textId="75211E24"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69CD069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F81A1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w:t>
            </w:r>
          </w:p>
        </w:tc>
        <w:tc>
          <w:tcPr>
            <w:tcW w:w="3765" w:type="dxa"/>
            <w:tcBorders>
              <w:top w:val="nil"/>
              <w:left w:val="nil"/>
              <w:bottom w:val="single" w:sz="4" w:space="0" w:color="auto"/>
              <w:right w:val="single" w:sz="4" w:space="0" w:color="auto"/>
            </w:tcBorders>
            <w:shd w:val="clear" w:color="auto" w:fill="auto"/>
            <w:noWrap/>
            <w:vAlign w:val="center"/>
            <w:hideMark/>
          </w:tcPr>
          <w:p w14:paraId="4B211105"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w:t>
            </w:r>
          </w:p>
        </w:tc>
        <w:tc>
          <w:tcPr>
            <w:tcW w:w="866" w:type="dxa"/>
            <w:tcBorders>
              <w:top w:val="nil"/>
              <w:left w:val="nil"/>
              <w:bottom w:val="single" w:sz="4" w:space="0" w:color="auto"/>
              <w:right w:val="single" w:sz="4" w:space="0" w:color="auto"/>
            </w:tcBorders>
            <w:shd w:val="clear" w:color="auto" w:fill="auto"/>
            <w:noWrap/>
            <w:vAlign w:val="center"/>
            <w:hideMark/>
          </w:tcPr>
          <w:p w14:paraId="4E96CDA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5B40AE" w14:textId="13E47A11"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544E230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9837FB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 (İÖ)</w:t>
            </w:r>
          </w:p>
        </w:tc>
        <w:tc>
          <w:tcPr>
            <w:tcW w:w="3765" w:type="dxa"/>
            <w:tcBorders>
              <w:top w:val="nil"/>
              <w:left w:val="nil"/>
              <w:bottom w:val="single" w:sz="4" w:space="0" w:color="auto"/>
              <w:right w:val="single" w:sz="4" w:space="0" w:color="auto"/>
            </w:tcBorders>
            <w:shd w:val="clear" w:color="auto" w:fill="auto"/>
            <w:noWrap/>
            <w:vAlign w:val="center"/>
            <w:hideMark/>
          </w:tcPr>
          <w:p w14:paraId="44C8532C"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  (EP)</w:t>
            </w:r>
          </w:p>
        </w:tc>
        <w:tc>
          <w:tcPr>
            <w:tcW w:w="866" w:type="dxa"/>
            <w:tcBorders>
              <w:top w:val="nil"/>
              <w:left w:val="nil"/>
              <w:bottom w:val="single" w:sz="4" w:space="0" w:color="auto"/>
              <w:right w:val="single" w:sz="4" w:space="0" w:color="auto"/>
            </w:tcBorders>
            <w:shd w:val="clear" w:color="auto" w:fill="auto"/>
            <w:noWrap/>
            <w:vAlign w:val="center"/>
            <w:hideMark/>
          </w:tcPr>
          <w:p w14:paraId="542B8CD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5C6BD05" w14:textId="13948C62"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0060C00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4A2EF47"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w:t>
            </w:r>
          </w:p>
        </w:tc>
        <w:tc>
          <w:tcPr>
            <w:tcW w:w="3765" w:type="dxa"/>
            <w:tcBorders>
              <w:top w:val="nil"/>
              <w:left w:val="nil"/>
              <w:bottom w:val="single" w:sz="4" w:space="0" w:color="auto"/>
              <w:right w:val="single" w:sz="4" w:space="0" w:color="auto"/>
            </w:tcBorders>
            <w:shd w:val="clear" w:color="auto" w:fill="auto"/>
            <w:noWrap/>
            <w:vAlign w:val="center"/>
            <w:hideMark/>
          </w:tcPr>
          <w:p w14:paraId="09C25CED" w14:textId="0C593AF2" w:rsidR="0092033F" w:rsidRPr="00593B5F" w:rsidRDefault="00593B5F" w:rsidP="00C64DF5">
            <w:pPr>
              <w:rPr>
                <w:rFonts w:ascii="Calibri" w:hAnsi="Calibri" w:cs="Calibri"/>
                <w:color w:val="FF0000"/>
                <w:sz w:val="16"/>
                <w:szCs w:val="16"/>
                <w:lang w:eastAsia="tr-TR"/>
              </w:rPr>
            </w:pPr>
            <w:r w:rsidRPr="000117ED">
              <w:rPr>
                <w:rFonts w:ascii="Calibri" w:hAnsi="Calibri" w:cs="Calibri"/>
                <w:color w:val="000000"/>
                <w:sz w:val="16"/>
                <w:szCs w:val="16"/>
                <w:lang w:eastAsia="tr-TR"/>
              </w:rPr>
              <w:t>Elderly Care</w:t>
            </w:r>
          </w:p>
        </w:tc>
        <w:tc>
          <w:tcPr>
            <w:tcW w:w="866" w:type="dxa"/>
            <w:tcBorders>
              <w:top w:val="nil"/>
              <w:left w:val="nil"/>
              <w:bottom w:val="single" w:sz="4" w:space="0" w:color="auto"/>
              <w:right w:val="single" w:sz="4" w:space="0" w:color="auto"/>
            </w:tcBorders>
            <w:shd w:val="clear" w:color="auto" w:fill="auto"/>
            <w:noWrap/>
            <w:vAlign w:val="center"/>
            <w:hideMark/>
          </w:tcPr>
          <w:p w14:paraId="0073935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CE74C23" w14:textId="5472E466"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78B13AD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B3550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 (İÖ)</w:t>
            </w:r>
          </w:p>
        </w:tc>
        <w:tc>
          <w:tcPr>
            <w:tcW w:w="3765" w:type="dxa"/>
            <w:tcBorders>
              <w:top w:val="nil"/>
              <w:left w:val="nil"/>
              <w:bottom w:val="single" w:sz="4" w:space="0" w:color="auto"/>
              <w:right w:val="single" w:sz="4" w:space="0" w:color="auto"/>
            </w:tcBorders>
            <w:shd w:val="clear" w:color="auto" w:fill="auto"/>
            <w:noWrap/>
            <w:vAlign w:val="center"/>
            <w:hideMark/>
          </w:tcPr>
          <w:p w14:paraId="6CD11BB8" w14:textId="61898DAC" w:rsidR="0092033F" w:rsidRPr="00C234B5" w:rsidRDefault="000117ED"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Elderly Care </w:t>
            </w:r>
            <w:r w:rsidR="0092033F" w:rsidRPr="00C234B5">
              <w:rPr>
                <w:rFonts w:ascii="Calibri" w:hAnsi="Calibri" w:cs="Calibri"/>
                <w:color w:val="000000"/>
                <w:sz w:val="16"/>
                <w:szCs w:val="16"/>
                <w:lang w:eastAsia="tr-TR"/>
              </w:rPr>
              <w:t>(EP)</w:t>
            </w:r>
            <w:r w:rsidR="00593B5F">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2D2162F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4DDB68D" w14:textId="5939A314"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5D4DC69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22BB24F"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SASON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216456F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SASON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21683804"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3639AA79"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391DEE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BC75DA7"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Organik Tarım</w:t>
            </w:r>
          </w:p>
        </w:tc>
        <w:tc>
          <w:tcPr>
            <w:tcW w:w="3765" w:type="dxa"/>
            <w:tcBorders>
              <w:top w:val="nil"/>
              <w:left w:val="nil"/>
              <w:bottom w:val="single" w:sz="4" w:space="0" w:color="auto"/>
              <w:right w:val="single" w:sz="4" w:space="0" w:color="auto"/>
            </w:tcBorders>
            <w:shd w:val="clear" w:color="auto" w:fill="auto"/>
            <w:noWrap/>
            <w:vAlign w:val="center"/>
            <w:hideMark/>
          </w:tcPr>
          <w:p w14:paraId="7A60934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Organic Agriculture</w:t>
            </w:r>
          </w:p>
        </w:tc>
        <w:tc>
          <w:tcPr>
            <w:tcW w:w="866" w:type="dxa"/>
            <w:tcBorders>
              <w:top w:val="nil"/>
              <w:left w:val="nil"/>
              <w:bottom w:val="single" w:sz="4" w:space="0" w:color="auto"/>
              <w:right w:val="single" w:sz="4" w:space="0" w:color="auto"/>
            </w:tcBorders>
            <w:shd w:val="clear" w:color="auto" w:fill="auto"/>
            <w:noWrap/>
            <w:vAlign w:val="center"/>
            <w:hideMark/>
          </w:tcPr>
          <w:p w14:paraId="65FDF84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B2BC47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575B356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4C5E8D2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Eser Koruma</w:t>
            </w:r>
          </w:p>
        </w:tc>
        <w:tc>
          <w:tcPr>
            <w:tcW w:w="3765" w:type="dxa"/>
            <w:tcBorders>
              <w:top w:val="nil"/>
              <w:left w:val="nil"/>
              <w:bottom w:val="single" w:sz="4" w:space="0" w:color="auto"/>
              <w:right w:val="single" w:sz="4" w:space="0" w:color="auto"/>
            </w:tcBorders>
            <w:shd w:val="clear" w:color="auto" w:fill="auto"/>
            <w:noWrap/>
            <w:vAlign w:val="center"/>
          </w:tcPr>
          <w:p w14:paraId="62590B58" w14:textId="143F6482" w:rsidR="0092033F" w:rsidRPr="00C234B5" w:rsidRDefault="000117ED" w:rsidP="00C64DF5">
            <w:pPr>
              <w:rPr>
                <w:rFonts w:ascii="Calibri" w:hAnsi="Calibri" w:cs="Calibri"/>
                <w:color w:val="000000"/>
                <w:sz w:val="16"/>
                <w:szCs w:val="16"/>
                <w:lang w:eastAsia="tr-TR"/>
              </w:rPr>
            </w:pPr>
            <w:r w:rsidRPr="000117ED">
              <w:rPr>
                <w:rFonts w:ascii="Calibri" w:hAnsi="Calibri" w:cs="Calibri"/>
                <w:sz w:val="16"/>
                <w:szCs w:val="16"/>
                <w:lang w:eastAsia="tr-TR"/>
              </w:rPr>
              <w:t>Historic P</w:t>
            </w:r>
            <w:r w:rsidR="00593B5F" w:rsidRPr="000117ED">
              <w:rPr>
                <w:rFonts w:ascii="Calibri" w:hAnsi="Calibri" w:cs="Calibri"/>
                <w:sz w:val="16"/>
                <w:szCs w:val="16"/>
                <w:lang w:eastAsia="tr-TR"/>
              </w:rPr>
              <w:t>reservation </w:t>
            </w:r>
          </w:p>
        </w:tc>
        <w:tc>
          <w:tcPr>
            <w:tcW w:w="866" w:type="dxa"/>
            <w:tcBorders>
              <w:top w:val="nil"/>
              <w:left w:val="nil"/>
              <w:bottom w:val="single" w:sz="4" w:space="0" w:color="auto"/>
              <w:right w:val="single" w:sz="4" w:space="0" w:color="auto"/>
            </w:tcBorders>
            <w:shd w:val="clear" w:color="auto" w:fill="auto"/>
            <w:noWrap/>
            <w:vAlign w:val="center"/>
          </w:tcPr>
          <w:p w14:paraId="0D151F71" w14:textId="77777777" w:rsidR="0092033F" w:rsidRPr="00C234B5" w:rsidRDefault="0092033F"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E63D7D0" w14:textId="77777777" w:rsidR="0092033F" w:rsidRPr="00C234B5" w:rsidRDefault="0092033F"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5636B2" w:rsidRPr="00C234B5" w14:paraId="31761AF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74EE29D9" w14:textId="7972A8FF" w:rsidR="005636B2" w:rsidRPr="009032C4" w:rsidRDefault="005636B2"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tcPr>
          <w:p w14:paraId="6FC85A39" w14:textId="6D27AEE3" w:rsidR="005636B2"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tcPr>
          <w:p w14:paraId="743A283A" w14:textId="266D38CC" w:rsidR="005636B2"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6262C15" w14:textId="4728A72D" w:rsidR="005636B2"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92033F" w:rsidRPr="00C234B5" w14:paraId="0C00ABE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11BBCF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SOSYAL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02CBA01"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SOCIAL SCIENCES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4EE878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75B1350"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5FA4AE5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037A2"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w:t>
            </w:r>
          </w:p>
        </w:tc>
        <w:tc>
          <w:tcPr>
            <w:tcW w:w="3765" w:type="dxa"/>
            <w:tcBorders>
              <w:top w:val="nil"/>
              <w:left w:val="nil"/>
              <w:bottom w:val="single" w:sz="4" w:space="0" w:color="auto"/>
              <w:right w:val="single" w:sz="4" w:space="0" w:color="auto"/>
            </w:tcBorders>
            <w:shd w:val="clear" w:color="auto" w:fill="auto"/>
            <w:noWrap/>
            <w:vAlign w:val="center"/>
            <w:hideMark/>
          </w:tcPr>
          <w:p w14:paraId="1EF2EC7D"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w:t>
            </w:r>
          </w:p>
        </w:tc>
        <w:tc>
          <w:tcPr>
            <w:tcW w:w="866" w:type="dxa"/>
            <w:tcBorders>
              <w:top w:val="nil"/>
              <w:left w:val="nil"/>
              <w:bottom w:val="single" w:sz="4" w:space="0" w:color="auto"/>
              <w:right w:val="single" w:sz="4" w:space="0" w:color="auto"/>
            </w:tcBorders>
            <w:shd w:val="clear" w:color="auto" w:fill="auto"/>
            <w:noWrap/>
            <w:vAlign w:val="center"/>
            <w:hideMark/>
          </w:tcPr>
          <w:p w14:paraId="6867387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AED60B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1F38021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BC01EB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 (İÖ)</w:t>
            </w:r>
          </w:p>
        </w:tc>
        <w:tc>
          <w:tcPr>
            <w:tcW w:w="3765" w:type="dxa"/>
            <w:tcBorders>
              <w:top w:val="nil"/>
              <w:left w:val="nil"/>
              <w:bottom w:val="single" w:sz="4" w:space="0" w:color="auto"/>
              <w:right w:val="single" w:sz="4" w:space="0" w:color="auto"/>
            </w:tcBorders>
            <w:shd w:val="clear" w:color="auto" w:fill="auto"/>
            <w:noWrap/>
            <w:vAlign w:val="center"/>
            <w:hideMark/>
          </w:tcPr>
          <w:p w14:paraId="2467ECD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 (EP)</w:t>
            </w:r>
          </w:p>
        </w:tc>
        <w:tc>
          <w:tcPr>
            <w:tcW w:w="866" w:type="dxa"/>
            <w:tcBorders>
              <w:top w:val="nil"/>
              <w:left w:val="nil"/>
              <w:bottom w:val="single" w:sz="4" w:space="0" w:color="auto"/>
              <w:right w:val="single" w:sz="4" w:space="0" w:color="auto"/>
            </w:tcBorders>
            <w:shd w:val="clear" w:color="auto" w:fill="auto"/>
            <w:noWrap/>
            <w:vAlign w:val="center"/>
            <w:hideMark/>
          </w:tcPr>
          <w:p w14:paraId="41F4AB3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259845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3312E29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B5BE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Büro Yönetimi ve Yönetici Asistanlığı</w:t>
            </w:r>
          </w:p>
        </w:tc>
        <w:tc>
          <w:tcPr>
            <w:tcW w:w="3765" w:type="dxa"/>
            <w:tcBorders>
              <w:top w:val="nil"/>
              <w:left w:val="nil"/>
              <w:bottom w:val="single" w:sz="4" w:space="0" w:color="auto"/>
              <w:right w:val="single" w:sz="4" w:space="0" w:color="auto"/>
            </w:tcBorders>
            <w:shd w:val="clear" w:color="auto" w:fill="auto"/>
            <w:noWrap/>
            <w:vAlign w:val="center"/>
            <w:hideMark/>
          </w:tcPr>
          <w:p w14:paraId="515D9F9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Office Management and Executive Assistance Program</w:t>
            </w:r>
          </w:p>
        </w:tc>
        <w:tc>
          <w:tcPr>
            <w:tcW w:w="866" w:type="dxa"/>
            <w:tcBorders>
              <w:top w:val="nil"/>
              <w:left w:val="nil"/>
              <w:bottom w:val="single" w:sz="4" w:space="0" w:color="auto"/>
              <w:right w:val="single" w:sz="4" w:space="0" w:color="auto"/>
            </w:tcBorders>
            <w:shd w:val="clear" w:color="auto" w:fill="auto"/>
            <w:noWrap/>
            <w:vAlign w:val="center"/>
            <w:hideMark/>
          </w:tcPr>
          <w:p w14:paraId="0FBF490F"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626D9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5C5F8CD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68C9A0B"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AFE7F4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hideMark/>
          </w:tcPr>
          <w:p w14:paraId="6064796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92B61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2496F3A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8AB8FDD"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 (İÖ)</w:t>
            </w:r>
          </w:p>
        </w:tc>
        <w:tc>
          <w:tcPr>
            <w:tcW w:w="3765" w:type="dxa"/>
            <w:tcBorders>
              <w:top w:val="nil"/>
              <w:left w:val="nil"/>
              <w:bottom w:val="single" w:sz="4" w:space="0" w:color="auto"/>
              <w:right w:val="single" w:sz="4" w:space="0" w:color="auto"/>
            </w:tcBorders>
            <w:shd w:val="clear" w:color="auto" w:fill="auto"/>
            <w:noWrap/>
            <w:vAlign w:val="center"/>
            <w:hideMark/>
          </w:tcPr>
          <w:p w14:paraId="48BAF71D"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 (EP)</w:t>
            </w:r>
          </w:p>
        </w:tc>
        <w:tc>
          <w:tcPr>
            <w:tcW w:w="866" w:type="dxa"/>
            <w:tcBorders>
              <w:top w:val="nil"/>
              <w:left w:val="nil"/>
              <w:bottom w:val="single" w:sz="4" w:space="0" w:color="auto"/>
              <w:right w:val="single" w:sz="4" w:space="0" w:color="auto"/>
            </w:tcBorders>
            <w:shd w:val="clear" w:color="auto" w:fill="auto"/>
            <w:noWrap/>
            <w:vAlign w:val="center"/>
            <w:hideMark/>
          </w:tcPr>
          <w:p w14:paraId="47A6E79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90FF78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3A2B4334"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0EBEDD"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Halkla İlişkiler ve Tanıtım </w:t>
            </w:r>
          </w:p>
        </w:tc>
        <w:tc>
          <w:tcPr>
            <w:tcW w:w="3765" w:type="dxa"/>
            <w:tcBorders>
              <w:top w:val="nil"/>
              <w:left w:val="nil"/>
              <w:bottom w:val="single" w:sz="4" w:space="0" w:color="auto"/>
              <w:right w:val="single" w:sz="4" w:space="0" w:color="auto"/>
            </w:tcBorders>
            <w:shd w:val="clear" w:color="auto" w:fill="auto"/>
            <w:noWrap/>
            <w:vAlign w:val="center"/>
            <w:hideMark/>
          </w:tcPr>
          <w:p w14:paraId="26BCF2A9" w14:textId="6BA6B7BB" w:rsidR="0092033F" w:rsidRPr="00C234B5" w:rsidRDefault="0092033F"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Public Relations and Publicity</w:t>
            </w:r>
            <w:r w:rsidR="00F73D5A">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39B6171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9A06AB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AEC3F8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8BDEF5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1994BBF2"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866" w:type="dxa"/>
            <w:tcBorders>
              <w:top w:val="nil"/>
              <w:left w:val="nil"/>
              <w:bottom w:val="single" w:sz="4" w:space="0" w:color="auto"/>
              <w:right w:val="single" w:sz="4" w:space="0" w:color="auto"/>
            </w:tcBorders>
            <w:shd w:val="clear" w:color="auto" w:fill="auto"/>
            <w:noWrap/>
            <w:vAlign w:val="center"/>
            <w:hideMark/>
          </w:tcPr>
          <w:p w14:paraId="79FB01B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D7E8CC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52F65FD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44F1570"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 (İÖ)</w:t>
            </w:r>
          </w:p>
        </w:tc>
        <w:tc>
          <w:tcPr>
            <w:tcW w:w="3765" w:type="dxa"/>
            <w:tcBorders>
              <w:top w:val="nil"/>
              <w:left w:val="nil"/>
              <w:bottom w:val="single" w:sz="4" w:space="0" w:color="auto"/>
              <w:right w:val="single" w:sz="4" w:space="0" w:color="auto"/>
            </w:tcBorders>
            <w:shd w:val="clear" w:color="auto" w:fill="auto"/>
            <w:noWrap/>
            <w:vAlign w:val="center"/>
            <w:hideMark/>
          </w:tcPr>
          <w:p w14:paraId="68F61E0F"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 (EP)</w:t>
            </w:r>
          </w:p>
        </w:tc>
        <w:tc>
          <w:tcPr>
            <w:tcW w:w="866" w:type="dxa"/>
            <w:tcBorders>
              <w:top w:val="nil"/>
              <w:left w:val="nil"/>
              <w:bottom w:val="single" w:sz="4" w:space="0" w:color="auto"/>
              <w:right w:val="single" w:sz="4" w:space="0" w:color="auto"/>
            </w:tcBorders>
            <w:shd w:val="clear" w:color="auto" w:fill="auto"/>
            <w:noWrap/>
            <w:vAlign w:val="center"/>
            <w:hideMark/>
          </w:tcPr>
          <w:p w14:paraId="44EC246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23C6B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763516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C81C6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Özel Koruma ve Güvenlik</w:t>
            </w:r>
          </w:p>
        </w:tc>
        <w:tc>
          <w:tcPr>
            <w:tcW w:w="3765" w:type="dxa"/>
            <w:tcBorders>
              <w:top w:val="nil"/>
              <w:left w:val="nil"/>
              <w:bottom w:val="single" w:sz="4" w:space="0" w:color="auto"/>
              <w:right w:val="single" w:sz="4" w:space="0" w:color="auto"/>
            </w:tcBorders>
            <w:shd w:val="clear" w:color="auto" w:fill="auto"/>
            <w:noWrap/>
            <w:vAlign w:val="center"/>
            <w:hideMark/>
          </w:tcPr>
          <w:p w14:paraId="27F6EFC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Protection and Security</w:t>
            </w:r>
          </w:p>
        </w:tc>
        <w:tc>
          <w:tcPr>
            <w:tcW w:w="866" w:type="dxa"/>
            <w:tcBorders>
              <w:top w:val="nil"/>
              <w:left w:val="nil"/>
              <w:bottom w:val="single" w:sz="4" w:space="0" w:color="auto"/>
              <w:right w:val="single" w:sz="4" w:space="0" w:color="auto"/>
            </w:tcBorders>
            <w:shd w:val="clear" w:color="auto" w:fill="auto"/>
            <w:noWrap/>
            <w:vAlign w:val="center"/>
            <w:hideMark/>
          </w:tcPr>
          <w:p w14:paraId="4759033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CDCA2E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D47AD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383717E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TEKNİK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349C4B4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TECHNICAL SCIENCES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6B0117F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240166E1"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524050D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67A41C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B3B6DA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Technology</w:t>
            </w:r>
          </w:p>
        </w:tc>
        <w:tc>
          <w:tcPr>
            <w:tcW w:w="866" w:type="dxa"/>
            <w:tcBorders>
              <w:top w:val="nil"/>
              <w:left w:val="nil"/>
              <w:bottom w:val="single" w:sz="4" w:space="0" w:color="auto"/>
              <w:right w:val="single" w:sz="4" w:space="0" w:color="auto"/>
            </w:tcBorders>
            <w:shd w:val="clear" w:color="auto" w:fill="auto"/>
            <w:noWrap/>
            <w:vAlign w:val="center"/>
            <w:hideMark/>
          </w:tcPr>
          <w:p w14:paraId="11EA762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AC2E7B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0EE9DD8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6B1205"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w:t>
            </w:r>
          </w:p>
        </w:tc>
        <w:tc>
          <w:tcPr>
            <w:tcW w:w="3765" w:type="dxa"/>
            <w:tcBorders>
              <w:top w:val="nil"/>
              <w:left w:val="nil"/>
              <w:bottom w:val="single" w:sz="4" w:space="0" w:color="auto"/>
              <w:right w:val="single" w:sz="4" w:space="0" w:color="auto"/>
            </w:tcBorders>
            <w:shd w:val="clear" w:color="auto" w:fill="auto"/>
            <w:noWrap/>
            <w:vAlign w:val="center"/>
            <w:hideMark/>
          </w:tcPr>
          <w:p w14:paraId="0E9EF43B"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w:t>
            </w:r>
          </w:p>
        </w:tc>
        <w:tc>
          <w:tcPr>
            <w:tcW w:w="866" w:type="dxa"/>
            <w:tcBorders>
              <w:top w:val="nil"/>
              <w:left w:val="nil"/>
              <w:bottom w:val="single" w:sz="4" w:space="0" w:color="auto"/>
              <w:right w:val="single" w:sz="4" w:space="0" w:color="auto"/>
            </w:tcBorders>
            <w:shd w:val="clear" w:color="auto" w:fill="auto"/>
            <w:noWrap/>
            <w:vAlign w:val="center"/>
            <w:hideMark/>
          </w:tcPr>
          <w:p w14:paraId="030C279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56BEFF"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F84A56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CE4914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 (İÖ)</w:t>
            </w:r>
          </w:p>
        </w:tc>
        <w:tc>
          <w:tcPr>
            <w:tcW w:w="3765" w:type="dxa"/>
            <w:tcBorders>
              <w:top w:val="nil"/>
              <w:left w:val="nil"/>
              <w:bottom w:val="single" w:sz="4" w:space="0" w:color="auto"/>
              <w:right w:val="single" w:sz="4" w:space="0" w:color="auto"/>
            </w:tcBorders>
            <w:shd w:val="clear" w:color="auto" w:fill="auto"/>
            <w:noWrap/>
            <w:vAlign w:val="center"/>
            <w:hideMark/>
          </w:tcPr>
          <w:p w14:paraId="27A60415"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 (EP)</w:t>
            </w:r>
          </w:p>
        </w:tc>
        <w:tc>
          <w:tcPr>
            <w:tcW w:w="866" w:type="dxa"/>
            <w:tcBorders>
              <w:top w:val="nil"/>
              <w:left w:val="nil"/>
              <w:bottom w:val="single" w:sz="4" w:space="0" w:color="auto"/>
              <w:right w:val="single" w:sz="4" w:space="0" w:color="auto"/>
            </w:tcBorders>
            <w:shd w:val="clear" w:color="auto" w:fill="auto"/>
            <w:noWrap/>
            <w:vAlign w:val="center"/>
            <w:hideMark/>
          </w:tcPr>
          <w:p w14:paraId="26F76D1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213F4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3F693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C99BB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Haberleşme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767596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Electronic Communication Technology </w:t>
            </w:r>
          </w:p>
        </w:tc>
        <w:tc>
          <w:tcPr>
            <w:tcW w:w="866" w:type="dxa"/>
            <w:tcBorders>
              <w:top w:val="nil"/>
              <w:left w:val="nil"/>
              <w:bottom w:val="single" w:sz="4" w:space="0" w:color="auto"/>
              <w:right w:val="single" w:sz="4" w:space="0" w:color="auto"/>
            </w:tcBorders>
            <w:shd w:val="clear" w:color="auto" w:fill="auto"/>
            <w:noWrap/>
            <w:vAlign w:val="center"/>
            <w:hideMark/>
          </w:tcPr>
          <w:p w14:paraId="12DCA3E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5896BB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AD0EE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5982D72"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A1454D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Electronic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907A19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CDC28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1C55BB4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E22C8C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w:t>
            </w:r>
          </w:p>
        </w:tc>
        <w:tc>
          <w:tcPr>
            <w:tcW w:w="3765" w:type="dxa"/>
            <w:tcBorders>
              <w:top w:val="nil"/>
              <w:left w:val="nil"/>
              <w:bottom w:val="single" w:sz="4" w:space="0" w:color="auto"/>
              <w:right w:val="single" w:sz="4" w:space="0" w:color="auto"/>
            </w:tcBorders>
            <w:shd w:val="clear" w:color="auto" w:fill="auto"/>
            <w:noWrap/>
            <w:vAlign w:val="center"/>
            <w:hideMark/>
          </w:tcPr>
          <w:p w14:paraId="777C7D76" w14:textId="1C7365B5" w:rsidR="0092033F" w:rsidRPr="00C234B5" w:rsidRDefault="000117ED" w:rsidP="00F73D5A">
            <w:pPr>
              <w:rPr>
                <w:rFonts w:ascii="Calibri" w:hAnsi="Calibri" w:cs="Calibri"/>
                <w:color w:val="000000"/>
                <w:sz w:val="16"/>
                <w:szCs w:val="16"/>
                <w:lang w:eastAsia="tr-TR"/>
              </w:rPr>
            </w:pPr>
            <w:r w:rsidRPr="000117ED">
              <w:rPr>
                <w:rFonts w:ascii="Calibri" w:hAnsi="Calibri" w:cs="Calibri"/>
                <w:color w:val="000000"/>
                <w:sz w:val="16"/>
                <w:szCs w:val="16"/>
                <w:lang w:eastAsia="tr-TR"/>
              </w:rPr>
              <w:t>Traditional Handicrafts</w:t>
            </w:r>
          </w:p>
        </w:tc>
        <w:tc>
          <w:tcPr>
            <w:tcW w:w="866" w:type="dxa"/>
            <w:tcBorders>
              <w:top w:val="nil"/>
              <w:left w:val="nil"/>
              <w:bottom w:val="single" w:sz="4" w:space="0" w:color="auto"/>
              <w:right w:val="single" w:sz="4" w:space="0" w:color="auto"/>
            </w:tcBorders>
            <w:shd w:val="clear" w:color="auto" w:fill="auto"/>
            <w:noWrap/>
            <w:vAlign w:val="center"/>
            <w:hideMark/>
          </w:tcPr>
          <w:p w14:paraId="7DE600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BAFA4E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FCA96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8EFAAF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Gıda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D7E1ED8"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Food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A7213F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574E03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4B4C73F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0F4F2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Giyim Üretim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85CBD6C" w14:textId="121197F0" w:rsidR="0092033F" w:rsidRPr="00C234B5" w:rsidRDefault="00F73D5A" w:rsidP="00C64DF5">
            <w:pPr>
              <w:rPr>
                <w:rFonts w:ascii="Calibri" w:hAnsi="Calibri" w:cs="Calibri"/>
                <w:color w:val="000000"/>
                <w:sz w:val="16"/>
                <w:szCs w:val="16"/>
                <w:lang w:eastAsia="tr-TR"/>
              </w:rPr>
            </w:pPr>
            <w:r w:rsidRPr="000117ED">
              <w:rPr>
                <w:rFonts w:ascii="Calibri" w:hAnsi="Calibri" w:cs="Calibri"/>
                <w:color w:val="000000"/>
                <w:sz w:val="16"/>
                <w:szCs w:val="16"/>
                <w:lang w:eastAsia="tr-TR"/>
              </w:rPr>
              <w:t>Garment Manufacturing Technology</w:t>
            </w:r>
          </w:p>
        </w:tc>
        <w:tc>
          <w:tcPr>
            <w:tcW w:w="866" w:type="dxa"/>
            <w:tcBorders>
              <w:top w:val="nil"/>
              <w:left w:val="nil"/>
              <w:bottom w:val="single" w:sz="4" w:space="0" w:color="auto"/>
              <w:right w:val="single" w:sz="4" w:space="0" w:color="auto"/>
            </w:tcBorders>
            <w:shd w:val="clear" w:color="auto" w:fill="auto"/>
            <w:noWrap/>
            <w:vAlign w:val="center"/>
            <w:hideMark/>
          </w:tcPr>
          <w:p w14:paraId="78DBB6C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0006C6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5AB770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F0A2A9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İç </w:t>
            </w:r>
            <w:proofErr w:type="gramStart"/>
            <w:r w:rsidRPr="009032C4">
              <w:rPr>
                <w:rFonts w:ascii="Calibri" w:hAnsi="Calibri" w:cs="Calibri"/>
                <w:color w:val="000000"/>
                <w:sz w:val="16"/>
                <w:szCs w:val="16"/>
                <w:lang w:val="tr-TR" w:eastAsia="tr-TR"/>
              </w:rPr>
              <w:t>Mekan</w:t>
            </w:r>
            <w:proofErr w:type="gramEnd"/>
            <w:r w:rsidRPr="009032C4">
              <w:rPr>
                <w:rFonts w:ascii="Calibri" w:hAnsi="Calibri" w:cs="Calibri"/>
                <w:color w:val="000000"/>
                <w:sz w:val="16"/>
                <w:szCs w:val="16"/>
                <w:lang w:val="tr-TR" w:eastAsia="tr-TR"/>
              </w:rPr>
              <w:t xml:space="preserve">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5411BF5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Interior Design</w:t>
            </w:r>
          </w:p>
        </w:tc>
        <w:tc>
          <w:tcPr>
            <w:tcW w:w="866" w:type="dxa"/>
            <w:tcBorders>
              <w:top w:val="nil"/>
              <w:left w:val="nil"/>
              <w:bottom w:val="single" w:sz="4" w:space="0" w:color="auto"/>
              <w:right w:val="single" w:sz="4" w:space="0" w:color="auto"/>
            </w:tcBorders>
            <w:shd w:val="clear" w:color="auto" w:fill="auto"/>
            <w:noWrap/>
            <w:vAlign w:val="center"/>
            <w:hideMark/>
          </w:tcPr>
          <w:p w14:paraId="47E68BE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291FD3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4E1224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0217C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1578ED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70F2AF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BF0184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1D7FF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EC012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 (İÖ)</w:t>
            </w:r>
          </w:p>
        </w:tc>
        <w:tc>
          <w:tcPr>
            <w:tcW w:w="3765" w:type="dxa"/>
            <w:tcBorders>
              <w:top w:val="nil"/>
              <w:left w:val="nil"/>
              <w:bottom w:val="single" w:sz="4" w:space="0" w:color="auto"/>
              <w:right w:val="single" w:sz="4" w:space="0" w:color="auto"/>
            </w:tcBorders>
            <w:shd w:val="clear" w:color="auto" w:fill="auto"/>
            <w:noWrap/>
            <w:vAlign w:val="center"/>
            <w:hideMark/>
          </w:tcPr>
          <w:p w14:paraId="27F665BB"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 (EP)</w:t>
            </w:r>
          </w:p>
        </w:tc>
        <w:tc>
          <w:tcPr>
            <w:tcW w:w="866" w:type="dxa"/>
            <w:tcBorders>
              <w:top w:val="nil"/>
              <w:left w:val="nil"/>
              <w:bottom w:val="single" w:sz="4" w:space="0" w:color="auto"/>
              <w:right w:val="single" w:sz="4" w:space="0" w:color="auto"/>
            </w:tcBorders>
            <w:shd w:val="clear" w:color="auto" w:fill="auto"/>
            <w:noWrap/>
            <w:vAlign w:val="center"/>
            <w:hideMark/>
          </w:tcPr>
          <w:p w14:paraId="32A981F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BEAA73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06668F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C3B75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215C974A"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Chemical Technology</w:t>
            </w:r>
          </w:p>
        </w:tc>
        <w:tc>
          <w:tcPr>
            <w:tcW w:w="866" w:type="dxa"/>
            <w:tcBorders>
              <w:top w:val="nil"/>
              <w:left w:val="nil"/>
              <w:bottom w:val="single" w:sz="4" w:space="0" w:color="auto"/>
              <w:right w:val="single" w:sz="4" w:space="0" w:color="auto"/>
            </w:tcBorders>
            <w:shd w:val="clear" w:color="auto" w:fill="auto"/>
            <w:noWrap/>
            <w:vAlign w:val="center"/>
            <w:hideMark/>
          </w:tcPr>
          <w:p w14:paraId="7824A4D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0D46D0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28F1AA6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D504D9"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Kuyumculuk ve Takı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2E27D91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Jewelry and Jewelry Design</w:t>
            </w:r>
          </w:p>
        </w:tc>
        <w:tc>
          <w:tcPr>
            <w:tcW w:w="866" w:type="dxa"/>
            <w:tcBorders>
              <w:top w:val="nil"/>
              <w:left w:val="nil"/>
              <w:bottom w:val="single" w:sz="4" w:space="0" w:color="auto"/>
              <w:right w:val="single" w:sz="4" w:space="0" w:color="auto"/>
            </w:tcBorders>
            <w:shd w:val="clear" w:color="auto" w:fill="auto"/>
            <w:noWrap/>
            <w:vAlign w:val="center"/>
            <w:hideMark/>
          </w:tcPr>
          <w:p w14:paraId="49C1170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F9D848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5636B2" w:rsidRPr="00C234B5" w14:paraId="52BDA42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650BDEC9" w14:textId="697A6EF2" w:rsidR="005636B2" w:rsidRPr="009032C4" w:rsidRDefault="005636B2" w:rsidP="00C64DF5">
            <w:pPr>
              <w:rPr>
                <w:rFonts w:ascii="Calibri" w:hAnsi="Calibri" w:cs="Calibri"/>
                <w:color w:val="000000"/>
                <w:sz w:val="16"/>
                <w:szCs w:val="16"/>
                <w:lang w:val="tr-TR" w:eastAsia="tr-TR"/>
              </w:rPr>
            </w:pPr>
            <w:r w:rsidRPr="005636B2">
              <w:rPr>
                <w:rFonts w:ascii="Calibri" w:hAnsi="Calibri" w:cs="Calibri"/>
                <w:color w:val="000000"/>
                <w:sz w:val="16"/>
                <w:szCs w:val="16"/>
                <w:lang w:val="tr-TR" w:eastAsia="tr-TR"/>
              </w:rPr>
              <w:lastRenderedPageBreak/>
              <w:t>Laborant ve Veteriner Sağlık</w:t>
            </w:r>
          </w:p>
        </w:tc>
        <w:tc>
          <w:tcPr>
            <w:tcW w:w="3765" w:type="dxa"/>
            <w:tcBorders>
              <w:top w:val="nil"/>
              <w:left w:val="nil"/>
              <w:bottom w:val="single" w:sz="4" w:space="0" w:color="auto"/>
              <w:right w:val="single" w:sz="4" w:space="0" w:color="auto"/>
            </w:tcBorders>
            <w:shd w:val="clear" w:color="auto" w:fill="auto"/>
            <w:noWrap/>
            <w:vAlign w:val="center"/>
          </w:tcPr>
          <w:p w14:paraId="136EAFF2" w14:textId="3DAAA27E" w:rsidR="005636B2" w:rsidRPr="00C234B5"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Laboratory and Veterinary Assistance Services</w:t>
            </w:r>
          </w:p>
        </w:tc>
        <w:tc>
          <w:tcPr>
            <w:tcW w:w="866" w:type="dxa"/>
            <w:tcBorders>
              <w:top w:val="nil"/>
              <w:left w:val="nil"/>
              <w:bottom w:val="single" w:sz="4" w:space="0" w:color="auto"/>
              <w:right w:val="single" w:sz="4" w:space="0" w:color="auto"/>
            </w:tcBorders>
            <w:shd w:val="clear" w:color="auto" w:fill="auto"/>
            <w:noWrap/>
            <w:vAlign w:val="center"/>
          </w:tcPr>
          <w:p w14:paraId="1860921C" w14:textId="56288C78" w:rsidR="005636B2"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4BD202AE" w14:textId="15BB777C" w:rsidR="005636B2"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92033F" w:rsidRPr="00C234B5" w14:paraId="4FD8953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22DADA" w14:textId="77777777" w:rsidR="0092033F" w:rsidRPr="00527DFC" w:rsidRDefault="0092033F" w:rsidP="00C64DF5">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0632C832" w14:textId="77777777" w:rsidR="0092033F" w:rsidRPr="00527DFC" w:rsidRDefault="0092033F" w:rsidP="00C64DF5">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866" w:type="dxa"/>
            <w:tcBorders>
              <w:top w:val="nil"/>
              <w:left w:val="nil"/>
              <w:bottom w:val="single" w:sz="4" w:space="0" w:color="auto"/>
              <w:right w:val="single" w:sz="4" w:space="0" w:color="auto"/>
            </w:tcBorders>
            <w:shd w:val="clear" w:color="auto" w:fill="auto"/>
            <w:noWrap/>
            <w:vAlign w:val="center"/>
            <w:hideMark/>
          </w:tcPr>
          <w:p w14:paraId="6536E85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67BA0E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229A08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E1038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Otomotiv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D51DDE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Automotive Technology</w:t>
            </w:r>
          </w:p>
        </w:tc>
        <w:tc>
          <w:tcPr>
            <w:tcW w:w="866" w:type="dxa"/>
            <w:tcBorders>
              <w:top w:val="nil"/>
              <w:left w:val="nil"/>
              <w:bottom w:val="single" w:sz="4" w:space="0" w:color="auto"/>
              <w:right w:val="single" w:sz="4" w:space="0" w:color="auto"/>
            </w:tcBorders>
            <w:shd w:val="clear" w:color="auto" w:fill="auto"/>
            <w:noWrap/>
            <w:vAlign w:val="center"/>
            <w:hideMark/>
          </w:tcPr>
          <w:p w14:paraId="58BB1B7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D1AA7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48E4DD3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FF4F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Rafineri ve Petro-Kimya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87486EF"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Refining and Petro-Chemical Technology</w:t>
            </w:r>
          </w:p>
        </w:tc>
        <w:tc>
          <w:tcPr>
            <w:tcW w:w="866" w:type="dxa"/>
            <w:tcBorders>
              <w:top w:val="nil"/>
              <w:left w:val="nil"/>
              <w:bottom w:val="single" w:sz="4" w:space="0" w:color="auto"/>
              <w:right w:val="single" w:sz="4" w:space="0" w:color="auto"/>
            </w:tcBorders>
            <w:shd w:val="clear" w:color="auto" w:fill="auto"/>
            <w:noWrap/>
            <w:vAlign w:val="center"/>
            <w:hideMark/>
          </w:tcPr>
          <w:p w14:paraId="6969604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A0763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92FCF8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F06BB9B"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Sondaj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057E72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Drilling Technology</w:t>
            </w:r>
          </w:p>
        </w:tc>
        <w:tc>
          <w:tcPr>
            <w:tcW w:w="866" w:type="dxa"/>
            <w:tcBorders>
              <w:top w:val="nil"/>
              <w:left w:val="nil"/>
              <w:bottom w:val="single" w:sz="4" w:space="0" w:color="auto"/>
              <w:right w:val="single" w:sz="4" w:space="0" w:color="auto"/>
            </w:tcBorders>
            <w:shd w:val="clear" w:color="auto" w:fill="auto"/>
            <w:noWrap/>
            <w:vAlign w:val="center"/>
            <w:hideMark/>
          </w:tcPr>
          <w:p w14:paraId="174A8AD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1BD609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5636B2" w:rsidRPr="00C234B5" w14:paraId="1744AF0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8F207F2" w14:textId="7C4611C2" w:rsidR="005636B2" w:rsidRPr="009032C4" w:rsidRDefault="005636B2" w:rsidP="00FC181D">
            <w:pPr>
              <w:rPr>
                <w:rFonts w:ascii="Calibri" w:hAnsi="Calibri" w:cs="Calibri"/>
                <w:b/>
                <w:bCs/>
                <w:color w:val="000000"/>
                <w:sz w:val="16"/>
                <w:szCs w:val="16"/>
                <w:lang w:val="tr-TR" w:eastAsia="tr-TR"/>
              </w:rPr>
            </w:pPr>
            <w:r w:rsidRPr="005636B2">
              <w:rPr>
                <w:rFonts w:ascii="Calibri" w:hAnsi="Calibri" w:cs="Calibri"/>
                <w:color w:val="000000"/>
                <w:sz w:val="16"/>
                <w:szCs w:val="16"/>
                <w:lang w:val="tr-TR" w:eastAsia="tr-TR"/>
              </w:rPr>
              <w:t>EŞİRİ ORGANİZE SANAYİ BÖLGESİ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827A89B" w14:textId="1B911131" w:rsidR="005636B2" w:rsidRPr="00C234B5" w:rsidRDefault="005636B2" w:rsidP="00FC181D">
            <w:pPr>
              <w:rPr>
                <w:rFonts w:ascii="Calibri" w:hAnsi="Calibri" w:cs="Calibri"/>
                <w:b/>
                <w:bCs/>
                <w:color w:val="000000"/>
                <w:sz w:val="16"/>
                <w:szCs w:val="16"/>
                <w:lang w:eastAsia="tr-TR"/>
              </w:rPr>
            </w:pPr>
            <w:r w:rsidRPr="005636B2">
              <w:rPr>
                <w:rFonts w:ascii="Calibri" w:hAnsi="Calibri" w:cs="Calibri"/>
                <w:b/>
                <w:bCs/>
                <w:color w:val="000000"/>
                <w:sz w:val="16"/>
                <w:szCs w:val="16"/>
                <w:lang w:eastAsia="tr-TR"/>
              </w:rPr>
              <w:t>BEŞİRİ ORGANIZED INDUSTRIAL ZONE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747C060A" w14:textId="77777777" w:rsidR="005636B2" w:rsidRPr="00C234B5" w:rsidRDefault="005636B2" w:rsidP="00FC181D">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500B5A0" w14:textId="77777777" w:rsidR="005636B2" w:rsidRPr="00C234B5" w:rsidRDefault="005636B2" w:rsidP="00FC181D">
            <w:pPr>
              <w:jc w:val="center"/>
              <w:rPr>
                <w:rFonts w:ascii="Calibri" w:hAnsi="Calibri" w:cs="Calibri"/>
                <w:color w:val="000000"/>
                <w:sz w:val="16"/>
                <w:szCs w:val="16"/>
                <w:lang w:eastAsia="tr-TR"/>
              </w:rPr>
            </w:pPr>
          </w:p>
        </w:tc>
      </w:tr>
      <w:tr w:rsidR="005636B2" w:rsidRPr="00C234B5" w14:paraId="19C6CFF2" w14:textId="77777777" w:rsidTr="005636B2">
        <w:trPr>
          <w:trHeight w:val="456"/>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F13419F" w14:textId="65752A15" w:rsidR="005636B2" w:rsidRPr="009032C4" w:rsidRDefault="005636B2" w:rsidP="00FC181D">
            <w:pPr>
              <w:rPr>
                <w:rFonts w:ascii="Calibri" w:hAnsi="Calibri" w:cs="Calibri"/>
                <w:color w:val="000000"/>
                <w:sz w:val="16"/>
                <w:szCs w:val="16"/>
                <w:lang w:val="tr-TR" w:eastAsia="tr-TR"/>
              </w:rPr>
            </w:pPr>
            <w:proofErr w:type="spellStart"/>
            <w:r w:rsidRPr="005636B2">
              <w:rPr>
                <w:rFonts w:ascii="Calibri" w:hAnsi="Calibri" w:cs="Calibri"/>
                <w:color w:val="000000"/>
                <w:sz w:val="16"/>
                <w:szCs w:val="16"/>
              </w:rPr>
              <w:t>Alternatif</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Enerji</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Kaynakları</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Teknolojisi</w:t>
            </w:r>
            <w:proofErr w:type="spellEnd"/>
            <w:r w:rsidRPr="005636B2">
              <w:rPr>
                <w:rFonts w:ascii="Calibri" w:hAnsi="Calibri" w:cs="Calibri"/>
                <w:color w:val="000000"/>
                <w:sz w:val="16"/>
                <w:szCs w:val="16"/>
              </w:rPr>
              <w:t xml:space="preserve"> </w:t>
            </w:r>
          </w:p>
        </w:tc>
        <w:tc>
          <w:tcPr>
            <w:tcW w:w="3765" w:type="dxa"/>
            <w:tcBorders>
              <w:top w:val="nil"/>
              <w:left w:val="nil"/>
              <w:bottom w:val="single" w:sz="4" w:space="0" w:color="auto"/>
              <w:right w:val="single" w:sz="4" w:space="0" w:color="auto"/>
            </w:tcBorders>
            <w:shd w:val="clear" w:color="auto" w:fill="auto"/>
            <w:noWrap/>
            <w:vAlign w:val="center"/>
            <w:hideMark/>
          </w:tcPr>
          <w:p w14:paraId="3B7090E1" w14:textId="77777777" w:rsidR="00F73D5A" w:rsidRPr="00F73D5A" w:rsidRDefault="00F73D5A" w:rsidP="00F73D5A">
            <w:pPr>
              <w:rPr>
                <w:rFonts w:ascii="Calibri" w:hAnsi="Calibri" w:cs="Calibri"/>
                <w:color w:val="000000"/>
                <w:sz w:val="16"/>
                <w:szCs w:val="16"/>
                <w:lang w:val="tr-TR" w:eastAsia="tr-TR"/>
              </w:rPr>
            </w:pPr>
            <w:r w:rsidRPr="000117ED">
              <w:rPr>
                <w:rFonts w:ascii="Calibri" w:hAnsi="Calibri" w:cs="Calibri"/>
                <w:color w:val="000000"/>
                <w:sz w:val="16"/>
                <w:szCs w:val="16"/>
                <w:lang w:val="en" w:eastAsia="tr-TR"/>
              </w:rPr>
              <w:t>Alternative Energy Sources Technology</w:t>
            </w:r>
          </w:p>
          <w:p w14:paraId="60C9389E" w14:textId="3A206BFA" w:rsidR="00F73D5A" w:rsidRPr="00C234B5" w:rsidRDefault="00F73D5A" w:rsidP="00FC181D">
            <w:pPr>
              <w:rPr>
                <w:rFonts w:ascii="Calibri" w:hAnsi="Calibri" w:cs="Calibri"/>
                <w:color w:val="000000"/>
                <w:sz w:val="16"/>
                <w:szCs w:val="16"/>
                <w:lang w:eastAsia="tr-TR"/>
              </w:rPr>
            </w:pPr>
          </w:p>
        </w:tc>
        <w:tc>
          <w:tcPr>
            <w:tcW w:w="866" w:type="dxa"/>
            <w:tcBorders>
              <w:top w:val="nil"/>
              <w:left w:val="nil"/>
              <w:bottom w:val="single" w:sz="4" w:space="0" w:color="auto"/>
              <w:right w:val="single" w:sz="4" w:space="0" w:color="auto"/>
            </w:tcBorders>
            <w:shd w:val="clear" w:color="auto" w:fill="auto"/>
            <w:noWrap/>
            <w:vAlign w:val="center"/>
            <w:hideMark/>
          </w:tcPr>
          <w:p w14:paraId="228DE6A8"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D68C08" w14:textId="501B9B01" w:rsidR="005636B2" w:rsidRPr="00C234B5" w:rsidRDefault="005636B2"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5636B2" w:rsidRPr="00C234B5" w14:paraId="3E940394" w14:textId="77777777" w:rsidTr="005636B2">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2443DD" w14:textId="4F881841" w:rsidR="005636B2" w:rsidRPr="00527DFC" w:rsidRDefault="005636B2" w:rsidP="00FC181D">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394C6408" w14:textId="1472F4A6" w:rsidR="005636B2" w:rsidRPr="00527DFC" w:rsidRDefault="005636B2" w:rsidP="00FC181D">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866" w:type="dxa"/>
            <w:tcBorders>
              <w:top w:val="nil"/>
              <w:left w:val="nil"/>
              <w:bottom w:val="single" w:sz="4" w:space="0" w:color="auto"/>
              <w:right w:val="single" w:sz="4" w:space="0" w:color="auto"/>
            </w:tcBorders>
            <w:shd w:val="clear" w:color="auto" w:fill="auto"/>
            <w:noWrap/>
            <w:vAlign w:val="center"/>
            <w:hideMark/>
          </w:tcPr>
          <w:p w14:paraId="42A64C5D"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0CC743D" w14:textId="4AB53ADF" w:rsidR="005636B2" w:rsidRPr="00C234B5" w:rsidRDefault="005636B2"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bl>
    <w:p w14:paraId="05D575D8"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916A154" w14:textId="01A249AD"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9F11151" w14:textId="4032355B"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7CCF9BE" w14:textId="77777777" w:rsidR="00BE396E" w:rsidRDefault="00BE396E"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1D95C3E5" w14:textId="53A9CE63" w:rsidR="00BE396E" w:rsidRPr="00BE396E" w:rsidRDefault="00BE396E" w:rsidP="00BE396E">
      <w:pPr>
        <w:widowControl/>
        <w:shd w:val="clear" w:color="auto" w:fill="FFFFFF"/>
        <w:ind w:left="142" w:right="-2"/>
        <w:contextualSpacing/>
        <w:jc w:val="both"/>
        <w:rPr>
          <w:rFonts w:asciiTheme="minorHAnsi" w:hAnsiTheme="minorHAnsi"/>
          <w:b/>
          <w:bCs/>
          <w:color w:val="000000" w:themeColor="text1"/>
          <w:sz w:val="20"/>
          <w:szCs w:val="20"/>
          <w:lang w:val="en-GB" w:eastAsia="tr-TR"/>
        </w:rPr>
      </w:pPr>
      <w:r>
        <w:rPr>
          <w:rFonts w:asciiTheme="minorHAnsi" w:hAnsiTheme="minorHAnsi"/>
          <w:b/>
          <w:bCs/>
          <w:color w:val="000000" w:themeColor="text1"/>
          <w:sz w:val="20"/>
          <w:szCs w:val="20"/>
          <w:lang w:val="en-GB" w:eastAsia="tr-TR"/>
        </w:rPr>
        <w:t>6-</w:t>
      </w:r>
      <w:r w:rsidRPr="00BE396E">
        <w:rPr>
          <w:rFonts w:asciiTheme="minorHAnsi" w:hAnsiTheme="minorHAnsi"/>
          <w:b/>
          <w:bCs/>
          <w:color w:val="000000" w:themeColor="text1"/>
          <w:sz w:val="20"/>
          <w:szCs w:val="20"/>
          <w:lang w:val="en-GB" w:eastAsia="tr-TR"/>
        </w:rPr>
        <w:t>ÖĞRENIM ÜCRETLERI – TUITION FEES (2022-2023)</w:t>
      </w:r>
    </w:p>
    <w:p w14:paraId="6135BCB2" w14:textId="77777777"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28DE776" w14:textId="18F54E8B"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545" w:type="dxa"/>
        <w:jc w:val="center"/>
        <w:tblCellMar>
          <w:left w:w="70" w:type="dxa"/>
          <w:right w:w="70" w:type="dxa"/>
        </w:tblCellMar>
        <w:tblLook w:val="04A0" w:firstRow="1" w:lastRow="0" w:firstColumn="1" w:lastColumn="0" w:noHBand="0" w:noVBand="1"/>
      </w:tblPr>
      <w:tblGrid>
        <w:gridCol w:w="3220"/>
        <w:gridCol w:w="4092"/>
        <w:gridCol w:w="2233"/>
      </w:tblGrid>
      <w:tr w:rsidR="00BE3830" w:rsidRPr="00C24FED" w14:paraId="3F095461" w14:textId="77777777" w:rsidTr="00FC181D">
        <w:trPr>
          <w:trHeight w:val="340"/>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5D664E1" w14:textId="77777777" w:rsidR="00BE3830" w:rsidRPr="00C24FED" w:rsidRDefault="00BE3830" w:rsidP="00FC181D">
            <w:pPr>
              <w:rPr>
                <w:rFonts w:ascii="Calibri" w:hAnsi="Calibri" w:cs="Calibri"/>
                <w:b/>
                <w:bCs/>
                <w:color w:val="000000"/>
                <w:sz w:val="20"/>
                <w:szCs w:val="20"/>
                <w:lang w:eastAsia="tr-TR"/>
              </w:rPr>
            </w:pPr>
            <w:r w:rsidRPr="00C24FED">
              <w:rPr>
                <w:rFonts w:ascii="Calibri" w:hAnsi="Calibri" w:cs="Calibri"/>
                <w:b/>
                <w:bCs/>
                <w:color w:val="000000"/>
                <w:sz w:val="20"/>
                <w:szCs w:val="20"/>
                <w:lang w:eastAsia="tr-TR"/>
              </w:rPr>
              <w:t>PROGRAMLAR</w:t>
            </w:r>
          </w:p>
        </w:tc>
        <w:tc>
          <w:tcPr>
            <w:tcW w:w="4092"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1CE8ED99" w14:textId="77777777" w:rsidR="00BE3830" w:rsidRPr="00C24FED" w:rsidRDefault="00BE3830" w:rsidP="00FC181D">
            <w:pPr>
              <w:rPr>
                <w:rFonts w:ascii="Calibri" w:hAnsi="Calibri" w:cs="Calibri"/>
                <w:b/>
                <w:bCs/>
                <w:color w:val="000000"/>
                <w:sz w:val="20"/>
                <w:szCs w:val="20"/>
                <w:lang w:eastAsia="tr-TR"/>
              </w:rPr>
            </w:pPr>
            <w:r w:rsidRPr="00C24FED">
              <w:rPr>
                <w:rFonts w:ascii="Calibri" w:hAnsi="Calibri" w:cs="Calibri"/>
                <w:b/>
                <w:bCs/>
                <w:color w:val="000000"/>
                <w:sz w:val="20"/>
                <w:szCs w:val="20"/>
                <w:lang w:eastAsia="tr-TR"/>
              </w:rPr>
              <w:t>PROGRAMS</w:t>
            </w:r>
          </w:p>
        </w:tc>
        <w:tc>
          <w:tcPr>
            <w:tcW w:w="2233"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2EEFC29A" w14:textId="77777777" w:rsidR="00BE3830" w:rsidRPr="00C24FED" w:rsidRDefault="00BE3830" w:rsidP="00FC181D">
            <w:pPr>
              <w:rPr>
                <w:rFonts w:ascii="Calibri" w:hAnsi="Calibri" w:cs="Calibri"/>
                <w:b/>
                <w:bCs/>
                <w:color w:val="000000"/>
                <w:sz w:val="20"/>
                <w:szCs w:val="20"/>
                <w:lang w:eastAsia="tr-TR"/>
              </w:rPr>
            </w:pPr>
            <w:proofErr w:type="spellStart"/>
            <w:r w:rsidRPr="00C24FED">
              <w:rPr>
                <w:rFonts w:ascii="Calibri" w:hAnsi="Calibri" w:cs="Calibri"/>
                <w:b/>
                <w:bCs/>
                <w:color w:val="000000"/>
                <w:sz w:val="20"/>
                <w:szCs w:val="20"/>
                <w:lang w:eastAsia="tr-TR"/>
              </w:rPr>
              <w:t>Dönemlik</w:t>
            </w:r>
            <w:proofErr w:type="spellEnd"/>
            <w:r w:rsidRPr="00C24FED">
              <w:rPr>
                <w:rFonts w:ascii="Calibri" w:hAnsi="Calibri" w:cs="Calibri"/>
                <w:b/>
                <w:bCs/>
                <w:color w:val="000000"/>
                <w:sz w:val="20"/>
                <w:szCs w:val="20"/>
                <w:lang w:eastAsia="tr-TR"/>
              </w:rPr>
              <w:t>-Semester (TL)</w:t>
            </w:r>
          </w:p>
        </w:tc>
      </w:tr>
      <w:tr w:rsidR="00BE3830" w:rsidRPr="00C234B5" w14:paraId="60AA0439" w14:textId="77777777" w:rsidTr="00FC181D">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F6DD2F"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FEN-EDEBİYAT FAKÜLTESİ</w:t>
            </w:r>
          </w:p>
        </w:tc>
        <w:tc>
          <w:tcPr>
            <w:tcW w:w="4092" w:type="dxa"/>
            <w:tcBorders>
              <w:top w:val="single" w:sz="4" w:space="0" w:color="auto"/>
              <w:left w:val="nil"/>
              <w:bottom w:val="single" w:sz="4" w:space="0" w:color="auto"/>
              <w:right w:val="single" w:sz="4" w:space="0" w:color="auto"/>
            </w:tcBorders>
            <w:shd w:val="clear" w:color="000000" w:fill="D9D9D9"/>
            <w:noWrap/>
            <w:vAlign w:val="center"/>
            <w:hideMark/>
          </w:tcPr>
          <w:p w14:paraId="10904D03"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SCIENCES AND LETTERS</w:t>
            </w:r>
          </w:p>
        </w:tc>
        <w:tc>
          <w:tcPr>
            <w:tcW w:w="2233" w:type="dxa"/>
            <w:tcBorders>
              <w:top w:val="single" w:sz="4" w:space="0" w:color="auto"/>
              <w:left w:val="nil"/>
              <w:bottom w:val="single" w:sz="4" w:space="0" w:color="auto"/>
              <w:right w:val="single" w:sz="4" w:space="0" w:color="auto"/>
            </w:tcBorders>
            <w:shd w:val="clear" w:color="000000" w:fill="D9D9D9"/>
            <w:noWrap/>
            <w:vAlign w:val="center"/>
            <w:hideMark/>
          </w:tcPr>
          <w:p w14:paraId="0AE726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r>
      <w:tr w:rsidR="00BE3830" w:rsidRPr="00C234B5" w14:paraId="4870E3F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70F55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İngiliz Dili ve Edebiyatı</w:t>
            </w:r>
          </w:p>
        </w:tc>
        <w:tc>
          <w:tcPr>
            <w:tcW w:w="4092" w:type="dxa"/>
            <w:tcBorders>
              <w:top w:val="nil"/>
              <w:left w:val="nil"/>
              <w:bottom w:val="single" w:sz="4" w:space="0" w:color="auto"/>
              <w:right w:val="single" w:sz="4" w:space="0" w:color="auto"/>
            </w:tcBorders>
            <w:shd w:val="clear" w:color="auto" w:fill="auto"/>
            <w:noWrap/>
            <w:vAlign w:val="center"/>
            <w:hideMark/>
          </w:tcPr>
          <w:p w14:paraId="098012E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English Language and Literature</w:t>
            </w:r>
          </w:p>
        </w:tc>
        <w:tc>
          <w:tcPr>
            <w:tcW w:w="2233" w:type="dxa"/>
            <w:tcBorders>
              <w:top w:val="nil"/>
              <w:left w:val="nil"/>
              <w:bottom w:val="single" w:sz="4" w:space="0" w:color="auto"/>
              <w:right w:val="single" w:sz="4" w:space="0" w:color="auto"/>
            </w:tcBorders>
            <w:shd w:val="clear" w:color="auto" w:fill="auto"/>
            <w:noWrap/>
            <w:vAlign w:val="center"/>
          </w:tcPr>
          <w:p w14:paraId="1160C4F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29550D2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E54E7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Matematik</w:t>
            </w:r>
          </w:p>
        </w:tc>
        <w:tc>
          <w:tcPr>
            <w:tcW w:w="4092" w:type="dxa"/>
            <w:tcBorders>
              <w:top w:val="nil"/>
              <w:left w:val="nil"/>
              <w:bottom w:val="single" w:sz="4" w:space="0" w:color="auto"/>
              <w:right w:val="single" w:sz="4" w:space="0" w:color="auto"/>
            </w:tcBorders>
            <w:shd w:val="clear" w:color="auto" w:fill="auto"/>
            <w:noWrap/>
            <w:vAlign w:val="center"/>
            <w:hideMark/>
          </w:tcPr>
          <w:p w14:paraId="51003B1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Mathematics</w:t>
            </w:r>
          </w:p>
        </w:tc>
        <w:tc>
          <w:tcPr>
            <w:tcW w:w="2233" w:type="dxa"/>
            <w:tcBorders>
              <w:top w:val="nil"/>
              <w:left w:val="nil"/>
              <w:bottom w:val="single" w:sz="4" w:space="0" w:color="auto"/>
              <w:right w:val="single" w:sz="4" w:space="0" w:color="auto"/>
            </w:tcBorders>
            <w:shd w:val="clear" w:color="auto" w:fill="auto"/>
            <w:noWrap/>
            <w:vAlign w:val="center"/>
          </w:tcPr>
          <w:p w14:paraId="10E7D7F8"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3126,75</w:t>
            </w:r>
          </w:p>
        </w:tc>
      </w:tr>
      <w:tr w:rsidR="00BE3830" w:rsidRPr="00C234B5" w14:paraId="38BD565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E74726"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Sanat Tarihi</w:t>
            </w:r>
          </w:p>
        </w:tc>
        <w:tc>
          <w:tcPr>
            <w:tcW w:w="4092" w:type="dxa"/>
            <w:tcBorders>
              <w:top w:val="nil"/>
              <w:left w:val="nil"/>
              <w:bottom w:val="single" w:sz="4" w:space="0" w:color="auto"/>
              <w:right w:val="single" w:sz="4" w:space="0" w:color="auto"/>
            </w:tcBorders>
            <w:shd w:val="clear" w:color="auto" w:fill="auto"/>
            <w:noWrap/>
            <w:vAlign w:val="center"/>
            <w:hideMark/>
          </w:tcPr>
          <w:p w14:paraId="49A1417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Art History</w:t>
            </w:r>
          </w:p>
        </w:tc>
        <w:tc>
          <w:tcPr>
            <w:tcW w:w="2233" w:type="dxa"/>
            <w:tcBorders>
              <w:top w:val="nil"/>
              <w:left w:val="nil"/>
              <w:bottom w:val="single" w:sz="4" w:space="0" w:color="auto"/>
              <w:right w:val="single" w:sz="4" w:space="0" w:color="auto"/>
            </w:tcBorders>
            <w:shd w:val="clear" w:color="auto" w:fill="auto"/>
            <w:noWrap/>
            <w:vAlign w:val="center"/>
          </w:tcPr>
          <w:p w14:paraId="4A584E3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62C322B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A72B7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Sosyoloji</w:t>
            </w:r>
          </w:p>
        </w:tc>
        <w:tc>
          <w:tcPr>
            <w:tcW w:w="4092" w:type="dxa"/>
            <w:tcBorders>
              <w:top w:val="nil"/>
              <w:left w:val="nil"/>
              <w:bottom w:val="single" w:sz="4" w:space="0" w:color="auto"/>
              <w:right w:val="single" w:sz="4" w:space="0" w:color="auto"/>
            </w:tcBorders>
            <w:shd w:val="clear" w:color="auto" w:fill="auto"/>
            <w:noWrap/>
            <w:vAlign w:val="center"/>
            <w:hideMark/>
          </w:tcPr>
          <w:p w14:paraId="723A58F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Sociology</w:t>
            </w:r>
          </w:p>
        </w:tc>
        <w:tc>
          <w:tcPr>
            <w:tcW w:w="2233" w:type="dxa"/>
            <w:tcBorders>
              <w:top w:val="nil"/>
              <w:left w:val="nil"/>
              <w:bottom w:val="single" w:sz="4" w:space="0" w:color="auto"/>
              <w:right w:val="single" w:sz="4" w:space="0" w:color="auto"/>
            </w:tcBorders>
            <w:shd w:val="clear" w:color="auto" w:fill="auto"/>
            <w:noWrap/>
            <w:vAlign w:val="center"/>
          </w:tcPr>
          <w:p w14:paraId="4374613C"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AE6C61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17EA9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Tarih</w:t>
            </w:r>
          </w:p>
        </w:tc>
        <w:tc>
          <w:tcPr>
            <w:tcW w:w="4092" w:type="dxa"/>
            <w:tcBorders>
              <w:top w:val="nil"/>
              <w:left w:val="nil"/>
              <w:bottom w:val="single" w:sz="4" w:space="0" w:color="auto"/>
              <w:right w:val="single" w:sz="4" w:space="0" w:color="auto"/>
            </w:tcBorders>
            <w:shd w:val="clear" w:color="auto" w:fill="auto"/>
            <w:noWrap/>
            <w:vAlign w:val="center"/>
            <w:hideMark/>
          </w:tcPr>
          <w:p w14:paraId="778EDB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History</w:t>
            </w:r>
          </w:p>
        </w:tc>
        <w:tc>
          <w:tcPr>
            <w:tcW w:w="2233" w:type="dxa"/>
            <w:tcBorders>
              <w:top w:val="nil"/>
              <w:left w:val="nil"/>
              <w:bottom w:val="single" w:sz="4" w:space="0" w:color="auto"/>
              <w:right w:val="single" w:sz="4" w:space="0" w:color="auto"/>
            </w:tcBorders>
            <w:shd w:val="clear" w:color="auto" w:fill="auto"/>
            <w:noWrap/>
            <w:vAlign w:val="center"/>
          </w:tcPr>
          <w:p w14:paraId="3E7FE0FB"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10F233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4A30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Türk Dili ve Edebiyatı</w:t>
            </w:r>
          </w:p>
        </w:tc>
        <w:tc>
          <w:tcPr>
            <w:tcW w:w="4092" w:type="dxa"/>
            <w:tcBorders>
              <w:top w:val="nil"/>
              <w:left w:val="nil"/>
              <w:bottom w:val="single" w:sz="4" w:space="0" w:color="auto"/>
              <w:right w:val="single" w:sz="4" w:space="0" w:color="auto"/>
            </w:tcBorders>
            <w:shd w:val="clear" w:color="auto" w:fill="auto"/>
            <w:noWrap/>
            <w:vAlign w:val="center"/>
            <w:hideMark/>
          </w:tcPr>
          <w:p w14:paraId="432353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Turkish Language and Literature</w:t>
            </w:r>
          </w:p>
        </w:tc>
        <w:tc>
          <w:tcPr>
            <w:tcW w:w="2233" w:type="dxa"/>
            <w:tcBorders>
              <w:top w:val="nil"/>
              <w:left w:val="nil"/>
              <w:bottom w:val="single" w:sz="4" w:space="0" w:color="auto"/>
              <w:right w:val="single" w:sz="4" w:space="0" w:color="auto"/>
            </w:tcBorders>
            <w:shd w:val="clear" w:color="auto" w:fill="auto"/>
            <w:noWrap/>
            <w:vAlign w:val="center"/>
          </w:tcPr>
          <w:p w14:paraId="3D3F50E5"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7BB10C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CC65CB3"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GÜZEL SANATLAR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60DF44EC"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FINE ARTS</w:t>
            </w:r>
          </w:p>
        </w:tc>
        <w:tc>
          <w:tcPr>
            <w:tcW w:w="2233" w:type="dxa"/>
            <w:tcBorders>
              <w:top w:val="nil"/>
              <w:left w:val="nil"/>
              <w:bottom w:val="single" w:sz="4" w:space="0" w:color="auto"/>
              <w:right w:val="single" w:sz="4" w:space="0" w:color="auto"/>
            </w:tcBorders>
            <w:shd w:val="clear" w:color="000000" w:fill="D9D9D9"/>
            <w:noWrap/>
            <w:vAlign w:val="center"/>
          </w:tcPr>
          <w:p w14:paraId="70640259" w14:textId="77777777" w:rsidR="00BE3830" w:rsidRPr="00C234B5" w:rsidRDefault="00BE3830" w:rsidP="00FC181D">
            <w:pPr>
              <w:rPr>
                <w:rFonts w:ascii="Calibri" w:hAnsi="Calibri" w:cs="Calibri"/>
                <w:color w:val="000000"/>
                <w:sz w:val="16"/>
                <w:szCs w:val="16"/>
                <w:lang w:eastAsia="tr-TR"/>
              </w:rPr>
            </w:pPr>
          </w:p>
        </w:tc>
      </w:tr>
      <w:tr w:rsidR="00BE3830" w:rsidRPr="00C234B5" w14:paraId="3BD4D3C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7EC93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Sinema ve Televizyon</w:t>
            </w:r>
          </w:p>
        </w:tc>
        <w:tc>
          <w:tcPr>
            <w:tcW w:w="4092" w:type="dxa"/>
            <w:tcBorders>
              <w:top w:val="nil"/>
              <w:left w:val="nil"/>
              <w:bottom w:val="single" w:sz="4" w:space="0" w:color="auto"/>
              <w:right w:val="single" w:sz="4" w:space="0" w:color="auto"/>
            </w:tcBorders>
            <w:shd w:val="clear" w:color="auto" w:fill="auto"/>
            <w:noWrap/>
            <w:vAlign w:val="center"/>
            <w:hideMark/>
          </w:tcPr>
          <w:p w14:paraId="10F9AAD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Cinema and Television</w:t>
            </w:r>
          </w:p>
        </w:tc>
        <w:tc>
          <w:tcPr>
            <w:tcW w:w="2233" w:type="dxa"/>
            <w:tcBorders>
              <w:top w:val="nil"/>
              <w:left w:val="nil"/>
              <w:bottom w:val="single" w:sz="4" w:space="0" w:color="auto"/>
              <w:right w:val="single" w:sz="4" w:space="0" w:color="auto"/>
            </w:tcBorders>
            <w:shd w:val="clear" w:color="auto" w:fill="auto"/>
            <w:noWrap/>
            <w:vAlign w:val="center"/>
          </w:tcPr>
          <w:p w14:paraId="551C5AD0"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4695,75</w:t>
            </w:r>
          </w:p>
        </w:tc>
      </w:tr>
      <w:tr w:rsidR="00BE3830" w:rsidRPr="00C234B5" w14:paraId="274753B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ECE2B13"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İKTİSADİ VE İDARİ BİLİMLER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76575C4E"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ECONOMICS AND ADMINISTRATIVE SCIENCES</w:t>
            </w:r>
          </w:p>
        </w:tc>
        <w:tc>
          <w:tcPr>
            <w:tcW w:w="2233" w:type="dxa"/>
            <w:tcBorders>
              <w:top w:val="nil"/>
              <w:left w:val="nil"/>
              <w:bottom w:val="single" w:sz="4" w:space="0" w:color="auto"/>
              <w:right w:val="single" w:sz="4" w:space="0" w:color="auto"/>
            </w:tcBorders>
            <w:shd w:val="clear" w:color="000000" w:fill="D9D9D9"/>
            <w:noWrap/>
            <w:vAlign w:val="center"/>
          </w:tcPr>
          <w:p w14:paraId="107D0577" w14:textId="77777777" w:rsidR="00BE3830" w:rsidRPr="00C234B5" w:rsidRDefault="00BE3830" w:rsidP="00FC181D">
            <w:pPr>
              <w:rPr>
                <w:rFonts w:ascii="Calibri" w:hAnsi="Calibri" w:cs="Calibri"/>
                <w:color w:val="000000"/>
                <w:sz w:val="16"/>
                <w:szCs w:val="16"/>
                <w:lang w:eastAsia="tr-TR"/>
              </w:rPr>
            </w:pPr>
          </w:p>
        </w:tc>
      </w:tr>
      <w:tr w:rsidR="00BE3830" w:rsidRPr="00C234B5" w14:paraId="5D8BF0D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66350C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İşletme</w:t>
            </w:r>
          </w:p>
        </w:tc>
        <w:tc>
          <w:tcPr>
            <w:tcW w:w="4092" w:type="dxa"/>
            <w:tcBorders>
              <w:top w:val="nil"/>
              <w:left w:val="nil"/>
              <w:bottom w:val="single" w:sz="4" w:space="0" w:color="auto"/>
              <w:right w:val="single" w:sz="4" w:space="0" w:color="auto"/>
            </w:tcBorders>
            <w:shd w:val="clear" w:color="auto" w:fill="auto"/>
            <w:noWrap/>
            <w:vAlign w:val="center"/>
            <w:hideMark/>
          </w:tcPr>
          <w:p w14:paraId="5B1E85B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Management</w:t>
            </w:r>
          </w:p>
        </w:tc>
        <w:tc>
          <w:tcPr>
            <w:tcW w:w="2233" w:type="dxa"/>
            <w:tcBorders>
              <w:top w:val="nil"/>
              <w:left w:val="nil"/>
              <w:bottom w:val="single" w:sz="4" w:space="0" w:color="auto"/>
              <w:right w:val="single" w:sz="4" w:space="0" w:color="auto"/>
            </w:tcBorders>
            <w:shd w:val="clear" w:color="auto" w:fill="auto"/>
            <w:noWrap/>
            <w:vAlign w:val="center"/>
          </w:tcPr>
          <w:p w14:paraId="3CFD53FD"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1BE65A5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CA26EF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Siyaset Bilimi ve Kamu Yönetimi</w:t>
            </w:r>
          </w:p>
        </w:tc>
        <w:tc>
          <w:tcPr>
            <w:tcW w:w="4092" w:type="dxa"/>
            <w:tcBorders>
              <w:top w:val="nil"/>
              <w:left w:val="nil"/>
              <w:bottom w:val="single" w:sz="4" w:space="0" w:color="auto"/>
              <w:right w:val="single" w:sz="4" w:space="0" w:color="auto"/>
            </w:tcBorders>
            <w:shd w:val="clear" w:color="auto" w:fill="auto"/>
            <w:noWrap/>
            <w:vAlign w:val="center"/>
            <w:hideMark/>
          </w:tcPr>
          <w:p w14:paraId="5E871EC4"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Political Science and Public Administration</w:t>
            </w:r>
          </w:p>
        </w:tc>
        <w:tc>
          <w:tcPr>
            <w:tcW w:w="2233" w:type="dxa"/>
            <w:tcBorders>
              <w:top w:val="nil"/>
              <w:left w:val="nil"/>
              <w:bottom w:val="single" w:sz="4" w:space="0" w:color="auto"/>
              <w:right w:val="single" w:sz="4" w:space="0" w:color="auto"/>
            </w:tcBorders>
            <w:shd w:val="clear" w:color="auto" w:fill="auto"/>
            <w:noWrap/>
            <w:vAlign w:val="center"/>
          </w:tcPr>
          <w:p w14:paraId="00B431C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027A0AF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F24742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Uluslararası İlişkiler</w:t>
            </w:r>
          </w:p>
        </w:tc>
        <w:tc>
          <w:tcPr>
            <w:tcW w:w="4092" w:type="dxa"/>
            <w:tcBorders>
              <w:top w:val="nil"/>
              <w:left w:val="nil"/>
              <w:bottom w:val="single" w:sz="4" w:space="0" w:color="auto"/>
              <w:right w:val="single" w:sz="4" w:space="0" w:color="auto"/>
            </w:tcBorders>
            <w:shd w:val="clear" w:color="auto" w:fill="auto"/>
            <w:noWrap/>
            <w:vAlign w:val="center"/>
            <w:hideMark/>
          </w:tcPr>
          <w:p w14:paraId="6489CD02"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International Relations</w:t>
            </w:r>
          </w:p>
        </w:tc>
        <w:tc>
          <w:tcPr>
            <w:tcW w:w="2233" w:type="dxa"/>
            <w:tcBorders>
              <w:top w:val="nil"/>
              <w:left w:val="nil"/>
              <w:bottom w:val="single" w:sz="4" w:space="0" w:color="auto"/>
              <w:right w:val="single" w:sz="4" w:space="0" w:color="auto"/>
            </w:tcBorders>
            <w:shd w:val="clear" w:color="auto" w:fill="auto"/>
            <w:noWrap/>
            <w:vAlign w:val="center"/>
          </w:tcPr>
          <w:p w14:paraId="158AA21E"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0275855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F02F302"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İSLAMİ İLİMLER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4F314854"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ISLAMIC SCIENCES</w:t>
            </w:r>
          </w:p>
        </w:tc>
        <w:tc>
          <w:tcPr>
            <w:tcW w:w="2233" w:type="dxa"/>
            <w:tcBorders>
              <w:top w:val="nil"/>
              <w:left w:val="nil"/>
              <w:bottom w:val="single" w:sz="4" w:space="0" w:color="auto"/>
              <w:right w:val="single" w:sz="4" w:space="0" w:color="auto"/>
            </w:tcBorders>
            <w:shd w:val="clear" w:color="000000" w:fill="D9D9D9"/>
            <w:noWrap/>
            <w:vAlign w:val="center"/>
          </w:tcPr>
          <w:p w14:paraId="30B09CA0" w14:textId="77777777" w:rsidR="00BE3830" w:rsidRPr="00C234B5" w:rsidRDefault="00BE3830" w:rsidP="00FC181D">
            <w:pPr>
              <w:rPr>
                <w:rFonts w:ascii="Calibri" w:hAnsi="Calibri" w:cs="Calibri"/>
                <w:color w:val="000000"/>
                <w:sz w:val="16"/>
                <w:szCs w:val="16"/>
                <w:lang w:eastAsia="tr-TR"/>
              </w:rPr>
            </w:pPr>
          </w:p>
        </w:tc>
      </w:tr>
      <w:tr w:rsidR="00BE3830" w:rsidRPr="00C234B5" w14:paraId="6BCD333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189EF1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İslami İlimler</w:t>
            </w:r>
          </w:p>
        </w:tc>
        <w:tc>
          <w:tcPr>
            <w:tcW w:w="4092" w:type="dxa"/>
            <w:tcBorders>
              <w:top w:val="nil"/>
              <w:left w:val="nil"/>
              <w:bottom w:val="single" w:sz="4" w:space="0" w:color="auto"/>
              <w:right w:val="single" w:sz="4" w:space="0" w:color="auto"/>
            </w:tcBorders>
            <w:shd w:val="clear" w:color="auto" w:fill="auto"/>
            <w:noWrap/>
            <w:vAlign w:val="center"/>
            <w:hideMark/>
          </w:tcPr>
          <w:p w14:paraId="53A628F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Islamic Sciences</w:t>
            </w:r>
          </w:p>
        </w:tc>
        <w:tc>
          <w:tcPr>
            <w:tcW w:w="2233" w:type="dxa"/>
            <w:tcBorders>
              <w:top w:val="nil"/>
              <w:left w:val="nil"/>
              <w:bottom w:val="single" w:sz="4" w:space="0" w:color="auto"/>
              <w:right w:val="single" w:sz="4" w:space="0" w:color="auto"/>
            </w:tcBorders>
            <w:shd w:val="clear" w:color="auto" w:fill="auto"/>
            <w:noWrap/>
            <w:vAlign w:val="center"/>
          </w:tcPr>
          <w:p w14:paraId="287D590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1ED0EE6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3A329E5F"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MÜHENDİSLİK-MİMARLIK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42F270D0"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ENGINEERING AND ARCHITECTURE</w:t>
            </w:r>
          </w:p>
        </w:tc>
        <w:tc>
          <w:tcPr>
            <w:tcW w:w="2233" w:type="dxa"/>
            <w:tcBorders>
              <w:top w:val="nil"/>
              <w:left w:val="nil"/>
              <w:bottom w:val="single" w:sz="4" w:space="0" w:color="auto"/>
              <w:right w:val="single" w:sz="4" w:space="0" w:color="auto"/>
            </w:tcBorders>
            <w:shd w:val="clear" w:color="000000" w:fill="D9D9D9"/>
            <w:noWrap/>
            <w:vAlign w:val="center"/>
          </w:tcPr>
          <w:p w14:paraId="69DEAE48" w14:textId="77777777" w:rsidR="00BE3830" w:rsidRPr="00C234B5" w:rsidRDefault="00BE3830" w:rsidP="00FC181D">
            <w:pPr>
              <w:rPr>
                <w:rFonts w:ascii="Calibri" w:hAnsi="Calibri" w:cs="Calibri"/>
                <w:color w:val="000000"/>
                <w:sz w:val="16"/>
                <w:szCs w:val="16"/>
                <w:lang w:eastAsia="tr-TR"/>
              </w:rPr>
            </w:pPr>
          </w:p>
        </w:tc>
      </w:tr>
      <w:tr w:rsidR="00BE3830" w:rsidRPr="00C234B5" w14:paraId="02D0B54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55BA2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03D27B5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Engineering</w:t>
            </w:r>
          </w:p>
        </w:tc>
        <w:tc>
          <w:tcPr>
            <w:tcW w:w="2233" w:type="dxa"/>
            <w:tcBorders>
              <w:top w:val="nil"/>
              <w:left w:val="nil"/>
              <w:bottom w:val="single" w:sz="4" w:space="0" w:color="auto"/>
              <w:right w:val="single" w:sz="4" w:space="0" w:color="auto"/>
            </w:tcBorders>
            <w:shd w:val="clear" w:color="auto" w:fill="auto"/>
            <w:noWrap/>
            <w:vAlign w:val="center"/>
          </w:tcPr>
          <w:p w14:paraId="3CD2ECBC"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1820A71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C620A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Elektrik-Elektronik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1ADEAC2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Electrical &amp; Electronic Engineering</w:t>
            </w:r>
          </w:p>
        </w:tc>
        <w:tc>
          <w:tcPr>
            <w:tcW w:w="2233" w:type="dxa"/>
            <w:tcBorders>
              <w:top w:val="nil"/>
              <w:left w:val="nil"/>
              <w:bottom w:val="single" w:sz="4" w:space="0" w:color="auto"/>
              <w:right w:val="single" w:sz="4" w:space="0" w:color="auto"/>
            </w:tcBorders>
            <w:shd w:val="clear" w:color="auto" w:fill="auto"/>
            <w:noWrap/>
            <w:vAlign w:val="center"/>
          </w:tcPr>
          <w:p w14:paraId="6B7F9269"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0D1DDBE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7B76C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12BA4117"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Civil Engineering</w:t>
            </w:r>
          </w:p>
        </w:tc>
        <w:tc>
          <w:tcPr>
            <w:tcW w:w="2233" w:type="dxa"/>
            <w:tcBorders>
              <w:top w:val="nil"/>
              <w:left w:val="nil"/>
              <w:bottom w:val="single" w:sz="4" w:space="0" w:color="auto"/>
              <w:right w:val="single" w:sz="4" w:space="0" w:color="auto"/>
            </w:tcBorders>
            <w:shd w:val="clear" w:color="auto" w:fill="auto"/>
            <w:noWrap/>
            <w:vAlign w:val="center"/>
          </w:tcPr>
          <w:p w14:paraId="0E5FD292"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64C0A28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D89A42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346B3C5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Mechanical Engineering</w:t>
            </w:r>
          </w:p>
        </w:tc>
        <w:tc>
          <w:tcPr>
            <w:tcW w:w="2233" w:type="dxa"/>
            <w:tcBorders>
              <w:top w:val="nil"/>
              <w:left w:val="nil"/>
              <w:bottom w:val="single" w:sz="4" w:space="0" w:color="auto"/>
              <w:right w:val="single" w:sz="4" w:space="0" w:color="auto"/>
            </w:tcBorders>
            <w:shd w:val="clear" w:color="auto" w:fill="auto"/>
            <w:noWrap/>
            <w:vAlign w:val="center"/>
          </w:tcPr>
          <w:p w14:paraId="10F6BD1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64C3AA8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D28BF7B"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BİLİMLERİ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2F46BDBB" w14:textId="77777777" w:rsidR="00BE3830" w:rsidRPr="00C234B5" w:rsidRDefault="00BE3830" w:rsidP="00FC181D">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HEALTH</w:t>
            </w:r>
            <w:r>
              <w:rPr>
                <w:rFonts w:ascii="Calibri" w:hAnsi="Calibri" w:cs="Calibri"/>
                <w:b/>
                <w:bCs/>
                <w:color w:val="000000"/>
                <w:sz w:val="16"/>
                <w:szCs w:val="16"/>
                <w:lang w:eastAsia="tr-TR"/>
              </w:rPr>
              <w:t xml:space="preserve"> SCIENCES</w:t>
            </w:r>
          </w:p>
        </w:tc>
        <w:tc>
          <w:tcPr>
            <w:tcW w:w="2233" w:type="dxa"/>
            <w:tcBorders>
              <w:top w:val="nil"/>
              <w:left w:val="nil"/>
              <w:bottom w:val="single" w:sz="4" w:space="0" w:color="auto"/>
              <w:right w:val="single" w:sz="4" w:space="0" w:color="auto"/>
            </w:tcBorders>
            <w:shd w:val="clear" w:color="000000" w:fill="D9D9D9"/>
            <w:noWrap/>
            <w:vAlign w:val="center"/>
          </w:tcPr>
          <w:p w14:paraId="47E985ED" w14:textId="77777777" w:rsidR="00BE3830" w:rsidRPr="00C234B5" w:rsidRDefault="00BE3830" w:rsidP="00FC181D">
            <w:pPr>
              <w:rPr>
                <w:rFonts w:ascii="Calibri" w:hAnsi="Calibri" w:cs="Calibri"/>
                <w:color w:val="000000"/>
                <w:sz w:val="16"/>
                <w:szCs w:val="16"/>
                <w:lang w:eastAsia="tr-TR"/>
              </w:rPr>
            </w:pPr>
          </w:p>
        </w:tc>
      </w:tr>
      <w:tr w:rsidR="00BE3830" w:rsidRPr="00C234B5" w14:paraId="6E670DD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71667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Hemşirelik</w:t>
            </w:r>
          </w:p>
        </w:tc>
        <w:tc>
          <w:tcPr>
            <w:tcW w:w="4092" w:type="dxa"/>
            <w:tcBorders>
              <w:top w:val="nil"/>
              <w:left w:val="nil"/>
              <w:bottom w:val="single" w:sz="4" w:space="0" w:color="auto"/>
              <w:right w:val="single" w:sz="4" w:space="0" w:color="auto"/>
            </w:tcBorders>
            <w:shd w:val="clear" w:color="auto" w:fill="auto"/>
            <w:noWrap/>
            <w:vAlign w:val="center"/>
            <w:hideMark/>
          </w:tcPr>
          <w:p w14:paraId="3675AFC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Nursing</w:t>
            </w:r>
          </w:p>
        </w:tc>
        <w:tc>
          <w:tcPr>
            <w:tcW w:w="2233" w:type="dxa"/>
            <w:tcBorders>
              <w:top w:val="nil"/>
              <w:left w:val="nil"/>
              <w:bottom w:val="single" w:sz="4" w:space="0" w:color="auto"/>
              <w:right w:val="single" w:sz="4" w:space="0" w:color="auto"/>
            </w:tcBorders>
            <w:shd w:val="clear" w:color="auto" w:fill="auto"/>
            <w:noWrap/>
            <w:vAlign w:val="center"/>
          </w:tcPr>
          <w:p w14:paraId="5BE4AA53"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1B03D43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8BBDB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Yönetimi</w:t>
            </w:r>
          </w:p>
        </w:tc>
        <w:tc>
          <w:tcPr>
            <w:tcW w:w="4092" w:type="dxa"/>
            <w:tcBorders>
              <w:top w:val="nil"/>
              <w:left w:val="nil"/>
              <w:bottom w:val="single" w:sz="4" w:space="0" w:color="auto"/>
              <w:right w:val="single" w:sz="4" w:space="0" w:color="auto"/>
            </w:tcBorders>
            <w:shd w:val="clear" w:color="auto" w:fill="auto"/>
            <w:noWrap/>
            <w:vAlign w:val="center"/>
            <w:hideMark/>
          </w:tcPr>
          <w:p w14:paraId="45F9D4A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Healthcare Management</w:t>
            </w:r>
          </w:p>
        </w:tc>
        <w:tc>
          <w:tcPr>
            <w:tcW w:w="2233" w:type="dxa"/>
            <w:tcBorders>
              <w:top w:val="nil"/>
              <w:left w:val="nil"/>
              <w:bottom w:val="single" w:sz="4" w:space="0" w:color="auto"/>
              <w:right w:val="single" w:sz="4" w:space="0" w:color="auto"/>
            </w:tcBorders>
            <w:shd w:val="clear" w:color="auto" w:fill="auto"/>
            <w:noWrap/>
            <w:vAlign w:val="center"/>
          </w:tcPr>
          <w:p w14:paraId="1C5F9C8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0B54D64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CEFE84F"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TURİZM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1AB02BB8" w14:textId="77777777" w:rsidR="00BE3830" w:rsidRPr="00C234B5" w:rsidRDefault="00BE3830" w:rsidP="00FC181D">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TOURISM</w:t>
            </w:r>
          </w:p>
        </w:tc>
        <w:tc>
          <w:tcPr>
            <w:tcW w:w="2233" w:type="dxa"/>
            <w:tcBorders>
              <w:top w:val="nil"/>
              <w:left w:val="nil"/>
              <w:bottom w:val="single" w:sz="4" w:space="0" w:color="auto"/>
              <w:right w:val="single" w:sz="4" w:space="0" w:color="auto"/>
            </w:tcBorders>
            <w:shd w:val="clear" w:color="000000" w:fill="D9D9D9"/>
            <w:noWrap/>
            <w:vAlign w:val="center"/>
          </w:tcPr>
          <w:p w14:paraId="7389DF9F" w14:textId="77777777" w:rsidR="00BE3830" w:rsidRPr="00C234B5" w:rsidRDefault="00BE3830" w:rsidP="00FC181D">
            <w:pPr>
              <w:rPr>
                <w:rFonts w:ascii="Calibri" w:hAnsi="Calibri" w:cs="Calibri"/>
                <w:color w:val="000000"/>
                <w:sz w:val="16"/>
                <w:szCs w:val="16"/>
                <w:lang w:eastAsia="tr-TR"/>
              </w:rPr>
            </w:pPr>
          </w:p>
        </w:tc>
      </w:tr>
      <w:tr w:rsidR="00BE3830" w:rsidRPr="00C234B5" w14:paraId="50663D6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ADB4B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Turizm Rehberliği</w:t>
            </w:r>
          </w:p>
        </w:tc>
        <w:tc>
          <w:tcPr>
            <w:tcW w:w="4092" w:type="dxa"/>
            <w:tcBorders>
              <w:top w:val="nil"/>
              <w:left w:val="nil"/>
              <w:bottom w:val="single" w:sz="4" w:space="0" w:color="auto"/>
              <w:right w:val="single" w:sz="4" w:space="0" w:color="auto"/>
            </w:tcBorders>
            <w:shd w:val="clear" w:color="auto" w:fill="auto"/>
            <w:noWrap/>
            <w:vAlign w:val="center"/>
            <w:hideMark/>
          </w:tcPr>
          <w:p w14:paraId="32FAB68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Tourism Guidance</w:t>
            </w:r>
          </w:p>
        </w:tc>
        <w:tc>
          <w:tcPr>
            <w:tcW w:w="2233" w:type="dxa"/>
            <w:tcBorders>
              <w:top w:val="nil"/>
              <w:left w:val="nil"/>
              <w:bottom w:val="single" w:sz="4" w:space="0" w:color="auto"/>
              <w:right w:val="single" w:sz="4" w:space="0" w:color="auto"/>
            </w:tcBorders>
            <w:shd w:val="clear" w:color="auto" w:fill="auto"/>
            <w:noWrap/>
            <w:vAlign w:val="center"/>
          </w:tcPr>
          <w:p w14:paraId="5739686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0386634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vAlign w:val="center"/>
            <w:hideMark/>
          </w:tcPr>
          <w:p w14:paraId="7D4FB040"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HASANKEYF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75297AC9"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VOCATIONAL SCHOOL</w:t>
            </w:r>
          </w:p>
        </w:tc>
        <w:tc>
          <w:tcPr>
            <w:tcW w:w="2233" w:type="dxa"/>
            <w:tcBorders>
              <w:top w:val="nil"/>
              <w:left w:val="nil"/>
              <w:bottom w:val="single" w:sz="4" w:space="0" w:color="auto"/>
              <w:right w:val="single" w:sz="4" w:space="0" w:color="auto"/>
            </w:tcBorders>
            <w:shd w:val="clear" w:color="000000" w:fill="D9D9D9"/>
            <w:noWrap/>
            <w:vAlign w:val="center"/>
            <w:hideMark/>
          </w:tcPr>
          <w:p w14:paraId="535874D1" w14:textId="77777777" w:rsidR="00BE3830" w:rsidRPr="00C234B5" w:rsidRDefault="00BE3830" w:rsidP="00FC181D">
            <w:pPr>
              <w:rPr>
                <w:rFonts w:ascii="Calibri" w:hAnsi="Calibri" w:cs="Calibri"/>
                <w:color w:val="000000"/>
                <w:sz w:val="16"/>
                <w:szCs w:val="16"/>
                <w:lang w:eastAsia="tr-TR"/>
              </w:rPr>
            </w:pPr>
          </w:p>
        </w:tc>
      </w:tr>
      <w:tr w:rsidR="00BE3830" w:rsidRPr="00C234B5" w14:paraId="00EE05A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9A424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  Aşçılık</w:t>
            </w:r>
          </w:p>
        </w:tc>
        <w:tc>
          <w:tcPr>
            <w:tcW w:w="4092" w:type="dxa"/>
            <w:tcBorders>
              <w:top w:val="nil"/>
              <w:left w:val="nil"/>
              <w:bottom w:val="single" w:sz="4" w:space="0" w:color="auto"/>
              <w:right w:val="single" w:sz="4" w:space="0" w:color="auto"/>
            </w:tcBorders>
            <w:shd w:val="clear" w:color="auto" w:fill="auto"/>
            <w:vAlign w:val="center"/>
            <w:hideMark/>
          </w:tcPr>
          <w:p w14:paraId="19EC6D57" w14:textId="63826AC1" w:rsidR="00BE3830" w:rsidRPr="00275134" w:rsidRDefault="00BE3830" w:rsidP="00FC181D">
            <w:pPr>
              <w:rPr>
                <w:rFonts w:ascii="Calibri" w:hAnsi="Calibri" w:cs="Calibri"/>
                <w:color w:val="000000"/>
                <w:sz w:val="16"/>
                <w:szCs w:val="16"/>
                <w:lang w:eastAsia="tr-TR"/>
              </w:rPr>
            </w:pPr>
            <w:r w:rsidRPr="00275134">
              <w:rPr>
                <w:rFonts w:ascii="Calibri" w:hAnsi="Calibri" w:cs="Calibri"/>
                <w:color w:val="000000"/>
                <w:sz w:val="16"/>
                <w:szCs w:val="16"/>
                <w:lang w:eastAsia="tr-TR"/>
              </w:rPr>
              <w:t>Culinary</w:t>
            </w:r>
            <w:r w:rsidR="00593B5F" w:rsidRPr="00275134">
              <w:rPr>
                <w:rFonts w:ascii="Calibri" w:hAnsi="Calibri" w:cs="Calibri"/>
                <w:color w:val="000000"/>
                <w:sz w:val="16"/>
                <w:szCs w:val="16"/>
                <w:lang w:eastAsia="tr-TR"/>
              </w:rPr>
              <w:t xml:space="preserve"> Arts</w:t>
            </w:r>
          </w:p>
        </w:tc>
        <w:tc>
          <w:tcPr>
            <w:tcW w:w="2233" w:type="dxa"/>
            <w:tcBorders>
              <w:top w:val="nil"/>
              <w:left w:val="nil"/>
              <w:bottom w:val="single" w:sz="4" w:space="0" w:color="auto"/>
              <w:right w:val="single" w:sz="4" w:space="0" w:color="auto"/>
            </w:tcBorders>
            <w:shd w:val="clear" w:color="auto" w:fill="auto"/>
            <w:noWrap/>
            <w:vAlign w:val="center"/>
          </w:tcPr>
          <w:p w14:paraId="1E2B5F2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30057E5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65BB122"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KOZLUK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46A73A8C"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KOZLUK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187DDFF5" w14:textId="77777777" w:rsidR="00BE3830" w:rsidRPr="00C234B5" w:rsidRDefault="00BE3830" w:rsidP="00FC181D">
            <w:pPr>
              <w:rPr>
                <w:rFonts w:ascii="Calibri" w:hAnsi="Calibri" w:cs="Calibri"/>
                <w:color w:val="000000"/>
                <w:sz w:val="16"/>
                <w:szCs w:val="16"/>
                <w:lang w:eastAsia="tr-TR"/>
              </w:rPr>
            </w:pPr>
          </w:p>
        </w:tc>
      </w:tr>
      <w:tr w:rsidR="00BE3830" w:rsidRPr="00C234B5" w14:paraId="4C0C772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DCC9C4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4092" w:type="dxa"/>
            <w:tcBorders>
              <w:top w:val="nil"/>
              <w:left w:val="nil"/>
              <w:bottom w:val="single" w:sz="4" w:space="0" w:color="auto"/>
              <w:right w:val="single" w:sz="4" w:space="0" w:color="auto"/>
            </w:tcBorders>
            <w:shd w:val="clear" w:color="auto" w:fill="auto"/>
            <w:noWrap/>
            <w:vAlign w:val="center"/>
            <w:hideMark/>
          </w:tcPr>
          <w:p w14:paraId="0D9362D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2233" w:type="dxa"/>
            <w:tcBorders>
              <w:top w:val="nil"/>
              <w:left w:val="nil"/>
              <w:bottom w:val="single" w:sz="4" w:space="0" w:color="auto"/>
              <w:right w:val="single" w:sz="4" w:space="0" w:color="auto"/>
            </w:tcBorders>
            <w:shd w:val="clear" w:color="auto" w:fill="auto"/>
            <w:noWrap/>
            <w:vAlign w:val="center"/>
          </w:tcPr>
          <w:p w14:paraId="6A43F49F"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43D5F4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4371D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4092" w:type="dxa"/>
            <w:tcBorders>
              <w:top w:val="nil"/>
              <w:left w:val="nil"/>
              <w:bottom w:val="single" w:sz="4" w:space="0" w:color="auto"/>
              <w:right w:val="single" w:sz="4" w:space="0" w:color="auto"/>
            </w:tcBorders>
            <w:shd w:val="clear" w:color="auto" w:fill="auto"/>
            <w:noWrap/>
            <w:vAlign w:val="center"/>
            <w:hideMark/>
          </w:tcPr>
          <w:p w14:paraId="57728C02"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2233" w:type="dxa"/>
            <w:tcBorders>
              <w:top w:val="nil"/>
              <w:left w:val="nil"/>
              <w:bottom w:val="single" w:sz="4" w:space="0" w:color="auto"/>
              <w:right w:val="single" w:sz="4" w:space="0" w:color="auto"/>
            </w:tcBorders>
            <w:shd w:val="clear" w:color="auto" w:fill="auto"/>
            <w:noWrap/>
            <w:vAlign w:val="center"/>
          </w:tcPr>
          <w:p w14:paraId="6072193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58FBBEF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7D88B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Yapı Denetimi</w:t>
            </w:r>
          </w:p>
        </w:tc>
        <w:tc>
          <w:tcPr>
            <w:tcW w:w="4092" w:type="dxa"/>
            <w:tcBorders>
              <w:top w:val="nil"/>
              <w:left w:val="nil"/>
              <w:bottom w:val="single" w:sz="4" w:space="0" w:color="auto"/>
              <w:right w:val="single" w:sz="4" w:space="0" w:color="auto"/>
            </w:tcBorders>
            <w:shd w:val="clear" w:color="auto" w:fill="auto"/>
            <w:noWrap/>
            <w:vAlign w:val="center"/>
            <w:hideMark/>
          </w:tcPr>
          <w:p w14:paraId="17F22DA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Inspection</w:t>
            </w:r>
          </w:p>
        </w:tc>
        <w:tc>
          <w:tcPr>
            <w:tcW w:w="2233" w:type="dxa"/>
            <w:tcBorders>
              <w:top w:val="nil"/>
              <w:left w:val="nil"/>
              <w:bottom w:val="single" w:sz="4" w:space="0" w:color="auto"/>
              <w:right w:val="single" w:sz="4" w:space="0" w:color="auto"/>
            </w:tcBorders>
            <w:shd w:val="clear" w:color="auto" w:fill="auto"/>
            <w:noWrap/>
            <w:vAlign w:val="center"/>
          </w:tcPr>
          <w:p w14:paraId="40CECF84"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695E50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CDAC70D"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HİZMETLERİ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00132115"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VOCATIONAL SCHOOL OF HEALTH SERVICES</w:t>
            </w:r>
          </w:p>
        </w:tc>
        <w:tc>
          <w:tcPr>
            <w:tcW w:w="2233" w:type="dxa"/>
            <w:tcBorders>
              <w:top w:val="nil"/>
              <w:left w:val="nil"/>
              <w:bottom w:val="single" w:sz="4" w:space="0" w:color="auto"/>
              <w:right w:val="single" w:sz="4" w:space="0" w:color="auto"/>
            </w:tcBorders>
            <w:shd w:val="clear" w:color="000000" w:fill="D9D9D9"/>
            <w:noWrap/>
            <w:vAlign w:val="center"/>
          </w:tcPr>
          <w:p w14:paraId="78E8D08F" w14:textId="77777777" w:rsidR="00BE3830" w:rsidRPr="00C234B5" w:rsidRDefault="00BE3830" w:rsidP="00FC181D">
            <w:pPr>
              <w:rPr>
                <w:rFonts w:ascii="Calibri" w:hAnsi="Calibri" w:cs="Calibri"/>
                <w:color w:val="000000"/>
                <w:sz w:val="16"/>
                <w:szCs w:val="16"/>
                <w:lang w:eastAsia="tr-TR"/>
              </w:rPr>
            </w:pPr>
          </w:p>
        </w:tc>
      </w:tr>
      <w:tr w:rsidR="00BE3830" w:rsidRPr="00C234B5" w14:paraId="1CCA4E3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F8108F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w:t>
            </w:r>
          </w:p>
        </w:tc>
        <w:tc>
          <w:tcPr>
            <w:tcW w:w="4092" w:type="dxa"/>
            <w:tcBorders>
              <w:top w:val="nil"/>
              <w:left w:val="nil"/>
              <w:bottom w:val="single" w:sz="4" w:space="0" w:color="auto"/>
              <w:right w:val="single" w:sz="4" w:space="0" w:color="auto"/>
            </w:tcBorders>
            <w:shd w:val="clear" w:color="auto" w:fill="auto"/>
            <w:noWrap/>
            <w:vAlign w:val="center"/>
            <w:hideMark/>
          </w:tcPr>
          <w:p w14:paraId="64413B5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w:t>
            </w:r>
          </w:p>
        </w:tc>
        <w:tc>
          <w:tcPr>
            <w:tcW w:w="2233" w:type="dxa"/>
            <w:tcBorders>
              <w:top w:val="nil"/>
              <w:left w:val="nil"/>
              <w:bottom w:val="single" w:sz="4" w:space="0" w:color="auto"/>
              <w:right w:val="single" w:sz="4" w:space="0" w:color="auto"/>
            </w:tcBorders>
            <w:shd w:val="clear" w:color="auto" w:fill="auto"/>
            <w:noWrap/>
            <w:vAlign w:val="center"/>
          </w:tcPr>
          <w:p w14:paraId="358DD25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5713168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828215A"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 (İÖ)</w:t>
            </w:r>
          </w:p>
        </w:tc>
        <w:tc>
          <w:tcPr>
            <w:tcW w:w="4092" w:type="dxa"/>
            <w:tcBorders>
              <w:top w:val="nil"/>
              <w:left w:val="nil"/>
              <w:bottom w:val="single" w:sz="4" w:space="0" w:color="auto"/>
              <w:right w:val="single" w:sz="4" w:space="0" w:color="auto"/>
            </w:tcBorders>
            <w:shd w:val="clear" w:color="auto" w:fill="auto"/>
            <w:noWrap/>
            <w:vAlign w:val="center"/>
            <w:hideMark/>
          </w:tcPr>
          <w:p w14:paraId="56942D1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 (EP)</w:t>
            </w:r>
          </w:p>
        </w:tc>
        <w:tc>
          <w:tcPr>
            <w:tcW w:w="2233" w:type="dxa"/>
            <w:tcBorders>
              <w:top w:val="nil"/>
              <w:left w:val="nil"/>
              <w:bottom w:val="single" w:sz="4" w:space="0" w:color="auto"/>
              <w:right w:val="single" w:sz="4" w:space="0" w:color="auto"/>
            </w:tcBorders>
            <w:shd w:val="clear" w:color="auto" w:fill="auto"/>
            <w:noWrap/>
          </w:tcPr>
          <w:p w14:paraId="0D92E2CA"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1C6716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542D4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w:t>
            </w:r>
          </w:p>
        </w:tc>
        <w:tc>
          <w:tcPr>
            <w:tcW w:w="4092" w:type="dxa"/>
            <w:tcBorders>
              <w:top w:val="nil"/>
              <w:left w:val="nil"/>
              <w:bottom w:val="single" w:sz="4" w:space="0" w:color="auto"/>
              <w:right w:val="single" w:sz="4" w:space="0" w:color="auto"/>
            </w:tcBorders>
            <w:shd w:val="clear" w:color="auto" w:fill="auto"/>
            <w:noWrap/>
            <w:vAlign w:val="center"/>
            <w:hideMark/>
          </w:tcPr>
          <w:p w14:paraId="42590C4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w:t>
            </w:r>
          </w:p>
        </w:tc>
        <w:tc>
          <w:tcPr>
            <w:tcW w:w="2233" w:type="dxa"/>
            <w:tcBorders>
              <w:top w:val="nil"/>
              <w:left w:val="nil"/>
              <w:bottom w:val="single" w:sz="4" w:space="0" w:color="auto"/>
              <w:right w:val="single" w:sz="4" w:space="0" w:color="auto"/>
            </w:tcBorders>
            <w:shd w:val="clear" w:color="auto" w:fill="auto"/>
            <w:noWrap/>
          </w:tcPr>
          <w:p w14:paraId="6D37D3D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5373CE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4F8C91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 (İÖ)</w:t>
            </w:r>
          </w:p>
        </w:tc>
        <w:tc>
          <w:tcPr>
            <w:tcW w:w="4092" w:type="dxa"/>
            <w:tcBorders>
              <w:top w:val="nil"/>
              <w:left w:val="nil"/>
              <w:bottom w:val="single" w:sz="4" w:space="0" w:color="auto"/>
              <w:right w:val="single" w:sz="4" w:space="0" w:color="auto"/>
            </w:tcBorders>
            <w:shd w:val="clear" w:color="auto" w:fill="auto"/>
            <w:noWrap/>
            <w:vAlign w:val="center"/>
            <w:hideMark/>
          </w:tcPr>
          <w:p w14:paraId="574767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  (EP)</w:t>
            </w:r>
          </w:p>
        </w:tc>
        <w:tc>
          <w:tcPr>
            <w:tcW w:w="2233" w:type="dxa"/>
            <w:tcBorders>
              <w:top w:val="nil"/>
              <w:left w:val="nil"/>
              <w:bottom w:val="single" w:sz="4" w:space="0" w:color="auto"/>
              <w:right w:val="single" w:sz="4" w:space="0" w:color="auto"/>
            </w:tcBorders>
            <w:shd w:val="clear" w:color="auto" w:fill="auto"/>
            <w:noWrap/>
          </w:tcPr>
          <w:p w14:paraId="6952B6AF"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7FA603B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274D64" w14:textId="77777777" w:rsidR="00BE3830" w:rsidRPr="009032C4" w:rsidRDefault="00BE3830" w:rsidP="00FC181D">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p>
        </w:tc>
        <w:tc>
          <w:tcPr>
            <w:tcW w:w="4092" w:type="dxa"/>
            <w:tcBorders>
              <w:top w:val="nil"/>
              <w:left w:val="nil"/>
              <w:bottom w:val="single" w:sz="4" w:space="0" w:color="auto"/>
              <w:right w:val="single" w:sz="4" w:space="0" w:color="auto"/>
            </w:tcBorders>
            <w:shd w:val="clear" w:color="auto" w:fill="auto"/>
            <w:noWrap/>
            <w:vAlign w:val="center"/>
            <w:hideMark/>
          </w:tcPr>
          <w:p w14:paraId="25D0E460" w14:textId="77777777" w:rsidR="00BE3830" w:rsidRPr="00C234B5" w:rsidRDefault="00BE3830" w:rsidP="00FC181D">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w:t>
            </w:r>
          </w:p>
        </w:tc>
        <w:tc>
          <w:tcPr>
            <w:tcW w:w="2233" w:type="dxa"/>
            <w:tcBorders>
              <w:top w:val="nil"/>
              <w:left w:val="nil"/>
              <w:bottom w:val="single" w:sz="4" w:space="0" w:color="auto"/>
              <w:right w:val="single" w:sz="4" w:space="0" w:color="auto"/>
            </w:tcBorders>
            <w:shd w:val="clear" w:color="auto" w:fill="auto"/>
            <w:noWrap/>
          </w:tcPr>
          <w:p w14:paraId="59D5F1B1"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918090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E888D3" w14:textId="77777777" w:rsidR="00BE3830" w:rsidRPr="009032C4" w:rsidRDefault="00BE3830" w:rsidP="00FC181D">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r w:rsidRPr="009032C4">
              <w:rPr>
                <w:rFonts w:ascii="Calibri" w:hAnsi="Calibri" w:cs="Calibri"/>
                <w:color w:val="000000"/>
                <w:sz w:val="16"/>
                <w:szCs w:val="16"/>
                <w:lang w:val="tr-TR" w:eastAsia="tr-TR"/>
              </w:rPr>
              <w:t xml:space="preserve"> (İÖ)</w:t>
            </w:r>
          </w:p>
        </w:tc>
        <w:tc>
          <w:tcPr>
            <w:tcW w:w="4092" w:type="dxa"/>
            <w:tcBorders>
              <w:top w:val="nil"/>
              <w:left w:val="nil"/>
              <w:bottom w:val="single" w:sz="4" w:space="0" w:color="auto"/>
              <w:right w:val="single" w:sz="4" w:space="0" w:color="auto"/>
            </w:tcBorders>
            <w:shd w:val="clear" w:color="auto" w:fill="auto"/>
            <w:noWrap/>
            <w:vAlign w:val="center"/>
            <w:hideMark/>
          </w:tcPr>
          <w:p w14:paraId="59D5D34E" w14:textId="77777777" w:rsidR="00BE3830" w:rsidRPr="00C234B5" w:rsidRDefault="00BE3830" w:rsidP="00FC181D">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(EP)</w:t>
            </w:r>
          </w:p>
        </w:tc>
        <w:tc>
          <w:tcPr>
            <w:tcW w:w="2233" w:type="dxa"/>
            <w:tcBorders>
              <w:top w:val="nil"/>
              <w:left w:val="nil"/>
              <w:bottom w:val="single" w:sz="4" w:space="0" w:color="auto"/>
              <w:right w:val="single" w:sz="4" w:space="0" w:color="auto"/>
            </w:tcBorders>
            <w:shd w:val="clear" w:color="auto" w:fill="auto"/>
            <w:noWrap/>
          </w:tcPr>
          <w:p w14:paraId="7B182A34"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69A899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1FEA7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w:t>
            </w:r>
          </w:p>
        </w:tc>
        <w:tc>
          <w:tcPr>
            <w:tcW w:w="4092" w:type="dxa"/>
            <w:tcBorders>
              <w:top w:val="nil"/>
              <w:left w:val="nil"/>
              <w:bottom w:val="single" w:sz="4" w:space="0" w:color="auto"/>
              <w:right w:val="single" w:sz="4" w:space="0" w:color="auto"/>
            </w:tcBorders>
            <w:shd w:val="clear" w:color="auto" w:fill="auto"/>
            <w:noWrap/>
            <w:vAlign w:val="center"/>
            <w:hideMark/>
          </w:tcPr>
          <w:p w14:paraId="1572167F"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 Establishments Management</w:t>
            </w:r>
          </w:p>
        </w:tc>
        <w:tc>
          <w:tcPr>
            <w:tcW w:w="2233" w:type="dxa"/>
            <w:tcBorders>
              <w:top w:val="nil"/>
              <w:left w:val="nil"/>
              <w:bottom w:val="single" w:sz="4" w:space="0" w:color="auto"/>
              <w:right w:val="single" w:sz="4" w:space="0" w:color="auto"/>
            </w:tcBorders>
            <w:shd w:val="clear" w:color="auto" w:fill="auto"/>
            <w:noWrap/>
          </w:tcPr>
          <w:p w14:paraId="54D5BC02"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E06745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9C6EA6"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 (İÖ)</w:t>
            </w:r>
          </w:p>
        </w:tc>
        <w:tc>
          <w:tcPr>
            <w:tcW w:w="4092" w:type="dxa"/>
            <w:tcBorders>
              <w:top w:val="nil"/>
              <w:left w:val="nil"/>
              <w:bottom w:val="single" w:sz="4" w:space="0" w:color="auto"/>
              <w:right w:val="single" w:sz="4" w:space="0" w:color="auto"/>
            </w:tcBorders>
            <w:shd w:val="clear" w:color="auto" w:fill="auto"/>
            <w:noWrap/>
            <w:vAlign w:val="center"/>
            <w:hideMark/>
          </w:tcPr>
          <w:p w14:paraId="394D8A2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 Establishments Management (EP)</w:t>
            </w:r>
          </w:p>
        </w:tc>
        <w:tc>
          <w:tcPr>
            <w:tcW w:w="2233" w:type="dxa"/>
            <w:tcBorders>
              <w:top w:val="nil"/>
              <w:left w:val="nil"/>
              <w:bottom w:val="single" w:sz="4" w:space="0" w:color="auto"/>
              <w:right w:val="single" w:sz="4" w:space="0" w:color="auto"/>
            </w:tcBorders>
            <w:shd w:val="clear" w:color="auto" w:fill="auto"/>
            <w:noWrap/>
          </w:tcPr>
          <w:p w14:paraId="6EB9EEAE"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586C7D9"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AABDA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w:t>
            </w:r>
          </w:p>
        </w:tc>
        <w:tc>
          <w:tcPr>
            <w:tcW w:w="4092" w:type="dxa"/>
            <w:tcBorders>
              <w:top w:val="nil"/>
              <w:left w:val="nil"/>
              <w:bottom w:val="single" w:sz="4" w:space="0" w:color="auto"/>
              <w:right w:val="single" w:sz="4" w:space="0" w:color="auto"/>
            </w:tcBorders>
            <w:shd w:val="clear" w:color="auto" w:fill="auto"/>
            <w:noWrap/>
            <w:vAlign w:val="center"/>
            <w:hideMark/>
          </w:tcPr>
          <w:p w14:paraId="193B37A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w:t>
            </w:r>
          </w:p>
        </w:tc>
        <w:tc>
          <w:tcPr>
            <w:tcW w:w="2233" w:type="dxa"/>
            <w:tcBorders>
              <w:top w:val="nil"/>
              <w:left w:val="nil"/>
              <w:bottom w:val="single" w:sz="4" w:space="0" w:color="auto"/>
              <w:right w:val="single" w:sz="4" w:space="0" w:color="auto"/>
            </w:tcBorders>
            <w:shd w:val="clear" w:color="auto" w:fill="auto"/>
            <w:noWrap/>
          </w:tcPr>
          <w:p w14:paraId="0FD26559"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3315CC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AD925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 (İÖ)</w:t>
            </w:r>
          </w:p>
        </w:tc>
        <w:tc>
          <w:tcPr>
            <w:tcW w:w="4092" w:type="dxa"/>
            <w:tcBorders>
              <w:top w:val="nil"/>
              <w:left w:val="nil"/>
              <w:bottom w:val="single" w:sz="4" w:space="0" w:color="auto"/>
              <w:right w:val="single" w:sz="4" w:space="0" w:color="auto"/>
            </w:tcBorders>
            <w:shd w:val="clear" w:color="auto" w:fill="auto"/>
            <w:noWrap/>
            <w:vAlign w:val="center"/>
            <w:hideMark/>
          </w:tcPr>
          <w:p w14:paraId="13D50561"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  (EP)</w:t>
            </w:r>
          </w:p>
        </w:tc>
        <w:tc>
          <w:tcPr>
            <w:tcW w:w="2233" w:type="dxa"/>
            <w:tcBorders>
              <w:top w:val="nil"/>
              <w:left w:val="nil"/>
              <w:bottom w:val="single" w:sz="4" w:space="0" w:color="auto"/>
              <w:right w:val="single" w:sz="4" w:space="0" w:color="auto"/>
            </w:tcBorders>
            <w:shd w:val="clear" w:color="auto" w:fill="auto"/>
            <w:noWrap/>
          </w:tcPr>
          <w:p w14:paraId="6E3C1CFF"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067EFCB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7C0CE6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w:t>
            </w:r>
          </w:p>
        </w:tc>
        <w:tc>
          <w:tcPr>
            <w:tcW w:w="4092" w:type="dxa"/>
            <w:tcBorders>
              <w:top w:val="nil"/>
              <w:left w:val="nil"/>
              <w:bottom w:val="single" w:sz="4" w:space="0" w:color="auto"/>
              <w:right w:val="single" w:sz="4" w:space="0" w:color="auto"/>
            </w:tcBorders>
            <w:shd w:val="clear" w:color="auto" w:fill="auto"/>
            <w:noWrap/>
            <w:vAlign w:val="center"/>
            <w:hideMark/>
          </w:tcPr>
          <w:p w14:paraId="6ABB2147"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w:t>
            </w:r>
          </w:p>
        </w:tc>
        <w:tc>
          <w:tcPr>
            <w:tcW w:w="2233" w:type="dxa"/>
            <w:tcBorders>
              <w:top w:val="nil"/>
              <w:left w:val="nil"/>
              <w:bottom w:val="single" w:sz="4" w:space="0" w:color="auto"/>
              <w:right w:val="single" w:sz="4" w:space="0" w:color="auto"/>
            </w:tcBorders>
            <w:shd w:val="clear" w:color="auto" w:fill="auto"/>
            <w:noWrap/>
          </w:tcPr>
          <w:p w14:paraId="27F89529"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71F8F9E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B2DD5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lastRenderedPageBreak/>
              <w:t>Tıbbi Laboratuvar Teknikleri (İÖ)</w:t>
            </w:r>
          </w:p>
        </w:tc>
        <w:tc>
          <w:tcPr>
            <w:tcW w:w="4092" w:type="dxa"/>
            <w:tcBorders>
              <w:top w:val="nil"/>
              <w:left w:val="nil"/>
              <w:bottom w:val="single" w:sz="4" w:space="0" w:color="auto"/>
              <w:right w:val="single" w:sz="4" w:space="0" w:color="auto"/>
            </w:tcBorders>
            <w:shd w:val="clear" w:color="auto" w:fill="auto"/>
            <w:noWrap/>
            <w:vAlign w:val="center"/>
            <w:hideMark/>
          </w:tcPr>
          <w:p w14:paraId="78E3188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  (EP)</w:t>
            </w:r>
          </w:p>
        </w:tc>
        <w:tc>
          <w:tcPr>
            <w:tcW w:w="2233" w:type="dxa"/>
            <w:tcBorders>
              <w:top w:val="nil"/>
              <w:left w:val="nil"/>
              <w:bottom w:val="single" w:sz="4" w:space="0" w:color="auto"/>
              <w:right w:val="single" w:sz="4" w:space="0" w:color="auto"/>
            </w:tcBorders>
            <w:shd w:val="clear" w:color="auto" w:fill="auto"/>
            <w:noWrap/>
          </w:tcPr>
          <w:p w14:paraId="3B316B9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84CDD5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799389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w:t>
            </w:r>
          </w:p>
        </w:tc>
        <w:tc>
          <w:tcPr>
            <w:tcW w:w="4092" w:type="dxa"/>
            <w:tcBorders>
              <w:top w:val="nil"/>
              <w:left w:val="nil"/>
              <w:bottom w:val="single" w:sz="4" w:space="0" w:color="auto"/>
              <w:right w:val="single" w:sz="4" w:space="0" w:color="auto"/>
            </w:tcBorders>
            <w:shd w:val="clear" w:color="auto" w:fill="auto"/>
            <w:noWrap/>
            <w:vAlign w:val="center"/>
            <w:hideMark/>
          </w:tcPr>
          <w:p w14:paraId="4C1DC35D" w14:textId="451B0DC9"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Elderly Care</w:t>
            </w:r>
          </w:p>
        </w:tc>
        <w:tc>
          <w:tcPr>
            <w:tcW w:w="2233" w:type="dxa"/>
            <w:tcBorders>
              <w:top w:val="nil"/>
              <w:left w:val="nil"/>
              <w:bottom w:val="single" w:sz="4" w:space="0" w:color="auto"/>
              <w:right w:val="single" w:sz="4" w:space="0" w:color="auto"/>
            </w:tcBorders>
            <w:shd w:val="clear" w:color="auto" w:fill="auto"/>
            <w:noWrap/>
          </w:tcPr>
          <w:p w14:paraId="2CDCA90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50F6EA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7D31E4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 (İÖ)</w:t>
            </w:r>
          </w:p>
        </w:tc>
        <w:tc>
          <w:tcPr>
            <w:tcW w:w="4092" w:type="dxa"/>
            <w:tcBorders>
              <w:top w:val="nil"/>
              <w:left w:val="nil"/>
              <w:bottom w:val="single" w:sz="4" w:space="0" w:color="auto"/>
              <w:right w:val="single" w:sz="4" w:space="0" w:color="auto"/>
            </w:tcBorders>
            <w:shd w:val="clear" w:color="auto" w:fill="auto"/>
            <w:noWrap/>
            <w:vAlign w:val="center"/>
            <w:hideMark/>
          </w:tcPr>
          <w:p w14:paraId="693C756F" w14:textId="29105682"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Elderly Care </w:t>
            </w:r>
            <w:r w:rsidR="00BE3830" w:rsidRPr="00C234B5">
              <w:rPr>
                <w:rFonts w:ascii="Calibri" w:hAnsi="Calibri" w:cs="Calibri"/>
                <w:color w:val="000000"/>
                <w:sz w:val="16"/>
                <w:szCs w:val="16"/>
                <w:lang w:eastAsia="tr-TR"/>
              </w:rPr>
              <w:t>(EP)</w:t>
            </w:r>
          </w:p>
        </w:tc>
        <w:tc>
          <w:tcPr>
            <w:tcW w:w="2233" w:type="dxa"/>
            <w:tcBorders>
              <w:top w:val="nil"/>
              <w:left w:val="nil"/>
              <w:bottom w:val="single" w:sz="4" w:space="0" w:color="auto"/>
              <w:right w:val="single" w:sz="4" w:space="0" w:color="auto"/>
            </w:tcBorders>
            <w:shd w:val="clear" w:color="auto" w:fill="auto"/>
            <w:noWrap/>
          </w:tcPr>
          <w:p w14:paraId="4F720AA6"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4441380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C14C92C"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SASON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647661EB"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SASON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2C975268" w14:textId="77777777" w:rsidR="00BE3830" w:rsidRPr="00C234B5" w:rsidRDefault="00BE3830" w:rsidP="00FC181D">
            <w:pPr>
              <w:rPr>
                <w:rFonts w:ascii="Calibri" w:hAnsi="Calibri" w:cs="Calibri"/>
                <w:color w:val="000000"/>
                <w:sz w:val="16"/>
                <w:szCs w:val="16"/>
                <w:lang w:eastAsia="tr-TR"/>
              </w:rPr>
            </w:pPr>
          </w:p>
        </w:tc>
      </w:tr>
      <w:tr w:rsidR="00BE3830" w:rsidRPr="00C234B5" w14:paraId="77F1A7C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0FFD2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Organik Tarım</w:t>
            </w:r>
          </w:p>
        </w:tc>
        <w:tc>
          <w:tcPr>
            <w:tcW w:w="4092" w:type="dxa"/>
            <w:tcBorders>
              <w:top w:val="nil"/>
              <w:left w:val="nil"/>
              <w:bottom w:val="single" w:sz="4" w:space="0" w:color="auto"/>
              <w:right w:val="single" w:sz="4" w:space="0" w:color="auto"/>
            </w:tcBorders>
            <w:shd w:val="clear" w:color="auto" w:fill="auto"/>
            <w:noWrap/>
            <w:vAlign w:val="center"/>
            <w:hideMark/>
          </w:tcPr>
          <w:p w14:paraId="216F7E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Organic Agriculture</w:t>
            </w:r>
          </w:p>
        </w:tc>
        <w:tc>
          <w:tcPr>
            <w:tcW w:w="2233" w:type="dxa"/>
            <w:tcBorders>
              <w:top w:val="nil"/>
              <w:left w:val="nil"/>
              <w:bottom w:val="single" w:sz="4" w:space="0" w:color="auto"/>
              <w:right w:val="single" w:sz="4" w:space="0" w:color="auto"/>
            </w:tcBorders>
            <w:shd w:val="clear" w:color="auto" w:fill="auto"/>
            <w:noWrap/>
            <w:vAlign w:val="center"/>
          </w:tcPr>
          <w:p w14:paraId="4D41FF72"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B9CB98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0CBD942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Eser Koruma</w:t>
            </w:r>
          </w:p>
        </w:tc>
        <w:tc>
          <w:tcPr>
            <w:tcW w:w="4092" w:type="dxa"/>
            <w:tcBorders>
              <w:top w:val="nil"/>
              <w:left w:val="nil"/>
              <w:bottom w:val="single" w:sz="4" w:space="0" w:color="auto"/>
              <w:right w:val="single" w:sz="4" w:space="0" w:color="auto"/>
            </w:tcBorders>
            <w:shd w:val="clear" w:color="auto" w:fill="auto"/>
            <w:noWrap/>
            <w:vAlign w:val="center"/>
          </w:tcPr>
          <w:p w14:paraId="5FEA159A" w14:textId="34994A98" w:rsidR="00BE3830" w:rsidRPr="00C234B5" w:rsidRDefault="000117ED" w:rsidP="00FC181D">
            <w:pPr>
              <w:rPr>
                <w:rFonts w:ascii="Calibri" w:hAnsi="Calibri" w:cs="Calibri"/>
                <w:color w:val="000000"/>
                <w:sz w:val="16"/>
                <w:szCs w:val="16"/>
                <w:lang w:eastAsia="tr-TR"/>
              </w:rPr>
            </w:pPr>
            <w:r>
              <w:rPr>
                <w:rFonts w:ascii="Calibri" w:hAnsi="Calibri" w:cs="Calibri"/>
                <w:color w:val="000000"/>
                <w:sz w:val="16"/>
                <w:szCs w:val="16"/>
                <w:lang w:eastAsia="tr-TR"/>
              </w:rPr>
              <w:t>Historic</w:t>
            </w:r>
            <w:r w:rsidR="00BE3830">
              <w:rPr>
                <w:rFonts w:ascii="Calibri" w:hAnsi="Calibri" w:cs="Calibri"/>
                <w:color w:val="000000"/>
                <w:sz w:val="16"/>
                <w:szCs w:val="16"/>
                <w:lang w:eastAsia="tr-TR"/>
              </w:rPr>
              <w:t xml:space="preserve"> Preservation</w:t>
            </w:r>
          </w:p>
        </w:tc>
        <w:tc>
          <w:tcPr>
            <w:tcW w:w="2233" w:type="dxa"/>
            <w:tcBorders>
              <w:top w:val="nil"/>
              <w:left w:val="nil"/>
              <w:bottom w:val="single" w:sz="4" w:space="0" w:color="auto"/>
              <w:right w:val="single" w:sz="4" w:space="0" w:color="auto"/>
            </w:tcBorders>
            <w:shd w:val="clear" w:color="auto" w:fill="auto"/>
            <w:noWrap/>
            <w:vAlign w:val="center"/>
          </w:tcPr>
          <w:p w14:paraId="324BA8EF"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3331F77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6876988"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SOSYAL BİLİMLER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73E8644A"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SOCIAL SCIENCES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355C5B93" w14:textId="77777777" w:rsidR="00BE3830" w:rsidRPr="00C234B5" w:rsidRDefault="00BE3830" w:rsidP="00FC181D">
            <w:pPr>
              <w:rPr>
                <w:rFonts w:ascii="Calibri" w:hAnsi="Calibri" w:cs="Calibri"/>
                <w:color w:val="000000"/>
                <w:sz w:val="16"/>
                <w:szCs w:val="16"/>
                <w:lang w:eastAsia="tr-TR"/>
              </w:rPr>
            </w:pPr>
          </w:p>
        </w:tc>
      </w:tr>
      <w:tr w:rsidR="00BE3830" w:rsidRPr="00C234B5" w14:paraId="76D326B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EE3FC8"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w:t>
            </w:r>
          </w:p>
        </w:tc>
        <w:tc>
          <w:tcPr>
            <w:tcW w:w="4092" w:type="dxa"/>
            <w:tcBorders>
              <w:top w:val="nil"/>
              <w:left w:val="nil"/>
              <w:bottom w:val="single" w:sz="4" w:space="0" w:color="auto"/>
              <w:right w:val="single" w:sz="4" w:space="0" w:color="auto"/>
            </w:tcBorders>
            <w:shd w:val="clear" w:color="auto" w:fill="auto"/>
            <w:noWrap/>
            <w:vAlign w:val="center"/>
            <w:hideMark/>
          </w:tcPr>
          <w:p w14:paraId="3511A90F"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w:t>
            </w:r>
          </w:p>
        </w:tc>
        <w:tc>
          <w:tcPr>
            <w:tcW w:w="2233" w:type="dxa"/>
            <w:tcBorders>
              <w:top w:val="nil"/>
              <w:left w:val="nil"/>
              <w:bottom w:val="single" w:sz="4" w:space="0" w:color="auto"/>
              <w:right w:val="single" w:sz="4" w:space="0" w:color="auto"/>
            </w:tcBorders>
            <w:shd w:val="clear" w:color="auto" w:fill="auto"/>
            <w:noWrap/>
          </w:tcPr>
          <w:p w14:paraId="018F7048"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43E70B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D81FD6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 (İÖ)</w:t>
            </w:r>
          </w:p>
        </w:tc>
        <w:tc>
          <w:tcPr>
            <w:tcW w:w="4092" w:type="dxa"/>
            <w:tcBorders>
              <w:top w:val="nil"/>
              <w:left w:val="nil"/>
              <w:bottom w:val="single" w:sz="4" w:space="0" w:color="auto"/>
              <w:right w:val="single" w:sz="4" w:space="0" w:color="auto"/>
            </w:tcBorders>
            <w:shd w:val="clear" w:color="auto" w:fill="auto"/>
            <w:noWrap/>
            <w:vAlign w:val="center"/>
            <w:hideMark/>
          </w:tcPr>
          <w:p w14:paraId="1EE3F8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 (EP)</w:t>
            </w:r>
          </w:p>
        </w:tc>
        <w:tc>
          <w:tcPr>
            <w:tcW w:w="2233" w:type="dxa"/>
            <w:tcBorders>
              <w:top w:val="nil"/>
              <w:left w:val="nil"/>
              <w:bottom w:val="single" w:sz="4" w:space="0" w:color="auto"/>
              <w:right w:val="single" w:sz="4" w:space="0" w:color="auto"/>
            </w:tcBorders>
            <w:shd w:val="clear" w:color="auto" w:fill="auto"/>
            <w:noWrap/>
          </w:tcPr>
          <w:p w14:paraId="2AC78932"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1BC629B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A45FD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Büro Yönetimi ve Yönetici Asistanlığı</w:t>
            </w:r>
          </w:p>
        </w:tc>
        <w:tc>
          <w:tcPr>
            <w:tcW w:w="4092" w:type="dxa"/>
            <w:tcBorders>
              <w:top w:val="nil"/>
              <w:left w:val="nil"/>
              <w:bottom w:val="single" w:sz="4" w:space="0" w:color="auto"/>
              <w:right w:val="single" w:sz="4" w:space="0" w:color="auto"/>
            </w:tcBorders>
            <w:shd w:val="clear" w:color="auto" w:fill="auto"/>
            <w:noWrap/>
            <w:vAlign w:val="center"/>
            <w:hideMark/>
          </w:tcPr>
          <w:p w14:paraId="69FC9DAE"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Office Management and Executive Assistance Program</w:t>
            </w:r>
          </w:p>
        </w:tc>
        <w:tc>
          <w:tcPr>
            <w:tcW w:w="2233" w:type="dxa"/>
            <w:tcBorders>
              <w:top w:val="nil"/>
              <w:left w:val="nil"/>
              <w:bottom w:val="single" w:sz="4" w:space="0" w:color="auto"/>
              <w:right w:val="single" w:sz="4" w:space="0" w:color="auto"/>
            </w:tcBorders>
            <w:shd w:val="clear" w:color="auto" w:fill="auto"/>
            <w:noWrap/>
          </w:tcPr>
          <w:p w14:paraId="1B3A045D"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30D836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C3A573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4092" w:type="dxa"/>
            <w:tcBorders>
              <w:top w:val="nil"/>
              <w:left w:val="nil"/>
              <w:bottom w:val="single" w:sz="4" w:space="0" w:color="auto"/>
              <w:right w:val="single" w:sz="4" w:space="0" w:color="auto"/>
            </w:tcBorders>
            <w:shd w:val="clear" w:color="auto" w:fill="auto"/>
            <w:noWrap/>
            <w:vAlign w:val="center"/>
            <w:hideMark/>
          </w:tcPr>
          <w:p w14:paraId="0530089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2233" w:type="dxa"/>
            <w:tcBorders>
              <w:top w:val="nil"/>
              <w:left w:val="nil"/>
              <w:bottom w:val="single" w:sz="4" w:space="0" w:color="auto"/>
              <w:right w:val="single" w:sz="4" w:space="0" w:color="auto"/>
            </w:tcBorders>
            <w:shd w:val="clear" w:color="auto" w:fill="auto"/>
            <w:noWrap/>
          </w:tcPr>
          <w:p w14:paraId="1EC619CB"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25D29FB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1A2FD0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 (İÖ)</w:t>
            </w:r>
          </w:p>
        </w:tc>
        <w:tc>
          <w:tcPr>
            <w:tcW w:w="4092" w:type="dxa"/>
            <w:tcBorders>
              <w:top w:val="nil"/>
              <w:left w:val="nil"/>
              <w:bottom w:val="single" w:sz="4" w:space="0" w:color="auto"/>
              <w:right w:val="single" w:sz="4" w:space="0" w:color="auto"/>
            </w:tcBorders>
            <w:shd w:val="clear" w:color="auto" w:fill="auto"/>
            <w:noWrap/>
            <w:vAlign w:val="center"/>
            <w:hideMark/>
          </w:tcPr>
          <w:p w14:paraId="14D163C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 (EP)</w:t>
            </w:r>
          </w:p>
        </w:tc>
        <w:tc>
          <w:tcPr>
            <w:tcW w:w="2233" w:type="dxa"/>
            <w:tcBorders>
              <w:top w:val="nil"/>
              <w:left w:val="nil"/>
              <w:bottom w:val="single" w:sz="4" w:space="0" w:color="auto"/>
              <w:right w:val="single" w:sz="4" w:space="0" w:color="auto"/>
            </w:tcBorders>
            <w:shd w:val="clear" w:color="auto" w:fill="auto"/>
            <w:noWrap/>
          </w:tcPr>
          <w:p w14:paraId="3FEDEE10"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62BA4DE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455F3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Halkla İlişkiler ve Tanıtım </w:t>
            </w:r>
          </w:p>
        </w:tc>
        <w:tc>
          <w:tcPr>
            <w:tcW w:w="4092" w:type="dxa"/>
            <w:tcBorders>
              <w:top w:val="nil"/>
              <w:left w:val="nil"/>
              <w:bottom w:val="single" w:sz="4" w:space="0" w:color="auto"/>
              <w:right w:val="single" w:sz="4" w:space="0" w:color="auto"/>
            </w:tcBorders>
            <w:shd w:val="clear" w:color="auto" w:fill="auto"/>
            <w:noWrap/>
            <w:vAlign w:val="center"/>
            <w:hideMark/>
          </w:tcPr>
          <w:p w14:paraId="2C63460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Public Relations and Publicity</w:t>
            </w:r>
          </w:p>
        </w:tc>
        <w:tc>
          <w:tcPr>
            <w:tcW w:w="2233" w:type="dxa"/>
            <w:tcBorders>
              <w:top w:val="nil"/>
              <w:left w:val="nil"/>
              <w:bottom w:val="single" w:sz="4" w:space="0" w:color="auto"/>
              <w:right w:val="single" w:sz="4" w:space="0" w:color="auto"/>
            </w:tcBorders>
            <w:shd w:val="clear" w:color="auto" w:fill="auto"/>
            <w:noWrap/>
          </w:tcPr>
          <w:p w14:paraId="77827473"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05288819"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4C312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4092" w:type="dxa"/>
            <w:tcBorders>
              <w:top w:val="nil"/>
              <w:left w:val="nil"/>
              <w:bottom w:val="single" w:sz="4" w:space="0" w:color="auto"/>
              <w:right w:val="single" w:sz="4" w:space="0" w:color="auto"/>
            </w:tcBorders>
            <w:shd w:val="clear" w:color="auto" w:fill="auto"/>
            <w:noWrap/>
            <w:vAlign w:val="center"/>
            <w:hideMark/>
          </w:tcPr>
          <w:p w14:paraId="2607480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2233" w:type="dxa"/>
            <w:tcBorders>
              <w:top w:val="nil"/>
              <w:left w:val="nil"/>
              <w:bottom w:val="single" w:sz="4" w:space="0" w:color="auto"/>
              <w:right w:val="single" w:sz="4" w:space="0" w:color="auto"/>
            </w:tcBorders>
            <w:shd w:val="clear" w:color="auto" w:fill="auto"/>
            <w:noWrap/>
          </w:tcPr>
          <w:p w14:paraId="0063866C"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505146D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F9D6A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 (İÖ)</w:t>
            </w:r>
          </w:p>
        </w:tc>
        <w:tc>
          <w:tcPr>
            <w:tcW w:w="4092" w:type="dxa"/>
            <w:tcBorders>
              <w:top w:val="nil"/>
              <w:left w:val="nil"/>
              <w:bottom w:val="single" w:sz="4" w:space="0" w:color="auto"/>
              <w:right w:val="single" w:sz="4" w:space="0" w:color="auto"/>
            </w:tcBorders>
            <w:shd w:val="clear" w:color="auto" w:fill="auto"/>
            <w:noWrap/>
            <w:vAlign w:val="center"/>
            <w:hideMark/>
          </w:tcPr>
          <w:p w14:paraId="51AD06B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 (EP)</w:t>
            </w:r>
          </w:p>
        </w:tc>
        <w:tc>
          <w:tcPr>
            <w:tcW w:w="2233" w:type="dxa"/>
            <w:tcBorders>
              <w:top w:val="nil"/>
              <w:left w:val="nil"/>
              <w:bottom w:val="single" w:sz="4" w:space="0" w:color="auto"/>
              <w:right w:val="single" w:sz="4" w:space="0" w:color="auto"/>
            </w:tcBorders>
            <w:shd w:val="clear" w:color="auto" w:fill="auto"/>
            <w:noWrap/>
          </w:tcPr>
          <w:p w14:paraId="75E79523"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3EC155F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916975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Özel Koruma ve Güvenlik</w:t>
            </w:r>
          </w:p>
        </w:tc>
        <w:tc>
          <w:tcPr>
            <w:tcW w:w="4092" w:type="dxa"/>
            <w:tcBorders>
              <w:top w:val="nil"/>
              <w:left w:val="nil"/>
              <w:bottom w:val="single" w:sz="4" w:space="0" w:color="auto"/>
              <w:right w:val="single" w:sz="4" w:space="0" w:color="auto"/>
            </w:tcBorders>
            <w:shd w:val="clear" w:color="auto" w:fill="auto"/>
            <w:noWrap/>
            <w:vAlign w:val="center"/>
            <w:hideMark/>
          </w:tcPr>
          <w:p w14:paraId="52B9CA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Protection and Security</w:t>
            </w:r>
          </w:p>
        </w:tc>
        <w:tc>
          <w:tcPr>
            <w:tcW w:w="2233" w:type="dxa"/>
            <w:tcBorders>
              <w:top w:val="nil"/>
              <w:left w:val="nil"/>
              <w:bottom w:val="single" w:sz="4" w:space="0" w:color="auto"/>
              <w:right w:val="single" w:sz="4" w:space="0" w:color="auto"/>
            </w:tcBorders>
            <w:shd w:val="clear" w:color="auto" w:fill="auto"/>
            <w:noWrap/>
          </w:tcPr>
          <w:p w14:paraId="3C87BF44"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0648A8F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A0AC7E9"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TEKNİK BİLİMLER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2AA3E274"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TECHNICAL SCIENCES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6C334771" w14:textId="77777777" w:rsidR="00BE3830" w:rsidRPr="00C234B5" w:rsidRDefault="00BE3830" w:rsidP="00FC181D">
            <w:pPr>
              <w:rPr>
                <w:rFonts w:ascii="Calibri" w:hAnsi="Calibri" w:cs="Calibri"/>
                <w:color w:val="000000"/>
                <w:sz w:val="16"/>
                <w:szCs w:val="16"/>
                <w:lang w:eastAsia="tr-TR"/>
              </w:rPr>
            </w:pPr>
          </w:p>
        </w:tc>
      </w:tr>
      <w:tr w:rsidR="00BE3830" w:rsidRPr="00C234B5" w14:paraId="0A222E8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C861F2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30663A2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Technology</w:t>
            </w:r>
          </w:p>
        </w:tc>
        <w:tc>
          <w:tcPr>
            <w:tcW w:w="2233" w:type="dxa"/>
            <w:tcBorders>
              <w:top w:val="nil"/>
              <w:left w:val="nil"/>
              <w:bottom w:val="single" w:sz="4" w:space="0" w:color="auto"/>
              <w:right w:val="single" w:sz="4" w:space="0" w:color="auto"/>
            </w:tcBorders>
            <w:shd w:val="clear" w:color="auto" w:fill="auto"/>
            <w:noWrap/>
          </w:tcPr>
          <w:p w14:paraId="5CD24807"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2B4640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C5FBFC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w:t>
            </w:r>
          </w:p>
        </w:tc>
        <w:tc>
          <w:tcPr>
            <w:tcW w:w="4092" w:type="dxa"/>
            <w:tcBorders>
              <w:top w:val="nil"/>
              <w:left w:val="nil"/>
              <w:bottom w:val="single" w:sz="4" w:space="0" w:color="auto"/>
              <w:right w:val="single" w:sz="4" w:space="0" w:color="auto"/>
            </w:tcBorders>
            <w:shd w:val="clear" w:color="auto" w:fill="auto"/>
            <w:noWrap/>
            <w:vAlign w:val="center"/>
            <w:hideMark/>
          </w:tcPr>
          <w:p w14:paraId="604DA4E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w:t>
            </w:r>
          </w:p>
        </w:tc>
        <w:tc>
          <w:tcPr>
            <w:tcW w:w="2233" w:type="dxa"/>
            <w:tcBorders>
              <w:top w:val="nil"/>
              <w:left w:val="nil"/>
              <w:bottom w:val="single" w:sz="4" w:space="0" w:color="auto"/>
              <w:right w:val="single" w:sz="4" w:space="0" w:color="auto"/>
            </w:tcBorders>
            <w:shd w:val="clear" w:color="auto" w:fill="auto"/>
            <w:noWrap/>
          </w:tcPr>
          <w:p w14:paraId="1DBC7A81"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3B57975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6D5C98"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 (İÖ)</w:t>
            </w:r>
          </w:p>
        </w:tc>
        <w:tc>
          <w:tcPr>
            <w:tcW w:w="4092" w:type="dxa"/>
            <w:tcBorders>
              <w:top w:val="nil"/>
              <w:left w:val="nil"/>
              <w:bottom w:val="single" w:sz="4" w:space="0" w:color="auto"/>
              <w:right w:val="single" w:sz="4" w:space="0" w:color="auto"/>
            </w:tcBorders>
            <w:shd w:val="clear" w:color="auto" w:fill="auto"/>
            <w:noWrap/>
            <w:vAlign w:val="center"/>
            <w:hideMark/>
          </w:tcPr>
          <w:p w14:paraId="27861214"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 (EP)</w:t>
            </w:r>
          </w:p>
        </w:tc>
        <w:tc>
          <w:tcPr>
            <w:tcW w:w="2233" w:type="dxa"/>
            <w:tcBorders>
              <w:top w:val="nil"/>
              <w:left w:val="nil"/>
              <w:bottom w:val="single" w:sz="4" w:space="0" w:color="auto"/>
              <w:right w:val="single" w:sz="4" w:space="0" w:color="auto"/>
            </w:tcBorders>
            <w:shd w:val="clear" w:color="auto" w:fill="auto"/>
            <w:noWrap/>
          </w:tcPr>
          <w:p w14:paraId="5D706174"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5BFC90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55327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Haberleşme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217E5E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Electronic Communication Technology </w:t>
            </w:r>
          </w:p>
        </w:tc>
        <w:tc>
          <w:tcPr>
            <w:tcW w:w="2233" w:type="dxa"/>
            <w:tcBorders>
              <w:top w:val="nil"/>
              <w:left w:val="nil"/>
              <w:bottom w:val="single" w:sz="4" w:space="0" w:color="auto"/>
              <w:right w:val="single" w:sz="4" w:space="0" w:color="auto"/>
            </w:tcBorders>
            <w:shd w:val="clear" w:color="auto" w:fill="auto"/>
            <w:noWrap/>
          </w:tcPr>
          <w:p w14:paraId="080292A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0D5C2E6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91227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1FE4C751"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Electronic Technology</w:t>
            </w:r>
          </w:p>
        </w:tc>
        <w:tc>
          <w:tcPr>
            <w:tcW w:w="2233" w:type="dxa"/>
            <w:tcBorders>
              <w:top w:val="nil"/>
              <w:left w:val="nil"/>
              <w:bottom w:val="single" w:sz="4" w:space="0" w:color="auto"/>
              <w:right w:val="single" w:sz="4" w:space="0" w:color="auto"/>
            </w:tcBorders>
            <w:shd w:val="clear" w:color="auto" w:fill="auto"/>
            <w:noWrap/>
          </w:tcPr>
          <w:p w14:paraId="26BF20DB"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559E53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46CEBC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w:t>
            </w:r>
          </w:p>
        </w:tc>
        <w:tc>
          <w:tcPr>
            <w:tcW w:w="4092" w:type="dxa"/>
            <w:tcBorders>
              <w:top w:val="nil"/>
              <w:left w:val="nil"/>
              <w:bottom w:val="single" w:sz="4" w:space="0" w:color="auto"/>
              <w:right w:val="single" w:sz="4" w:space="0" w:color="auto"/>
            </w:tcBorders>
            <w:shd w:val="clear" w:color="auto" w:fill="auto"/>
            <w:noWrap/>
            <w:vAlign w:val="center"/>
            <w:hideMark/>
          </w:tcPr>
          <w:p w14:paraId="019DFA47" w14:textId="193DEDA0" w:rsidR="00BE3830" w:rsidRPr="00C234B5" w:rsidRDefault="00BE3830"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Traditional Hand</w:t>
            </w:r>
            <w:r w:rsidR="000117ED">
              <w:rPr>
                <w:rFonts w:ascii="Calibri" w:hAnsi="Calibri" w:cs="Calibri"/>
                <w:color w:val="000000"/>
                <w:sz w:val="16"/>
                <w:szCs w:val="16"/>
                <w:lang w:eastAsia="tr-TR"/>
              </w:rPr>
              <w:t>craft</w:t>
            </w:r>
          </w:p>
        </w:tc>
        <w:tc>
          <w:tcPr>
            <w:tcW w:w="2233" w:type="dxa"/>
            <w:tcBorders>
              <w:top w:val="nil"/>
              <w:left w:val="nil"/>
              <w:bottom w:val="single" w:sz="4" w:space="0" w:color="auto"/>
              <w:right w:val="single" w:sz="4" w:space="0" w:color="auto"/>
            </w:tcBorders>
            <w:shd w:val="clear" w:color="auto" w:fill="auto"/>
            <w:noWrap/>
          </w:tcPr>
          <w:p w14:paraId="2497262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22027E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5E9912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 (İÖ)</w:t>
            </w:r>
          </w:p>
        </w:tc>
        <w:tc>
          <w:tcPr>
            <w:tcW w:w="4092" w:type="dxa"/>
            <w:tcBorders>
              <w:top w:val="nil"/>
              <w:left w:val="nil"/>
              <w:bottom w:val="single" w:sz="4" w:space="0" w:color="auto"/>
              <w:right w:val="single" w:sz="4" w:space="0" w:color="auto"/>
            </w:tcBorders>
            <w:shd w:val="clear" w:color="auto" w:fill="auto"/>
            <w:noWrap/>
            <w:vAlign w:val="center"/>
            <w:hideMark/>
          </w:tcPr>
          <w:p w14:paraId="5C72059E" w14:textId="351D6314" w:rsidR="00BE3830" w:rsidRPr="00C234B5" w:rsidRDefault="00BE3830"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Traditional Hand</w:t>
            </w:r>
            <w:r w:rsidR="000117ED">
              <w:rPr>
                <w:rFonts w:ascii="Calibri" w:hAnsi="Calibri" w:cs="Calibri"/>
                <w:color w:val="000000"/>
                <w:sz w:val="16"/>
                <w:szCs w:val="16"/>
                <w:lang w:eastAsia="tr-TR"/>
              </w:rPr>
              <w:t>craft</w:t>
            </w:r>
            <w:r w:rsidRPr="00C234B5">
              <w:rPr>
                <w:rFonts w:ascii="Calibri" w:hAnsi="Calibri" w:cs="Calibri"/>
                <w:color w:val="000000"/>
                <w:sz w:val="16"/>
                <w:szCs w:val="16"/>
                <w:lang w:eastAsia="tr-TR"/>
              </w:rPr>
              <w:t xml:space="preserve"> (EP)</w:t>
            </w:r>
          </w:p>
        </w:tc>
        <w:tc>
          <w:tcPr>
            <w:tcW w:w="2233" w:type="dxa"/>
            <w:tcBorders>
              <w:top w:val="nil"/>
              <w:left w:val="nil"/>
              <w:bottom w:val="single" w:sz="4" w:space="0" w:color="auto"/>
              <w:right w:val="single" w:sz="4" w:space="0" w:color="auto"/>
            </w:tcBorders>
            <w:shd w:val="clear" w:color="auto" w:fill="auto"/>
            <w:noWrap/>
          </w:tcPr>
          <w:p w14:paraId="1D4E5BB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0086772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6A6E4B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Gıda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BA2061E"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Food Technology</w:t>
            </w:r>
          </w:p>
        </w:tc>
        <w:tc>
          <w:tcPr>
            <w:tcW w:w="2233" w:type="dxa"/>
            <w:tcBorders>
              <w:top w:val="nil"/>
              <w:left w:val="nil"/>
              <w:bottom w:val="single" w:sz="4" w:space="0" w:color="auto"/>
              <w:right w:val="single" w:sz="4" w:space="0" w:color="auto"/>
            </w:tcBorders>
            <w:shd w:val="clear" w:color="auto" w:fill="auto"/>
            <w:noWrap/>
          </w:tcPr>
          <w:p w14:paraId="21D19679"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02592C8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96BD4F" w14:textId="17DD1F36" w:rsidR="00BE3830" w:rsidRPr="009032C4" w:rsidRDefault="00BE3830" w:rsidP="00275134">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Giyim Üretim Teknolojisi</w:t>
            </w:r>
            <w:r w:rsidR="000F1FB4">
              <w:rPr>
                <w:rFonts w:ascii="Calibri" w:hAnsi="Calibri" w:cs="Calibri"/>
                <w:color w:val="000000"/>
                <w:sz w:val="16"/>
                <w:szCs w:val="16"/>
                <w:lang w:val="tr-TR" w:eastAsia="tr-TR"/>
              </w:rPr>
              <w:t xml:space="preserve"> </w:t>
            </w:r>
          </w:p>
        </w:tc>
        <w:tc>
          <w:tcPr>
            <w:tcW w:w="4092" w:type="dxa"/>
            <w:tcBorders>
              <w:top w:val="nil"/>
              <w:left w:val="nil"/>
              <w:bottom w:val="single" w:sz="4" w:space="0" w:color="auto"/>
              <w:right w:val="single" w:sz="4" w:space="0" w:color="auto"/>
            </w:tcBorders>
            <w:shd w:val="clear" w:color="auto" w:fill="auto"/>
            <w:noWrap/>
            <w:vAlign w:val="center"/>
            <w:hideMark/>
          </w:tcPr>
          <w:p w14:paraId="4EE94FE0" w14:textId="66BA6B1D"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Garment Manufacturing Technology</w:t>
            </w:r>
          </w:p>
        </w:tc>
        <w:tc>
          <w:tcPr>
            <w:tcW w:w="2233" w:type="dxa"/>
            <w:tcBorders>
              <w:top w:val="nil"/>
              <w:left w:val="nil"/>
              <w:bottom w:val="single" w:sz="4" w:space="0" w:color="auto"/>
              <w:right w:val="single" w:sz="4" w:space="0" w:color="auto"/>
            </w:tcBorders>
            <w:shd w:val="clear" w:color="auto" w:fill="auto"/>
            <w:noWrap/>
          </w:tcPr>
          <w:p w14:paraId="67AA10F3"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392A87D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20EAA6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İç </w:t>
            </w:r>
            <w:proofErr w:type="gramStart"/>
            <w:r w:rsidRPr="009032C4">
              <w:rPr>
                <w:rFonts w:ascii="Calibri" w:hAnsi="Calibri" w:cs="Calibri"/>
                <w:color w:val="000000"/>
                <w:sz w:val="16"/>
                <w:szCs w:val="16"/>
                <w:lang w:val="tr-TR" w:eastAsia="tr-TR"/>
              </w:rPr>
              <w:t>Mekan</w:t>
            </w:r>
            <w:proofErr w:type="gramEnd"/>
            <w:r w:rsidRPr="009032C4">
              <w:rPr>
                <w:rFonts w:ascii="Calibri" w:hAnsi="Calibri" w:cs="Calibri"/>
                <w:color w:val="000000"/>
                <w:sz w:val="16"/>
                <w:szCs w:val="16"/>
                <w:lang w:val="tr-TR" w:eastAsia="tr-TR"/>
              </w:rPr>
              <w:t xml:space="preserve"> Tasarımı</w:t>
            </w:r>
          </w:p>
        </w:tc>
        <w:tc>
          <w:tcPr>
            <w:tcW w:w="4092" w:type="dxa"/>
            <w:tcBorders>
              <w:top w:val="nil"/>
              <w:left w:val="nil"/>
              <w:bottom w:val="single" w:sz="4" w:space="0" w:color="auto"/>
              <w:right w:val="single" w:sz="4" w:space="0" w:color="auto"/>
            </w:tcBorders>
            <w:shd w:val="clear" w:color="auto" w:fill="auto"/>
            <w:noWrap/>
            <w:vAlign w:val="center"/>
            <w:hideMark/>
          </w:tcPr>
          <w:p w14:paraId="77AC56C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Interior Design</w:t>
            </w:r>
          </w:p>
        </w:tc>
        <w:tc>
          <w:tcPr>
            <w:tcW w:w="2233" w:type="dxa"/>
            <w:tcBorders>
              <w:top w:val="nil"/>
              <w:left w:val="nil"/>
              <w:bottom w:val="single" w:sz="4" w:space="0" w:color="auto"/>
              <w:right w:val="single" w:sz="4" w:space="0" w:color="auto"/>
            </w:tcBorders>
            <w:shd w:val="clear" w:color="auto" w:fill="auto"/>
            <w:noWrap/>
          </w:tcPr>
          <w:p w14:paraId="298A494B"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107710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FAAAC9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1ABA9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w:t>
            </w:r>
          </w:p>
        </w:tc>
        <w:tc>
          <w:tcPr>
            <w:tcW w:w="2233" w:type="dxa"/>
            <w:tcBorders>
              <w:top w:val="nil"/>
              <w:left w:val="nil"/>
              <w:bottom w:val="single" w:sz="4" w:space="0" w:color="auto"/>
              <w:right w:val="single" w:sz="4" w:space="0" w:color="auto"/>
            </w:tcBorders>
            <w:shd w:val="clear" w:color="auto" w:fill="auto"/>
            <w:noWrap/>
          </w:tcPr>
          <w:p w14:paraId="7198E148"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481710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5880CB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 (İÖ)</w:t>
            </w:r>
          </w:p>
        </w:tc>
        <w:tc>
          <w:tcPr>
            <w:tcW w:w="4092" w:type="dxa"/>
            <w:tcBorders>
              <w:top w:val="nil"/>
              <w:left w:val="nil"/>
              <w:bottom w:val="single" w:sz="4" w:space="0" w:color="auto"/>
              <w:right w:val="single" w:sz="4" w:space="0" w:color="auto"/>
            </w:tcBorders>
            <w:shd w:val="clear" w:color="auto" w:fill="auto"/>
            <w:noWrap/>
            <w:vAlign w:val="center"/>
            <w:hideMark/>
          </w:tcPr>
          <w:p w14:paraId="2F5C5C9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 (EP)</w:t>
            </w:r>
          </w:p>
        </w:tc>
        <w:tc>
          <w:tcPr>
            <w:tcW w:w="2233" w:type="dxa"/>
            <w:tcBorders>
              <w:top w:val="nil"/>
              <w:left w:val="nil"/>
              <w:bottom w:val="single" w:sz="4" w:space="0" w:color="auto"/>
              <w:right w:val="single" w:sz="4" w:space="0" w:color="auto"/>
            </w:tcBorders>
            <w:shd w:val="clear" w:color="auto" w:fill="auto"/>
            <w:noWrap/>
          </w:tcPr>
          <w:p w14:paraId="0557CDDE"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FE4B27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DACA6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Kimya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1894951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Chemical Technology</w:t>
            </w:r>
          </w:p>
        </w:tc>
        <w:tc>
          <w:tcPr>
            <w:tcW w:w="2233" w:type="dxa"/>
            <w:tcBorders>
              <w:top w:val="nil"/>
              <w:left w:val="nil"/>
              <w:bottom w:val="single" w:sz="4" w:space="0" w:color="auto"/>
              <w:right w:val="single" w:sz="4" w:space="0" w:color="auto"/>
            </w:tcBorders>
            <w:shd w:val="clear" w:color="auto" w:fill="auto"/>
            <w:noWrap/>
          </w:tcPr>
          <w:p w14:paraId="17292106"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26A903C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9EECBA"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Kuyumculuk ve Takı Tasarımı</w:t>
            </w:r>
          </w:p>
        </w:tc>
        <w:tc>
          <w:tcPr>
            <w:tcW w:w="4092" w:type="dxa"/>
            <w:tcBorders>
              <w:top w:val="nil"/>
              <w:left w:val="nil"/>
              <w:bottom w:val="single" w:sz="4" w:space="0" w:color="auto"/>
              <w:right w:val="single" w:sz="4" w:space="0" w:color="auto"/>
            </w:tcBorders>
            <w:shd w:val="clear" w:color="auto" w:fill="auto"/>
            <w:noWrap/>
            <w:vAlign w:val="center"/>
            <w:hideMark/>
          </w:tcPr>
          <w:p w14:paraId="22EC543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Jewelry and Jewelry Design</w:t>
            </w:r>
          </w:p>
        </w:tc>
        <w:tc>
          <w:tcPr>
            <w:tcW w:w="2233" w:type="dxa"/>
            <w:tcBorders>
              <w:top w:val="nil"/>
              <w:left w:val="nil"/>
              <w:bottom w:val="single" w:sz="4" w:space="0" w:color="auto"/>
              <w:right w:val="single" w:sz="4" w:space="0" w:color="auto"/>
            </w:tcBorders>
            <w:shd w:val="clear" w:color="auto" w:fill="auto"/>
            <w:noWrap/>
          </w:tcPr>
          <w:p w14:paraId="5F67A81B"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62F44B1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01C4D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w:t>
            </w:r>
          </w:p>
        </w:tc>
        <w:tc>
          <w:tcPr>
            <w:tcW w:w="4092" w:type="dxa"/>
            <w:tcBorders>
              <w:top w:val="nil"/>
              <w:left w:val="nil"/>
              <w:bottom w:val="single" w:sz="4" w:space="0" w:color="auto"/>
              <w:right w:val="single" w:sz="4" w:space="0" w:color="auto"/>
            </w:tcBorders>
            <w:shd w:val="clear" w:color="auto" w:fill="auto"/>
            <w:noWrap/>
            <w:vAlign w:val="center"/>
            <w:hideMark/>
          </w:tcPr>
          <w:p w14:paraId="07E8B7F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Machine</w:t>
            </w:r>
          </w:p>
        </w:tc>
        <w:tc>
          <w:tcPr>
            <w:tcW w:w="2233" w:type="dxa"/>
            <w:tcBorders>
              <w:top w:val="nil"/>
              <w:left w:val="nil"/>
              <w:bottom w:val="single" w:sz="4" w:space="0" w:color="auto"/>
              <w:right w:val="single" w:sz="4" w:space="0" w:color="auto"/>
            </w:tcBorders>
            <w:shd w:val="clear" w:color="auto" w:fill="auto"/>
            <w:noWrap/>
          </w:tcPr>
          <w:p w14:paraId="05E5FBAA"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28F182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F0F9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Otomotiv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7908B0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Automotive Technology</w:t>
            </w:r>
          </w:p>
        </w:tc>
        <w:tc>
          <w:tcPr>
            <w:tcW w:w="2233" w:type="dxa"/>
            <w:tcBorders>
              <w:top w:val="nil"/>
              <w:left w:val="nil"/>
              <w:bottom w:val="single" w:sz="4" w:space="0" w:color="auto"/>
              <w:right w:val="single" w:sz="4" w:space="0" w:color="auto"/>
            </w:tcBorders>
            <w:shd w:val="clear" w:color="auto" w:fill="auto"/>
            <w:noWrap/>
          </w:tcPr>
          <w:p w14:paraId="0F322A58"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614DD67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9F8EF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Rafineri ve Petro-Kimya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023CE6BD"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Refining and Petro-Chemical Technology</w:t>
            </w:r>
          </w:p>
        </w:tc>
        <w:tc>
          <w:tcPr>
            <w:tcW w:w="2233" w:type="dxa"/>
            <w:tcBorders>
              <w:top w:val="nil"/>
              <w:left w:val="nil"/>
              <w:bottom w:val="single" w:sz="4" w:space="0" w:color="auto"/>
              <w:right w:val="single" w:sz="4" w:space="0" w:color="auto"/>
            </w:tcBorders>
            <w:shd w:val="clear" w:color="auto" w:fill="auto"/>
            <w:noWrap/>
          </w:tcPr>
          <w:p w14:paraId="756C92EF"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53E1345A"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292C3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Sondaj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0090CD3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Drilling Technology</w:t>
            </w:r>
          </w:p>
        </w:tc>
        <w:tc>
          <w:tcPr>
            <w:tcW w:w="2233" w:type="dxa"/>
            <w:tcBorders>
              <w:top w:val="nil"/>
              <w:left w:val="nil"/>
              <w:bottom w:val="single" w:sz="4" w:space="0" w:color="auto"/>
              <w:right w:val="single" w:sz="4" w:space="0" w:color="auto"/>
            </w:tcBorders>
            <w:shd w:val="clear" w:color="auto" w:fill="auto"/>
            <w:noWrap/>
          </w:tcPr>
          <w:p w14:paraId="4E1D44B2"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bl>
    <w:p w14:paraId="15D2F894" w14:textId="5996F438"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11F56E37" w14:textId="77777777" w:rsidR="00FC181D" w:rsidRDefault="00FC181D" w:rsidP="00B31D3F">
      <w:pPr>
        <w:autoSpaceDE w:val="0"/>
        <w:autoSpaceDN w:val="0"/>
        <w:adjustRightInd w:val="0"/>
        <w:ind w:firstLine="567"/>
        <w:rPr>
          <w:rFonts w:ascii="Calibri" w:hAnsi="Calibri" w:cs="Calibri"/>
          <w:color w:val="000000"/>
          <w:sz w:val="28"/>
          <w:szCs w:val="28"/>
        </w:rPr>
      </w:pPr>
      <w:bookmarkStart w:id="3" w:name="hesap"/>
    </w:p>
    <w:p w14:paraId="604E7C8C" w14:textId="422B41F7" w:rsidR="00FC181D" w:rsidRDefault="000F1FB4" w:rsidP="00B31D3F">
      <w:pPr>
        <w:autoSpaceDE w:val="0"/>
        <w:autoSpaceDN w:val="0"/>
        <w:adjustRightInd w:val="0"/>
        <w:ind w:firstLine="567"/>
        <w:rPr>
          <w:rFonts w:ascii="Calibri" w:hAnsi="Calibri" w:cs="Calibri"/>
          <w:color w:val="000000"/>
          <w:sz w:val="28"/>
          <w:szCs w:val="28"/>
        </w:rPr>
      </w:pPr>
      <w:r w:rsidRPr="000F1FB4">
        <w:rPr>
          <w:rFonts w:ascii="Calibri" w:hAnsi="Calibri" w:cs="Calibri"/>
          <w:b/>
          <w:color w:val="000000"/>
          <w:sz w:val="28"/>
          <w:szCs w:val="28"/>
        </w:rPr>
        <w:t>IMPORTANT NOTICE</w:t>
      </w:r>
      <w:r>
        <w:rPr>
          <w:rFonts w:ascii="Calibri" w:hAnsi="Calibri" w:cs="Calibri"/>
          <w:b/>
          <w:color w:val="000000"/>
          <w:sz w:val="28"/>
          <w:szCs w:val="28"/>
        </w:rPr>
        <w:t xml:space="preserve">: </w:t>
      </w:r>
      <w:r w:rsidRPr="000F1FB4">
        <w:rPr>
          <w:rFonts w:ascii="Calibri" w:hAnsi="Calibri" w:cs="Calibri"/>
          <w:color w:val="000000"/>
          <w:sz w:val="28"/>
          <w:szCs w:val="28"/>
        </w:rPr>
        <w:t>“A</w:t>
      </w:r>
      <w:r>
        <w:rPr>
          <w:rFonts w:ascii="Calibri" w:hAnsi="Calibri" w:cs="Calibri"/>
          <w:color w:val="000000"/>
          <w:sz w:val="28"/>
          <w:szCs w:val="28"/>
        </w:rPr>
        <w:t xml:space="preserve">bove </w:t>
      </w:r>
      <w:r w:rsidRPr="000F1FB4">
        <w:rPr>
          <w:rFonts w:ascii="Calibri" w:hAnsi="Calibri" w:cs="Calibri"/>
          <w:color w:val="000000"/>
          <w:sz w:val="28"/>
          <w:szCs w:val="28"/>
        </w:rPr>
        <w:t>Tuition Fees only for the 2022/2023 Academic Year. Tuition fees for the 2023/2024 Academic Year have not been updated. Students have to pay the tuition fee differences during the registration. "</w:t>
      </w:r>
    </w:p>
    <w:p w14:paraId="12F797F5" w14:textId="77777777" w:rsidR="00FC181D" w:rsidRDefault="00FC181D" w:rsidP="00B31D3F">
      <w:pPr>
        <w:autoSpaceDE w:val="0"/>
        <w:autoSpaceDN w:val="0"/>
        <w:adjustRightInd w:val="0"/>
        <w:ind w:firstLine="567"/>
        <w:rPr>
          <w:rFonts w:ascii="Calibri" w:hAnsi="Calibri" w:cs="Calibri"/>
          <w:color w:val="000000"/>
          <w:sz w:val="28"/>
          <w:szCs w:val="28"/>
        </w:rPr>
      </w:pPr>
    </w:p>
    <w:p w14:paraId="753BB8DF" w14:textId="77777777" w:rsidR="004D60DE" w:rsidRDefault="00B31D3F" w:rsidP="004D60DE">
      <w:pPr>
        <w:autoSpaceDE w:val="0"/>
        <w:autoSpaceDN w:val="0"/>
        <w:adjustRightInd w:val="0"/>
        <w:ind w:firstLine="567"/>
        <w:rPr>
          <w:rFonts w:ascii="Calibri" w:hAnsi="Calibri" w:cs="Calibri"/>
          <w:color w:val="000000"/>
          <w:sz w:val="28"/>
          <w:szCs w:val="28"/>
        </w:rPr>
      </w:pPr>
      <w:proofErr w:type="spellStart"/>
      <w:r w:rsidRPr="00024139">
        <w:rPr>
          <w:rFonts w:ascii="Calibri" w:hAnsi="Calibri" w:cs="Calibri"/>
          <w:color w:val="000000"/>
          <w:sz w:val="28"/>
          <w:szCs w:val="28"/>
        </w:rPr>
        <w:t>Harç</w:t>
      </w:r>
      <w:proofErr w:type="spellEnd"/>
      <w:r w:rsidRPr="00024139">
        <w:rPr>
          <w:rFonts w:ascii="Calibri" w:hAnsi="Calibri" w:cs="Calibri"/>
          <w:color w:val="000000"/>
          <w:sz w:val="28"/>
          <w:szCs w:val="28"/>
        </w:rPr>
        <w:t>/</w:t>
      </w:r>
      <w:proofErr w:type="spellStart"/>
      <w:r w:rsidRPr="00024139">
        <w:rPr>
          <w:rFonts w:ascii="Calibri" w:hAnsi="Calibri" w:cs="Calibri"/>
          <w:color w:val="000000"/>
          <w:sz w:val="28"/>
          <w:szCs w:val="28"/>
        </w:rPr>
        <w:t>öğrenim</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ücreti</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için</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banka</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hesap</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bilgileri</w:t>
      </w:r>
      <w:bookmarkEnd w:id="3"/>
      <w:proofErr w:type="spellEnd"/>
      <w:r w:rsidRPr="00024139">
        <w:rPr>
          <w:rFonts w:ascii="Calibri" w:hAnsi="Calibri" w:cs="Calibri"/>
          <w:color w:val="000000"/>
          <w:sz w:val="28"/>
          <w:szCs w:val="28"/>
        </w:rPr>
        <w:t xml:space="preserve">; </w:t>
      </w:r>
    </w:p>
    <w:p w14:paraId="62992833" w14:textId="69EE478C" w:rsidR="004D60DE" w:rsidRPr="004D60DE" w:rsidRDefault="004D60DE" w:rsidP="004D60DE">
      <w:pPr>
        <w:autoSpaceDE w:val="0"/>
        <w:autoSpaceDN w:val="0"/>
        <w:adjustRightInd w:val="0"/>
        <w:ind w:firstLine="567"/>
        <w:rPr>
          <w:rFonts w:ascii="Calibri" w:hAnsi="Calibri" w:cs="Calibri"/>
          <w:color w:val="000000"/>
          <w:sz w:val="28"/>
          <w:szCs w:val="28"/>
        </w:rPr>
      </w:pPr>
      <w:r w:rsidRPr="004D60DE">
        <w:rPr>
          <w:rFonts w:ascii="Calibri" w:hAnsi="Calibri" w:cs="Calibri"/>
          <w:color w:val="000000"/>
          <w:sz w:val="28"/>
          <w:szCs w:val="28"/>
        </w:rPr>
        <w:t xml:space="preserve">Batman </w:t>
      </w:r>
      <w:proofErr w:type="spellStart"/>
      <w:r w:rsidRPr="004D60DE">
        <w:rPr>
          <w:rFonts w:ascii="Calibri" w:hAnsi="Calibri" w:cs="Calibri"/>
          <w:color w:val="000000"/>
          <w:sz w:val="28"/>
          <w:szCs w:val="28"/>
        </w:rPr>
        <w:t>Üniversitesi</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Sağlık</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Kültür</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ve</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Spor</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Daire</w:t>
      </w:r>
      <w:proofErr w:type="spellEnd"/>
      <w:r w:rsidRPr="004D60DE">
        <w:rPr>
          <w:rFonts w:ascii="Calibri" w:hAnsi="Calibri" w:cs="Calibri"/>
          <w:color w:val="000000"/>
          <w:sz w:val="28"/>
          <w:szCs w:val="28"/>
        </w:rPr>
        <w:t xml:space="preserve"> BŞK</w:t>
      </w:r>
    </w:p>
    <w:p w14:paraId="28A81D12" w14:textId="77777777" w:rsidR="004D60DE" w:rsidRPr="004D60DE" w:rsidRDefault="004D60DE" w:rsidP="004D60DE">
      <w:pPr>
        <w:autoSpaceDE w:val="0"/>
        <w:autoSpaceDN w:val="0"/>
        <w:adjustRightInd w:val="0"/>
        <w:ind w:firstLine="567"/>
        <w:rPr>
          <w:rFonts w:ascii="Calibri" w:hAnsi="Calibri" w:cs="Calibri"/>
          <w:color w:val="000000"/>
          <w:sz w:val="28"/>
          <w:szCs w:val="28"/>
        </w:rPr>
      </w:pPr>
      <w:proofErr w:type="spellStart"/>
      <w:r w:rsidRPr="004D60DE">
        <w:rPr>
          <w:rFonts w:ascii="Calibri" w:hAnsi="Calibri" w:cs="Calibri"/>
          <w:color w:val="000000"/>
          <w:sz w:val="28"/>
          <w:szCs w:val="28"/>
        </w:rPr>
        <w:t>Vakıfbank</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Hesap</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Numarası</w:t>
      </w:r>
      <w:proofErr w:type="spellEnd"/>
      <w:r w:rsidRPr="004D60DE">
        <w:rPr>
          <w:rFonts w:ascii="Calibri" w:hAnsi="Calibri" w:cs="Calibri"/>
          <w:color w:val="000000"/>
          <w:sz w:val="28"/>
          <w:szCs w:val="28"/>
        </w:rPr>
        <w:t xml:space="preserve"> (IBAN): TR55 0001 5001 5800 7309 1480 93</w:t>
      </w:r>
    </w:p>
    <w:p w14:paraId="45266308" w14:textId="54700EA2" w:rsidR="004D60DE" w:rsidRDefault="004D60DE" w:rsidP="004D60DE">
      <w:pPr>
        <w:autoSpaceDE w:val="0"/>
        <w:autoSpaceDN w:val="0"/>
        <w:adjustRightInd w:val="0"/>
        <w:ind w:firstLine="567"/>
        <w:rPr>
          <w:rFonts w:ascii="Calibri" w:hAnsi="Calibri" w:cs="Calibri"/>
          <w:color w:val="000000"/>
          <w:sz w:val="28"/>
          <w:szCs w:val="28"/>
        </w:rPr>
      </w:pPr>
      <w:proofErr w:type="spellStart"/>
      <w:r w:rsidRPr="004D60DE">
        <w:rPr>
          <w:rFonts w:ascii="Calibri" w:hAnsi="Calibri" w:cs="Calibri"/>
          <w:color w:val="000000"/>
          <w:sz w:val="28"/>
          <w:szCs w:val="28"/>
        </w:rPr>
        <w:t>Açıklama</w:t>
      </w:r>
      <w:proofErr w:type="spellEnd"/>
      <w:r w:rsidRPr="004D60DE">
        <w:rPr>
          <w:rFonts w:ascii="Calibri" w:hAnsi="Calibri" w:cs="Calibri"/>
          <w:color w:val="000000"/>
          <w:sz w:val="28"/>
          <w:szCs w:val="28"/>
        </w:rPr>
        <w:t>: “</w:t>
      </w:r>
      <w:proofErr w:type="spellStart"/>
      <w:r w:rsidRPr="004D60DE">
        <w:rPr>
          <w:rFonts w:ascii="Calibri" w:hAnsi="Calibri" w:cs="Calibri"/>
          <w:color w:val="000000"/>
          <w:sz w:val="28"/>
          <w:szCs w:val="28"/>
        </w:rPr>
        <w:t>Aday</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Numarası</w:t>
      </w:r>
      <w:proofErr w:type="spellEnd"/>
      <w:r w:rsidRPr="004D60DE">
        <w:rPr>
          <w:rFonts w:ascii="Calibri" w:hAnsi="Calibri" w:cs="Calibri"/>
          <w:color w:val="000000"/>
          <w:sz w:val="28"/>
          <w:szCs w:val="28"/>
        </w:rPr>
        <w:t>-Ad-</w:t>
      </w:r>
      <w:proofErr w:type="spellStart"/>
      <w:r w:rsidRPr="004D60DE">
        <w:rPr>
          <w:rFonts w:ascii="Calibri" w:hAnsi="Calibri" w:cs="Calibri"/>
          <w:color w:val="000000"/>
          <w:sz w:val="28"/>
          <w:szCs w:val="28"/>
        </w:rPr>
        <w:t>Soyad</w:t>
      </w:r>
      <w:proofErr w:type="spellEnd"/>
      <w:r w:rsidRPr="004D60DE">
        <w:rPr>
          <w:rFonts w:ascii="Calibri" w:hAnsi="Calibri" w:cs="Calibri"/>
          <w:color w:val="000000"/>
          <w:sz w:val="28"/>
          <w:szCs w:val="28"/>
        </w:rPr>
        <w:t>”</w:t>
      </w:r>
    </w:p>
    <w:p w14:paraId="01EDC317" w14:textId="77777777" w:rsidR="004D60DE" w:rsidRDefault="004D60DE" w:rsidP="00B31D3F">
      <w:pPr>
        <w:autoSpaceDE w:val="0"/>
        <w:autoSpaceDN w:val="0"/>
        <w:adjustRightInd w:val="0"/>
        <w:ind w:firstLine="567"/>
        <w:rPr>
          <w:rFonts w:ascii="Calibri" w:hAnsi="Calibri" w:cs="Calibri"/>
          <w:color w:val="000000"/>
          <w:sz w:val="28"/>
          <w:szCs w:val="28"/>
        </w:rPr>
      </w:pPr>
    </w:p>
    <w:p w14:paraId="78AD5C4C" w14:textId="6CB1F415"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Bank account for tuition fees</w:t>
      </w:r>
    </w:p>
    <w:p w14:paraId="2DBADB0D" w14:textId="77777777"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 xml:space="preserve">Batman </w:t>
      </w:r>
      <w:proofErr w:type="spellStart"/>
      <w:r w:rsidRPr="00024139">
        <w:rPr>
          <w:rFonts w:ascii="Calibri" w:hAnsi="Calibri" w:cs="Calibri"/>
          <w:color w:val="000000"/>
          <w:sz w:val="28"/>
          <w:szCs w:val="28"/>
        </w:rPr>
        <w:t>Üniversitesi</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Sağlık</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Kültür</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ve</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Spor</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Daire</w:t>
      </w:r>
      <w:proofErr w:type="spellEnd"/>
      <w:r w:rsidRPr="00024139">
        <w:rPr>
          <w:rFonts w:ascii="Calibri" w:hAnsi="Calibri" w:cs="Calibri"/>
          <w:color w:val="000000"/>
          <w:sz w:val="28"/>
          <w:szCs w:val="28"/>
        </w:rPr>
        <w:t xml:space="preserve"> BŞK</w:t>
      </w:r>
    </w:p>
    <w:p w14:paraId="74725CE8" w14:textId="25D5EF37" w:rsidR="00B31D3F" w:rsidRPr="00024139" w:rsidRDefault="00B31D3F" w:rsidP="00B31D3F">
      <w:pPr>
        <w:autoSpaceDE w:val="0"/>
        <w:autoSpaceDN w:val="0"/>
        <w:adjustRightInd w:val="0"/>
        <w:ind w:left="567"/>
        <w:rPr>
          <w:rFonts w:ascii="Calibri" w:hAnsi="Calibri" w:cs="Calibri"/>
          <w:color w:val="000000"/>
          <w:sz w:val="28"/>
          <w:szCs w:val="28"/>
        </w:rPr>
      </w:pPr>
      <w:proofErr w:type="spellStart"/>
      <w:r w:rsidRPr="00024139">
        <w:rPr>
          <w:rFonts w:ascii="Calibri" w:hAnsi="Calibri" w:cs="Calibri"/>
          <w:color w:val="000000"/>
          <w:sz w:val="28"/>
          <w:szCs w:val="28"/>
        </w:rPr>
        <w:t>Vakıfbank</w:t>
      </w:r>
      <w:proofErr w:type="spellEnd"/>
      <w:r w:rsidRPr="00024139">
        <w:rPr>
          <w:sz w:val="32"/>
          <w:szCs w:val="32"/>
        </w:rPr>
        <w:t xml:space="preserve"> </w:t>
      </w:r>
      <w:r w:rsidR="004D60DE">
        <w:rPr>
          <w:rFonts w:ascii="Calibri" w:hAnsi="Calibri" w:cs="Calibri"/>
          <w:color w:val="000000"/>
          <w:sz w:val="28"/>
          <w:szCs w:val="28"/>
        </w:rPr>
        <w:t>Account Number</w:t>
      </w:r>
      <w:r w:rsidRPr="00024139">
        <w:rPr>
          <w:rFonts w:ascii="Calibri" w:hAnsi="Calibri" w:cs="Calibri"/>
          <w:color w:val="000000"/>
          <w:sz w:val="28"/>
          <w:szCs w:val="28"/>
        </w:rPr>
        <w:t xml:space="preserve"> (IBAN): TR55 0001 5001 5800 7309 1480 93</w:t>
      </w:r>
    </w:p>
    <w:p w14:paraId="129B32F9" w14:textId="185F7306" w:rsidR="00B31D3F" w:rsidRPr="00024139" w:rsidRDefault="004D60DE" w:rsidP="004D60DE">
      <w:pPr>
        <w:autoSpaceDE w:val="0"/>
        <w:autoSpaceDN w:val="0"/>
        <w:adjustRightInd w:val="0"/>
        <w:ind w:left="567"/>
        <w:rPr>
          <w:rFonts w:asciiTheme="minorHAnsi" w:hAnsiTheme="minorHAnsi"/>
          <w:color w:val="000000" w:themeColor="text1"/>
          <w:sz w:val="24"/>
          <w:szCs w:val="24"/>
          <w:lang w:val="en-GB" w:eastAsia="tr-TR"/>
        </w:rPr>
      </w:pPr>
      <w:r>
        <w:rPr>
          <w:rFonts w:ascii="Calibri" w:hAnsi="Calibri" w:cs="Calibri"/>
          <w:color w:val="000000"/>
          <w:sz w:val="28"/>
          <w:szCs w:val="28"/>
        </w:rPr>
        <w:t xml:space="preserve"> E</w:t>
      </w:r>
      <w:r w:rsidRPr="004D60DE">
        <w:rPr>
          <w:rFonts w:ascii="Calibri" w:hAnsi="Calibri" w:cs="Calibri"/>
          <w:color w:val="000000"/>
          <w:sz w:val="28"/>
          <w:szCs w:val="28"/>
        </w:rPr>
        <w:t>xplanation</w:t>
      </w:r>
      <w:r>
        <w:rPr>
          <w:rFonts w:ascii="Calibri" w:hAnsi="Calibri" w:cs="Calibri"/>
          <w:color w:val="000000"/>
          <w:sz w:val="28"/>
          <w:szCs w:val="28"/>
        </w:rPr>
        <w:t>:</w:t>
      </w:r>
      <w:r w:rsidR="00B31D3F">
        <w:rPr>
          <w:rFonts w:ascii="Calibri" w:hAnsi="Calibri" w:cs="Calibri"/>
          <w:color w:val="000000"/>
          <w:sz w:val="28"/>
          <w:szCs w:val="28"/>
        </w:rPr>
        <w:t xml:space="preserve"> </w:t>
      </w:r>
      <w:r w:rsidR="00B31D3F" w:rsidRPr="00024139">
        <w:rPr>
          <w:rFonts w:ascii="Calibri" w:hAnsi="Calibri" w:cs="Calibri"/>
          <w:color w:val="000000"/>
          <w:sz w:val="28"/>
          <w:szCs w:val="28"/>
        </w:rPr>
        <w:t>“</w:t>
      </w:r>
      <w:r w:rsidR="00B31D3F">
        <w:rPr>
          <w:rFonts w:ascii="Calibri" w:hAnsi="Calibri" w:cs="Calibri"/>
          <w:color w:val="000000"/>
          <w:sz w:val="28"/>
          <w:szCs w:val="28"/>
        </w:rPr>
        <w:t>Applicant N</w:t>
      </w:r>
      <w:r>
        <w:rPr>
          <w:rFonts w:ascii="Calibri" w:hAnsi="Calibri" w:cs="Calibri"/>
          <w:color w:val="000000"/>
          <w:sz w:val="28"/>
          <w:szCs w:val="28"/>
        </w:rPr>
        <w:t>umber</w:t>
      </w:r>
      <w:r w:rsidR="00B31D3F">
        <w:rPr>
          <w:rFonts w:ascii="Calibri" w:hAnsi="Calibri" w:cs="Calibri"/>
          <w:color w:val="000000"/>
          <w:sz w:val="28"/>
          <w:szCs w:val="28"/>
        </w:rPr>
        <w:t>-</w:t>
      </w:r>
      <w:r w:rsidR="00B31D3F" w:rsidRPr="00024139">
        <w:rPr>
          <w:rFonts w:ascii="Calibri" w:hAnsi="Calibri" w:cs="Calibri"/>
          <w:color w:val="000000"/>
          <w:sz w:val="28"/>
          <w:szCs w:val="28"/>
        </w:rPr>
        <w:t>Name</w:t>
      </w:r>
      <w:r w:rsidR="00B31D3F">
        <w:rPr>
          <w:rFonts w:ascii="Calibri" w:hAnsi="Calibri" w:cs="Calibri"/>
          <w:color w:val="000000"/>
          <w:sz w:val="28"/>
          <w:szCs w:val="28"/>
        </w:rPr>
        <w:t>-</w:t>
      </w:r>
      <w:r w:rsidR="00B31D3F" w:rsidRPr="00024139">
        <w:rPr>
          <w:rFonts w:ascii="Calibri" w:hAnsi="Calibri" w:cs="Calibri"/>
          <w:color w:val="000000"/>
          <w:sz w:val="28"/>
          <w:szCs w:val="28"/>
        </w:rPr>
        <w:t>Surname”</w:t>
      </w:r>
    </w:p>
    <w:p w14:paraId="0F23F9DD" w14:textId="2C17D8CD"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29E50D4F" w14:textId="533C6B8F" w:rsidR="00B31D3F" w:rsidRDefault="00B31D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4E3FBAC" w14:textId="77777777" w:rsidR="009A2623" w:rsidRDefault="009A2623" w:rsidP="00455E52">
      <w:pPr>
        <w:jc w:val="both"/>
        <w:rPr>
          <w:rFonts w:asciiTheme="minorHAnsi" w:hAnsiTheme="minorHAnsi"/>
          <w:b/>
          <w:color w:val="000000" w:themeColor="text1"/>
          <w:sz w:val="20"/>
          <w:szCs w:val="20"/>
          <w:lang w:val="tr-TR"/>
        </w:rPr>
      </w:pPr>
    </w:p>
    <w:p w14:paraId="1800F31B" w14:textId="77777777" w:rsidR="009A2623" w:rsidRDefault="009A2623" w:rsidP="00455E52">
      <w:pPr>
        <w:jc w:val="both"/>
        <w:rPr>
          <w:rFonts w:asciiTheme="minorHAnsi" w:hAnsiTheme="minorHAnsi"/>
          <w:b/>
          <w:color w:val="000000" w:themeColor="text1"/>
          <w:sz w:val="20"/>
          <w:szCs w:val="20"/>
          <w:lang w:val="tr-TR"/>
        </w:rPr>
      </w:pPr>
    </w:p>
    <w:p w14:paraId="4764BC68" w14:textId="77777777" w:rsidR="009A2623" w:rsidRDefault="009A2623" w:rsidP="00455E52">
      <w:pPr>
        <w:jc w:val="both"/>
        <w:rPr>
          <w:rFonts w:asciiTheme="minorHAnsi" w:hAnsiTheme="minorHAnsi"/>
          <w:b/>
          <w:color w:val="000000" w:themeColor="text1"/>
          <w:sz w:val="20"/>
          <w:szCs w:val="20"/>
          <w:lang w:val="tr-TR"/>
        </w:rPr>
      </w:pPr>
    </w:p>
    <w:p w14:paraId="4CCF524F" w14:textId="777B11BF" w:rsidR="00455E52" w:rsidRPr="00FC381B" w:rsidRDefault="00455E52" w:rsidP="00455E52">
      <w:pPr>
        <w:jc w:val="both"/>
        <w:rPr>
          <w:rFonts w:asciiTheme="minorHAnsi" w:hAnsiTheme="minorHAnsi"/>
          <w:b/>
          <w:sz w:val="20"/>
          <w:szCs w:val="20"/>
        </w:rPr>
      </w:pPr>
      <w:r>
        <w:rPr>
          <w:rFonts w:asciiTheme="minorHAnsi" w:hAnsiTheme="minorHAnsi"/>
          <w:b/>
          <w:color w:val="000000" w:themeColor="text1"/>
          <w:sz w:val="20"/>
          <w:szCs w:val="20"/>
          <w:lang w:val="tr-TR"/>
        </w:rPr>
        <w:lastRenderedPageBreak/>
        <w:t xml:space="preserve">Tablo </w:t>
      </w:r>
      <w:r w:rsidRPr="00FC381B">
        <w:rPr>
          <w:rFonts w:asciiTheme="minorHAnsi" w:hAnsiTheme="minorHAnsi"/>
          <w:b/>
          <w:color w:val="000000" w:themeColor="text1"/>
          <w:sz w:val="20"/>
          <w:szCs w:val="20"/>
          <w:lang w:val="tr-TR"/>
        </w:rPr>
        <w:t>1:</w:t>
      </w:r>
      <w:r w:rsidRPr="00FC381B">
        <w:rPr>
          <w:rFonts w:asciiTheme="minorHAnsi" w:hAnsiTheme="minorHAnsi"/>
          <w:b/>
          <w:sz w:val="20"/>
          <w:szCs w:val="20"/>
        </w:rPr>
        <w:t xml:space="preserve"> </w:t>
      </w:r>
      <w:r w:rsidRPr="008716A4">
        <w:rPr>
          <w:rFonts w:asciiTheme="minorHAnsi" w:hAnsiTheme="minorHAnsi"/>
          <w:b/>
          <w:sz w:val="20"/>
          <w:szCs w:val="20"/>
          <w:lang w:val="tr-TR"/>
        </w:rPr>
        <w:t>Değerlendirmede Kabul Edilen Sınav/Diploma Taban Puanları</w:t>
      </w:r>
    </w:p>
    <w:p w14:paraId="489578F7" w14:textId="5EBDCBED" w:rsidR="00455E52" w:rsidRDefault="00455E52" w:rsidP="00455E52">
      <w:pPr>
        <w:widowControl/>
        <w:shd w:val="clear" w:color="auto" w:fill="FFFFFF"/>
        <w:ind w:right="1900"/>
        <w:contextualSpacing/>
        <w:jc w:val="both"/>
        <w:rPr>
          <w:rFonts w:asciiTheme="minorHAnsi" w:hAnsiTheme="minorHAnsi"/>
          <w:b/>
          <w:sz w:val="20"/>
          <w:szCs w:val="20"/>
        </w:rPr>
      </w:pPr>
      <w:r w:rsidRPr="001372E5">
        <w:rPr>
          <w:rFonts w:asciiTheme="minorHAnsi" w:hAnsiTheme="minorHAnsi"/>
          <w:b/>
          <w:color w:val="000000"/>
          <w:sz w:val="20"/>
          <w:szCs w:val="20"/>
        </w:rPr>
        <w:t>APPENDIX-1:</w:t>
      </w:r>
      <w:r w:rsidRPr="001372E5">
        <w:rPr>
          <w:rFonts w:asciiTheme="minorHAnsi" w:hAnsiTheme="minorHAnsi"/>
          <w:b/>
          <w:sz w:val="20"/>
          <w:szCs w:val="20"/>
        </w:rPr>
        <w:t xml:space="preserve"> Admission Requirements o</w:t>
      </w:r>
      <w:r w:rsidR="00414AA0">
        <w:rPr>
          <w:rFonts w:asciiTheme="minorHAnsi" w:hAnsiTheme="minorHAnsi"/>
          <w:b/>
          <w:sz w:val="20"/>
          <w:szCs w:val="20"/>
        </w:rPr>
        <w:t>f Exam/High School Certificate a</w:t>
      </w:r>
      <w:r w:rsidRPr="001372E5">
        <w:rPr>
          <w:rFonts w:asciiTheme="minorHAnsi" w:hAnsiTheme="minorHAnsi"/>
          <w:b/>
          <w:sz w:val="20"/>
          <w:szCs w:val="20"/>
        </w:rPr>
        <w:t>nd Minimum Scores</w:t>
      </w:r>
    </w:p>
    <w:p w14:paraId="294E7486" w14:textId="77777777" w:rsidR="00455E52" w:rsidRDefault="00455E52" w:rsidP="00455E52">
      <w:pPr>
        <w:widowControl/>
        <w:shd w:val="clear" w:color="auto" w:fill="FFFFFF"/>
        <w:ind w:right="1900"/>
        <w:contextualSpacing/>
        <w:jc w:val="both"/>
        <w:rPr>
          <w:rFonts w:asciiTheme="minorHAnsi" w:hAnsiTheme="minorHAnsi"/>
          <w:b/>
          <w:sz w:val="20"/>
          <w:szCs w:val="20"/>
        </w:rPr>
      </w:pPr>
    </w:p>
    <w:p w14:paraId="258D37F4" w14:textId="77777777" w:rsidR="004E34E6" w:rsidRDefault="004E34E6" w:rsidP="004E34E6">
      <w:pPr>
        <w:jc w:val="center"/>
        <w:rPr>
          <w:rFonts w:asciiTheme="minorHAnsi" w:hAnsiTheme="minorHAnsi"/>
          <w:b/>
          <w:color w:val="000000" w:themeColor="text1"/>
          <w:sz w:val="20"/>
          <w:szCs w:val="20"/>
          <w:lang w:val="tr-TR"/>
        </w:rPr>
      </w:pPr>
      <w:r>
        <w:rPr>
          <w:rFonts w:asciiTheme="minorHAnsi" w:hAnsiTheme="minorHAnsi"/>
          <w:b/>
          <w:color w:val="000000" w:themeColor="text1"/>
          <w:sz w:val="20"/>
          <w:szCs w:val="20"/>
          <w:lang w:val="tr-TR"/>
        </w:rPr>
        <w:t>2023-2024 AKADEMİK YILI – 2023-2024 ACADEMIC YEARS</w:t>
      </w:r>
    </w:p>
    <w:p w14:paraId="35A85958" w14:textId="77777777" w:rsidR="004E34E6" w:rsidRDefault="004E34E6" w:rsidP="004E34E6">
      <w:pPr>
        <w:jc w:val="center"/>
        <w:rPr>
          <w:rFonts w:asciiTheme="minorHAnsi" w:hAnsiTheme="minorHAnsi"/>
          <w:b/>
          <w:color w:val="000000" w:themeColor="text1"/>
          <w:sz w:val="20"/>
          <w:szCs w:val="20"/>
          <w:lang w:val="tr-TR"/>
        </w:rPr>
      </w:pPr>
    </w:p>
    <w:p w14:paraId="1678464F" w14:textId="77777777" w:rsidR="004E34E6" w:rsidRDefault="004E34E6" w:rsidP="004E34E6">
      <w:pPr>
        <w:jc w:val="center"/>
        <w:rPr>
          <w:rFonts w:asciiTheme="minorHAnsi" w:hAnsiTheme="minorHAnsi"/>
          <w:b/>
          <w:sz w:val="20"/>
          <w:szCs w:val="20"/>
        </w:rPr>
      </w:pPr>
      <w:r w:rsidRPr="008716A4">
        <w:rPr>
          <w:rFonts w:asciiTheme="minorHAnsi" w:hAnsiTheme="minorHAnsi"/>
          <w:b/>
          <w:sz w:val="20"/>
          <w:szCs w:val="20"/>
          <w:lang w:val="tr-TR"/>
        </w:rPr>
        <w:t>Değerlendirmede Kabul Edilen Sınav/Diploma Taban Puanları</w:t>
      </w:r>
    </w:p>
    <w:p w14:paraId="1F2E072A" w14:textId="77777777" w:rsidR="004E34E6" w:rsidRDefault="004E34E6" w:rsidP="004E34E6">
      <w:pPr>
        <w:jc w:val="center"/>
        <w:rPr>
          <w:rFonts w:asciiTheme="minorHAnsi" w:hAnsiTheme="minorHAnsi"/>
          <w:b/>
          <w:sz w:val="20"/>
          <w:szCs w:val="20"/>
        </w:rPr>
      </w:pPr>
      <w:r w:rsidRPr="001372E5">
        <w:rPr>
          <w:rFonts w:asciiTheme="minorHAnsi" w:hAnsiTheme="minorHAnsi"/>
          <w:b/>
          <w:sz w:val="20"/>
          <w:szCs w:val="20"/>
        </w:rPr>
        <w:t>Admission Requirements o</w:t>
      </w:r>
      <w:r>
        <w:rPr>
          <w:rFonts w:asciiTheme="minorHAnsi" w:hAnsiTheme="minorHAnsi"/>
          <w:b/>
          <w:sz w:val="20"/>
          <w:szCs w:val="20"/>
        </w:rPr>
        <w:t>f High School Certificate a</w:t>
      </w:r>
      <w:r w:rsidRPr="001372E5">
        <w:rPr>
          <w:rFonts w:asciiTheme="minorHAnsi" w:hAnsiTheme="minorHAnsi"/>
          <w:b/>
          <w:sz w:val="20"/>
          <w:szCs w:val="20"/>
        </w:rPr>
        <w:t>nd Minimum Scores</w:t>
      </w:r>
    </w:p>
    <w:p w14:paraId="43D58E28" w14:textId="77777777" w:rsidR="004E34E6" w:rsidRDefault="004E34E6" w:rsidP="004E34E6">
      <w:pPr>
        <w:widowControl/>
        <w:shd w:val="clear" w:color="auto" w:fill="FFFFFF"/>
        <w:ind w:right="1900"/>
        <w:contextualSpacing/>
        <w:jc w:val="center"/>
        <w:rPr>
          <w:rFonts w:asciiTheme="minorHAnsi" w:hAnsiTheme="minorHAnsi"/>
          <w:b/>
          <w:sz w:val="20"/>
          <w:szCs w:val="20"/>
        </w:rPr>
      </w:pPr>
    </w:p>
    <w:tbl>
      <w:tblPr>
        <w:tblW w:w="9654" w:type="dxa"/>
        <w:tblInd w:w="55" w:type="dxa"/>
        <w:tblCellMar>
          <w:left w:w="70" w:type="dxa"/>
          <w:right w:w="70" w:type="dxa"/>
        </w:tblCellMar>
        <w:tblLook w:val="04A0" w:firstRow="1" w:lastRow="0" w:firstColumn="1" w:lastColumn="0" w:noHBand="0" w:noVBand="1"/>
      </w:tblPr>
      <w:tblGrid>
        <w:gridCol w:w="1858"/>
        <w:gridCol w:w="4111"/>
        <w:gridCol w:w="3685"/>
      </w:tblGrid>
      <w:tr w:rsidR="004E34E6" w:rsidRPr="00193C64" w14:paraId="28A607F4" w14:textId="77777777" w:rsidTr="00C64DF5">
        <w:trPr>
          <w:trHeight w:val="315"/>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72BB5B56" w14:textId="77777777" w:rsidR="004E34E6" w:rsidRPr="00193C64" w:rsidRDefault="004E34E6" w:rsidP="00C64DF5">
            <w:pPr>
              <w:spacing w:after="200" w:line="276" w:lineRule="auto"/>
              <w:rPr>
                <w:rFonts w:asciiTheme="minorHAnsi" w:hAnsiTheme="minorHAnsi"/>
              </w:rPr>
            </w:pPr>
          </w:p>
        </w:tc>
        <w:tc>
          <w:tcPr>
            <w:tcW w:w="4111" w:type="dxa"/>
            <w:tcBorders>
              <w:top w:val="single" w:sz="4" w:space="0" w:color="auto"/>
              <w:left w:val="nil"/>
              <w:bottom w:val="single" w:sz="4" w:space="0" w:color="auto"/>
              <w:right w:val="single" w:sz="4" w:space="0" w:color="auto"/>
            </w:tcBorders>
            <w:noWrap/>
            <w:vAlign w:val="center"/>
            <w:hideMark/>
          </w:tcPr>
          <w:p w14:paraId="18ABE509" w14:textId="77777777" w:rsidR="004E34E6" w:rsidRPr="00193C64" w:rsidRDefault="004E34E6" w:rsidP="00C64DF5">
            <w:pPr>
              <w:rPr>
                <w:rFonts w:asciiTheme="minorHAnsi" w:hAnsiTheme="minorHAnsi"/>
                <w:b/>
                <w:bCs/>
                <w:sz w:val="24"/>
                <w:szCs w:val="16"/>
              </w:rPr>
            </w:pPr>
            <w:proofErr w:type="spellStart"/>
            <w:r w:rsidRPr="00193C64">
              <w:rPr>
                <w:rFonts w:asciiTheme="minorHAnsi" w:hAnsiTheme="minorHAnsi"/>
                <w:b/>
                <w:bCs/>
                <w:sz w:val="24"/>
                <w:szCs w:val="16"/>
              </w:rPr>
              <w:t>Sınav</w:t>
            </w:r>
            <w:proofErr w:type="spellEnd"/>
            <w:r w:rsidRPr="00193C64">
              <w:rPr>
                <w:rFonts w:asciiTheme="minorHAnsi" w:hAnsiTheme="minorHAnsi"/>
                <w:b/>
                <w:bCs/>
                <w:sz w:val="24"/>
                <w:szCs w:val="16"/>
              </w:rPr>
              <w:t>/Diploma</w:t>
            </w:r>
          </w:p>
        </w:tc>
        <w:tc>
          <w:tcPr>
            <w:tcW w:w="3685" w:type="dxa"/>
            <w:tcBorders>
              <w:top w:val="single" w:sz="4" w:space="0" w:color="auto"/>
              <w:left w:val="nil"/>
              <w:bottom w:val="single" w:sz="4" w:space="0" w:color="auto"/>
              <w:right w:val="single" w:sz="4" w:space="0" w:color="auto"/>
            </w:tcBorders>
            <w:noWrap/>
            <w:vAlign w:val="center"/>
            <w:hideMark/>
          </w:tcPr>
          <w:p w14:paraId="157E483D" w14:textId="07074DAE" w:rsidR="004E34E6" w:rsidRPr="00193C64" w:rsidRDefault="004E34E6" w:rsidP="00275134">
            <w:pPr>
              <w:rPr>
                <w:rFonts w:asciiTheme="minorHAnsi" w:hAnsiTheme="minorHAnsi"/>
                <w:b/>
                <w:bCs/>
                <w:sz w:val="24"/>
                <w:szCs w:val="16"/>
              </w:rPr>
            </w:pPr>
            <w:proofErr w:type="spellStart"/>
            <w:r w:rsidRPr="00193C64">
              <w:rPr>
                <w:rFonts w:asciiTheme="minorHAnsi" w:hAnsiTheme="minorHAnsi"/>
                <w:b/>
                <w:bCs/>
                <w:sz w:val="24"/>
                <w:szCs w:val="16"/>
              </w:rPr>
              <w:t>Taban</w:t>
            </w:r>
            <w:proofErr w:type="spellEnd"/>
            <w:r w:rsidRPr="00193C64">
              <w:rPr>
                <w:rFonts w:asciiTheme="minorHAnsi" w:hAnsiTheme="minorHAnsi"/>
                <w:b/>
                <w:bCs/>
                <w:sz w:val="24"/>
                <w:szCs w:val="16"/>
              </w:rPr>
              <w:t xml:space="preserve"> </w:t>
            </w:r>
            <w:proofErr w:type="spellStart"/>
            <w:r w:rsidRPr="00193C64">
              <w:rPr>
                <w:rFonts w:asciiTheme="minorHAnsi" w:hAnsiTheme="minorHAnsi"/>
                <w:b/>
                <w:bCs/>
                <w:sz w:val="24"/>
                <w:szCs w:val="16"/>
              </w:rPr>
              <w:t>Puan</w:t>
            </w:r>
            <w:proofErr w:type="spellEnd"/>
            <w:r w:rsidRPr="00193C64">
              <w:rPr>
                <w:rFonts w:asciiTheme="minorHAnsi" w:hAnsiTheme="minorHAnsi"/>
                <w:b/>
                <w:bCs/>
                <w:sz w:val="24"/>
                <w:szCs w:val="16"/>
              </w:rPr>
              <w:t>/Minimum Requirements</w:t>
            </w:r>
            <w:r w:rsidR="004D60DE">
              <w:rPr>
                <w:rFonts w:asciiTheme="minorHAnsi" w:hAnsiTheme="minorHAnsi"/>
                <w:b/>
                <w:bCs/>
                <w:sz w:val="24"/>
                <w:szCs w:val="16"/>
              </w:rPr>
              <w:t xml:space="preserve"> </w:t>
            </w:r>
          </w:p>
        </w:tc>
      </w:tr>
      <w:tr w:rsidR="004E34E6" w:rsidRPr="00193C64" w14:paraId="6EE65585" w14:textId="77777777" w:rsidTr="00C64DF5">
        <w:trPr>
          <w:trHeight w:val="495"/>
        </w:trPr>
        <w:tc>
          <w:tcPr>
            <w:tcW w:w="1858" w:type="dxa"/>
            <w:vMerge w:val="restart"/>
            <w:tcBorders>
              <w:top w:val="nil"/>
              <w:left w:val="single" w:sz="4" w:space="0" w:color="auto"/>
              <w:bottom w:val="single" w:sz="4" w:space="0" w:color="auto"/>
              <w:right w:val="single" w:sz="4" w:space="0" w:color="auto"/>
            </w:tcBorders>
            <w:vAlign w:val="center"/>
            <w:hideMark/>
          </w:tcPr>
          <w:p w14:paraId="048BF389" w14:textId="77777777" w:rsidR="004E34E6" w:rsidRPr="00275134"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Uluslararası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Milletlerarası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p>
          <w:p w14:paraId="080A84B9" w14:textId="77777777" w:rsidR="004E34E6" w:rsidRPr="00382F4D"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(International Schools)</w:t>
            </w:r>
          </w:p>
        </w:tc>
        <w:tc>
          <w:tcPr>
            <w:tcW w:w="4111" w:type="dxa"/>
            <w:vMerge w:val="restart"/>
            <w:tcBorders>
              <w:top w:val="nil"/>
              <w:left w:val="single" w:sz="4" w:space="0" w:color="auto"/>
              <w:bottom w:val="single" w:sz="4" w:space="0" w:color="auto"/>
              <w:right w:val="single" w:sz="4" w:space="0" w:color="auto"/>
            </w:tcBorders>
            <w:vAlign w:val="center"/>
            <w:hideMark/>
          </w:tcPr>
          <w:p w14:paraId="1692584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SAT</w:t>
            </w:r>
          </w:p>
        </w:tc>
        <w:tc>
          <w:tcPr>
            <w:tcW w:w="3685" w:type="dxa"/>
            <w:tcBorders>
              <w:top w:val="single" w:sz="4" w:space="0" w:color="auto"/>
              <w:left w:val="nil"/>
              <w:bottom w:val="single" w:sz="4" w:space="0" w:color="auto"/>
              <w:right w:val="single" w:sz="4" w:space="0" w:color="auto"/>
            </w:tcBorders>
            <w:vAlign w:val="center"/>
            <w:hideMark/>
          </w:tcPr>
          <w:p w14:paraId="0751F9BC" w14:textId="1E7FE760"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Reasoning Test: </w:t>
            </w:r>
            <w:proofErr w:type="spellStart"/>
            <w:r w:rsidRPr="00382F4D">
              <w:rPr>
                <w:rFonts w:asciiTheme="minorHAnsi" w:hAnsiTheme="minorHAnsi" w:cstheme="minorHAnsi"/>
                <w:sz w:val="16"/>
                <w:szCs w:val="16"/>
              </w:rPr>
              <w:t>Matematik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“Critical Reading” </w:t>
            </w:r>
            <w:proofErr w:type="spellStart"/>
            <w:r w:rsidRPr="00382F4D">
              <w:rPr>
                <w:rFonts w:asciiTheme="minorHAnsi" w:hAnsiTheme="minorHAnsi" w:cstheme="minorHAnsi"/>
                <w:sz w:val="16"/>
                <w:szCs w:val="16"/>
              </w:rPr>
              <w:t>testlerinden</w:t>
            </w:r>
            <w:proofErr w:type="spellEnd"/>
            <w:r w:rsidRPr="00382F4D">
              <w:rPr>
                <w:rFonts w:asciiTheme="minorHAnsi" w:hAnsiTheme="minorHAnsi" w:cstheme="minorHAnsi"/>
                <w:sz w:val="16"/>
                <w:szCs w:val="16"/>
              </w:rPr>
              <w:t xml:space="preserve"> 1600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900 </w:t>
            </w:r>
            <w:proofErr w:type="spellStart"/>
            <w:r w:rsidRPr="00382F4D">
              <w:rPr>
                <w:rFonts w:asciiTheme="minorHAnsi" w:hAnsiTheme="minorHAnsi" w:cstheme="minorHAnsi"/>
                <w:sz w:val="16"/>
                <w:szCs w:val="16"/>
              </w:rPr>
              <w:t>toplam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w:t>
            </w:r>
          </w:p>
        </w:tc>
      </w:tr>
      <w:tr w:rsidR="004E34E6" w:rsidRPr="00193C64" w14:paraId="2483980A" w14:textId="77777777" w:rsidTr="00C64DF5">
        <w:trPr>
          <w:trHeight w:val="480"/>
        </w:trPr>
        <w:tc>
          <w:tcPr>
            <w:tcW w:w="0" w:type="auto"/>
            <w:vMerge/>
            <w:tcBorders>
              <w:top w:val="nil"/>
              <w:left w:val="single" w:sz="4" w:space="0" w:color="auto"/>
              <w:bottom w:val="single" w:sz="4" w:space="0" w:color="auto"/>
              <w:right w:val="single" w:sz="4" w:space="0" w:color="auto"/>
            </w:tcBorders>
            <w:vAlign w:val="center"/>
            <w:hideMark/>
          </w:tcPr>
          <w:p w14:paraId="156BC050" w14:textId="77777777" w:rsidR="004E34E6" w:rsidRPr="00382F4D" w:rsidRDefault="004E34E6" w:rsidP="00C64DF5">
            <w:pPr>
              <w:rPr>
                <w:rFonts w:asciiTheme="minorHAnsi" w:hAnsiTheme="minorHAnsi" w:cstheme="minorHAns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1BD6D3D" w14:textId="77777777" w:rsidR="004E34E6" w:rsidRPr="00382F4D" w:rsidRDefault="004E34E6" w:rsidP="00C64DF5">
            <w:pPr>
              <w:rPr>
                <w:rFonts w:asciiTheme="minorHAnsi" w:hAnsiTheme="minorHAnsi" w:cstheme="minorHAnsi"/>
                <w:sz w:val="16"/>
                <w:szCs w:val="16"/>
              </w:rPr>
            </w:pPr>
          </w:p>
        </w:tc>
        <w:tc>
          <w:tcPr>
            <w:tcW w:w="3685" w:type="dxa"/>
            <w:tcBorders>
              <w:top w:val="single" w:sz="4" w:space="0" w:color="auto"/>
              <w:left w:val="nil"/>
              <w:bottom w:val="single" w:sz="4" w:space="0" w:color="auto"/>
              <w:right w:val="single" w:sz="4" w:space="0" w:color="auto"/>
            </w:tcBorders>
            <w:vAlign w:val="center"/>
            <w:hideMark/>
          </w:tcPr>
          <w:p w14:paraId="3B14B57F" w14:textId="1FE93DE0" w:rsidR="00275134" w:rsidRPr="00382F4D" w:rsidRDefault="004E34E6" w:rsidP="00275134">
            <w:pPr>
              <w:jc w:val="both"/>
              <w:rPr>
                <w:rFonts w:asciiTheme="minorHAnsi" w:hAnsiTheme="minorHAnsi" w:cstheme="minorHAnsi"/>
                <w:sz w:val="16"/>
                <w:szCs w:val="16"/>
              </w:rPr>
            </w:pPr>
            <w:r w:rsidRPr="00382F4D">
              <w:rPr>
                <w:rFonts w:asciiTheme="minorHAnsi" w:hAnsiTheme="minorHAnsi" w:cstheme="minorHAnsi"/>
                <w:sz w:val="16"/>
                <w:szCs w:val="16"/>
              </w:rPr>
              <w:t xml:space="preserve">Subject Test: </w:t>
            </w: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programla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ilgili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iki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konuda</w:t>
            </w:r>
            <w:proofErr w:type="spellEnd"/>
            <w:r w:rsidRPr="00382F4D">
              <w:rPr>
                <w:rFonts w:asciiTheme="minorHAnsi" w:hAnsiTheme="minorHAnsi" w:cstheme="minorHAnsi"/>
                <w:sz w:val="16"/>
                <w:szCs w:val="16"/>
              </w:rPr>
              <w:t xml:space="preserve">, 800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500.</w:t>
            </w:r>
          </w:p>
        </w:tc>
      </w:tr>
      <w:tr w:rsidR="004E34E6" w:rsidRPr="00193C64" w14:paraId="63257C1B" w14:textId="77777777" w:rsidTr="00C64DF5">
        <w:trPr>
          <w:trHeight w:val="847"/>
        </w:trPr>
        <w:tc>
          <w:tcPr>
            <w:tcW w:w="1858" w:type="dxa"/>
            <w:tcBorders>
              <w:top w:val="nil"/>
              <w:left w:val="single" w:sz="4" w:space="0" w:color="auto"/>
              <w:bottom w:val="single" w:sz="4" w:space="0" w:color="auto"/>
              <w:right w:val="single" w:sz="4" w:space="0" w:color="auto"/>
            </w:tcBorders>
            <w:vAlign w:val="center"/>
            <w:hideMark/>
          </w:tcPr>
          <w:p w14:paraId="676C755F" w14:textId="77777777" w:rsidR="004E34E6" w:rsidRPr="00275134"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Uluslararası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r w:rsidRPr="00275134">
              <w:rPr>
                <w:rFonts w:asciiTheme="minorHAnsi" w:hAnsiTheme="minorHAnsi" w:cstheme="minorHAnsi"/>
                <w:b/>
                <w:bCs/>
                <w:sz w:val="16"/>
                <w:szCs w:val="16"/>
              </w:rPr>
              <w:t>;</w:t>
            </w:r>
          </w:p>
          <w:p w14:paraId="46DFB120" w14:textId="77777777" w:rsidR="004E34E6"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Milletlerarası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p>
          <w:p w14:paraId="0E9AFCE2"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AE41EE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GCE (General Certificate Education), Cambridge International A Level</w:t>
            </w:r>
          </w:p>
        </w:tc>
        <w:tc>
          <w:tcPr>
            <w:tcW w:w="3685" w:type="dxa"/>
            <w:tcBorders>
              <w:top w:val="single" w:sz="4" w:space="0" w:color="auto"/>
              <w:left w:val="nil"/>
              <w:bottom w:val="single" w:sz="4" w:space="0" w:color="auto"/>
              <w:right w:val="single" w:sz="4" w:space="0" w:color="auto"/>
            </w:tcBorders>
            <w:vAlign w:val="center"/>
            <w:hideMark/>
          </w:tcPr>
          <w:p w14:paraId="4C83461C" w14:textId="567618E9" w:rsidR="00275134"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biri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programla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ilgili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üzere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üç</w:t>
            </w:r>
            <w:proofErr w:type="spellEnd"/>
            <w:r w:rsidRPr="00382F4D">
              <w:rPr>
                <w:rFonts w:asciiTheme="minorHAnsi" w:hAnsiTheme="minorHAnsi" w:cstheme="minorHAnsi"/>
                <w:sz w:val="16"/>
                <w:szCs w:val="16"/>
              </w:rPr>
              <w:t xml:space="preserve"> Advanced Level </w:t>
            </w:r>
            <w:proofErr w:type="spellStart"/>
            <w:r w:rsidRPr="00382F4D">
              <w:rPr>
                <w:rFonts w:asciiTheme="minorHAnsi" w:hAnsiTheme="minorHAnsi" w:cstheme="minorHAnsi"/>
                <w:sz w:val="16"/>
                <w:szCs w:val="16"/>
              </w:rPr>
              <w:t>derecesi</w:t>
            </w:r>
            <w:proofErr w:type="spellEnd"/>
            <w:r w:rsidRPr="00382F4D">
              <w:rPr>
                <w:rFonts w:asciiTheme="minorHAnsi" w:hAnsiTheme="minorHAnsi" w:cstheme="minorHAnsi"/>
                <w:sz w:val="16"/>
                <w:szCs w:val="16"/>
              </w:rPr>
              <w:t xml:space="preserve">. Her </w:t>
            </w:r>
            <w:proofErr w:type="spellStart"/>
            <w:r w:rsidRPr="00382F4D">
              <w:rPr>
                <w:rFonts w:asciiTheme="minorHAnsi" w:hAnsiTheme="minorHAnsi" w:cstheme="minorHAnsi"/>
                <w:sz w:val="16"/>
                <w:szCs w:val="16"/>
              </w:rPr>
              <w:t>bir</w:t>
            </w:r>
            <w:proofErr w:type="spellEnd"/>
            <w:r w:rsidRPr="00382F4D">
              <w:rPr>
                <w:rFonts w:asciiTheme="minorHAnsi" w:hAnsiTheme="minorHAnsi" w:cstheme="minorHAnsi"/>
                <w:sz w:val="16"/>
                <w:szCs w:val="16"/>
              </w:rPr>
              <w:t xml:space="preserve"> Advanced Level </w:t>
            </w:r>
            <w:proofErr w:type="spellStart"/>
            <w:r w:rsidRPr="00382F4D">
              <w:rPr>
                <w:rFonts w:asciiTheme="minorHAnsi" w:hAnsiTheme="minorHAnsi" w:cstheme="minorHAnsi"/>
                <w:sz w:val="16"/>
                <w:szCs w:val="16"/>
              </w:rPr>
              <w:t>derecesi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C.</w:t>
            </w:r>
          </w:p>
        </w:tc>
      </w:tr>
      <w:tr w:rsidR="004E34E6" w:rsidRPr="00B45365" w14:paraId="0D9A4E09" w14:textId="77777777" w:rsidTr="00C64DF5">
        <w:trPr>
          <w:trHeight w:val="561"/>
        </w:trPr>
        <w:tc>
          <w:tcPr>
            <w:tcW w:w="1858" w:type="dxa"/>
            <w:tcBorders>
              <w:top w:val="nil"/>
              <w:left w:val="single" w:sz="4" w:space="0" w:color="auto"/>
              <w:bottom w:val="single" w:sz="4" w:space="0" w:color="auto"/>
              <w:right w:val="single" w:sz="4" w:space="0" w:color="auto"/>
            </w:tcBorders>
            <w:vAlign w:val="center"/>
            <w:hideMark/>
          </w:tcPr>
          <w:p w14:paraId="30171324" w14:textId="77777777" w:rsidR="004E34E6"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Uluslararası</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Okullar</w:t>
            </w:r>
            <w:proofErr w:type="spellEnd"/>
            <w:r>
              <w:rPr>
                <w:rFonts w:asciiTheme="minorHAnsi" w:hAnsiTheme="minorHAnsi" w:cstheme="minorHAnsi"/>
                <w:b/>
                <w:bCs/>
                <w:sz w:val="16"/>
                <w:szCs w:val="16"/>
              </w:rPr>
              <w:t>;</w:t>
            </w:r>
          </w:p>
          <w:p w14:paraId="0046252C"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Milletlerarası</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Okullar</w:t>
            </w:r>
            <w:proofErr w:type="spellEnd"/>
          </w:p>
          <w:p w14:paraId="1E0CBB57"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97BAE7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(IB)</w:t>
            </w:r>
          </w:p>
        </w:tc>
        <w:tc>
          <w:tcPr>
            <w:tcW w:w="3685" w:type="dxa"/>
            <w:tcBorders>
              <w:top w:val="single" w:sz="4" w:space="0" w:color="auto"/>
              <w:left w:val="nil"/>
              <w:bottom w:val="single" w:sz="4" w:space="0" w:color="auto"/>
              <w:right w:val="single" w:sz="4" w:space="0" w:color="auto"/>
            </w:tcBorders>
            <w:vAlign w:val="center"/>
            <w:hideMark/>
          </w:tcPr>
          <w:p w14:paraId="48E17D8C" w14:textId="259594FF" w:rsidR="00275134" w:rsidRPr="00382F4D" w:rsidRDefault="004E34E6" w:rsidP="00275134">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Uluslararası</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Bakalorya</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diplomasında</w:t>
            </w:r>
            <w:proofErr w:type="spellEnd"/>
            <w:r w:rsidRPr="00382F4D">
              <w:rPr>
                <w:rFonts w:asciiTheme="minorHAnsi" w:hAnsiTheme="minorHAnsi" w:cstheme="minorHAnsi"/>
                <w:sz w:val="16"/>
                <w:szCs w:val="16"/>
                <w:lang w:val="fr-FR"/>
              </w:rPr>
              <w:t xml:space="preserve"> 45 </w:t>
            </w:r>
            <w:proofErr w:type="spellStart"/>
            <w:r w:rsidRPr="00382F4D">
              <w:rPr>
                <w:rFonts w:asciiTheme="minorHAnsi" w:hAnsiTheme="minorHAnsi" w:cstheme="minorHAnsi"/>
                <w:sz w:val="16"/>
                <w:szCs w:val="16"/>
                <w:lang w:val="fr-FR"/>
              </w:rPr>
              <w:t>üzerinden</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28.</w:t>
            </w:r>
          </w:p>
        </w:tc>
      </w:tr>
      <w:tr w:rsidR="004E34E6" w:rsidRPr="00193C64" w14:paraId="46EDF925" w14:textId="77777777" w:rsidTr="00C64DF5">
        <w:trPr>
          <w:trHeight w:val="838"/>
        </w:trPr>
        <w:tc>
          <w:tcPr>
            <w:tcW w:w="1858" w:type="dxa"/>
            <w:tcBorders>
              <w:top w:val="nil"/>
              <w:left w:val="single" w:sz="4" w:space="0" w:color="auto"/>
              <w:bottom w:val="single" w:sz="4" w:space="0" w:color="auto"/>
              <w:right w:val="single" w:sz="4" w:space="0" w:color="auto"/>
            </w:tcBorders>
            <w:vAlign w:val="center"/>
            <w:hideMark/>
          </w:tcPr>
          <w:p w14:paraId="73B0718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Uluslararası</w:t>
            </w:r>
            <w:proofErr w:type="spellEnd"/>
          </w:p>
        </w:tc>
        <w:tc>
          <w:tcPr>
            <w:tcW w:w="4111" w:type="dxa"/>
            <w:tcBorders>
              <w:top w:val="nil"/>
              <w:left w:val="nil"/>
              <w:bottom w:val="single" w:sz="4" w:space="0" w:color="auto"/>
              <w:right w:val="single" w:sz="4" w:space="0" w:color="auto"/>
            </w:tcBorders>
            <w:vAlign w:val="center"/>
            <w:hideMark/>
          </w:tcPr>
          <w:p w14:paraId="52FF519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Olimpiyatları</w:t>
            </w:r>
            <w:proofErr w:type="spellEnd"/>
          </w:p>
        </w:tc>
        <w:tc>
          <w:tcPr>
            <w:tcW w:w="3685" w:type="dxa"/>
            <w:tcBorders>
              <w:top w:val="single" w:sz="4" w:space="0" w:color="auto"/>
              <w:left w:val="nil"/>
              <w:bottom w:val="single" w:sz="4" w:space="0" w:color="auto"/>
              <w:right w:val="single" w:sz="4" w:space="0" w:color="auto"/>
            </w:tcBorders>
            <w:vAlign w:val="center"/>
            <w:hideMark/>
          </w:tcPr>
          <w:p w14:paraId="27E99460" w14:textId="7B9FB76E" w:rsidR="00275134" w:rsidRPr="00382F4D" w:rsidRDefault="004E34E6" w:rsidP="00275134">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Türkiye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Bilimsel</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Teknik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Araştırma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Kurumunun</w:t>
            </w:r>
            <w:proofErr w:type="spellEnd"/>
            <w:r w:rsidRPr="00382F4D">
              <w:rPr>
                <w:rFonts w:asciiTheme="minorHAnsi" w:hAnsiTheme="minorHAnsi" w:cstheme="minorHAnsi"/>
                <w:sz w:val="16"/>
                <w:szCs w:val="16"/>
              </w:rPr>
              <w:t xml:space="preserve"> (TÜBİTAK) </w:t>
            </w:r>
            <w:proofErr w:type="spellStart"/>
            <w:r w:rsidRPr="00382F4D">
              <w:rPr>
                <w:rFonts w:asciiTheme="minorHAnsi" w:hAnsiTheme="minorHAnsi" w:cstheme="minorHAnsi"/>
                <w:sz w:val="16"/>
                <w:szCs w:val="16"/>
              </w:rPr>
              <w:t>tanıdığı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katıldığı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olimpiyatlarından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altın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gümüş</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bronz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madalya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sahibi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w:t>
            </w:r>
          </w:p>
        </w:tc>
      </w:tr>
      <w:tr w:rsidR="004E34E6" w:rsidRPr="00193C64" w14:paraId="33429CE0" w14:textId="77777777" w:rsidTr="00C64DF5">
        <w:trPr>
          <w:trHeight w:val="695"/>
        </w:trPr>
        <w:tc>
          <w:tcPr>
            <w:tcW w:w="1858" w:type="dxa"/>
            <w:vMerge w:val="restart"/>
            <w:tcBorders>
              <w:top w:val="nil"/>
              <w:left w:val="single" w:sz="4" w:space="0" w:color="auto"/>
              <w:bottom w:val="single" w:sz="4" w:space="0" w:color="auto"/>
              <w:right w:val="single" w:sz="4" w:space="0" w:color="auto"/>
            </w:tcBorders>
            <w:vAlign w:val="center"/>
            <w:hideMark/>
          </w:tcPr>
          <w:p w14:paraId="327BEB3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Türkiye</w:t>
            </w:r>
            <w:proofErr w:type="spellEnd"/>
          </w:p>
          <w:p w14:paraId="56FB7099"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4"/>
                <w:szCs w:val="16"/>
              </w:rPr>
              <w:t>(</w:t>
            </w:r>
            <w:proofErr w:type="spellStart"/>
            <w:r w:rsidRPr="00382F4D">
              <w:rPr>
                <w:rFonts w:asciiTheme="minorHAnsi" w:hAnsiTheme="minorHAnsi" w:cstheme="minorHAnsi"/>
                <w:b/>
                <w:bCs/>
                <w:sz w:val="14"/>
                <w:szCs w:val="16"/>
              </w:rPr>
              <w:t>Türkiye</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veya</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yurtdışından</w:t>
            </w:r>
            <w:proofErr w:type="spellEnd"/>
            <w:r w:rsidRPr="00382F4D">
              <w:rPr>
                <w:rFonts w:asciiTheme="minorHAnsi" w:hAnsiTheme="minorHAnsi" w:cstheme="minorHAnsi"/>
                <w:b/>
                <w:bCs/>
                <w:sz w:val="14"/>
                <w:szCs w:val="16"/>
              </w:rPr>
              <w:t xml:space="preserve"> T.C.</w:t>
            </w:r>
            <w:r>
              <w:rPr>
                <w:rFonts w:asciiTheme="minorHAnsi" w:hAnsiTheme="minorHAnsi" w:cstheme="minorHAnsi"/>
                <w:b/>
                <w:bCs/>
                <w:sz w:val="14"/>
                <w:szCs w:val="16"/>
              </w:rPr>
              <w:t>M.E.B.</w:t>
            </w:r>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lise</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diplomasına</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sahip</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olanlar</w:t>
            </w:r>
            <w:proofErr w:type="spellEnd"/>
            <w:r w:rsidRPr="00382F4D">
              <w:rPr>
                <w:rFonts w:asciiTheme="minorHAnsi" w:hAnsiTheme="minorHAnsi" w:cstheme="minorHAnsi"/>
                <w:b/>
                <w:bCs/>
                <w:sz w:val="14"/>
                <w:szCs w:val="16"/>
              </w:rPr>
              <w:t>)</w:t>
            </w:r>
          </w:p>
        </w:tc>
        <w:tc>
          <w:tcPr>
            <w:tcW w:w="4111" w:type="dxa"/>
            <w:tcBorders>
              <w:top w:val="nil"/>
              <w:left w:val="nil"/>
              <w:bottom w:val="single" w:sz="4" w:space="0" w:color="auto"/>
              <w:right w:val="single" w:sz="4" w:space="0" w:color="auto"/>
            </w:tcBorders>
            <w:vAlign w:val="center"/>
            <w:hideMark/>
          </w:tcPr>
          <w:p w14:paraId="071B92B3"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Öğrenci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Seçme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Yerleştirme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Sistemi</w:t>
            </w:r>
            <w:proofErr w:type="spellEnd"/>
            <w:r w:rsidRPr="00382F4D">
              <w:rPr>
                <w:rFonts w:asciiTheme="minorHAnsi" w:hAnsiTheme="minorHAnsi" w:cstheme="minorHAnsi"/>
                <w:sz w:val="16"/>
                <w:szCs w:val="16"/>
              </w:rPr>
              <w:t xml:space="preserve"> (ÖSYS) </w:t>
            </w:r>
            <w:proofErr w:type="spellStart"/>
            <w:r w:rsidRPr="00382F4D">
              <w:rPr>
                <w:rFonts w:asciiTheme="minorHAnsi" w:hAnsiTheme="minorHAnsi" w:cstheme="minorHAnsi"/>
                <w:sz w:val="16"/>
                <w:szCs w:val="16"/>
              </w:rPr>
              <w:t>Sınavları</w:t>
            </w:r>
            <w:proofErr w:type="spellEnd"/>
          </w:p>
        </w:tc>
        <w:tc>
          <w:tcPr>
            <w:tcW w:w="3685" w:type="dxa"/>
            <w:tcBorders>
              <w:top w:val="single" w:sz="4" w:space="0" w:color="auto"/>
              <w:left w:val="nil"/>
              <w:bottom w:val="single" w:sz="4" w:space="0" w:color="auto"/>
              <w:right w:val="single" w:sz="4" w:space="0" w:color="auto"/>
            </w:tcBorders>
            <w:vAlign w:val="center"/>
            <w:hideMark/>
          </w:tcPr>
          <w:p w14:paraId="47D78CD5" w14:textId="65CA2AE9"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ÖSYS </w:t>
            </w:r>
            <w:proofErr w:type="spellStart"/>
            <w:r w:rsidRPr="00382F4D">
              <w:rPr>
                <w:rFonts w:asciiTheme="minorHAnsi" w:hAnsiTheme="minorHAnsi" w:cstheme="minorHAnsi"/>
                <w:sz w:val="16"/>
                <w:szCs w:val="16"/>
              </w:rPr>
              <w:t>sınavları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sonucunda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başvurduğu</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türünde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önceki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yıl</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ÖSYS'de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oluşan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taban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puanına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sahip</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w:t>
            </w:r>
          </w:p>
        </w:tc>
      </w:tr>
      <w:tr w:rsidR="004E34E6" w:rsidRPr="00B45365" w14:paraId="4B26AA04" w14:textId="77777777" w:rsidTr="00C64DF5">
        <w:trPr>
          <w:trHeight w:val="563"/>
        </w:trPr>
        <w:tc>
          <w:tcPr>
            <w:tcW w:w="1858" w:type="dxa"/>
            <w:vMerge/>
            <w:tcBorders>
              <w:top w:val="nil"/>
              <w:left w:val="single" w:sz="4" w:space="0" w:color="auto"/>
              <w:bottom w:val="single" w:sz="4" w:space="0" w:color="auto"/>
              <w:right w:val="single" w:sz="4" w:space="0" w:color="auto"/>
            </w:tcBorders>
            <w:vAlign w:val="center"/>
          </w:tcPr>
          <w:p w14:paraId="1D88FA85" w14:textId="77777777" w:rsidR="004E34E6" w:rsidRPr="00382F4D" w:rsidRDefault="004E34E6" w:rsidP="00C64DF5">
            <w:pPr>
              <w:rPr>
                <w:rFonts w:asciiTheme="minorHAnsi" w:hAnsiTheme="minorHAnsi" w:cstheme="minorHAnsi"/>
                <w:b/>
                <w:bCs/>
                <w:sz w:val="16"/>
                <w:szCs w:val="16"/>
                <w:highlight w:val="yellow"/>
              </w:rPr>
            </w:pPr>
          </w:p>
        </w:tc>
        <w:tc>
          <w:tcPr>
            <w:tcW w:w="4111" w:type="dxa"/>
            <w:tcBorders>
              <w:top w:val="nil"/>
              <w:left w:val="nil"/>
              <w:bottom w:val="single" w:sz="4" w:space="0" w:color="auto"/>
              <w:right w:val="single" w:sz="4" w:space="0" w:color="auto"/>
            </w:tcBorders>
            <w:vAlign w:val="center"/>
          </w:tcPr>
          <w:p w14:paraId="2AFF7C30" w14:textId="77777777" w:rsidR="004E34E6" w:rsidRPr="00ED1E4A" w:rsidRDefault="004E34E6" w:rsidP="00C64DF5">
            <w:pPr>
              <w:rPr>
                <w:rFonts w:asciiTheme="minorHAnsi" w:hAnsiTheme="minorHAnsi" w:cstheme="minorHAnsi"/>
                <w:sz w:val="16"/>
                <w:szCs w:val="16"/>
              </w:rPr>
            </w:pPr>
            <w:r w:rsidRPr="00ED1E4A">
              <w:rPr>
                <w:rFonts w:asciiTheme="minorHAnsi" w:hAnsiTheme="minorHAnsi" w:cstheme="minorHAnsi"/>
                <w:sz w:val="16"/>
                <w:szCs w:val="16"/>
              </w:rPr>
              <w:t xml:space="preserve">Diploma </w:t>
            </w:r>
            <w:proofErr w:type="spellStart"/>
            <w:r w:rsidRPr="00117579">
              <w:rPr>
                <w:rFonts w:asciiTheme="minorHAnsi" w:hAnsiTheme="minorHAnsi" w:cstheme="minorHAnsi"/>
                <w:b/>
                <w:bCs/>
                <w:sz w:val="16"/>
                <w:szCs w:val="16"/>
              </w:rPr>
              <w:t>ve</w:t>
            </w:r>
            <w:r>
              <w:rPr>
                <w:rFonts w:asciiTheme="minorHAnsi" w:hAnsiTheme="minorHAnsi" w:cstheme="minorHAnsi"/>
                <w:b/>
                <w:bCs/>
                <w:sz w:val="16"/>
                <w:szCs w:val="16"/>
              </w:rPr>
              <w:t>ya</w:t>
            </w:r>
            <w:proofErr w:type="spellEnd"/>
            <w:r>
              <w:rPr>
                <w:rFonts w:asciiTheme="minorHAnsi" w:hAnsiTheme="minorHAnsi" w:cstheme="minorHAnsi"/>
                <w:sz w:val="16"/>
                <w:szCs w:val="16"/>
              </w:rPr>
              <w:t xml:space="preserve"> </w:t>
            </w:r>
            <w:r w:rsidRPr="00ED1E4A">
              <w:rPr>
                <w:rFonts w:asciiTheme="minorHAnsi" w:hAnsiTheme="minorHAnsi" w:cstheme="minorHAnsi"/>
                <w:sz w:val="16"/>
                <w:szCs w:val="16"/>
              </w:rPr>
              <w:t xml:space="preserve">YÖS </w:t>
            </w:r>
            <w:proofErr w:type="spellStart"/>
            <w:r w:rsidRPr="00ED1E4A">
              <w:rPr>
                <w:rFonts w:asciiTheme="minorHAnsi" w:hAnsiTheme="minorHAnsi" w:cstheme="minorHAnsi"/>
                <w:sz w:val="16"/>
                <w:szCs w:val="16"/>
              </w:rPr>
              <w:t>sonucu</w:t>
            </w:r>
            <w:proofErr w:type="spellEnd"/>
            <w:r w:rsidRPr="00ED1E4A">
              <w:rPr>
                <w:rFonts w:asciiTheme="minorHAnsi" w:hAnsiTheme="minorHAnsi" w:cstheme="minorHAnsi"/>
                <w:sz w:val="16"/>
                <w:szCs w:val="16"/>
              </w:rPr>
              <w:t xml:space="preserve"> </w:t>
            </w:r>
            <w:r w:rsidRPr="00ED1E4A">
              <w:rPr>
                <w:rFonts w:asciiTheme="minorHAnsi" w:hAnsiTheme="minorHAnsi" w:cstheme="minorHAnsi"/>
                <w:b/>
                <w:sz w:val="16"/>
                <w:szCs w:val="16"/>
              </w:rPr>
              <w:t>(</w:t>
            </w:r>
            <w:proofErr w:type="spellStart"/>
            <w:r w:rsidRPr="00ED1E4A">
              <w:rPr>
                <w:rFonts w:asciiTheme="minorHAnsi" w:hAnsiTheme="minorHAnsi" w:cstheme="minorHAnsi"/>
                <w:b/>
                <w:sz w:val="16"/>
                <w:szCs w:val="16"/>
              </w:rPr>
              <w:t>Devlet</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Üniversitelerinin</w:t>
            </w:r>
            <w:proofErr w:type="spellEnd"/>
            <w:r w:rsidRPr="00ED1E4A">
              <w:rPr>
                <w:rFonts w:asciiTheme="minorHAnsi" w:hAnsiTheme="minorHAnsi" w:cstheme="minorHAnsi"/>
                <w:b/>
                <w:sz w:val="16"/>
                <w:szCs w:val="16"/>
              </w:rPr>
              <w:t xml:space="preserve"> YÖS </w:t>
            </w:r>
            <w:proofErr w:type="spellStart"/>
            <w:r w:rsidRPr="00ED1E4A">
              <w:rPr>
                <w:rFonts w:asciiTheme="minorHAnsi" w:hAnsiTheme="minorHAnsi" w:cstheme="minorHAnsi"/>
                <w:b/>
                <w:sz w:val="16"/>
                <w:szCs w:val="16"/>
              </w:rPr>
              <w:t>sonuçları</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kabul</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edilmektedir</w:t>
            </w:r>
            <w:proofErr w:type="spellEnd"/>
            <w:r w:rsidRPr="00ED1E4A">
              <w:rPr>
                <w:rFonts w:asciiTheme="minorHAnsi" w:hAnsiTheme="minorHAnsi" w:cstheme="minorHAnsi"/>
                <w:b/>
                <w:sz w:val="16"/>
                <w:szCs w:val="16"/>
              </w:rPr>
              <w:t>)</w:t>
            </w:r>
          </w:p>
        </w:tc>
        <w:tc>
          <w:tcPr>
            <w:tcW w:w="3685" w:type="dxa"/>
            <w:tcBorders>
              <w:top w:val="single" w:sz="4" w:space="0" w:color="auto"/>
              <w:left w:val="nil"/>
              <w:right w:val="single" w:sz="4" w:space="0" w:color="auto"/>
            </w:tcBorders>
            <w:vAlign w:val="center"/>
          </w:tcPr>
          <w:p w14:paraId="03DCBC3E" w14:textId="77777777" w:rsidR="004E34E6"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p w14:paraId="264BF5EF" w14:textId="559302BC" w:rsidR="00275134" w:rsidRPr="00D10F63" w:rsidRDefault="00275134" w:rsidP="00C64DF5">
            <w:pPr>
              <w:jc w:val="both"/>
              <w:rPr>
                <w:rFonts w:asciiTheme="minorHAnsi" w:hAnsiTheme="minorHAnsi" w:cstheme="minorHAnsi"/>
                <w:sz w:val="16"/>
                <w:szCs w:val="16"/>
                <w:lang w:val="fr-FR"/>
              </w:rPr>
            </w:pPr>
          </w:p>
        </w:tc>
      </w:tr>
      <w:tr w:rsidR="004E34E6" w:rsidRPr="00193C64" w14:paraId="3265585F" w14:textId="77777777" w:rsidTr="00C64DF5">
        <w:trPr>
          <w:trHeight w:val="679"/>
        </w:trPr>
        <w:tc>
          <w:tcPr>
            <w:tcW w:w="1858" w:type="dxa"/>
            <w:tcBorders>
              <w:top w:val="nil"/>
              <w:left w:val="single" w:sz="4" w:space="0" w:color="auto"/>
              <w:bottom w:val="single" w:sz="4" w:space="0" w:color="auto"/>
              <w:right w:val="single" w:sz="4" w:space="0" w:color="auto"/>
            </w:tcBorders>
            <w:vAlign w:val="center"/>
            <w:hideMark/>
          </w:tcPr>
          <w:p w14:paraId="25552D47" w14:textId="77777777" w:rsidR="004E34E6" w:rsidRPr="00382F4D" w:rsidRDefault="004E34E6" w:rsidP="00C64DF5">
            <w:pPr>
              <w:rPr>
                <w:rFonts w:asciiTheme="minorHAnsi" w:hAnsiTheme="minorHAnsi" w:cstheme="minorHAnsi"/>
                <w:b/>
                <w:bCs/>
                <w:sz w:val="16"/>
                <w:szCs w:val="16"/>
                <w:lang w:val="fr-FR"/>
              </w:rPr>
            </w:pPr>
            <w:proofErr w:type="spellStart"/>
            <w:r w:rsidRPr="00382F4D">
              <w:rPr>
                <w:rFonts w:asciiTheme="minorHAnsi" w:hAnsiTheme="minorHAnsi" w:cstheme="minorHAnsi"/>
                <w:b/>
                <w:bCs/>
                <w:sz w:val="16"/>
                <w:szCs w:val="16"/>
                <w:lang w:val="fr-FR"/>
              </w:rPr>
              <w:t>Afrika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Ülkeleri</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Nijerya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Gana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Gambiya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Liberya</w:t>
            </w:r>
            <w:proofErr w:type="spellEnd"/>
            <w:r w:rsidRPr="00382F4D">
              <w:rPr>
                <w:rFonts w:asciiTheme="minorHAnsi" w:hAnsiTheme="minorHAnsi" w:cstheme="minorHAnsi"/>
                <w:b/>
                <w:bCs/>
                <w:sz w:val="16"/>
                <w:szCs w:val="16"/>
                <w:lang w:val="fr-FR"/>
              </w:rPr>
              <w:t>, Sierra Leone)</w:t>
            </w:r>
          </w:p>
        </w:tc>
        <w:tc>
          <w:tcPr>
            <w:tcW w:w="4111" w:type="dxa"/>
            <w:tcBorders>
              <w:top w:val="single" w:sz="4" w:space="0" w:color="auto"/>
              <w:left w:val="nil"/>
              <w:bottom w:val="single" w:sz="4" w:space="0" w:color="auto"/>
              <w:right w:val="single" w:sz="4" w:space="0" w:color="auto"/>
            </w:tcBorders>
            <w:vAlign w:val="center"/>
            <w:hideMark/>
          </w:tcPr>
          <w:p w14:paraId="4FB6BDC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West African Examination Council (WAEC),</w:t>
            </w:r>
            <w:r w:rsidRPr="00382F4D">
              <w:rPr>
                <w:rFonts w:asciiTheme="minorHAnsi" w:hAnsiTheme="minorHAnsi" w:cstheme="minorHAnsi"/>
                <w:sz w:val="16"/>
                <w:szCs w:val="16"/>
              </w:rPr>
              <w:br/>
              <w:t xml:space="preserve">West African Senior School Certificate Examination (WASSCE)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309A817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E554AA8" w14:textId="77777777" w:rsidTr="00C64DF5">
        <w:trPr>
          <w:trHeight w:val="527"/>
        </w:trPr>
        <w:tc>
          <w:tcPr>
            <w:tcW w:w="1858" w:type="dxa"/>
            <w:tcBorders>
              <w:top w:val="nil"/>
              <w:left w:val="single" w:sz="4" w:space="0" w:color="auto"/>
              <w:bottom w:val="single" w:sz="4" w:space="0" w:color="auto"/>
              <w:right w:val="single" w:sz="4" w:space="0" w:color="auto"/>
            </w:tcBorders>
            <w:vAlign w:val="center"/>
            <w:hideMark/>
          </w:tcPr>
          <w:p w14:paraId="74FBF97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Afganistan</w:t>
            </w:r>
            <w:proofErr w:type="spellEnd"/>
          </w:p>
        </w:tc>
        <w:tc>
          <w:tcPr>
            <w:tcW w:w="4111" w:type="dxa"/>
            <w:tcBorders>
              <w:top w:val="nil"/>
              <w:left w:val="nil"/>
              <w:bottom w:val="single" w:sz="4" w:space="0" w:color="auto"/>
              <w:right w:val="single" w:sz="4" w:space="0" w:color="auto"/>
            </w:tcBorders>
            <w:vAlign w:val="center"/>
            <w:hideMark/>
          </w:tcPr>
          <w:p w14:paraId="019D687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Nationwide University Entrance Exam of Afghanistan (</w:t>
            </w:r>
            <w:proofErr w:type="spellStart"/>
            <w:r w:rsidRPr="00382F4D">
              <w:rPr>
                <w:rFonts w:asciiTheme="minorHAnsi" w:hAnsiTheme="minorHAnsi" w:cstheme="minorHAnsi"/>
                <w:sz w:val="16"/>
                <w:szCs w:val="16"/>
              </w:rPr>
              <w:t>Kankor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diploma</w:t>
            </w:r>
          </w:p>
        </w:tc>
        <w:tc>
          <w:tcPr>
            <w:tcW w:w="3685" w:type="dxa"/>
            <w:tcBorders>
              <w:top w:val="single" w:sz="4" w:space="0" w:color="auto"/>
              <w:left w:val="nil"/>
              <w:bottom w:val="single" w:sz="4" w:space="0" w:color="auto"/>
              <w:right w:val="single" w:sz="4" w:space="0" w:color="auto"/>
            </w:tcBorders>
            <w:vAlign w:val="center"/>
            <w:hideMark/>
          </w:tcPr>
          <w:p w14:paraId="0EBCDC1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r>
              <w:rPr>
                <w:rFonts w:asciiTheme="minorHAnsi" w:hAnsiTheme="minorHAnsi" w:cstheme="minorHAnsi"/>
                <w:sz w:val="16"/>
                <w:szCs w:val="16"/>
              </w:rPr>
              <w:t>60</w:t>
            </w:r>
          </w:p>
        </w:tc>
      </w:tr>
      <w:tr w:rsidR="004E34E6" w:rsidRPr="00193C64" w14:paraId="2C07A41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91DF99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Almanya</w:t>
            </w:r>
            <w:proofErr w:type="spellEnd"/>
          </w:p>
        </w:tc>
        <w:tc>
          <w:tcPr>
            <w:tcW w:w="4111" w:type="dxa"/>
            <w:tcBorders>
              <w:top w:val="nil"/>
              <w:left w:val="nil"/>
              <w:bottom w:val="single" w:sz="4" w:space="0" w:color="auto"/>
              <w:right w:val="single" w:sz="4" w:space="0" w:color="auto"/>
            </w:tcBorders>
            <w:vAlign w:val="center"/>
            <w:hideMark/>
          </w:tcPr>
          <w:p w14:paraId="7DFDF7E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Abitur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131BC9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fazla</w:t>
            </w:r>
            <w:proofErr w:type="spellEnd"/>
            <w:r w:rsidRPr="00382F4D">
              <w:rPr>
                <w:rFonts w:asciiTheme="minorHAnsi" w:hAnsiTheme="minorHAnsi" w:cstheme="minorHAnsi"/>
                <w:sz w:val="16"/>
                <w:szCs w:val="16"/>
              </w:rPr>
              <w:t xml:space="preserve"> 4</w:t>
            </w:r>
          </w:p>
        </w:tc>
      </w:tr>
      <w:tr w:rsidR="004E34E6" w:rsidRPr="00193C64" w14:paraId="1B8FB13F"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3C2FA508"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 xml:space="preserve">Amerika </w:t>
            </w:r>
            <w:proofErr w:type="spellStart"/>
            <w:r w:rsidRPr="00382F4D">
              <w:rPr>
                <w:rFonts w:asciiTheme="minorHAnsi" w:hAnsiTheme="minorHAnsi" w:cstheme="minorHAnsi"/>
                <w:b/>
                <w:bCs/>
                <w:sz w:val="16"/>
                <w:szCs w:val="16"/>
              </w:rPr>
              <w:t>Birleşik</w:t>
            </w:r>
            <w:proofErr w:type="spellEnd"/>
            <w:r w:rsidRPr="00382F4D">
              <w:rPr>
                <w:rFonts w:asciiTheme="minorHAnsi" w:hAnsiTheme="minorHAnsi" w:cstheme="minorHAnsi"/>
                <w:b/>
                <w:bCs/>
                <w:sz w:val="16"/>
                <w:szCs w:val="16"/>
              </w:rPr>
              <w:br/>
            </w:r>
            <w:proofErr w:type="spellStart"/>
            <w:r w:rsidRPr="00382F4D">
              <w:rPr>
                <w:rFonts w:asciiTheme="minorHAnsi" w:hAnsiTheme="minorHAnsi" w:cstheme="minorHAnsi"/>
                <w:b/>
                <w:bCs/>
                <w:sz w:val="16"/>
                <w:szCs w:val="16"/>
              </w:rPr>
              <w:t>Devletleri</w:t>
            </w:r>
            <w:proofErr w:type="spellEnd"/>
          </w:p>
        </w:tc>
        <w:tc>
          <w:tcPr>
            <w:tcW w:w="4111" w:type="dxa"/>
            <w:tcBorders>
              <w:top w:val="nil"/>
              <w:left w:val="nil"/>
              <w:bottom w:val="single" w:sz="4" w:space="0" w:color="auto"/>
              <w:right w:val="single" w:sz="4" w:space="0" w:color="auto"/>
            </w:tcBorders>
            <w:vAlign w:val="center"/>
            <w:hideMark/>
          </w:tcPr>
          <w:p w14:paraId="0ADAFC1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ACT (American College Testing)</w:t>
            </w:r>
          </w:p>
        </w:tc>
        <w:tc>
          <w:tcPr>
            <w:tcW w:w="3685" w:type="dxa"/>
            <w:tcBorders>
              <w:top w:val="single" w:sz="4" w:space="0" w:color="auto"/>
              <w:left w:val="nil"/>
              <w:bottom w:val="single" w:sz="4" w:space="0" w:color="auto"/>
              <w:right w:val="single" w:sz="4" w:space="0" w:color="auto"/>
            </w:tcBorders>
            <w:vAlign w:val="center"/>
            <w:hideMark/>
          </w:tcPr>
          <w:p w14:paraId="0E061CE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DD65C5F"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728F83DE"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06C2CE8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noWrap/>
            <w:vAlign w:val="center"/>
            <w:hideMark/>
          </w:tcPr>
          <w:p w14:paraId="7A7962F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BB647F3" w14:textId="77777777" w:rsidTr="00C64DF5">
        <w:trPr>
          <w:trHeight w:val="440"/>
        </w:trPr>
        <w:tc>
          <w:tcPr>
            <w:tcW w:w="1858" w:type="dxa"/>
            <w:tcBorders>
              <w:top w:val="nil"/>
              <w:left w:val="single" w:sz="4" w:space="0" w:color="auto"/>
              <w:bottom w:val="single" w:sz="4" w:space="0" w:color="auto"/>
              <w:right w:val="single" w:sz="4" w:space="0" w:color="auto"/>
            </w:tcBorders>
            <w:vAlign w:val="center"/>
            <w:hideMark/>
          </w:tcPr>
          <w:p w14:paraId="43A27CA8"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Angola</w:t>
            </w:r>
          </w:p>
        </w:tc>
        <w:tc>
          <w:tcPr>
            <w:tcW w:w="4111" w:type="dxa"/>
            <w:tcBorders>
              <w:top w:val="nil"/>
              <w:left w:val="nil"/>
              <w:bottom w:val="single" w:sz="4" w:space="0" w:color="auto"/>
              <w:right w:val="single" w:sz="4" w:space="0" w:color="auto"/>
            </w:tcBorders>
            <w:vAlign w:val="center"/>
            <w:hideMark/>
          </w:tcPr>
          <w:p w14:paraId="4B95123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 xml:space="preserve"> (Secondary School Leaving Certificate-</w:t>
            </w:r>
            <w:proofErr w:type="spellStart"/>
            <w:r w:rsidRPr="00382F4D">
              <w:rPr>
                <w:rFonts w:asciiTheme="minorHAnsi" w:hAnsiTheme="minorHAnsi" w:cstheme="minorHAnsi"/>
                <w:sz w:val="16"/>
                <w:szCs w:val="16"/>
              </w:rPr>
              <w:t>Habilitacao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Literarias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30E7E7D9"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AD74EA2" w14:textId="77777777" w:rsidTr="00C64DF5">
        <w:trPr>
          <w:trHeight w:val="250"/>
        </w:trPr>
        <w:tc>
          <w:tcPr>
            <w:tcW w:w="1858" w:type="dxa"/>
            <w:tcBorders>
              <w:top w:val="nil"/>
              <w:left w:val="single" w:sz="4" w:space="0" w:color="auto"/>
              <w:bottom w:val="single" w:sz="4" w:space="0" w:color="auto"/>
              <w:right w:val="single" w:sz="4" w:space="0" w:color="auto"/>
            </w:tcBorders>
            <w:vAlign w:val="center"/>
            <w:hideMark/>
          </w:tcPr>
          <w:p w14:paraId="2AF3002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Arjantin</w:t>
            </w:r>
            <w:proofErr w:type="spellEnd"/>
          </w:p>
        </w:tc>
        <w:tc>
          <w:tcPr>
            <w:tcW w:w="4111" w:type="dxa"/>
            <w:tcBorders>
              <w:top w:val="nil"/>
              <w:left w:val="nil"/>
              <w:bottom w:val="single" w:sz="4" w:space="0" w:color="auto"/>
              <w:right w:val="single" w:sz="4" w:space="0" w:color="auto"/>
            </w:tcBorders>
            <w:vAlign w:val="center"/>
            <w:hideMark/>
          </w:tcPr>
          <w:p w14:paraId="4758DD6F"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3733D74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A4B945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0F0766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Arnavutluk</w:t>
            </w:r>
            <w:proofErr w:type="spellEnd"/>
          </w:p>
        </w:tc>
        <w:tc>
          <w:tcPr>
            <w:tcW w:w="4111" w:type="dxa"/>
            <w:tcBorders>
              <w:top w:val="nil"/>
              <w:left w:val="nil"/>
              <w:bottom w:val="single" w:sz="4" w:space="0" w:color="auto"/>
              <w:right w:val="single" w:sz="4" w:space="0" w:color="auto"/>
            </w:tcBorders>
            <w:vAlign w:val="center"/>
            <w:hideMark/>
          </w:tcPr>
          <w:p w14:paraId="73FAB67D"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437C34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0178FCC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085EEA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Avustralya</w:t>
            </w:r>
            <w:proofErr w:type="spellEnd"/>
          </w:p>
        </w:tc>
        <w:tc>
          <w:tcPr>
            <w:tcW w:w="4111" w:type="dxa"/>
            <w:tcBorders>
              <w:top w:val="nil"/>
              <w:left w:val="nil"/>
              <w:bottom w:val="single" w:sz="4" w:space="0" w:color="auto"/>
              <w:right w:val="single" w:sz="4" w:space="0" w:color="auto"/>
            </w:tcBorders>
            <w:vAlign w:val="center"/>
            <w:hideMark/>
          </w:tcPr>
          <w:p w14:paraId="0D22110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Graduation Certificate</w:t>
            </w:r>
          </w:p>
        </w:tc>
        <w:tc>
          <w:tcPr>
            <w:tcW w:w="3685" w:type="dxa"/>
            <w:tcBorders>
              <w:top w:val="single" w:sz="4" w:space="0" w:color="auto"/>
              <w:left w:val="nil"/>
              <w:bottom w:val="single" w:sz="4" w:space="0" w:color="auto"/>
              <w:right w:val="single" w:sz="4" w:space="0" w:color="auto"/>
            </w:tcBorders>
            <w:vAlign w:val="center"/>
            <w:hideMark/>
          </w:tcPr>
          <w:p w14:paraId="6EF3290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8FA380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98744F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Avusturya</w:t>
            </w:r>
            <w:proofErr w:type="spellEnd"/>
          </w:p>
        </w:tc>
        <w:tc>
          <w:tcPr>
            <w:tcW w:w="4111" w:type="dxa"/>
            <w:tcBorders>
              <w:top w:val="nil"/>
              <w:left w:val="nil"/>
              <w:bottom w:val="single" w:sz="4" w:space="0" w:color="auto"/>
              <w:right w:val="single" w:sz="4" w:space="0" w:color="auto"/>
            </w:tcBorders>
            <w:vAlign w:val="center"/>
            <w:hideMark/>
          </w:tcPr>
          <w:p w14:paraId="756DF200"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15E9E4C6"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çok</w:t>
            </w:r>
            <w:proofErr w:type="spellEnd"/>
            <w:r w:rsidRPr="00382F4D">
              <w:rPr>
                <w:rFonts w:asciiTheme="minorHAnsi" w:hAnsiTheme="minorHAnsi" w:cstheme="minorHAnsi"/>
                <w:sz w:val="16"/>
                <w:szCs w:val="16"/>
              </w:rPr>
              <w:t xml:space="preserve"> 3</w:t>
            </w:r>
          </w:p>
        </w:tc>
      </w:tr>
      <w:tr w:rsidR="004E34E6" w:rsidRPr="00193C64" w14:paraId="5B3B47A1"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4245266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Azerbaycan</w:t>
            </w:r>
            <w:proofErr w:type="spellEnd"/>
          </w:p>
        </w:tc>
        <w:tc>
          <w:tcPr>
            <w:tcW w:w="4111" w:type="dxa"/>
            <w:tcBorders>
              <w:top w:val="nil"/>
              <w:left w:val="nil"/>
              <w:bottom w:val="single" w:sz="4" w:space="0" w:color="auto"/>
              <w:right w:val="single" w:sz="4" w:space="0" w:color="auto"/>
            </w:tcBorders>
            <w:vAlign w:val="center"/>
            <w:hideMark/>
          </w:tcPr>
          <w:p w14:paraId="71E056C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TQDK (</w:t>
            </w:r>
            <w:proofErr w:type="spellStart"/>
            <w:r w:rsidRPr="00382F4D">
              <w:rPr>
                <w:rFonts w:asciiTheme="minorHAnsi" w:hAnsiTheme="minorHAnsi" w:cstheme="minorHAnsi"/>
                <w:sz w:val="16"/>
                <w:szCs w:val="16"/>
              </w:rPr>
              <w:t>Azerbaycan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üniversiteye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giriş</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466CE93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59AE2F0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37E03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Bahreyn</w:t>
            </w:r>
            <w:proofErr w:type="spellEnd"/>
          </w:p>
        </w:tc>
        <w:tc>
          <w:tcPr>
            <w:tcW w:w="4111" w:type="dxa"/>
            <w:tcBorders>
              <w:top w:val="single" w:sz="4" w:space="0" w:color="auto"/>
              <w:left w:val="nil"/>
              <w:bottom w:val="single" w:sz="4" w:space="0" w:color="auto"/>
              <w:right w:val="single" w:sz="4" w:space="0" w:color="auto"/>
            </w:tcBorders>
            <w:vAlign w:val="center"/>
            <w:hideMark/>
          </w:tcPr>
          <w:p w14:paraId="56A1EAC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1CB7FE94" w14:textId="77777777" w:rsidR="004E34E6" w:rsidRPr="00382F4D" w:rsidRDefault="004E34E6" w:rsidP="00C64DF5">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163C8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A4F39C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Bangladeş</w:t>
            </w:r>
            <w:proofErr w:type="spellEnd"/>
          </w:p>
        </w:tc>
        <w:tc>
          <w:tcPr>
            <w:tcW w:w="4111" w:type="dxa"/>
            <w:tcBorders>
              <w:top w:val="nil"/>
              <w:left w:val="nil"/>
              <w:bottom w:val="single" w:sz="4" w:space="0" w:color="auto"/>
              <w:right w:val="single" w:sz="4" w:space="0" w:color="auto"/>
            </w:tcBorders>
            <w:vAlign w:val="center"/>
            <w:hideMark/>
          </w:tcPr>
          <w:p w14:paraId="1C67272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5704E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E85F12C"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1C16FFA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Belçika</w:t>
            </w:r>
            <w:proofErr w:type="spellEnd"/>
          </w:p>
        </w:tc>
        <w:tc>
          <w:tcPr>
            <w:tcW w:w="4111" w:type="dxa"/>
            <w:tcBorders>
              <w:top w:val="nil"/>
              <w:left w:val="nil"/>
              <w:bottom w:val="single" w:sz="4" w:space="0" w:color="auto"/>
              <w:right w:val="single" w:sz="4" w:space="0" w:color="auto"/>
            </w:tcBorders>
            <w:noWrap/>
            <w:vAlign w:val="center"/>
            <w:hideMark/>
          </w:tcPr>
          <w:p w14:paraId="395B4D8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Diploma Van </w:t>
            </w:r>
            <w:proofErr w:type="spellStart"/>
            <w:r w:rsidRPr="00382F4D">
              <w:rPr>
                <w:rFonts w:asciiTheme="minorHAnsi" w:hAnsiTheme="minorHAnsi" w:cstheme="minorHAnsi"/>
                <w:sz w:val="16"/>
                <w:szCs w:val="16"/>
              </w:rPr>
              <w:t>Hoger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Secundair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Onderwijs</w:t>
            </w:r>
            <w:proofErr w:type="spellEnd"/>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EB9873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B45365" w14:paraId="70E1708F" w14:textId="77777777" w:rsidTr="00C64DF5">
        <w:trPr>
          <w:trHeight w:val="270"/>
        </w:trPr>
        <w:tc>
          <w:tcPr>
            <w:tcW w:w="0" w:type="auto"/>
            <w:vMerge/>
            <w:tcBorders>
              <w:top w:val="nil"/>
              <w:left w:val="single" w:sz="4" w:space="0" w:color="auto"/>
              <w:bottom w:val="single" w:sz="4" w:space="0" w:color="auto"/>
              <w:right w:val="single" w:sz="4" w:space="0" w:color="auto"/>
            </w:tcBorders>
            <w:vAlign w:val="center"/>
            <w:hideMark/>
          </w:tcPr>
          <w:p w14:paraId="6381FFDF"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D41F484"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Certificat d’Enseignement Secondaire </w:t>
            </w:r>
            <w:proofErr w:type="spellStart"/>
            <w:r w:rsidRPr="00382F4D">
              <w:rPr>
                <w:rFonts w:asciiTheme="minorHAnsi" w:hAnsiTheme="minorHAnsi" w:cstheme="minorHAnsi"/>
                <w:sz w:val="16"/>
                <w:szCs w:val="16"/>
                <w:lang w:val="fr-FR"/>
              </w:rPr>
              <w:t>Superieur</w:t>
            </w:r>
            <w:proofErr w:type="spellEnd"/>
            <w:r w:rsidRPr="00382F4D">
              <w:rPr>
                <w:rFonts w:asciiTheme="minorHAnsi" w:hAnsiTheme="minorHAnsi" w:cstheme="minorHAnsi"/>
                <w:sz w:val="16"/>
                <w:szCs w:val="16"/>
                <w:lang w:val="fr-FR"/>
              </w:rPr>
              <w:t xml:space="preserve"> (CESS)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3203" w14:textId="77777777" w:rsidR="004E34E6" w:rsidRPr="00382F4D" w:rsidRDefault="004E34E6" w:rsidP="00C64DF5">
            <w:pPr>
              <w:rPr>
                <w:rFonts w:asciiTheme="minorHAnsi" w:hAnsiTheme="minorHAnsi" w:cstheme="minorHAnsi"/>
                <w:sz w:val="16"/>
                <w:szCs w:val="16"/>
                <w:lang w:val="fr-FR"/>
              </w:rPr>
            </w:pPr>
          </w:p>
        </w:tc>
      </w:tr>
      <w:tr w:rsidR="004E34E6" w:rsidRPr="00193C64" w14:paraId="5EDF1087"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13A80521"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Benin</w:t>
            </w:r>
          </w:p>
        </w:tc>
        <w:tc>
          <w:tcPr>
            <w:tcW w:w="4111" w:type="dxa"/>
            <w:tcBorders>
              <w:top w:val="nil"/>
              <w:left w:val="nil"/>
              <w:bottom w:val="single" w:sz="4" w:space="0" w:color="auto"/>
              <w:right w:val="single" w:sz="4" w:space="0" w:color="auto"/>
            </w:tcBorders>
            <w:vAlign w:val="center"/>
            <w:hideMark/>
          </w:tcPr>
          <w:p w14:paraId="2FD97B1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554BCE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3729D372"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2E89F07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Beyaz</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Rusya</w:t>
            </w:r>
            <w:proofErr w:type="spellEnd"/>
          </w:p>
        </w:tc>
        <w:tc>
          <w:tcPr>
            <w:tcW w:w="4111" w:type="dxa"/>
            <w:tcBorders>
              <w:top w:val="nil"/>
              <w:left w:val="nil"/>
              <w:bottom w:val="single" w:sz="4" w:space="0" w:color="auto"/>
              <w:right w:val="single" w:sz="4" w:space="0" w:color="auto"/>
            </w:tcBorders>
            <w:noWrap/>
            <w:vAlign w:val="center"/>
            <w:hideMark/>
          </w:tcPr>
          <w:p w14:paraId="7CDC0FB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Belarussian Central Testing</w:t>
            </w:r>
          </w:p>
        </w:tc>
        <w:tc>
          <w:tcPr>
            <w:tcW w:w="3685" w:type="dxa"/>
            <w:tcBorders>
              <w:top w:val="single" w:sz="4" w:space="0" w:color="auto"/>
              <w:left w:val="nil"/>
              <w:bottom w:val="single" w:sz="4" w:space="0" w:color="auto"/>
              <w:right w:val="single" w:sz="4" w:space="0" w:color="auto"/>
            </w:tcBorders>
            <w:noWrap/>
            <w:vAlign w:val="center"/>
            <w:hideMark/>
          </w:tcPr>
          <w:p w14:paraId="2154396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400</w:t>
            </w:r>
          </w:p>
        </w:tc>
      </w:tr>
      <w:tr w:rsidR="004E34E6" w:rsidRPr="00193C64" w14:paraId="4E5F6507"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5AA17F66"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0A154BC"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483C5A42"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3AFE79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B394A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Birleşik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Arap</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Emirlikleri</w:t>
            </w:r>
            <w:proofErr w:type="spellEnd"/>
          </w:p>
        </w:tc>
        <w:tc>
          <w:tcPr>
            <w:tcW w:w="4111" w:type="dxa"/>
            <w:tcBorders>
              <w:top w:val="nil"/>
              <w:left w:val="nil"/>
              <w:bottom w:val="single" w:sz="4" w:space="0" w:color="auto"/>
              <w:right w:val="single" w:sz="4" w:space="0" w:color="auto"/>
            </w:tcBorders>
            <w:vAlign w:val="center"/>
            <w:hideMark/>
          </w:tcPr>
          <w:p w14:paraId="505BE0E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FD0DEC1" w14:textId="77777777" w:rsidR="004E34E6" w:rsidRPr="00497396"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4E34E6" w:rsidRPr="00193C64" w14:paraId="152E85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F7D0A6C"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 xml:space="preserve">Bosna </w:t>
            </w:r>
            <w:proofErr w:type="spellStart"/>
            <w:r w:rsidRPr="00382F4D">
              <w:rPr>
                <w:rFonts w:asciiTheme="minorHAnsi" w:hAnsiTheme="minorHAnsi" w:cstheme="minorHAnsi"/>
                <w:b/>
                <w:bCs/>
                <w:sz w:val="16"/>
                <w:szCs w:val="16"/>
              </w:rPr>
              <w:t>Hersek</w:t>
            </w:r>
            <w:proofErr w:type="spellEnd"/>
          </w:p>
        </w:tc>
        <w:tc>
          <w:tcPr>
            <w:tcW w:w="4111" w:type="dxa"/>
            <w:tcBorders>
              <w:top w:val="nil"/>
              <w:left w:val="nil"/>
              <w:bottom w:val="single" w:sz="4" w:space="0" w:color="auto"/>
              <w:right w:val="single" w:sz="4" w:space="0" w:color="auto"/>
            </w:tcBorders>
            <w:vAlign w:val="center"/>
            <w:hideMark/>
          </w:tcPr>
          <w:p w14:paraId="0B05AA1A"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Svjedozba</w:t>
            </w:r>
            <w:proofErr w:type="spellEnd"/>
            <w:r w:rsidRPr="00382F4D">
              <w:rPr>
                <w:rFonts w:asciiTheme="minorHAnsi" w:hAnsiTheme="minorHAnsi" w:cstheme="minorHAnsi"/>
                <w:sz w:val="16"/>
                <w:szCs w:val="16"/>
                <w:lang w:val="fr-FR"/>
              </w:rPr>
              <w:t xml:space="preserve"> o </w:t>
            </w:r>
            <w:proofErr w:type="spellStart"/>
            <w:r w:rsidRPr="00382F4D">
              <w:rPr>
                <w:rFonts w:asciiTheme="minorHAnsi" w:hAnsiTheme="minorHAnsi" w:cstheme="minorHAnsi"/>
                <w:sz w:val="16"/>
                <w:szCs w:val="16"/>
                <w:lang w:val="fr-FR"/>
              </w:rPr>
              <w:t>maturi</w:t>
            </w:r>
            <w:proofErr w:type="spellEnd"/>
            <w:r w:rsidRPr="00382F4D">
              <w:rPr>
                <w:rFonts w:asciiTheme="minorHAnsi" w:hAnsiTheme="minorHAnsi" w:cstheme="minorHAnsi"/>
                <w:sz w:val="16"/>
                <w:szCs w:val="16"/>
                <w:lang w:val="fr-FR"/>
              </w:rPr>
              <w:t>)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35B6B4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8C2774" w14:paraId="1F316B18" w14:textId="77777777" w:rsidTr="00C64DF5">
        <w:trPr>
          <w:trHeight w:val="509"/>
        </w:trPr>
        <w:tc>
          <w:tcPr>
            <w:tcW w:w="1858" w:type="dxa"/>
            <w:tcBorders>
              <w:top w:val="nil"/>
              <w:left w:val="single" w:sz="4" w:space="0" w:color="auto"/>
              <w:bottom w:val="single" w:sz="4" w:space="0" w:color="auto"/>
              <w:right w:val="single" w:sz="4" w:space="0" w:color="auto"/>
            </w:tcBorders>
            <w:vAlign w:val="center"/>
            <w:hideMark/>
          </w:tcPr>
          <w:p w14:paraId="34B9585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Botsvana</w:t>
            </w:r>
            <w:proofErr w:type="spellEnd"/>
          </w:p>
        </w:tc>
        <w:tc>
          <w:tcPr>
            <w:tcW w:w="4111" w:type="dxa"/>
            <w:tcBorders>
              <w:top w:val="nil"/>
              <w:left w:val="nil"/>
              <w:bottom w:val="single" w:sz="4" w:space="0" w:color="auto"/>
              <w:right w:val="single" w:sz="4" w:space="0" w:color="auto"/>
            </w:tcBorders>
            <w:vAlign w:val="center"/>
            <w:hideMark/>
          </w:tcPr>
          <w:p w14:paraId="457EAE6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Botswana General Certificate of Secondary Education (BGCSE)</w:t>
            </w:r>
          </w:p>
        </w:tc>
        <w:tc>
          <w:tcPr>
            <w:tcW w:w="3685" w:type="dxa"/>
            <w:tcBorders>
              <w:top w:val="single" w:sz="4" w:space="0" w:color="auto"/>
              <w:left w:val="nil"/>
              <w:bottom w:val="single" w:sz="4" w:space="0" w:color="auto"/>
              <w:right w:val="single" w:sz="4" w:space="0" w:color="auto"/>
            </w:tcBorders>
            <w:vAlign w:val="center"/>
            <w:hideMark/>
          </w:tcPr>
          <w:p w14:paraId="27F5E3D0" w14:textId="77777777" w:rsidR="004E34E6" w:rsidRPr="00382F4D" w:rsidRDefault="004E34E6" w:rsidP="00C64DF5">
            <w:pPr>
              <w:jc w:val="both"/>
              <w:rPr>
                <w:rFonts w:asciiTheme="minorHAnsi" w:hAnsiTheme="minorHAnsi" w:cstheme="minorHAnsi"/>
                <w:sz w:val="16"/>
                <w:szCs w:val="16"/>
                <w:lang w:val="fr-FR"/>
              </w:rPr>
            </w:pPr>
            <w:r>
              <w:rPr>
                <w:rFonts w:asciiTheme="minorHAnsi" w:hAnsiTheme="minorHAnsi" w:cstheme="minorHAnsi"/>
                <w:sz w:val="16"/>
                <w:szCs w:val="16"/>
                <w:lang w:val="fr-FR"/>
              </w:rPr>
              <w:t xml:space="preserve">En </w:t>
            </w:r>
            <w:proofErr w:type="spellStart"/>
            <w:r>
              <w:rPr>
                <w:rFonts w:asciiTheme="minorHAnsi" w:hAnsiTheme="minorHAnsi" w:cstheme="minorHAnsi"/>
                <w:sz w:val="16"/>
                <w:szCs w:val="16"/>
                <w:lang w:val="fr-FR"/>
              </w:rPr>
              <w:t>az</w:t>
            </w:r>
            <w:proofErr w:type="spellEnd"/>
            <w:r>
              <w:rPr>
                <w:rFonts w:asciiTheme="minorHAnsi" w:hAnsiTheme="minorHAnsi" w:cstheme="minorHAnsi"/>
                <w:sz w:val="16"/>
                <w:szCs w:val="16"/>
                <w:lang w:val="fr-FR"/>
              </w:rPr>
              <w:t xml:space="preserve"> %60</w:t>
            </w:r>
          </w:p>
        </w:tc>
      </w:tr>
      <w:tr w:rsidR="004E34E6" w:rsidRPr="00193C64" w14:paraId="6E05F9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5E64AF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Brezilya</w:t>
            </w:r>
            <w:proofErr w:type="spellEnd"/>
          </w:p>
        </w:tc>
        <w:tc>
          <w:tcPr>
            <w:tcW w:w="4111" w:type="dxa"/>
            <w:tcBorders>
              <w:top w:val="nil"/>
              <w:left w:val="nil"/>
              <w:bottom w:val="single" w:sz="4" w:space="0" w:color="auto"/>
              <w:right w:val="single" w:sz="4" w:space="0" w:color="auto"/>
            </w:tcBorders>
            <w:vAlign w:val="center"/>
            <w:hideMark/>
          </w:tcPr>
          <w:p w14:paraId="2ED6B80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National Exam (ENEM)</w:t>
            </w:r>
          </w:p>
        </w:tc>
        <w:tc>
          <w:tcPr>
            <w:tcW w:w="3685" w:type="dxa"/>
            <w:tcBorders>
              <w:top w:val="single" w:sz="4" w:space="0" w:color="auto"/>
              <w:left w:val="nil"/>
              <w:bottom w:val="single" w:sz="4" w:space="0" w:color="auto"/>
              <w:right w:val="single" w:sz="4" w:space="0" w:color="auto"/>
            </w:tcBorders>
            <w:vAlign w:val="center"/>
            <w:hideMark/>
          </w:tcPr>
          <w:p w14:paraId="7E5DC2C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865D7A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4364F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Bulgaristan</w:t>
            </w:r>
            <w:proofErr w:type="spellEnd"/>
          </w:p>
        </w:tc>
        <w:tc>
          <w:tcPr>
            <w:tcW w:w="4111" w:type="dxa"/>
            <w:tcBorders>
              <w:top w:val="nil"/>
              <w:left w:val="nil"/>
              <w:bottom w:val="single" w:sz="4" w:space="0" w:color="auto"/>
              <w:right w:val="single" w:sz="4" w:space="0" w:color="auto"/>
            </w:tcBorders>
            <w:vAlign w:val="center"/>
            <w:hideMark/>
          </w:tcPr>
          <w:p w14:paraId="12857AB4"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25C1019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1C1A2E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0F733D"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Burkina Faso</w:t>
            </w:r>
          </w:p>
        </w:tc>
        <w:tc>
          <w:tcPr>
            <w:tcW w:w="4111" w:type="dxa"/>
            <w:tcBorders>
              <w:top w:val="nil"/>
              <w:left w:val="nil"/>
              <w:bottom w:val="single" w:sz="4" w:space="0" w:color="auto"/>
              <w:right w:val="single" w:sz="4" w:space="0" w:color="auto"/>
            </w:tcBorders>
            <w:vAlign w:val="center"/>
            <w:hideMark/>
          </w:tcPr>
          <w:p w14:paraId="49C4ED4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2D0DD2C"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0B1C5B4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940B94"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lastRenderedPageBreak/>
              <w:t>Burundi</w:t>
            </w:r>
          </w:p>
        </w:tc>
        <w:tc>
          <w:tcPr>
            <w:tcW w:w="4111" w:type="dxa"/>
            <w:tcBorders>
              <w:top w:val="nil"/>
              <w:left w:val="nil"/>
              <w:bottom w:val="single" w:sz="4" w:space="0" w:color="auto"/>
              <w:right w:val="single" w:sz="4" w:space="0" w:color="auto"/>
            </w:tcBorders>
            <w:vAlign w:val="center"/>
            <w:hideMark/>
          </w:tcPr>
          <w:p w14:paraId="168D106C"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Diplôme des </w:t>
            </w:r>
            <w:proofErr w:type="spellStart"/>
            <w:r w:rsidRPr="00382F4D">
              <w:rPr>
                <w:rFonts w:asciiTheme="minorHAnsi" w:hAnsiTheme="minorHAnsi" w:cstheme="minorHAnsi"/>
                <w:sz w:val="16"/>
                <w:szCs w:val="16"/>
                <w:lang w:val="fr-FR"/>
              </w:rPr>
              <w:t>Humanites</w:t>
            </w:r>
            <w:proofErr w:type="spellEnd"/>
            <w:r w:rsidRPr="00382F4D">
              <w:rPr>
                <w:rFonts w:asciiTheme="minorHAnsi" w:hAnsiTheme="minorHAnsi" w:cstheme="minorHAnsi"/>
                <w:sz w:val="16"/>
                <w:szCs w:val="16"/>
                <w:lang w:val="fr-FR"/>
              </w:rPr>
              <w:t xml:space="preserve"> Générales (Lise </w:t>
            </w:r>
            <w:proofErr w:type="spellStart"/>
            <w:r w:rsidRPr="00382F4D">
              <w:rPr>
                <w:rFonts w:asciiTheme="minorHAnsi" w:hAnsiTheme="minorHAnsi" w:cstheme="minorHAnsi"/>
                <w:sz w:val="16"/>
                <w:szCs w:val="16"/>
                <w:lang w:val="fr-FR"/>
              </w:rPr>
              <w:t>diploması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3CBBC90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31BF19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9E57F3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Cezayir</w:t>
            </w:r>
            <w:proofErr w:type="spellEnd"/>
          </w:p>
        </w:tc>
        <w:tc>
          <w:tcPr>
            <w:tcW w:w="4111" w:type="dxa"/>
            <w:tcBorders>
              <w:top w:val="nil"/>
              <w:left w:val="nil"/>
              <w:bottom w:val="single" w:sz="4" w:space="0" w:color="auto"/>
              <w:right w:val="single" w:sz="4" w:space="0" w:color="auto"/>
            </w:tcBorders>
            <w:vAlign w:val="center"/>
            <w:hideMark/>
          </w:tcPr>
          <w:p w14:paraId="544D459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373233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20EAD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2110A0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Cibuti</w:t>
            </w:r>
            <w:proofErr w:type="spellEnd"/>
          </w:p>
        </w:tc>
        <w:tc>
          <w:tcPr>
            <w:tcW w:w="4111" w:type="dxa"/>
            <w:tcBorders>
              <w:top w:val="nil"/>
              <w:left w:val="nil"/>
              <w:bottom w:val="single" w:sz="4" w:space="0" w:color="auto"/>
              <w:right w:val="single" w:sz="4" w:space="0" w:color="auto"/>
            </w:tcBorders>
            <w:vAlign w:val="center"/>
            <w:hideMark/>
          </w:tcPr>
          <w:p w14:paraId="22BB4B6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064938A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0DC1CBD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817F55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Çad</w:t>
            </w:r>
            <w:proofErr w:type="spellEnd"/>
          </w:p>
        </w:tc>
        <w:tc>
          <w:tcPr>
            <w:tcW w:w="4111" w:type="dxa"/>
            <w:tcBorders>
              <w:top w:val="nil"/>
              <w:left w:val="nil"/>
              <w:bottom w:val="single" w:sz="4" w:space="0" w:color="auto"/>
              <w:right w:val="single" w:sz="4" w:space="0" w:color="auto"/>
            </w:tcBorders>
            <w:vAlign w:val="center"/>
            <w:hideMark/>
          </w:tcPr>
          <w:p w14:paraId="5A2AF23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9A7D3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9E4440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EB6E24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Çek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2913CDCF"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Maturitni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Zhouska</w:t>
            </w:r>
            <w:proofErr w:type="spellEnd"/>
            <w:r w:rsidRPr="00382F4D">
              <w:rPr>
                <w:rFonts w:asciiTheme="minorHAnsi" w:hAnsiTheme="minorHAnsi" w:cstheme="minorHAnsi"/>
                <w:sz w:val="16"/>
                <w:szCs w:val="16"/>
              </w:rPr>
              <w:t xml:space="preserve"> / </w:t>
            </w:r>
            <w:proofErr w:type="spellStart"/>
            <w:r w:rsidRPr="00382F4D">
              <w:rPr>
                <w:rFonts w:asciiTheme="minorHAnsi" w:hAnsiTheme="minorHAnsi" w:cstheme="minorHAnsi"/>
                <w:sz w:val="16"/>
                <w:szCs w:val="16"/>
              </w:rPr>
              <w:t>Maturita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7CB360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3</w:t>
            </w:r>
          </w:p>
        </w:tc>
      </w:tr>
      <w:tr w:rsidR="004E34E6" w:rsidRPr="00193C64" w14:paraId="14B526BE" w14:textId="77777777" w:rsidTr="00C64DF5">
        <w:trPr>
          <w:trHeight w:val="336"/>
        </w:trPr>
        <w:tc>
          <w:tcPr>
            <w:tcW w:w="1858" w:type="dxa"/>
            <w:vMerge w:val="restart"/>
            <w:tcBorders>
              <w:top w:val="nil"/>
              <w:left w:val="single" w:sz="4" w:space="0" w:color="auto"/>
              <w:bottom w:val="single" w:sz="4" w:space="0" w:color="auto"/>
              <w:right w:val="single" w:sz="4" w:space="0" w:color="auto"/>
            </w:tcBorders>
            <w:vAlign w:val="center"/>
            <w:hideMark/>
          </w:tcPr>
          <w:p w14:paraId="5512445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Çin</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Halk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38D587B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Chinese National University Entrance Examination (GAOKAO)</w:t>
            </w:r>
          </w:p>
        </w:tc>
        <w:tc>
          <w:tcPr>
            <w:tcW w:w="3685" w:type="dxa"/>
            <w:tcBorders>
              <w:top w:val="single" w:sz="4" w:space="0" w:color="auto"/>
              <w:left w:val="nil"/>
              <w:bottom w:val="single" w:sz="4" w:space="0" w:color="auto"/>
              <w:right w:val="single" w:sz="4" w:space="0" w:color="auto"/>
            </w:tcBorders>
            <w:vAlign w:val="center"/>
            <w:hideMark/>
          </w:tcPr>
          <w:p w14:paraId="72C543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türünde</w:t>
            </w:r>
            <w:proofErr w:type="spellEnd"/>
            <w:r w:rsidRPr="00382F4D">
              <w:rPr>
                <w:rFonts w:asciiTheme="minorHAnsi" w:hAnsiTheme="minorHAnsi" w:cstheme="minorHAnsi"/>
                <w:sz w:val="16"/>
                <w:szCs w:val="16"/>
              </w:rPr>
              <w:t xml:space="preserve"> 750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450</w:t>
            </w:r>
          </w:p>
        </w:tc>
      </w:tr>
      <w:tr w:rsidR="004E34E6" w:rsidRPr="00193C64" w14:paraId="5ACFA1CC"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049BFB1A"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6EFCD12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Senior Secondary School Certificate</w:t>
            </w:r>
          </w:p>
        </w:tc>
        <w:tc>
          <w:tcPr>
            <w:tcW w:w="3685" w:type="dxa"/>
            <w:tcBorders>
              <w:top w:val="single" w:sz="4" w:space="0" w:color="auto"/>
              <w:left w:val="nil"/>
              <w:bottom w:val="single" w:sz="4" w:space="0" w:color="auto"/>
              <w:right w:val="single" w:sz="4" w:space="0" w:color="auto"/>
            </w:tcBorders>
            <w:noWrap/>
            <w:vAlign w:val="center"/>
            <w:hideMark/>
          </w:tcPr>
          <w:p w14:paraId="73F00A7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F73C8DC" w14:textId="77777777" w:rsidTr="00C64DF5">
        <w:trPr>
          <w:trHeight w:val="321"/>
        </w:trPr>
        <w:tc>
          <w:tcPr>
            <w:tcW w:w="1858" w:type="dxa"/>
            <w:tcBorders>
              <w:top w:val="nil"/>
              <w:left w:val="single" w:sz="4" w:space="0" w:color="auto"/>
              <w:bottom w:val="single" w:sz="4" w:space="0" w:color="auto"/>
              <w:right w:val="single" w:sz="4" w:space="0" w:color="auto"/>
            </w:tcBorders>
            <w:vAlign w:val="center"/>
            <w:hideMark/>
          </w:tcPr>
          <w:p w14:paraId="6A7EEC1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Danimarka</w:t>
            </w:r>
            <w:proofErr w:type="spellEnd"/>
          </w:p>
        </w:tc>
        <w:tc>
          <w:tcPr>
            <w:tcW w:w="4111" w:type="dxa"/>
            <w:tcBorders>
              <w:top w:val="nil"/>
              <w:left w:val="nil"/>
              <w:bottom w:val="single" w:sz="4" w:space="0" w:color="auto"/>
              <w:right w:val="single" w:sz="4" w:space="0" w:color="auto"/>
            </w:tcBorders>
            <w:vAlign w:val="center"/>
            <w:hideMark/>
          </w:tcPr>
          <w:p w14:paraId="22343E8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Student Examination (</w:t>
            </w:r>
            <w:proofErr w:type="spellStart"/>
            <w:r w:rsidRPr="00382F4D">
              <w:rPr>
                <w:rFonts w:asciiTheme="minorHAnsi" w:hAnsiTheme="minorHAnsi" w:cstheme="minorHAnsi"/>
                <w:sz w:val="16"/>
                <w:szCs w:val="16"/>
              </w:rPr>
              <w:t>Studentereksamen</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94F3A1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12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7</w:t>
            </w:r>
          </w:p>
        </w:tc>
      </w:tr>
      <w:tr w:rsidR="004E34E6" w:rsidRPr="00193C64" w14:paraId="63950F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ED9796"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 xml:space="preserve">Dominik </w:t>
            </w:r>
            <w:proofErr w:type="spellStart"/>
            <w:r w:rsidRPr="00382F4D">
              <w:rPr>
                <w:rFonts w:asciiTheme="minorHAnsi" w:hAnsiTheme="minorHAnsi" w:cstheme="minorHAnsi"/>
                <w:b/>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10DD0C1E"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Dominician</w:t>
            </w:r>
            <w:proofErr w:type="spellEnd"/>
            <w:r w:rsidRPr="00382F4D">
              <w:rPr>
                <w:rFonts w:asciiTheme="minorHAnsi" w:hAnsiTheme="minorHAnsi" w:cstheme="minorHAnsi"/>
                <w:sz w:val="16"/>
                <w:szCs w:val="16"/>
              </w:rPr>
              <w:t xml:space="preserve"> Republic </w:t>
            </w: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0B269E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2F1EEF3"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86D50F5" w14:textId="77777777" w:rsidR="004E34E6" w:rsidRPr="00382F4D" w:rsidRDefault="004E34E6" w:rsidP="00C64DF5">
            <w:pPr>
              <w:rPr>
                <w:rFonts w:asciiTheme="minorHAnsi" w:hAnsiTheme="minorHAnsi" w:cstheme="minorHAnsi"/>
                <w:b/>
                <w:sz w:val="16"/>
                <w:szCs w:val="16"/>
              </w:rPr>
            </w:pPr>
            <w:proofErr w:type="spellStart"/>
            <w:r>
              <w:rPr>
                <w:rFonts w:asciiTheme="minorHAnsi" w:hAnsiTheme="minorHAnsi" w:cstheme="minorHAnsi"/>
                <w:b/>
                <w:sz w:val="16"/>
                <w:szCs w:val="16"/>
              </w:rPr>
              <w:t>Ekvador</w:t>
            </w:r>
            <w:proofErr w:type="spellEnd"/>
          </w:p>
        </w:tc>
        <w:tc>
          <w:tcPr>
            <w:tcW w:w="4111" w:type="dxa"/>
            <w:tcBorders>
              <w:top w:val="nil"/>
              <w:left w:val="nil"/>
              <w:bottom w:val="single" w:sz="4" w:space="0" w:color="auto"/>
              <w:right w:val="single" w:sz="4" w:space="0" w:color="auto"/>
            </w:tcBorders>
            <w:vAlign w:val="center"/>
          </w:tcPr>
          <w:p w14:paraId="44C7BEAA" w14:textId="77777777" w:rsidR="004E34E6" w:rsidRPr="00382F4D" w:rsidRDefault="004E34E6" w:rsidP="00C64DF5">
            <w:pPr>
              <w:rPr>
                <w:rFonts w:asciiTheme="minorHAnsi" w:hAnsiTheme="minorHAnsi" w:cstheme="minorHAnsi"/>
                <w:sz w:val="16"/>
                <w:szCs w:val="16"/>
              </w:rPr>
            </w:pPr>
            <w:proofErr w:type="spellStart"/>
            <w:r w:rsidRPr="00EA6402">
              <w:rPr>
                <w:rFonts w:asciiTheme="minorHAnsi" w:hAnsiTheme="minorHAnsi" w:cstheme="minorHAnsi"/>
                <w:sz w:val="16"/>
                <w:szCs w:val="16"/>
              </w:rPr>
              <w:t>Bachillerato</w:t>
            </w:r>
            <w:proofErr w:type="spellEnd"/>
            <w:r w:rsidRPr="00EA6402">
              <w:rPr>
                <w:rFonts w:asciiTheme="minorHAnsi" w:hAnsiTheme="minorHAnsi" w:cstheme="minorHAnsi"/>
                <w:sz w:val="16"/>
                <w:szCs w:val="16"/>
              </w:rPr>
              <w:t xml:space="preserve"> (Baccalaureate) or </w:t>
            </w:r>
            <w:proofErr w:type="spellStart"/>
            <w:r w:rsidRPr="00EA6402">
              <w:rPr>
                <w:rFonts w:asciiTheme="minorHAnsi" w:hAnsiTheme="minorHAnsi" w:cstheme="minorHAnsi"/>
                <w:sz w:val="16"/>
                <w:szCs w:val="16"/>
              </w:rPr>
              <w:t>Titulo</w:t>
            </w:r>
            <w:proofErr w:type="spellEnd"/>
            <w:r w:rsidRPr="00EA6402">
              <w:rPr>
                <w:rFonts w:asciiTheme="minorHAnsi" w:hAnsiTheme="minorHAnsi" w:cstheme="minorHAnsi"/>
                <w:sz w:val="16"/>
                <w:szCs w:val="16"/>
              </w:rPr>
              <w:t xml:space="preserve"> de </w:t>
            </w:r>
            <w:proofErr w:type="spellStart"/>
            <w:r w:rsidRPr="00EA6402">
              <w:rPr>
                <w:rFonts w:asciiTheme="minorHAnsi" w:hAnsiTheme="minorHAnsi" w:cstheme="minorHAnsi"/>
                <w:sz w:val="16"/>
                <w:szCs w:val="16"/>
              </w:rPr>
              <w:t>Bachiller</w:t>
            </w:r>
            <w:proofErr w:type="spellEnd"/>
          </w:p>
        </w:tc>
        <w:tc>
          <w:tcPr>
            <w:tcW w:w="3685" w:type="dxa"/>
            <w:tcBorders>
              <w:top w:val="single" w:sz="4" w:space="0" w:color="auto"/>
              <w:left w:val="nil"/>
              <w:bottom w:val="single" w:sz="4" w:space="0" w:color="auto"/>
              <w:right w:val="single" w:sz="4" w:space="0" w:color="auto"/>
            </w:tcBorders>
            <w:vAlign w:val="center"/>
          </w:tcPr>
          <w:p w14:paraId="3DEA5CA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07EDA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68D08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Endonezya</w:t>
            </w:r>
            <w:proofErr w:type="spellEnd"/>
          </w:p>
        </w:tc>
        <w:tc>
          <w:tcPr>
            <w:tcW w:w="4111" w:type="dxa"/>
            <w:tcBorders>
              <w:top w:val="nil"/>
              <w:left w:val="nil"/>
              <w:bottom w:val="single" w:sz="4" w:space="0" w:color="auto"/>
              <w:right w:val="single" w:sz="4" w:space="0" w:color="auto"/>
            </w:tcBorders>
            <w:vAlign w:val="center"/>
            <w:hideMark/>
          </w:tcPr>
          <w:p w14:paraId="2E145BE7"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Ujian</w:t>
            </w:r>
            <w:proofErr w:type="spellEnd"/>
            <w:r w:rsidRPr="00382F4D">
              <w:rPr>
                <w:rFonts w:asciiTheme="minorHAnsi" w:hAnsiTheme="minorHAnsi" w:cstheme="minorHAnsi"/>
                <w:sz w:val="16"/>
                <w:szCs w:val="16"/>
              </w:rPr>
              <w:t xml:space="preserve"> Nasional (UN)</w:t>
            </w:r>
          </w:p>
        </w:tc>
        <w:tc>
          <w:tcPr>
            <w:tcW w:w="3685" w:type="dxa"/>
            <w:tcBorders>
              <w:top w:val="single" w:sz="4" w:space="0" w:color="auto"/>
              <w:left w:val="nil"/>
              <w:bottom w:val="single" w:sz="4" w:space="0" w:color="auto"/>
              <w:right w:val="single" w:sz="4" w:space="0" w:color="auto"/>
            </w:tcBorders>
            <w:vAlign w:val="center"/>
            <w:hideMark/>
          </w:tcPr>
          <w:p w14:paraId="5E1681C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40</w:t>
            </w:r>
          </w:p>
        </w:tc>
      </w:tr>
      <w:tr w:rsidR="004E34E6" w:rsidRPr="00193C64" w14:paraId="08F447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D98486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Ermenistan</w:t>
            </w:r>
            <w:proofErr w:type="spellEnd"/>
          </w:p>
        </w:tc>
        <w:tc>
          <w:tcPr>
            <w:tcW w:w="4111" w:type="dxa"/>
            <w:tcBorders>
              <w:top w:val="nil"/>
              <w:left w:val="nil"/>
              <w:bottom w:val="single" w:sz="4" w:space="0" w:color="auto"/>
              <w:right w:val="single" w:sz="4" w:space="0" w:color="auto"/>
            </w:tcBorders>
            <w:vAlign w:val="center"/>
            <w:hideMark/>
          </w:tcPr>
          <w:p w14:paraId="161EC00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r w:rsidRPr="00382F4D">
              <w:rPr>
                <w:rFonts w:asciiTheme="minorHAnsi" w:hAnsiTheme="minorHAnsi" w:cstheme="minorHAnsi"/>
                <w:sz w:val="16"/>
                <w:szCs w:val="16"/>
              </w:rPr>
              <w:t xml:space="preserve"> (Certificate of Secondary Education /Certificate of</w:t>
            </w:r>
          </w:p>
          <w:p w14:paraId="34B8DAB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Completed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32ABEEC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BBDC400"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1E548466"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Eritre</w:t>
            </w:r>
            <w:proofErr w:type="spellEnd"/>
          </w:p>
        </w:tc>
        <w:tc>
          <w:tcPr>
            <w:tcW w:w="4111" w:type="dxa"/>
            <w:tcBorders>
              <w:top w:val="nil"/>
              <w:left w:val="nil"/>
              <w:bottom w:val="single" w:sz="4" w:space="0" w:color="auto"/>
              <w:right w:val="single" w:sz="4" w:space="0" w:color="auto"/>
            </w:tcBorders>
            <w:vAlign w:val="center"/>
          </w:tcPr>
          <w:p w14:paraId="2B67F5C7" w14:textId="77777777" w:rsidR="004E34E6" w:rsidRPr="00382F4D" w:rsidRDefault="004E34E6" w:rsidP="00C64DF5">
            <w:pPr>
              <w:rPr>
                <w:rFonts w:asciiTheme="minorHAnsi" w:hAnsiTheme="minorHAnsi" w:cstheme="minorHAnsi"/>
                <w:sz w:val="16"/>
                <w:szCs w:val="16"/>
              </w:rPr>
            </w:pPr>
            <w:r w:rsidRPr="00EA6402">
              <w:rPr>
                <w:rFonts w:asciiTheme="minorHAnsi" w:hAnsiTheme="minorHAnsi" w:cstheme="minorHAnsi"/>
                <w:sz w:val="16"/>
                <w:szCs w:val="16"/>
              </w:rPr>
              <w:t>Eritrean Secondary Education Certificate</w:t>
            </w:r>
          </w:p>
        </w:tc>
        <w:tc>
          <w:tcPr>
            <w:tcW w:w="3685" w:type="dxa"/>
            <w:tcBorders>
              <w:top w:val="single" w:sz="4" w:space="0" w:color="auto"/>
              <w:left w:val="nil"/>
              <w:bottom w:val="single" w:sz="4" w:space="0" w:color="auto"/>
              <w:right w:val="single" w:sz="4" w:space="0" w:color="auto"/>
            </w:tcBorders>
            <w:vAlign w:val="center"/>
          </w:tcPr>
          <w:p w14:paraId="4E4C9A0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749641F"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A151C7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Estonya</w:t>
            </w:r>
            <w:proofErr w:type="spellEnd"/>
          </w:p>
        </w:tc>
        <w:tc>
          <w:tcPr>
            <w:tcW w:w="4111" w:type="dxa"/>
            <w:tcBorders>
              <w:top w:val="nil"/>
              <w:left w:val="nil"/>
              <w:bottom w:val="single" w:sz="4" w:space="0" w:color="auto"/>
              <w:right w:val="single" w:sz="4" w:space="0" w:color="auto"/>
            </w:tcBorders>
            <w:vAlign w:val="center"/>
            <w:hideMark/>
          </w:tcPr>
          <w:p w14:paraId="46F149B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Gümnaasiumi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Lõputunnistus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1A58E1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0A89E15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592C99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Etiyopya</w:t>
            </w:r>
            <w:proofErr w:type="spellEnd"/>
          </w:p>
        </w:tc>
        <w:tc>
          <w:tcPr>
            <w:tcW w:w="4111" w:type="dxa"/>
            <w:tcBorders>
              <w:top w:val="nil"/>
              <w:left w:val="nil"/>
              <w:bottom w:val="single" w:sz="4" w:space="0" w:color="auto"/>
              <w:right w:val="single" w:sz="4" w:space="0" w:color="auto"/>
            </w:tcBorders>
            <w:vAlign w:val="center"/>
            <w:hideMark/>
          </w:tcPr>
          <w:p w14:paraId="3B4C4E8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Ethiopian Higher Education Entrance Examination(EHEEE)</w:t>
            </w:r>
          </w:p>
        </w:tc>
        <w:tc>
          <w:tcPr>
            <w:tcW w:w="3685" w:type="dxa"/>
            <w:tcBorders>
              <w:top w:val="single" w:sz="4" w:space="0" w:color="auto"/>
              <w:left w:val="nil"/>
              <w:bottom w:val="single" w:sz="4" w:space="0" w:color="auto"/>
              <w:right w:val="single" w:sz="4" w:space="0" w:color="auto"/>
            </w:tcBorders>
            <w:vAlign w:val="center"/>
            <w:hideMark/>
          </w:tcPr>
          <w:p w14:paraId="796DF62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BA60B8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697452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Fas</w:t>
            </w:r>
          </w:p>
        </w:tc>
        <w:tc>
          <w:tcPr>
            <w:tcW w:w="4111" w:type="dxa"/>
            <w:tcBorders>
              <w:top w:val="nil"/>
              <w:left w:val="nil"/>
              <w:bottom w:val="single" w:sz="4" w:space="0" w:color="auto"/>
              <w:right w:val="single" w:sz="4" w:space="0" w:color="auto"/>
            </w:tcBorders>
            <w:vAlign w:val="center"/>
            <w:hideMark/>
          </w:tcPr>
          <w:p w14:paraId="54442A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62BDC0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21ABA3A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C144ED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Fildişi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Sahili</w:t>
            </w:r>
            <w:proofErr w:type="spellEnd"/>
          </w:p>
        </w:tc>
        <w:tc>
          <w:tcPr>
            <w:tcW w:w="4111" w:type="dxa"/>
            <w:tcBorders>
              <w:top w:val="nil"/>
              <w:left w:val="nil"/>
              <w:bottom w:val="single" w:sz="4" w:space="0" w:color="auto"/>
              <w:right w:val="single" w:sz="4" w:space="0" w:color="auto"/>
            </w:tcBorders>
            <w:vAlign w:val="center"/>
            <w:hideMark/>
          </w:tcPr>
          <w:p w14:paraId="1220AAF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Fildişi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0A4C06C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3D7C95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0B133F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Filistin</w:t>
            </w:r>
            <w:proofErr w:type="spellEnd"/>
          </w:p>
        </w:tc>
        <w:tc>
          <w:tcPr>
            <w:tcW w:w="4111" w:type="dxa"/>
            <w:tcBorders>
              <w:top w:val="nil"/>
              <w:left w:val="nil"/>
              <w:bottom w:val="single" w:sz="4" w:space="0" w:color="auto"/>
              <w:right w:val="single" w:sz="4" w:space="0" w:color="auto"/>
            </w:tcBorders>
            <w:vAlign w:val="center"/>
            <w:hideMark/>
          </w:tcPr>
          <w:p w14:paraId="3922D0A9"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Tawjihi</w:t>
            </w:r>
            <w:proofErr w:type="spellEnd"/>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7ABC60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7D6C99C"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53D23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Finlandiya</w:t>
            </w:r>
            <w:proofErr w:type="spellEnd"/>
          </w:p>
        </w:tc>
        <w:tc>
          <w:tcPr>
            <w:tcW w:w="4111" w:type="dxa"/>
            <w:tcBorders>
              <w:top w:val="nil"/>
              <w:left w:val="nil"/>
              <w:bottom w:val="single" w:sz="4" w:space="0" w:color="auto"/>
              <w:right w:val="single" w:sz="4" w:space="0" w:color="auto"/>
            </w:tcBorders>
            <w:vAlign w:val="center"/>
            <w:hideMark/>
          </w:tcPr>
          <w:p w14:paraId="72B3757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National Matriculation Examination (</w:t>
            </w:r>
            <w:proofErr w:type="spellStart"/>
            <w:r w:rsidRPr="00382F4D">
              <w:rPr>
                <w:rFonts w:asciiTheme="minorHAnsi" w:hAnsiTheme="minorHAnsi" w:cstheme="minorHAnsi"/>
                <w:sz w:val="16"/>
                <w:szCs w:val="16"/>
              </w:rPr>
              <w:t>Ylioppilastutkinto</w:t>
            </w:r>
            <w:proofErr w:type="spellEnd"/>
            <w:r w:rsidRPr="00382F4D">
              <w:rPr>
                <w:rFonts w:asciiTheme="minorHAnsi" w:hAnsiTheme="minorHAnsi" w:cstheme="minorHAnsi"/>
                <w:sz w:val="16"/>
                <w:szCs w:val="16"/>
              </w:rPr>
              <w:t>/</w:t>
            </w:r>
            <w:proofErr w:type="spellStart"/>
            <w:r w:rsidRPr="00382F4D">
              <w:rPr>
                <w:rFonts w:asciiTheme="minorHAnsi" w:hAnsiTheme="minorHAnsi" w:cstheme="minorHAnsi"/>
                <w:sz w:val="16"/>
                <w:szCs w:val="16"/>
              </w:rPr>
              <w:t>studenteksamen</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9AF5ED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35DCE9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01152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Fransa</w:t>
            </w:r>
            <w:proofErr w:type="spellEnd"/>
          </w:p>
        </w:tc>
        <w:tc>
          <w:tcPr>
            <w:tcW w:w="4111" w:type="dxa"/>
            <w:tcBorders>
              <w:top w:val="nil"/>
              <w:left w:val="nil"/>
              <w:bottom w:val="single" w:sz="4" w:space="0" w:color="auto"/>
              <w:right w:val="single" w:sz="4" w:space="0" w:color="auto"/>
            </w:tcBorders>
            <w:vAlign w:val="center"/>
            <w:hideMark/>
          </w:tcPr>
          <w:p w14:paraId="02963F5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French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9086D81"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20F58D9"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0CBA12B"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Gabon</w:t>
            </w:r>
          </w:p>
        </w:tc>
        <w:tc>
          <w:tcPr>
            <w:tcW w:w="4111" w:type="dxa"/>
            <w:tcBorders>
              <w:top w:val="nil"/>
              <w:left w:val="nil"/>
              <w:bottom w:val="single" w:sz="4" w:space="0" w:color="auto"/>
              <w:right w:val="single" w:sz="4" w:space="0" w:color="auto"/>
            </w:tcBorders>
            <w:vAlign w:val="center"/>
          </w:tcPr>
          <w:p w14:paraId="0EF2C37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1240913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B48316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1D05852"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Gine</w:t>
            </w:r>
            <w:proofErr w:type="spellEnd"/>
          </w:p>
        </w:tc>
        <w:tc>
          <w:tcPr>
            <w:tcW w:w="4111" w:type="dxa"/>
            <w:tcBorders>
              <w:top w:val="nil"/>
              <w:left w:val="nil"/>
              <w:bottom w:val="single" w:sz="4" w:space="0" w:color="auto"/>
              <w:right w:val="single" w:sz="4" w:space="0" w:color="auto"/>
            </w:tcBorders>
            <w:vAlign w:val="center"/>
          </w:tcPr>
          <w:p w14:paraId="20D9135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42C6AF8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01F39D4"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7B9CC73C"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G</w:t>
            </w:r>
            <w:r w:rsidRPr="00613E50">
              <w:rPr>
                <w:rFonts w:asciiTheme="minorHAnsi" w:hAnsiTheme="minorHAnsi" w:cstheme="minorHAnsi"/>
                <w:b/>
                <w:bCs/>
                <w:sz w:val="16"/>
                <w:szCs w:val="16"/>
              </w:rPr>
              <w:t>ine</w:t>
            </w:r>
            <w:proofErr w:type="spellEnd"/>
            <w:r w:rsidRPr="00613E50">
              <w:rPr>
                <w:rFonts w:asciiTheme="minorHAnsi" w:hAnsiTheme="minorHAnsi" w:cstheme="minorHAnsi"/>
                <w:b/>
                <w:bCs/>
                <w:sz w:val="16"/>
                <w:szCs w:val="16"/>
              </w:rPr>
              <w:t xml:space="preserve"> </w:t>
            </w:r>
            <w:r>
              <w:rPr>
                <w:rFonts w:asciiTheme="minorHAnsi" w:hAnsiTheme="minorHAnsi" w:cstheme="minorHAnsi"/>
                <w:b/>
                <w:bCs/>
                <w:sz w:val="16"/>
                <w:szCs w:val="16"/>
              </w:rPr>
              <w:t>B</w:t>
            </w:r>
            <w:r w:rsidRPr="00613E50">
              <w:rPr>
                <w:rFonts w:asciiTheme="minorHAnsi" w:hAnsiTheme="minorHAnsi" w:cstheme="minorHAnsi"/>
                <w:b/>
                <w:bCs/>
                <w:sz w:val="16"/>
                <w:szCs w:val="16"/>
              </w:rPr>
              <w:t>issau</w:t>
            </w:r>
          </w:p>
        </w:tc>
        <w:tc>
          <w:tcPr>
            <w:tcW w:w="4111" w:type="dxa"/>
            <w:tcBorders>
              <w:top w:val="nil"/>
              <w:left w:val="nil"/>
              <w:bottom w:val="single" w:sz="4" w:space="0" w:color="auto"/>
              <w:right w:val="single" w:sz="4" w:space="0" w:color="auto"/>
            </w:tcBorders>
            <w:vAlign w:val="center"/>
          </w:tcPr>
          <w:p w14:paraId="4894422E" w14:textId="77777777" w:rsidR="004E34E6" w:rsidRPr="00382F4D" w:rsidRDefault="004E34E6" w:rsidP="00C64DF5">
            <w:pPr>
              <w:rPr>
                <w:rFonts w:asciiTheme="minorHAnsi" w:hAnsiTheme="minorHAnsi" w:cstheme="minorHAnsi"/>
                <w:sz w:val="16"/>
                <w:szCs w:val="16"/>
              </w:rPr>
            </w:pPr>
            <w:r w:rsidRPr="00613E50">
              <w:rPr>
                <w:rFonts w:asciiTheme="minorHAnsi" w:hAnsiTheme="minorHAnsi" w:cstheme="minorHAnsi"/>
                <w:sz w:val="16"/>
                <w:szCs w:val="16"/>
              </w:rPr>
              <w:t>Certificate of Completion of Secondary Education</w:t>
            </w:r>
          </w:p>
        </w:tc>
        <w:tc>
          <w:tcPr>
            <w:tcW w:w="3685" w:type="dxa"/>
            <w:tcBorders>
              <w:top w:val="single" w:sz="4" w:space="0" w:color="auto"/>
              <w:left w:val="nil"/>
              <w:bottom w:val="single" w:sz="4" w:space="0" w:color="auto"/>
              <w:right w:val="single" w:sz="4" w:space="0" w:color="auto"/>
            </w:tcBorders>
            <w:vAlign w:val="center"/>
          </w:tcPr>
          <w:p w14:paraId="7ABBC270"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0D67B9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8FA264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Güney</w:t>
            </w:r>
            <w:proofErr w:type="spellEnd"/>
            <w:r w:rsidRPr="00382F4D">
              <w:rPr>
                <w:rFonts w:asciiTheme="minorHAnsi" w:hAnsiTheme="minorHAnsi" w:cstheme="minorHAnsi"/>
                <w:b/>
                <w:bCs/>
                <w:sz w:val="16"/>
                <w:szCs w:val="16"/>
              </w:rPr>
              <w:t xml:space="preserve"> Kore</w:t>
            </w:r>
          </w:p>
        </w:tc>
        <w:tc>
          <w:tcPr>
            <w:tcW w:w="4111" w:type="dxa"/>
            <w:tcBorders>
              <w:top w:val="nil"/>
              <w:left w:val="nil"/>
              <w:bottom w:val="single" w:sz="4" w:space="0" w:color="auto"/>
              <w:right w:val="single" w:sz="4" w:space="0" w:color="auto"/>
            </w:tcBorders>
            <w:vAlign w:val="center"/>
            <w:hideMark/>
          </w:tcPr>
          <w:p w14:paraId="4F9C18D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College Scholastic Ability Test (CSAT)</w:t>
            </w:r>
          </w:p>
        </w:tc>
        <w:tc>
          <w:tcPr>
            <w:tcW w:w="3685" w:type="dxa"/>
            <w:tcBorders>
              <w:top w:val="single" w:sz="4" w:space="0" w:color="auto"/>
              <w:left w:val="nil"/>
              <w:bottom w:val="single" w:sz="4" w:space="0" w:color="auto"/>
              <w:right w:val="single" w:sz="4" w:space="0" w:color="auto"/>
            </w:tcBorders>
            <w:vAlign w:val="center"/>
            <w:hideMark/>
          </w:tcPr>
          <w:p w14:paraId="3272954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800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500</w:t>
            </w:r>
          </w:p>
        </w:tc>
      </w:tr>
      <w:tr w:rsidR="004E34E6" w:rsidRPr="00193C64" w14:paraId="4FE83BF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F50612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Gürcistan</w:t>
            </w:r>
            <w:proofErr w:type="spellEnd"/>
          </w:p>
        </w:tc>
        <w:tc>
          <w:tcPr>
            <w:tcW w:w="4111" w:type="dxa"/>
            <w:tcBorders>
              <w:top w:val="nil"/>
              <w:left w:val="nil"/>
              <w:bottom w:val="single" w:sz="4" w:space="0" w:color="auto"/>
              <w:right w:val="single" w:sz="4" w:space="0" w:color="auto"/>
            </w:tcBorders>
            <w:vAlign w:val="center"/>
            <w:hideMark/>
          </w:tcPr>
          <w:p w14:paraId="79AB83B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43E8AAA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6CD3C8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B511E0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Hırvatistan</w:t>
            </w:r>
            <w:proofErr w:type="spellEnd"/>
          </w:p>
        </w:tc>
        <w:tc>
          <w:tcPr>
            <w:tcW w:w="4111" w:type="dxa"/>
            <w:tcBorders>
              <w:top w:val="nil"/>
              <w:left w:val="nil"/>
              <w:bottom w:val="single" w:sz="4" w:space="0" w:color="auto"/>
              <w:right w:val="single" w:sz="4" w:space="0" w:color="auto"/>
            </w:tcBorders>
            <w:vAlign w:val="center"/>
            <w:hideMark/>
          </w:tcPr>
          <w:p w14:paraId="11FA3F0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Matura</w:t>
            </w:r>
          </w:p>
        </w:tc>
        <w:tc>
          <w:tcPr>
            <w:tcW w:w="3685" w:type="dxa"/>
            <w:tcBorders>
              <w:top w:val="single" w:sz="4" w:space="0" w:color="auto"/>
              <w:left w:val="nil"/>
              <w:bottom w:val="single" w:sz="4" w:space="0" w:color="auto"/>
              <w:right w:val="single" w:sz="4" w:space="0" w:color="auto"/>
            </w:tcBorders>
            <w:vAlign w:val="center"/>
            <w:hideMark/>
          </w:tcPr>
          <w:p w14:paraId="4850976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4360A23" w14:textId="77777777" w:rsidTr="00C64DF5">
        <w:trPr>
          <w:trHeight w:val="1082"/>
        </w:trPr>
        <w:tc>
          <w:tcPr>
            <w:tcW w:w="1858" w:type="dxa"/>
            <w:tcBorders>
              <w:top w:val="nil"/>
              <w:left w:val="single" w:sz="4" w:space="0" w:color="auto"/>
              <w:bottom w:val="single" w:sz="4" w:space="0" w:color="auto"/>
              <w:right w:val="single" w:sz="4" w:space="0" w:color="auto"/>
            </w:tcBorders>
            <w:vAlign w:val="center"/>
            <w:hideMark/>
          </w:tcPr>
          <w:p w14:paraId="1A981FC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Hindistan</w:t>
            </w:r>
            <w:proofErr w:type="spellEnd"/>
          </w:p>
        </w:tc>
        <w:tc>
          <w:tcPr>
            <w:tcW w:w="4111" w:type="dxa"/>
            <w:tcBorders>
              <w:top w:val="nil"/>
              <w:left w:val="nil"/>
              <w:bottom w:val="single" w:sz="4" w:space="0" w:color="auto"/>
              <w:right w:val="single" w:sz="4" w:space="0" w:color="auto"/>
            </w:tcBorders>
            <w:vAlign w:val="center"/>
            <w:hideMark/>
          </w:tcPr>
          <w:p w14:paraId="5906C34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Class XII India HSSC-ISC, Higher Secondary Certificate (HSC), Indian School Certificate (ISC),  Intermediate Certificate, Higher School Certificate, JEE (Joint Entrance Examination), All India Senior School Certificate, Pre- University Course-awarded on completion of standard XII </w:t>
            </w:r>
          </w:p>
        </w:tc>
        <w:tc>
          <w:tcPr>
            <w:tcW w:w="3685" w:type="dxa"/>
            <w:tcBorders>
              <w:top w:val="single" w:sz="4" w:space="0" w:color="auto"/>
              <w:left w:val="nil"/>
              <w:bottom w:val="single" w:sz="4" w:space="0" w:color="auto"/>
              <w:right w:val="single" w:sz="4" w:space="0" w:color="auto"/>
            </w:tcBorders>
            <w:vAlign w:val="center"/>
            <w:hideMark/>
          </w:tcPr>
          <w:p w14:paraId="737E029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D7768A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2FABD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Hollanda</w:t>
            </w:r>
            <w:proofErr w:type="spellEnd"/>
          </w:p>
        </w:tc>
        <w:tc>
          <w:tcPr>
            <w:tcW w:w="4111" w:type="dxa"/>
            <w:tcBorders>
              <w:top w:val="nil"/>
              <w:left w:val="nil"/>
              <w:bottom w:val="single" w:sz="4" w:space="0" w:color="auto"/>
              <w:right w:val="single" w:sz="4" w:space="0" w:color="auto"/>
            </w:tcBorders>
            <w:vAlign w:val="center"/>
            <w:hideMark/>
          </w:tcPr>
          <w:p w14:paraId="07E1449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VBO / MAVO / HAVO / VWO / MBO Diploma / Secondary School Certificate</w:t>
            </w:r>
          </w:p>
        </w:tc>
        <w:tc>
          <w:tcPr>
            <w:tcW w:w="3685" w:type="dxa"/>
            <w:tcBorders>
              <w:top w:val="single" w:sz="4" w:space="0" w:color="auto"/>
              <w:left w:val="nil"/>
              <w:bottom w:val="single" w:sz="4" w:space="0" w:color="auto"/>
              <w:right w:val="single" w:sz="4" w:space="0" w:color="auto"/>
            </w:tcBorders>
            <w:vAlign w:val="center"/>
            <w:hideMark/>
          </w:tcPr>
          <w:p w14:paraId="6811C9C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D6BE82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8F5DA4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Irak</w:t>
            </w:r>
            <w:proofErr w:type="spellEnd"/>
          </w:p>
        </w:tc>
        <w:tc>
          <w:tcPr>
            <w:tcW w:w="4111" w:type="dxa"/>
            <w:tcBorders>
              <w:top w:val="nil"/>
              <w:left w:val="nil"/>
              <w:bottom w:val="single" w:sz="4" w:space="0" w:color="auto"/>
              <w:right w:val="single" w:sz="4" w:space="0" w:color="auto"/>
            </w:tcBorders>
            <w:vAlign w:val="center"/>
            <w:hideMark/>
          </w:tcPr>
          <w:p w14:paraId="4AC4B8C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7F281D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EA931C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FB4F75B"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İran</w:t>
            </w:r>
          </w:p>
        </w:tc>
        <w:tc>
          <w:tcPr>
            <w:tcW w:w="4111" w:type="dxa"/>
            <w:tcBorders>
              <w:top w:val="nil"/>
              <w:left w:val="nil"/>
              <w:bottom w:val="single" w:sz="4" w:space="0" w:color="auto"/>
              <w:right w:val="single" w:sz="4" w:space="0" w:color="auto"/>
            </w:tcBorders>
            <w:vAlign w:val="center"/>
            <w:hideMark/>
          </w:tcPr>
          <w:p w14:paraId="7C822ED4"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Dabiristan</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ve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Pishdaneshgahi</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294B73E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E45628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BE6FA6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İrlanda</w:t>
            </w:r>
            <w:proofErr w:type="spellEnd"/>
          </w:p>
        </w:tc>
        <w:tc>
          <w:tcPr>
            <w:tcW w:w="4111" w:type="dxa"/>
            <w:tcBorders>
              <w:top w:val="nil"/>
              <w:left w:val="nil"/>
              <w:bottom w:val="single" w:sz="4" w:space="0" w:color="auto"/>
              <w:right w:val="single" w:sz="4" w:space="0" w:color="auto"/>
            </w:tcBorders>
            <w:vAlign w:val="center"/>
            <w:hideMark/>
          </w:tcPr>
          <w:p w14:paraId="772219B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Leaving Certificate</w:t>
            </w:r>
          </w:p>
        </w:tc>
        <w:tc>
          <w:tcPr>
            <w:tcW w:w="3685" w:type="dxa"/>
            <w:tcBorders>
              <w:top w:val="single" w:sz="4" w:space="0" w:color="auto"/>
              <w:left w:val="nil"/>
              <w:bottom w:val="single" w:sz="4" w:space="0" w:color="auto"/>
              <w:right w:val="single" w:sz="4" w:space="0" w:color="auto"/>
            </w:tcBorders>
            <w:vAlign w:val="center"/>
            <w:hideMark/>
          </w:tcPr>
          <w:p w14:paraId="72414D7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5515D2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E2044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İspanya</w:t>
            </w:r>
            <w:proofErr w:type="spellEnd"/>
          </w:p>
        </w:tc>
        <w:tc>
          <w:tcPr>
            <w:tcW w:w="4111" w:type="dxa"/>
            <w:tcBorders>
              <w:top w:val="nil"/>
              <w:left w:val="nil"/>
              <w:bottom w:val="single" w:sz="4" w:space="0" w:color="auto"/>
              <w:right w:val="single" w:sz="4" w:space="0" w:color="auto"/>
            </w:tcBorders>
            <w:vAlign w:val="center"/>
            <w:hideMark/>
          </w:tcPr>
          <w:p w14:paraId="37CBD258"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Título</w:t>
            </w:r>
            <w:proofErr w:type="spellEnd"/>
            <w:r w:rsidRPr="00382F4D">
              <w:rPr>
                <w:rFonts w:asciiTheme="minorHAnsi" w:hAnsiTheme="minorHAnsi" w:cstheme="minorHAnsi"/>
                <w:sz w:val="16"/>
                <w:szCs w:val="16"/>
              </w:rPr>
              <w:t xml:space="preserve"> de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(LOGSE)</w:t>
            </w:r>
          </w:p>
        </w:tc>
        <w:tc>
          <w:tcPr>
            <w:tcW w:w="3685" w:type="dxa"/>
            <w:tcBorders>
              <w:top w:val="single" w:sz="4" w:space="0" w:color="auto"/>
              <w:left w:val="nil"/>
              <w:bottom w:val="single" w:sz="4" w:space="0" w:color="auto"/>
              <w:right w:val="single" w:sz="4" w:space="0" w:color="auto"/>
            </w:tcBorders>
            <w:vAlign w:val="center"/>
            <w:hideMark/>
          </w:tcPr>
          <w:p w14:paraId="215141AD"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439504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7013D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İsrail</w:t>
            </w:r>
            <w:proofErr w:type="spellEnd"/>
          </w:p>
        </w:tc>
        <w:tc>
          <w:tcPr>
            <w:tcW w:w="4111" w:type="dxa"/>
            <w:tcBorders>
              <w:top w:val="nil"/>
              <w:left w:val="nil"/>
              <w:bottom w:val="single" w:sz="4" w:space="0" w:color="auto"/>
              <w:right w:val="single" w:sz="4" w:space="0" w:color="auto"/>
            </w:tcBorders>
            <w:vAlign w:val="center"/>
            <w:hideMark/>
          </w:tcPr>
          <w:p w14:paraId="2FB6C593"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Te'udat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Bagrut</w:t>
            </w:r>
            <w:proofErr w:type="spellEnd"/>
            <w:r w:rsidRPr="00382F4D">
              <w:rPr>
                <w:rFonts w:asciiTheme="minorHAnsi" w:hAnsiTheme="minorHAnsi" w:cstheme="minorHAnsi"/>
                <w:sz w:val="16"/>
                <w:szCs w:val="16"/>
              </w:rPr>
              <w:t xml:space="preserve"> (Matriculation Certificate)/</w:t>
            </w:r>
            <w:proofErr w:type="spellStart"/>
            <w:r w:rsidRPr="00382F4D">
              <w:rPr>
                <w:rFonts w:asciiTheme="minorHAnsi" w:hAnsiTheme="minorHAnsi" w:cstheme="minorHAnsi"/>
                <w:sz w:val="16"/>
                <w:szCs w:val="16"/>
              </w:rPr>
              <w:t>Mechina</w:t>
            </w:r>
            <w:proofErr w:type="spellEnd"/>
          </w:p>
        </w:tc>
        <w:tc>
          <w:tcPr>
            <w:tcW w:w="3685" w:type="dxa"/>
            <w:tcBorders>
              <w:top w:val="single" w:sz="4" w:space="0" w:color="auto"/>
              <w:left w:val="nil"/>
              <w:bottom w:val="single" w:sz="4" w:space="0" w:color="auto"/>
              <w:right w:val="single" w:sz="4" w:space="0" w:color="auto"/>
            </w:tcBorders>
            <w:vAlign w:val="center"/>
            <w:hideMark/>
          </w:tcPr>
          <w:p w14:paraId="11C66C6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2F4DDB3" w14:textId="77777777" w:rsidTr="00C64DF5">
        <w:trPr>
          <w:trHeight w:val="325"/>
        </w:trPr>
        <w:tc>
          <w:tcPr>
            <w:tcW w:w="1858" w:type="dxa"/>
            <w:tcBorders>
              <w:top w:val="nil"/>
              <w:left w:val="single" w:sz="4" w:space="0" w:color="auto"/>
              <w:bottom w:val="single" w:sz="4" w:space="0" w:color="auto"/>
              <w:right w:val="single" w:sz="4" w:space="0" w:color="auto"/>
            </w:tcBorders>
            <w:vAlign w:val="center"/>
            <w:hideMark/>
          </w:tcPr>
          <w:p w14:paraId="25C9C21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İsveç</w:t>
            </w:r>
            <w:proofErr w:type="spellEnd"/>
          </w:p>
        </w:tc>
        <w:tc>
          <w:tcPr>
            <w:tcW w:w="4111" w:type="dxa"/>
            <w:tcBorders>
              <w:top w:val="nil"/>
              <w:left w:val="nil"/>
              <w:bottom w:val="single" w:sz="4" w:space="0" w:color="auto"/>
              <w:right w:val="single" w:sz="4" w:space="0" w:color="auto"/>
            </w:tcBorders>
            <w:vAlign w:val="center"/>
            <w:hideMark/>
          </w:tcPr>
          <w:p w14:paraId="482776F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Swedish School Leaving Exam (FSFG)</w:t>
            </w:r>
          </w:p>
        </w:tc>
        <w:tc>
          <w:tcPr>
            <w:tcW w:w="3685" w:type="dxa"/>
            <w:tcBorders>
              <w:top w:val="single" w:sz="4" w:space="0" w:color="auto"/>
              <w:left w:val="nil"/>
              <w:bottom w:val="single" w:sz="4" w:space="0" w:color="auto"/>
              <w:right w:val="single" w:sz="4" w:space="0" w:color="auto"/>
            </w:tcBorders>
            <w:vAlign w:val="center"/>
            <w:hideMark/>
          </w:tcPr>
          <w:p w14:paraId="2D0CE68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80A9FDE"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66EA044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İsviçre</w:t>
            </w:r>
            <w:proofErr w:type="spellEnd"/>
          </w:p>
        </w:tc>
        <w:tc>
          <w:tcPr>
            <w:tcW w:w="4111" w:type="dxa"/>
            <w:tcBorders>
              <w:top w:val="nil"/>
              <w:left w:val="nil"/>
              <w:bottom w:val="single" w:sz="4" w:space="0" w:color="auto"/>
              <w:right w:val="single" w:sz="4" w:space="0" w:color="auto"/>
            </w:tcBorders>
            <w:vAlign w:val="center"/>
            <w:hideMark/>
          </w:tcPr>
          <w:p w14:paraId="3AB1FE7E"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Kantonale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Maturitätszeugnisse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Eidgenössisches</w:t>
            </w:r>
            <w:proofErr w:type="spellEnd"/>
            <w:r w:rsidRPr="00382F4D">
              <w:rPr>
                <w:rFonts w:asciiTheme="minorHAnsi" w:hAnsiTheme="minorHAnsi" w:cstheme="minorHAnsi"/>
                <w:sz w:val="16"/>
                <w:szCs w:val="16"/>
                <w:lang w:val="fr-FR"/>
              </w:rPr>
              <w:br/>
            </w:r>
            <w:proofErr w:type="spellStart"/>
            <w:r w:rsidRPr="00382F4D">
              <w:rPr>
                <w:rFonts w:asciiTheme="minorHAnsi" w:hAnsiTheme="minorHAnsi" w:cstheme="minorHAnsi"/>
                <w:sz w:val="16"/>
                <w:szCs w:val="16"/>
                <w:lang w:val="fr-FR"/>
              </w:rPr>
              <w:t>Berufsmaturitätszeugnis</w:t>
            </w:r>
            <w:proofErr w:type="spellEnd"/>
            <w:r w:rsidRPr="00382F4D">
              <w:rPr>
                <w:rFonts w:asciiTheme="minorHAnsi" w:hAnsiTheme="minorHAnsi" w:cstheme="minorHAnsi"/>
                <w:sz w:val="16"/>
                <w:szCs w:val="16"/>
                <w:lang w:val="fr-FR"/>
              </w:rPr>
              <w:t xml:space="preserve">, Certificat de Maturité, </w:t>
            </w:r>
            <w:proofErr w:type="spellStart"/>
            <w:r w:rsidRPr="00382F4D">
              <w:rPr>
                <w:rFonts w:asciiTheme="minorHAnsi" w:hAnsiTheme="minorHAnsi" w:cstheme="minorHAnsi"/>
                <w:sz w:val="16"/>
                <w:szCs w:val="16"/>
                <w:lang w:val="fr-FR"/>
              </w:rPr>
              <w:t>Attestato</w:t>
            </w:r>
            <w:proofErr w:type="spellEnd"/>
            <w:r w:rsidRPr="00382F4D">
              <w:rPr>
                <w:rFonts w:asciiTheme="minorHAnsi" w:hAnsiTheme="minorHAnsi" w:cstheme="minorHAnsi"/>
                <w:sz w:val="16"/>
                <w:szCs w:val="16"/>
                <w:lang w:val="fr-FR"/>
              </w:rPr>
              <w:t xml:space="preserve"> di </w:t>
            </w:r>
            <w:proofErr w:type="spellStart"/>
            <w:r w:rsidRPr="00382F4D">
              <w:rPr>
                <w:rFonts w:asciiTheme="minorHAnsi" w:hAnsiTheme="minorHAnsi" w:cstheme="minorHAnsi"/>
                <w:sz w:val="16"/>
                <w:szCs w:val="16"/>
                <w:lang w:val="fr-FR"/>
              </w:rPr>
              <w:t>Maturitá</w:t>
            </w:r>
            <w:proofErr w:type="spellEnd"/>
          </w:p>
        </w:tc>
        <w:tc>
          <w:tcPr>
            <w:tcW w:w="3685" w:type="dxa"/>
            <w:tcBorders>
              <w:top w:val="single" w:sz="4" w:space="0" w:color="auto"/>
              <w:left w:val="nil"/>
              <w:bottom w:val="single" w:sz="4" w:space="0" w:color="auto"/>
              <w:right w:val="single" w:sz="4" w:space="0" w:color="auto"/>
            </w:tcBorders>
            <w:vAlign w:val="center"/>
            <w:hideMark/>
          </w:tcPr>
          <w:p w14:paraId="597CE92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6C28BDA" w14:textId="77777777" w:rsidTr="00C64DF5">
        <w:trPr>
          <w:trHeight w:val="421"/>
        </w:trPr>
        <w:tc>
          <w:tcPr>
            <w:tcW w:w="1858" w:type="dxa"/>
            <w:tcBorders>
              <w:top w:val="nil"/>
              <w:left w:val="single" w:sz="4" w:space="0" w:color="auto"/>
              <w:bottom w:val="single" w:sz="4" w:space="0" w:color="auto"/>
              <w:right w:val="single" w:sz="4" w:space="0" w:color="auto"/>
            </w:tcBorders>
            <w:vAlign w:val="center"/>
            <w:hideMark/>
          </w:tcPr>
          <w:p w14:paraId="3AA3E1C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İtalya</w:t>
            </w:r>
            <w:proofErr w:type="spellEnd"/>
          </w:p>
        </w:tc>
        <w:tc>
          <w:tcPr>
            <w:tcW w:w="4111" w:type="dxa"/>
            <w:tcBorders>
              <w:top w:val="nil"/>
              <w:left w:val="nil"/>
              <w:bottom w:val="single" w:sz="4" w:space="0" w:color="auto"/>
              <w:right w:val="single" w:sz="4" w:space="0" w:color="auto"/>
            </w:tcBorders>
            <w:vAlign w:val="center"/>
            <w:hideMark/>
          </w:tcPr>
          <w:p w14:paraId="3C19C99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Diploma di </w:t>
            </w:r>
            <w:proofErr w:type="spellStart"/>
            <w:r w:rsidRPr="00382F4D">
              <w:rPr>
                <w:rFonts w:asciiTheme="minorHAnsi" w:hAnsiTheme="minorHAnsi" w:cstheme="minorHAnsi"/>
                <w:sz w:val="16"/>
                <w:szCs w:val="16"/>
              </w:rPr>
              <w:t>Esame</w:t>
            </w:r>
            <w:proofErr w:type="spellEnd"/>
            <w:r w:rsidRPr="00382F4D">
              <w:rPr>
                <w:rFonts w:asciiTheme="minorHAnsi" w:hAnsiTheme="minorHAnsi" w:cstheme="minorHAnsi"/>
                <w:sz w:val="16"/>
                <w:szCs w:val="16"/>
              </w:rPr>
              <w:t xml:space="preserve"> di </w:t>
            </w:r>
            <w:proofErr w:type="spellStart"/>
            <w:r w:rsidRPr="00382F4D">
              <w:rPr>
                <w:rFonts w:asciiTheme="minorHAnsi" w:hAnsiTheme="minorHAnsi" w:cstheme="minorHAnsi"/>
                <w:sz w:val="16"/>
                <w:szCs w:val="16"/>
              </w:rPr>
              <w:t>Stato</w:t>
            </w:r>
            <w:proofErr w:type="spellEnd"/>
            <w:r w:rsidRPr="00382F4D">
              <w:rPr>
                <w:rFonts w:asciiTheme="minorHAnsi" w:hAnsiTheme="minorHAnsi" w:cstheme="minorHAnsi"/>
                <w:sz w:val="16"/>
                <w:szCs w:val="16"/>
              </w:rPr>
              <w:t xml:space="preserve"> conclusive </w:t>
            </w:r>
            <w:proofErr w:type="spellStart"/>
            <w:r w:rsidRPr="00382F4D">
              <w:rPr>
                <w:rFonts w:asciiTheme="minorHAnsi" w:hAnsiTheme="minorHAnsi" w:cstheme="minorHAnsi"/>
                <w:sz w:val="16"/>
                <w:szCs w:val="16"/>
              </w:rPr>
              <w:t>dei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Corsi</w:t>
            </w:r>
            <w:proofErr w:type="spellEnd"/>
            <w:r w:rsidRPr="00382F4D">
              <w:rPr>
                <w:rFonts w:asciiTheme="minorHAnsi" w:hAnsiTheme="minorHAnsi" w:cstheme="minorHAnsi"/>
                <w:sz w:val="16"/>
                <w:szCs w:val="16"/>
              </w:rPr>
              <w:br/>
              <w:t xml:space="preserve">di </w:t>
            </w:r>
            <w:proofErr w:type="spellStart"/>
            <w:r w:rsidRPr="00382F4D">
              <w:rPr>
                <w:rFonts w:asciiTheme="minorHAnsi" w:hAnsiTheme="minorHAnsi" w:cstheme="minorHAnsi"/>
                <w:sz w:val="16"/>
                <w:szCs w:val="16"/>
              </w:rPr>
              <w:t>İstruzione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Secondaria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Superiore</w:t>
            </w:r>
            <w:proofErr w:type="spellEnd"/>
            <w:r w:rsidRPr="00382F4D">
              <w:rPr>
                <w:rFonts w:asciiTheme="minorHAnsi" w:hAnsiTheme="minorHAnsi" w:cstheme="minorHAnsi"/>
                <w:sz w:val="16"/>
                <w:szCs w:val="16"/>
              </w:rPr>
              <w:t xml:space="preserve">/ Diploma di </w:t>
            </w:r>
            <w:proofErr w:type="spellStart"/>
            <w:r w:rsidRPr="00382F4D">
              <w:rPr>
                <w:rFonts w:asciiTheme="minorHAnsi" w:hAnsiTheme="minorHAnsi" w:cstheme="minorHAnsi"/>
                <w:sz w:val="16"/>
                <w:szCs w:val="16"/>
              </w:rPr>
              <w:t>Maturitá</w:t>
            </w:r>
            <w:proofErr w:type="spellEnd"/>
          </w:p>
        </w:tc>
        <w:tc>
          <w:tcPr>
            <w:tcW w:w="3685" w:type="dxa"/>
            <w:tcBorders>
              <w:top w:val="single" w:sz="4" w:space="0" w:color="auto"/>
              <w:left w:val="nil"/>
              <w:bottom w:val="single" w:sz="4" w:space="0" w:color="auto"/>
              <w:right w:val="single" w:sz="4" w:space="0" w:color="auto"/>
            </w:tcBorders>
            <w:vAlign w:val="center"/>
            <w:hideMark/>
          </w:tcPr>
          <w:p w14:paraId="4456889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BB5F35B"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307C0E3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Japonya</w:t>
            </w:r>
            <w:proofErr w:type="spellEnd"/>
          </w:p>
        </w:tc>
        <w:tc>
          <w:tcPr>
            <w:tcW w:w="4111" w:type="dxa"/>
            <w:tcBorders>
              <w:top w:val="nil"/>
              <w:left w:val="nil"/>
              <w:bottom w:val="single" w:sz="4" w:space="0" w:color="auto"/>
              <w:right w:val="single" w:sz="4" w:space="0" w:color="auto"/>
            </w:tcBorders>
            <w:vAlign w:val="center"/>
            <w:hideMark/>
          </w:tcPr>
          <w:p w14:paraId="223A8D5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Upper Secondary School Leaving Certificate (</w:t>
            </w:r>
            <w:proofErr w:type="spellStart"/>
            <w:r w:rsidRPr="00382F4D">
              <w:rPr>
                <w:rFonts w:asciiTheme="minorHAnsi" w:hAnsiTheme="minorHAnsi" w:cstheme="minorHAnsi"/>
                <w:sz w:val="16"/>
                <w:szCs w:val="16"/>
              </w:rPr>
              <w:t>Kotogakko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Sotsugyo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Shomeisho</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B4D9E1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F34E66D"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7E45A33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Kamerun</w:t>
            </w:r>
            <w:proofErr w:type="spellEnd"/>
          </w:p>
        </w:tc>
        <w:tc>
          <w:tcPr>
            <w:tcW w:w="4111" w:type="dxa"/>
            <w:tcBorders>
              <w:top w:val="nil"/>
              <w:left w:val="nil"/>
              <w:bottom w:val="single" w:sz="4" w:space="0" w:color="auto"/>
              <w:right w:val="single" w:sz="4" w:space="0" w:color="auto"/>
            </w:tcBorders>
            <w:noWrap/>
            <w:vAlign w:val="center"/>
            <w:hideMark/>
          </w:tcPr>
          <w:p w14:paraId="5093D89D"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Cameroon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52E9D24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2E7DA681" w14:textId="77777777" w:rsidTr="00C64DF5">
        <w:trPr>
          <w:trHeight w:val="353"/>
        </w:trPr>
        <w:tc>
          <w:tcPr>
            <w:tcW w:w="0" w:type="auto"/>
            <w:vMerge/>
            <w:tcBorders>
              <w:top w:val="nil"/>
              <w:left w:val="single" w:sz="4" w:space="0" w:color="auto"/>
              <w:bottom w:val="single" w:sz="4" w:space="0" w:color="auto"/>
              <w:right w:val="single" w:sz="4" w:space="0" w:color="auto"/>
            </w:tcBorders>
            <w:vAlign w:val="center"/>
            <w:hideMark/>
          </w:tcPr>
          <w:p w14:paraId="5B78CE5E"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4491E63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Cameroon General Certificate of Education Advanced Level</w:t>
            </w:r>
          </w:p>
        </w:tc>
        <w:tc>
          <w:tcPr>
            <w:tcW w:w="3685" w:type="dxa"/>
            <w:tcBorders>
              <w:top w:val="single" w:sz="4" w:space="0" w:color="auto"/>
              <w:left w:val="nil"/>
              <w:bottom w:val="single" w:sz="4" w:space="0" w:color="auto"/>
              <w:right w:val="single" w:sz="4" w:space="0" w:color="auto"/>
            </w:tcBorders>
            <w:vAlign w:val="center"/>
            <w:hideMark/>
          </w:tcPr>
          <w:p w14:paraId="2C3954F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438B06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56978B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Kanada</w:t>
            </w:r>
            <w:proofErr w:type="spellEnd"/>
          </w:p>
        </w:tc>
        <w:tc>
          <w:tcPr>
            <w:tcW w:w="4111" w:type="dxa"/>
            <w:tcBorders>
              <w:top w:val="nil"/>
              <w:left w:val="nil"/>
              <w:bottom w:val="single" w:sz="4" w:space="0" w:color="auto"/>
              <w:right w:val="single" w:sz="4" w:space="0" w:color="auto"/>
            </w:tcBorders>
            <w:vAlign w:val="center"/>
            <w:hideMark/>
          </w:tcPr>
          <w:p w14:paraId="5A497DE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vAlign w:val="center"/>
            <w:hideMark/>
          </w:tcPr>
          <w:p w14:paraId="50706DF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CD4274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D2F31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Katar</w:t>
            </w:r>
            <w:proofErr w:type="spellEnd"/>
          </w:p>
        </w:tc>
        <w:tc>
          <w:tcPr>
            <w:tcW w:w="4111" w:type="dxa"/>
            <w:tcBorders>
              <w:top w:val="nil"/>
              <w:left w:val="nil"/>
              <w:bottom w:val="single" w:sz="4" w:space="0" w:color="auto"/>
              <w:right w:val="single" w:sz="4" w:space="0" w:color="auto"/>
            </w:tcBorders>
            <w:vAlign w:val="center"/>
            <w:hideMark/>
          </w:tcPr>
          <w:p w14:paraId="70C4BD9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Al-</w:t>
            </w:r>
            <w:proofErr w:type="spellStart"/>
            <w:r w:rsidRPr="00382F4D">
              <w:rPr>
                <w:rFonts w:asciiTheme="minorHAnsi" w:hAnsiTheme="minorHAnsi" w:cstheme="minorHAnsi"/>
                <w:sz w:val="16"/>
                <w:szCs w:val="16"/>
              </w:rPr>
              <w:t>Thanawaya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AlAama</w:t>
            </w:r>
            <w:proofErr w:type="spellEnd"/>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6AAADA3"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778DF8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1F27E5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Kazakistan</w:t>
            </w:r>
            <w:proofErr w:type="spellEnd"/>
          </w:p>
        </w:tc>
        <w:tc>
          <w:tcPr>
            <w:tcW w:w="4111" w:type="dxa"/>
            <w:tcBorders>
              <w:top w:val="nil"/>
              <w:left w:val="nil"/>
              <w:bottom w:val="single" w:sz="4" w:space="0" w:color="auto"/>
              <w:right w:val="single" w:sz="4" w:space="0" w:color="auto"/>
            </w:tcBorders>
            <w:vAlign w:val="center"/>
            <w:hideMark/>
          </w:tcPr>
          <w:p w14:paraId="1EE5C35F" w14:textId="77777777" w:rsidR="004E34E6" w:rsidRPr="00B45365" w:rsidRDefault="004E34E6" w:rsidP="00C64DF5">
            <w:pPr>
              <w:rPr>
                <w:rFonts w:asciiTheme="minorHAnsi" w:hAnsiTheme="minorHAnsi" w:cstheme="minorHAnsi"/>
                <w:sz w:val="16"/>
                <w:szCs w:val="16"/>
                <w:lang w:val="fr-FR"/>
              </w:rPr>
            </w:pPr>
            <w:proofErr w:type="spellStart"/>
            <w:r w:rsidRPr="00B45365">
              <w:rPr>
                <w:rFonts w:asciiTheme="minorHAnsi" w:hAnsiTheme="minorHAnsi" w:cstheme="minorHAnsi"/>
                <w:sz w:val="16"/>
                <w:szCs w:val="16"/>
                <w:lang w:val="fr-FR"/>
              </w:rPr>
              <w:t>Ulusal</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Üniversite</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Giriş</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Testi</w:t>
            </w:r>
            <w:proofErr w:type="spellEnd"/>
            <w:r w:rsidRPr="00B45365">
              <w:rPr>
                <w:rFonts w:asciiTheme="minorHAnsi" w:hAnsiTheme="minorHAnsi" w:cstheme="minorHAnsi"/>
                <w:sz w:val="16"/>
                <w:szCs w:val="16"/>
                <w:lang w:val="fr-FR"/>
              </w:rPr>
              <w:t xml:space="preserve"> (ENT) </w:t>
            </w:r>
            <w:proofErr w:type="spellStart"/>
            <w:r w:rsidRPr="00B45365">
              <w:rPr>
                <w:rFonts w:asciiTheme="minorHAnsi" w:hAnsiTheme="minorHAnsi" w:cstheme="minorHAnsi"/>
                <w:sz w:val="16"/>
                <w:szCs w:val="16"/>
                <w:lang w:val="fr-FR"/>
              </w:rPr>
              <w:t>veya</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6F84DF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D6B08" w14:paraId="077F3A0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25010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Kenya</w:t>
            </w:r>
          </w:p>
        </w:tc>
        <w:tc>
          <w:tcPr>
            <w:tcW w:w="4111" w:type="dxa"/>
            <w:tcBorders>
              <w:top w:val="nil"/>
              <w:left w:val="nil"/>
              <w:bottom w:val="single" w:sz="4" w:space="0" w:color="auto"/>
              <w:right w:val="single" w:sz="4" w:space="0" w:color="auto"/>
            </w:tcBorders>
            <w:vAlign w:val="center"/>
            <w:hideMark/>
          </w:tcPr>
          <w:p w14:paraId="4DA6785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Kenya Certificate of Secondary Education (KCSE)</w:t>
            </w:r>
          </w:p>
        </w:tc>
        <w:tc>
          <w:tcPr>
            <w:tcW w:w="3685" w:type="dxa"/>
            <w:tcBorders>
              <w:top w:val="single" w:sz="4" w:space="0" w:color="auto"/>
              <w:left w:val="nil"/>
              <w:bottom w:val="single" w:sz="4" w:space="0" w:color="auto"/>
              <w:right w:val="single" w:sz="4" w:space="0" w:color="auto"/>
            </w:tcBorders>
            <w:vAlign w:val="center"/>
            <w:hideMark/>
          </w:tcPr>
          <w:p w14:paraId="06626311" w14:textId="77777777" w:rsidR="004E34E6" w:rsidRPr="00382F4D" w:rsidRDefault="004E34E6" w:rsidP="00C64DF5">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8D2F9A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E1D08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lastRenderedPageBreak/>
              <w:t>Kırgızistan</w:t>
            </w:r>
            <w:proofErr w:type="spellEnd"/>
          </w:p>
        </w:tc>
        <w:tc>
          <w:tcPr>
            <w:tcW w:w="4111" w:type="dxa"/>
            <w:tcBorders>
              <w:top w:val="nil"/>
              <w:left w:val="nil"/>
              <w:bottom w:val="single" w:sz="4" w:space="0" w:color="auto"/>
              <w:right w:val="single" w:sz="4" w:space="0" w:color="auto"/>
            </w:tcBorders>
            <w:vAlign w:val="center"/>
            <w:hideMark/>
          </w:tcPr>
          <w:p w14:paraId="10095E14" w14:textId="77777777" w:rsidR="004E34E6" w:rsidRPr="00B45365" w:rsidRDefault="004E34E6" w:rsidP="00C64DF5">
            <w:pPr>
              <w:rPr>
                <w:rFonts w:asciiTheme="minorHAnsi" w:hAnsiTheme="minorHAnsi" w:cstheme="minorHAnsi"/>
                <w:sz w:val="16"/>
                <w:szCs w:val="16"/>
                <w:lang w:val="fr-FR"/>
              </w:rPr>
            </w:pPr>
            <w:proofErr w:type="spellStart"/>
            <w:r w:rsidRPr="00B45365">
              <w:rPr>
                <w:rFonts w:asciiTheme="minorHAnsi" w:hAnsiTheme="minorHAnsi" w:cstheme="minorHAnsi"/>
                <w:sz w:val="16"/>
                <w:szCs w:val="16"/>
                <w:lang w:val="fr-FR"/>
              </w:rPr>
              <w:t>Ulusal</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Üniversite</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Giriş</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Sınavı</w:t>
            </w:r>
            <w:proofErr w:type="spellEnd"/>
            <w:r w:rsidRPr="00B45365">
              <w:rPr>
                <w:rFonts w:asciiTheme="minorHAnsi" w:hAnsiTheme="minorHAnsi" w:cstheme="minorHAnsi"/>
                <w:sz w:val="16"/>
                <w:szCs w:val="16"/>
                <w:lang w:val="fr-FR"/>
              </w:rPr>
              <w:t xml:space="preserve"> (ORT) </w:t>
            </w:r>
            <w:proofErr w:type="spellStart"/>
            <w:r w:rsidRPr="00B45365">
              <w:rPr>
                <w:rFonts w:asciiTheme="minorHAnsi" w:hAnsiTheme="minorHAnsi" w:cstheme="minorHAnsi"/>
                <w:sz w:val="16"/>
                <w:szCs w:val="16"/>
                <w:lang w:val="fr-FR"/>
              </w:rPr>
              <w:t>veya</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attest</w:t>
            </w:r>
            <w:r>
              <w:rPr>
                <w:rFonts w:asciiTheme="minorHAnsi" w:hAnsiTheme="minorHAnsi" w:cstheme="minorHAnsi"/>
                <w:sz w:val="16"/>
                <w:szCs w:val="16"/>
                <w:lang w:val="fr-FR"/>
              </w:rPr>
              <w:t>at</w:t>
            </w:r>
            <w:proofErr w:type="spellEnd"/>
          </w:p>
        </w:tc>
        <w:tc>
          <w:tcPr>
            <w:tcW w:w="3685" w:type="dxa"/>
            <w:tcBorders>
              <w:top w:val="single" w:sz="4" w:space="0" w:color="auto"/>
              <w:left w:val="nil"/>
              <w:bottom w:val="single" w:sz="4" w:space="0" w:color="auto"/>
              <w:right w:val="single" w:sz="4" w:space="0" w:color="auto"/>
            </w:tcBorders>
            <w:vAlign w:val="center"/>
            <w:hideMark/>
          </w:tcPr>
          <w:p w14:paraId="526ADDF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C8C7BD1"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0BFF467"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Kolombiya</w:t>
            </w:r>
            <w:proofErr w:type="spellEnd"/>
          </w:p>
        </w:tc>
        <w:tc>
          <w:tcPr>
            <w:tcW w:w="4111" w:type="dxa"/>
            <w:tcBorders>
              <w:top w:val="nil"/>
              <w:left w:val="nil"/>
              <w:bottom w:val="single" w:sz="4" w:space="0" w:color="auto"/>
              <w:right w:val="single" w:sz="4" w:space="0" w:color="auto"/>
            </w:tcBorders>
            <w:vAlign w:val="center"/>
          </w:tcPr>
          <w:p w14:paraId="5F0FD581" w14:textId="77777777" w:rsidR="004E34E6" w:rsidRPr="00B45365" w:rsidRDefault="004E34E6" w:rsidP="00C64DF5">
            <w:pPr>
              <w:rPr>
                <w:rFonts w:asciiTheme="minorHAnsi" w:hAnsiTheme="minorHAnsi" w:cstheme="minorHAnsi"/>
                <w:sz w:val="16"/>
                <w:szCs w:val="16"/>
                <w:lang w:val="fr-FR"/>
              </w:rPr>
            </w:pPr>
            <w:proofErr w:type="spellStart"/>
            <w:r w:rsidRPr="00481715">
              <w:rPr>
                <w:rFonts w:asciiTheme="minorHAnsi" w:hAnsiTheme="minorHAnsi" w:cstheme="minorHAnsi"/>
                <w:sz w:val="16"/>
                <w:szCs w:val="16"/>
                <w:lang w:val="fr-FR"/>
              </w:rPr>
              <w:t>Bachiller</w:t>
            </w:r>
            <w:proofErr w:type="spellEnd"/>
            <w:r w:rsidRPr="00481715">
              <w:rPr>
                <w:rFonts w:asciiTheme="minorHAnsi" w:hAnsiTheme="minorHAnsi" w:cstheme="minorHAnsi"/>
                <w:sz w:val="16"/>
                <w:szCs w:val="16"/>
                <w:lang w:val="fr-FR"/>
              </w:rPr>
              <w:t xml:space="preserve"> </w:t>
            </w:r>
            <w:proofErr w:type="spellStart"/>
            <w:r w:rsidRPr="00481715">
              <w:rPr>
                <w:rFonts w:asciiTheme="minorHAnsi" w:hAnsiTheme="minorHAnsi" w:cstheme="minorHAnsi"/>
                <w:sz w:val="16"/>
                <w:szCs w:val="16"/>
                <w:lang w:val="fr-FR"/>
              </w:rPr>
              <w:t>Académico</w:t>
            </w:r>
            <w:proofErr w:type="spellEnd"/>
          </w:p>
        </w:tc>
        <w:tc>
          <w:tcPr>
            <w:tcW w:w="3685" w:type="dxa"/>
            <w:tcBorders>
              <w:top w:val="single" w:sz="4" w:space="0" w:color="auto"/>
              <w:left w:val="nil"/>
              <w:bottom w:val="single" w:sz="4" w:space="0" w:color="auto"/>
              <w:right w:val="single" w:sz="4" w:space="0" w:color="auto"/>
            </w:tcBorders>
            <w:vAlign w:val="center"/>
          </w:tcPr>
          <w:p w14:paraId="7D7E97A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FD6383" w14:paraId="3F725447"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476E9E7"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Komorlar</w:t>
            </w:r>
            <w:proofErr w:type="spellEnd"/>
          </w:p>
        </w:tc>
        <w:tc>
          <w:tcPr>
            <w:tcW w:w="4111" w:type="dxa"/>
            <w:tcBorders>
              <w:top w:val="nil"/>
              <w:left w:val="nil"/>
              <w:bottom w:val="single" w:sz="4" w:space="0" w:color="auto"/>
              <w:right w:val="single" w:sz="4" w:space="0" w:color="auto"/>
            </w:tcBorders>
            <w:vAlign w:val="center"/>
          </w:tcPr>
          <w:p w14:paraId="50F808D3" w14:textId="77777777" w:rsidR="004E34E6" w:rsidRPr="00FD6383" w:rsidRDefault="004E34E6" w:rsidP="00C64DF5">
            <w:pPr>
              <w:rPr>
                <w:rFonts w:asciiTheme="minorHAnsi" w:hAnsiTheme="minorHAnsi" w:cstheme="minorHAnsi"/>
                <w:sz w:val="16"/>
                <w:szCs w:val="16"/>
                <w:lang w:val="fr-FR"/>
              </w:rPr>
            </w:pPr>
            <w:r w:rsidRPr="00FD6383">
              <w:rPr>
                <w:rFonts w:asciiTheme="minorHAnsi" w:hAnsiTheme="minorHAnsi" w:cstheme="minorHAnsi"/>
                <w:sz w:val="16"/>
                <w:szCs w:val="16"/>
                <w:lang w:val="fr-FR"/>
              </w:rPr>
              <w:t>Baccalauréat de l'Enseignement du Second Degré</w:t>
            </w:r>
          </w:p>
        </w:tc>
        <w:tc>
          <w:tcPr>
            <w:tcW w:w="3685" w:type="dxa"/>
            <w:tcBorders>
              <w:top w:val="single" w:sz="4" w:space="0" w:color="auto"/>
              <w:left w:val="nil"/>
              <w:bottom w:val="single" w:sz="4" w:space="0" w:color="auto"/>
              <w:right w:val="single" w:sz="4" w:space="0" w:color="auto"/>
            </w:tcBorders>
            <w:vAlign w:val="center"/>
          </w:tcPr>
          <w:p w14:paraId="5677728C" w14:textId="77777777" w:rsidR="004E34E6" w:rsidRPr="00FD6383"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360E73" w14:paraId="50A5CE1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20180575"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Kongo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tcPr>
          <w:p w14:paraId="54960EED" w14:textId="77777777" w:rsidR="004E34E6" w:rsidRPr="00FD6383" w:rsidRDefault="004E34E6" w:rsidP="00C64DF5">
            <w:pPr>
              <w:rPr>
                <w:rFonts w:asciiTheme="minorHAnsi" w:hAnsiTheme="minorHAnsi" w:cstheme="minorHAnsi"/>
                <w:sz w:val="16"/>
                <w:szCs w:val="16"/>
                <w:lang w:val="fr-FR"/>
              </w:rPr>
            </w:pPr>
            <w:r w:rsidRPr="00360E73">
              <w:rPr>
                <w:rFonts w:asciiTheme="minorHAnsi" w:hAnsiTheme="minorHAnsi" w:cstheme="minorHAnsi"/>
                <w:sz w:val="16"/>
                <w:szCs w:val="16"/>
                <w:lang w:val="fr-FR"/>
              </w:rPr>
              <w:t>Baccalauréat</w:t>
            </w:r>
          </w:p>
        </w:tc>
        <w:tc>
          <w:tcPr>
            <w:tcW w:w="3685" w:type="dxa"/>
            <w:tcBorders>
              <w:top w:val="single" w:sz="4" w:space="0" w:color="auto"/>
              <w:left w:val="nil"/>
              <w:bottom w:val="single" w:sz="4" w:space="0" w:color="auto"/>
              <w:right w:val="single" w:sz="4" w:space="0" w:color="auto"/>
            </w:tcBorders>
            <w:vAlign w:val="center"/>
          </w:tcPr>
          <w:p w14:paraId="1BC7877F" w14:textId="77777777" w:rsidR="004E34E6" w:rsidRPr="00360E73"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360E73" w14:paraId="685842FF"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3E0B9C7"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Kongo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Demokratik</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tcPr>
          <w:p w14:paraId="5F43C435" w14:textId="77777777" w:rsidR="004E34E6" w:rsidRPr="001346DD" w:rsidRDefault="004E34E6" w:rsidP="00C64DF5">
            <w:pPr>
              <w:rPr>
                <w:rFonts w:asciiTheme="minorHAnsi" w:hAnsiTheme="minorHAnsi" w:cstheme="minorHAnsi"/>
                <w:sz w:val="16"/>
                <w:szCs w:val="16"/>
                <w:lang w:val="fr-FR"/>
              </w:rPr>
            </w:pPr>
            <w:r w:rsidRPr="001346DD">
              <w:rPr>
                <w:rFonts w:asciiTheme="minorHAnsi" w:hAnsiTheme="minorHAnsi" w:cstheme="minorHAnsi"/>
                <w:sz w:val="16"/>
                <w:szCs w:val="16"/>
                <w:lang w:val="fr-FR"/>
              </w:rPr>
              <w:t xml:space="preserve">Examen d'Etat (State </w:t>
            </w:r>
            <w:proofErr w:type="spellStart"/>
            <w:r w:rsidRPr="001346DD">
              <w:rPr>
                <w:rFonts w:asciiTheme="minorHAnsi" w:hAnsiTheme="minorHAnsi" w:cstheme="minorHAnsi"/>
                <w:sz w:val="16"/>
                <w:szCs w:val="16"/>
                <w:lang w:val="fr-FR"/>
              </w:rPr>
              <w:t>Examination</w:t>
            </w:r>
            <w:proofErr w:type="spellEnd"/>
            <w:r w:rsidRPr="001346DD">
              <w:rPr>
                <w:rFonts w:asciiTheme="minorHAnsi" w:hAnsiTheme="minorHAnsi" w:cstheme="minorHAnsi"/>
                <w:sz w:val="16"/>
                <w:szCs w:val="16"/>
                <w:lang w:val="fr-FR"/>
              </w:rPr>
              <w:t>) and Diplôme d'Etat d'Etudes</w:t>
            </w:r>
          </w:p>
          <w:p w14:paraId="45CB18F1" w14:textId="77777777" w:rsidR="004E34E6" w:rsidRPr="00360E73" w:rsidRDefault="004E34E6" w:rsidP="00C64DF5">
            <w:pPr>
              <w:rPr>
                <w:rFonts w:asciiTheme="minorHAnsi" w:hAnsiTheme="minorHAnsi" w:cstheme="minorHAnsi"/>
                <w:sz w:val="16"/>
                <w:szCs w:val="16"/>
                <w:lang w:val="fr-FR"/>
              </w:rPr>
            </w:pPr>
            <w:r w:rsidRPr="001346DD">
              <w:rPr>
                <w:rFonts w:asciiTheme="minorHAnsi" w:hAnsiTheme="minorHAnsi" w:cstheme="minorHAnsi"/>
                <w:sz w:val="16"/>
                <w:szCs w:val="16"/>
                <w:lang w:val="fr-FR"/>
              </w:rPr>
              <w:t>Secondaires du Cycle Long</w:t>
            </w:r>
          </w:p>
        </w:tc>
        <w:tc>
          <w:tcPr>
            <w:tcW w:w="3685" w:type="dxa"/>
            <w:tcBorders>
              <w:top w:val="single" w:sz="4" w:space="0" w:color="auto"/>
              <w:left w:val="nil"/>
              <w:bottom w:val="single" w:sz="4" w:space="0" w:color="auto"/>
              <w:right w:val="single" w:sz="4" w:space="0" w:color="auto"/>
            </w:tcBorders>
            <w:vAlign w:val="center"/>
          </w:tcPr>
          <w:p w14:paraId="1B88C0C7"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25866E0"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D0F0D0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Kosova</w:t>
            </w:r>
            <w:proofErr w:type="spellEnd"/>
          </w:p>
        </w:tc>
        <w:tc>
          <w:tcPr>
            <w:tcW w:w="4111" w:type="dxa"/>
            <w:tcBorders>
              <w:top w:val="nil"/>
              <w:left w:val="nil"/>
              <w:bottom w:val="single" w:sz="4" w:space="0" w:color="auto"/>
              <w:right w:val="single" w:sz="4" w:space="0" w:color="auto"/>
            </w:tcBorders>
            <w:vAlign w:val="center"/>
            <w:hideMark/>
          </w:tcPr>
          <w:p w14:paraId="65737798"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Diplome</w:t>
            </w:r>
            <w:proofErr w:type="spellEnd"/>
            <w:r w:rsidRPr="00382F4D">
              <w:rPr>
                <w:rFonts w:asciiTheme="minorHAnsi" w:hAnsiTheme="minorHAnsi" w:cstheme="minorHAnsi"/>
                <w:sz w:val="16"/>
                <w:szCs w:val="16"/>
                <w:lang w:val="fr-FR"/>
              </w:rPr>
              <w:t xml:space="preserve"> per </w:t>
            </w:r>
            <w:proofErr w:type="spellStart"/>
            <w:r w:rsidRPr="00382F4D">
              <w:rPr>
                <w:rFonts w:asciiTheme="minorHAnsi" w:hAnsiTheme="minorHAnsi" w:cstheme="minorHAnsi"/>
                <w:sz w:val="16"/>
                <w:szCs w:val="16"/>
                <w:lang w:val="fr-FR"/>
              </w:rPr>
              <w:t>kryerjen</w:t>
            </w:r>
            <w:proofErr w:type="spellEnd"/>
            <w:r w:rsidRPr="00382F4D">
              <w:rPr>
                <w:rFonts w:asciiTheme="minorHAnsi" w:hAnsiTheme="minorHAnsi" w:cstheme="minorHAnsi"/>
                <w:sz w:val="16"/>
                <w:szCs w:val="16"/>
                <w:lang w:val="fr-FR"/>
              </w:rPr>
              <w:t xml:space="preserve"> e </w:t>
            </w:r>
            <w:proofErr w:type="spellStart"/>
            <w:r w:rsidRPr="00382F4D">
              <w:rPr>
                <w:rFonts w:asciiTheme="minorHAnsi" w:hAnsiTheme="minorHAnsi" w:cstheme="minorHAnsi"/>
                <w:sz w:val="16"/>
                <w:szCs w:val="16"/>
                <w:lang w:val="fr-FR"/>
              </w:rPr>
              <w:t>shkolles</w:t>
            </w:r>
            <w:proofErr w:type="spellEnd"/>
            <w:r w:rsidRPr="00382F4D">
              <w:rPr>
                <w:rFonts w:asciiTheme="minorHAnsi" w:hAnsiTheme="minorHAnsi" w:cstheme="minorHAnsi"/>
                <w:sz w:val="16"/>
                <w:szCs w:val="16"/>
                <w:lang w:val="fr-FR"/>
              </w:rPr>
              <w:t xml:space="preserve"> se </w:t>
            </w:r>
            <w:proofErr w:type="spellStart"/>
            <w:r w:rsidRPr="00382F4D">
              <w:rPr>
                <w:rFonts w:asciiTheme="minorHAnsi" w:hAnsiTheme="minorHAnsi" w:cstheme="minorHAnsi"/>
                <w:sz w:val="16"/>
                <w:szCs w:val="16"/>
                <w:lang w:val="fr-FR"/>
              </w:rPr>
              <w:t>mesme</w:t>
            </w:r>
            <w:proofErr w:type="spellEnd"/>
            <w:r w:rsidRPr="00382F4D">
              <w:rPr>
                <w:rFonts w:asciiTheme="minorHAnsi" w:hAnsiTheme="minorHAnsi" w:cstheme="minorHAnsi"/>
                <w:sz w:val="16"/>
                <w:szCs w:val="16"/>
                <w:lang w:val="fr-FR"/>
              </w:rPr>
              <w:t xml:space="preserve"> te </w:t>
            </w:r>
            <w:proofErr w:type="spellStart"/>
            <w:r w:rsidRPr="00382F4D">
              <w:rPr>
                <w:rFonts w:asciiTheme="minorHAnsi" w:hAnsiTheme="minorHAnsi" w:cstheme="minorHAnsi"/>
                <w:sz w:val="16"/>
                <w:szCs w:val="16"/>
                <w:lang w:val="fr-FR"/>
              </w:rPr>
              <w:t>pergjithshme</w:t>
            </w:r>
            <w:proofErr w:type="spellEnd"/>
            <w:r w:rsidRPr="00382F4D">
              <w:rPr>
                <w:rFonts w:asciiTheme="minorHAnsi" w:hAnsiTheme="minorHAnsi" w:cstheme="minorHAnsi"/>
                <w:sz w:val="16"/>
                <w:szCs w:val="16"/>
                <w:lang w:val="fr-FR"/>
              </w:rPr>
              <w:t xml:space="preserve"> – </w:t>
            </w:r>
            <w:proofErr w:type="spellStart"/>
            <w:r w:rsidRPr="00382F4D">
              <w:rPr>
                <w:rFonts w:asciiTheme="minorHAnsi" w:hAnsiTheme="minorHAnsi" w:cstheme="minorHAnsi"/>
                <w:sz w:val="16"/>
                <w:szCs w:val="16"/>
                <w:lang w:val="fr-FR"/>
              </w:rPr>
              <w:t>gjimnazin</w:t>
            </w:r>
            <w:proofErr w:type="spellEnd"/>
          </w:p>
        </w:tc>
        <w:tc>
          <w:tcPr>
            <w:tcW w:w="3685" w:type="dxa"/>
            <w:tcBorders>
              <w:top w:val="single" w:sz="4" w:space="0" w:color="auto"/>
              <w:left w:val="nil"/>
              <w:bottom w:val="single" w:sz="4" w:space="0" w:color="auto"/>
              <w:right w:val="single" w:sz="4" w:space="0" w:color="auto"/>
            </w:tcBorders>
            <w:vAlign w:val="center"/>
            <w:hideMark/>
          </w:tcPr>
          <w:p w14:paraId="19BFE8F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0DC310B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46F8CD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Kuveyt</w:t>
            </w:r>
            <w:proofErr w:type="spellEnd"/>
          </w:p>
        </w:tc>
        <w:tc>
          <w:tcPr>
            <w:tcW w:w="4111" w:type="dxa"/>
            <w:tcBorders>
              <w:top w:val="nil"/>
              <w:left w:val="nil"/>
              <w:bottom w:val="single" w:sz="4" w:space="0" w:color="auto"/>
              <w:right w:val="single" w:sz="4" w:space="0" w:color="auto"/>
            </w:tcBorders>
            <w:vAlign w:val="center"/>
            <w:hideMark/>
          </w:tcPr>
          <w:p w14:paraId="067B22D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 (</w:t>
            </w:r>
            <w:proofErr w:type="spellStart"/>
            <w:r w:rsidRPr="00382F4D">
              <w:rPr>
                <w:rFonts w:asciiTheme="minorHAnsi" w:hAnsiTheme="minorHAnsi" w:cstheme="minorHAnsi"/>
                <w:sz w:val="16"/>
                <w:szCs w:val="16"/>
              </w:rPr>
              <w:t>Shahadat</w:t>
            </w:r>
            <w:proofErr w:type="spellEnd"/>
            <w:r w:rsidRPr="00382F4D">
              <w:rPr>
                <w:rFonts w:asciiTheme="minorHAnsi" w:hAnsiTheme="minorHAnsi" w:cstheme="minorHAnsi"/>
                <w:sz w:val="16"/>
                <w:szCs w:val="16"/>
              </w:rPr>
              <w:t>-al-</w:t>
            </w:r>
            <w:proofErr w:type="spellStart"/>
            <w:r w:rsidRPr="00382F4D">
              <w:rPr>
                <w:rFonts w:asciiTheme="minorHAnsi" w:hAnsiTheme="minorHAnsi" w:cstheme="minorHAnsi"/>
                <w:sz w:val="16"/>
                <w:szCs w:val="16"/>
              </w:rPr>
              <w:t>thanawiaal</w:t>
            </w:r>
            <w:proofErr w:type="spellEnd"/>
            <w:r w:rsidRPr="00382F4D">
              <w:rPr>
                <w:rFonts w:asciiTheme="minorHAnsi" w:hAnsiTheme="minorHAnsi" w:cstheme="minorHAnsi"/>
                <w:sz w:val="16"/>
                <w:szCs w:val="16"/>
              </w:rPr>
              <w:t>-</w:t>
            </w:r>
            <w:proofErr w:type="spellStart"/>
            <w:r w:rsidRPr="00382F4D">
              <w:rPr>
                <w:rFonts w:asciiTheme="minorHAnsi" w:hAnsiTheme="minorHAnsi" w:cstheme="minorHAnsi"/>
                <w:sz w:val="16"/>
                <w:szCs w:val="16"/>
              </w:rPr>
              <w:t>a'ama</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F4934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51CD1EE"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F64207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Letonya</w:t>
            </w:r>
            <w:proofErr w:type="spellEnd"/>
          </w:p>
        </w:tc>
        <w:tc>
          <w:tcPr>
            <w:tcW w:w="4111" w:type="dxa"/>
            <w:tcBorders>
              <w:top w:val="nil"/>
              <w:left w:val="nil"/>
              <w:bottom w:val="single" w:sz="4" w:space="0" w:color="auto"/>
              <w:right w:val="single" w:sz="4" w:space="0" w:color="auto"/>
            </w:tcBorders>
            <w:vAlign w:val="center"/>
            <w:hideMark/>
          </w:tcPr>
          <w:p w14:paraId="0F3EE1C8"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 (</w:t>
            </w:r>
            <w:proofErr w:type="spellStart"/>
            <w:r w:rsidRPr="00382F4D">
              <w:rPr>
                <w:rFonts w:asciiTheme="minorHAnsi" w:hAnsiTheme="minorHAnsi" w:cstheme="minorHAnsi"/>
                <w:sz w:val="16"/>
                <w:szCs w:val="16"/>
              </w:rPr>
              <w:t>Atestats</w:t>
            </w:r>
            <w:proofErr w:type="spellEnd"/>
            <w:r w:rsidRPr="00382F4D">
              <w:rPr>
                <w:rFonts w:asciiTheme="minorHAnsi" w:hAnsiTheme="minorHAnsi" w:cstheme="minorHAnsi"/>
                <w:sz w:val="16"/>
                <w:szCs w:val="16"/>
              </w:rPr>
              <w:t xml:space="preserve"> par </w:t>
            </w:r>
            <w:proofErr w:type="spellStart"/>
            <w:r w:rsidRPr="00382F4D">
              <w:rPr>
                <w:rFonts w:asciiTheme="minorHAnsi" w:hAnsiTheme="minorHAnsi" w:cstheme="minorHAnsi"/>
                <w:sz w:val="16"/>
                <w:szCs w:val="16"/>
              </w:rPr>
              <w:t>visparejo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videjo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izglitibu</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A6879F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19835FB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AE440C"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Libya</w:t>
            </w:r>
          </w:p>
        </w:tc>
        <w:tc>
          <w:tcPr>
            <w:tcW w:w="4111" w:type="dxa"/>
            <w:tcBorders>
              <w:top w:val="nil"/>
              <w:left w:val="nil"/>
              <w:bottom w:val="single" w:sz="4" w:space="0" w:color="auto"/>
              <w:right w:val="single" w:sz="4" w:space="0" w:color="auto"/>
            </w:tcBorders>
            <w:vAlign w:val="center"/>
            <w:hideMark/>
          </w:tcPr>
          <w:p w14:paraId="717536C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8C2855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r>
              <w:rPr>
                <w:rFonts w:asciiTheme="minorHAnsi" w:hAnsiTheme="minorHAnsi" w:cstheme="minorHAnsi"/>
                <w:sz w:val="16"/>
                <w:szCs w:val="16"/>
              </w:rPr>
              <w:t>60</w:t>
            </w:r>
          </w:p>
        </w:tc>
      </w:tr>
      <w:tr w:rsidR="004E34E6" w:rsidRPr="00193C64" w14:paraId="375B158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FFB868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Litvanya</w:t>
            </w:r>
            <w:proofErr w:type="spellEnd"/>
          </w:p>
        </w:tc>
        <w:tc>
          <w:tcPr>
            <w:tcW w:w="4111" w:type="dxa"/>
            <w:tcBorders>
              <w:top w:val="nil"/>
              <w:left w:val="nil"/>
              <w:bottom w:val="single" w:sz="4" w:space="0" w:color="auto"/>
              <w:right w:val="single" w:sz="4" w:space="0" w:color="auto"/>
            </w:tcBorders>
            <w:vAlign w:val="center"/>
            <w:hideMark/>
          </w:tcPr>
          <w:p w14:paraId="4F65F3B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Maturity (</w:t>
            </w:r>
            <w:proofErr w:type="spellStart"/>
            <w:r w:rsidRPr="00382F4D">
              <w:rPr>
                <w:rFonts w:asciiTheme="minorHAnsi" w:hAnsiTheme="minorHAnsi" w:cstheme="minorHAnsi"/>
                <w:sz w:val="16"/>
                <w:szCs w:val="16"/>
              </w:rPr>
              <w:t>Brandos</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Atestatas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15429BAE"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782924A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5612D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Lübnan</w:t>
            </w:r>
            <w:proofErr w:type="spellEnd"/>
          </w:p>
        </w:tc>
        <w:tc>
          <w:tcPr>
            <w:tcW w:w="4111" w:type="dxa"/>
            <w:tcBorders>
              <w:top w:val="nil"/>
              <w:left w:val="nil"/>
              <w:bottom w:val="single" w:sz="4" w:space="0" w:color="auto"/>
              <w:right w:val="single" w:sz="4" w:space="0" w:color="auto"/>
            </w:tcBorders>
            <w:vAlign w:val="center"/>
            <w:hideMark/>
          </w:tcPr>
          <w:p w14:paraId="4D1EB048"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Lebanon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D5D87A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2161C8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6FC32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Lüksemburg</w:t>
            </w:r>
            <w:proofErr w:type="spellEnd"/>
          </w:p>
        </w:tc>
        <w:tc>
          <w:tcPr>
            <w:tcW w:w="4111" w:type="dxa"/>
            <w:tcBorders>
              <w:top w:val="nil"/>
              <w:left w:val="nil"/>
              <w:bottom w:val="single" w:sz="4" w:space="0" w:color="auto"/>
              <w:right w:val="single" w:sz="4" w:space="0" w:color="auto"/>
            </w:tcBorders>
            <w:vAlign w:val="center"/>
            <w:hideMark/>
          </w:tcPr>
          <w:p w14:paraId="239DA620"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Diplome</w:t>
            </w:r>
            <w:proofErr w:type="spellEnd"/>
            <w:r w:rsidRPr="00382F4D">
              <w:rPr>
                <w:rFonts w:asciiTheme="minorHAnsi" w:hAnsiTheme="minorHAnsi" w:cstheme="minorHAnsi"/>
                <w:sz w:val="16"/>
                <w:szCs w:val="16"/>
                <w:lang w:val="fr-FR"/>
              </w:rPr>
              <w:t xml:space="preserve"> de Fin d'Etudes Secondaire</w:t>
            </w:r>
          </w:p>
        </w:tc>
        <w:tc>
          <w:tcPr>
            <w:tcW w:w="3685" w:type="dxa"/>
            <w:tcBorders>
              <w:top w:val="single" w:sz="4" w:space="0" w:color="auto"/>
              <w:left w:val="nil"/>
              <w:bottom w:val="single" w:sz="4" w:space="0" w:color="auto"/>
              <w:right w:val="single" w:sz="4" w:space="0" w:color="auto"/>
            </w:tcBorders>
            <w:vAlign w:val="center"/>
            <w:hideMark/>
          </w:tcPr>
          <w:p w14:paraId="71FAEAF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D8585F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50D2B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Macaristan</w:t>
            </w:r>
            <w:proofErr w:type="spellEnd"/>
          </w:p>
        </w:tc>
        <w:tc>
          <w:tcPr>
            <w:tcW w:w="4111" w:type="dxa"/>
            <w:tcBorders>
              <w:top w:val="nil"/>
              <w:left w:val="nil"/>
              <w:bottom w:val="single" w:sz="4" w:space="0" w:color="auto"/>
              <w:right w:val="single" w:sz="4" w:space="0" w:color="auto"/>
            </w:tcBorders>
            <w:vAlign w:val="center"/>
            <w:hideMark/>
          </w:tcPr>
          <w:p w14:paraId="68B16DE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Matura-</w:t>
            </w:r>
            <w:proofErr w:type="spellStart"/>
            <w:r w:rsidRPr="00382F4D">
              <w:rPr>
                <w:rFonts w:asciiTheme="minorHAnsi" w:hAnsiTheme="minorHAnsi" w:cstheme="minorHAnsi"/>
                <w:sz w:val="16"/>
                <w:szCs w:val="16"/>
              </w:rPr>
              <w:t>Erettsegi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Bizonyitvany</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9D14D0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507C534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7084E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Makedonya</w:t>
            </w:r>
            <w:proofErr w:type="spellEnd"/>
          </w:p>
        </w:tc>
        <w:tc>
          <w:tcPr>
            <w:tcW w:w="4111" w:type="dxa"/>
            <w:tcBorders>
              <w:top w:val="nil"/>
              <w:left w:val="nil"/>
              <w:bottom w:val="single" w:sz="4" w:space="0" w:color="auto"/>
              <w:right w:val="single" w:sz="4" w:space="0" w:color="auto"/>
            </w:tcBorders>
            <w:vAlign w:val="center"/>
            <w:hideMark/>
          </w:tcPr>
          <w:p w14:paraId="15A88D95"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E4C4EE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557D3D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C93B6C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Malezya</w:t>
            </w:r>
            <w:proofErr w:type="spellEnd"/>
          </w:p>
        </w:tc>
        <w:tc>
          <w:tcPr>
            <w:tcW w:w="4111" w:type="dxa"/>
            <w:tcBorders>
              <w:top w:val="nil"/>
              <w:left w:val="nil"/>
              <w:bottom w:val="single" w:sz="4" w:space="0" w:color="auto"/>
              <w:right w:val="single" w:sz="4" w:space="0" w:color="auto"/>
            </w:tcBorders>
            <w:vAlign w:val="center"/>
            <w:hideMark/>
          </w:tcPr>
          <w:p w14:paraId="59D74D3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Sijil</w:t>
            </w:r>
            <w:proofErr w:type="spellEnd"/>
            <w:r w:rsidRPr="00382F4D">
              <w:rPr>
                <w:rFonts w:asciiTheme="minorHAnsi" w:hAnsiTheme="minorHAnsi" w:cstheme="minorHAnsi"/>
                <w:sz w:val="16"/>
                <w:szCs w:val="16"/>
              </w:rPr>
              <w:t xml:space="preserve"> Tinggi </w:t>
            </w:r>
            <w:proofErr w:type="spellStart"/>
            <w:r w:rsidRPr="00382F4D">
              <w:rPr>
                <w:rFonts w:asciiTheme="minorHAnsi" w:hAnsiTheme="minorHAnsi" w:cstheme="minorHAnsi"/>
                <w:sz w:val="16"/>
                <w:szCs w:val="16"/>
              </w:rPr>
              <w:t>Persekolahan</w:t>
            </w:r>
            <w:proofErr w:type="spellEnd"/>
            <w:r w:rsidRPr="00382F4D">
              <w:rPr>
                <w:rFonts w:asciiTheme="minorHAnsi" w:hAnsiTheme="minorHAnsi" w:cstheme="minorHAnsi"/>
                <w:sz w:val="16"/>
                <w:szCs w:val="16"/>
              </w:rPr>
              <w:t xml:space="preserve"> Malaysia (STPM)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33BA839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9AC2415"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5667C40"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Mali</w:t>
            </w:r>
          </w:p>
        </w:tc>
        <w:tc>
          <w:tcPr>
            <w:tcW w:w="4111" w:type="dxa"/>
            <w:tcBorders>
              <w:top w:val="nil"/>
              <w:left w:val="nil"/>
              <w:bottom w:val="single" w:sz="4" w:space="0" w:color="auto"/>
              <w:right w:val="single" w:sz="4" w:space="0" w:color="auto"/>
            </w:tcBorders>
            <w:vAlign w:val="center"/>
          </w:tcPr>
          <w:p w14:paraId="27B9965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15C9617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9D6E3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BF1396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Malta</w:t>
            </w:r>
          </w:p>
        </w:tc>
        <w:tc>
          <w:tcPr>
            <w:tcW w:w="4111" w:type="dxa"/>
            <w:tcBorders>
              <w:top w:val="nil"/>
              <w:left w:val="nil"/>
              <w:bottom w:val="single" w:sz="4" w:space="0" w:color="auto"/>
              <w:right w:val="single" w:sz="4" w:space="0" w:color="auto"/>
            </w:tcBorders>
            <w:vAlign w:val="center"/>
            <w:hideMark/>
          </w:tcPr>
          <w:p w14:paraId="403332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Advanced Matriculation/</w:t>
            </w:r>
            <w:r w:rsidRPr="00382F4D">
              <w:rPr>
                <w:rFonts w:asciiTheme="minorHAnsi" w:hAnsiTheme="minorHAnsi" w:cstheme="minorHAnsi"/>
              </w:rPr>
              <w:t xml:space="preserve"> </w:t>
            </w:r>
            <w:r w:rsidRPr="00382F4D">
              <w:rPr>
                <w:rFonts w:asciiTheme="minorHAnsi" w:hAnsiTheme="minorHAnsi" w:cstheme="minorHAnsi"/>
                <w:sz w:val="16"/>
                <w:szCs w:val="16"/>
              </w:rPr>
              <w:t>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0731BAC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AB4995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3E42C6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Meksika</w:t>
            </w:r>
            <w:proofErr w:type="spellEnd"/>
          </w:p>
        </w:tc>
        <w:tc>
          <w:tcPr>
            <w:tcW w:w="4111" w:type="dxa"/>
            <w:tcBorders>
              <w:top w:val="nil"/>
              <w:left w:val="nil"/>
              <w:bottom w:val="single" w:sz="4" w:space="0" w:color="auto"/>
              <w:right w:val="single" w:sz="4" w:space="0" w:color="auto"/>
            </w:tcBorders>
            <w:vAlign w:val="center"/>
            <w:hideMark/>
          </w:tcPr>
          <w:p w14:paraId="438759C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A8B3D1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B45365" w14:paraId="73EE463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D6B789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Mısır</w:t>
            </w:r>
            <w:proofErr w:type="spellEnd"/>
          </w:p>
        </w:tc>
        <w:tc>
          <w:tcPr>
            <w:tcW w:w="4111" w:type="dxa"/>
            <w:tcBorders>
              <w:top w:val="nil"/>
              <w:left w:val="nil"/>
              <w:bottom w:val="single" w:sz="4" w:space="0" w:color="auto"/>
              <w:right w:val="single" w:sz="4" w:space="0" w:color="auto"/>
            </w:tcBorders>
            <w:vAlign w:val="center"/>
            <w:hideMark/>
          </w:tcPr>
          <w:p w14:paraId="2EFE3E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6ABD1C29" w14:textId="77777777" w:rsidR="004E34E6" w:rsidRPr="00382F4D"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4 </w:t>
            </w:r>
            <w:proofErr w:type="spellStart"/>
            <w:r w:rsidRPr="00382F4D">
              <w:rPr>
                <w:rFonts w:asciiTheme="minorHAnsi" w:hAnsiTheme="minorHAnsi" w:cstheme="minorHAnsi"/>
                <w:sz w:val="16"/>
                <w:szCs w:val="16"/>
                <w:lang w:val="fr-FR"/>
              </w:rPr>
              <w:t>yıllık</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programlar</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için</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382F4D">
              <w:rPr>
                <w:rFonts w:asciiTheme="minorHAnsi" w:hAnsiTheme="minorHAnsi" w:cstheme="minorHAnsi"/>
                <w:sz w:val="16"/>
                <w:szCs w:val="16"/>
                <w:lang w:val="fr-FR"/>
              </w:rPr>
              <w:t xml:space="preserve">/100; </w:t>
            </w:r>
            <w:proofErr w:type="spellStart"/>
            <w:r w:rsidRPr="00382F4D">
              <w:rPr>
                <w:rFonts w:asciiTheme="minorHAnsi" w:hAnsiTheme="minorHAnsi" w:cstheme="minorHAnsi"/>
                <w:sz w:val="16"/>
                <w:szCs w:val="16"/>
                <w:lang w:val="fr-FR"/>
              </w:rPr>
              <w:t>diğerleri</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382F4D">
              <w:rPr>
                <w:rFonts w:asciiTheme="minorHAnsi" w:hAnsiTheme="minorHAnsi" w:cstheme="minorHAnsi"/>
                <w:sz w:val="16"/>
                <w:szCs w:val="16"/>
                <w:lang w:val="fr-FR"/>
              </w:rPr>
              <w:t>0/100</w:t>
            </w:r>
          </w:p>
        </w:tc>
      </w:tr>
      <w:tr w:rsidR="004E34E6" w:rsidRPr="00193C64" w14:paraId="5D52007E"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09308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Moğolistan</w:t>
            </w:r>
            <w:proofErr w:type="spellEnd"/>
          </w:p>
        </w:tc>
        <w:tc>
          <w:tcPr>
            <w:tcW w:w="4111" w:type="dxa"/>
            <w:tcBorders>
              <w:top w:val="nil"/>
              <w:left w:val="nil"/>
              <w:bottom w:val="single" w:sz="4" w:space="0" w:color="auto"/>
              <w:right w:val="single" w:sz="4" w:space="0" w:color="auto"/>
            </w:tcBorders>
            <w:vAlign w:val="center"/>
            <w:hideMark/>
          </w:tcPr>
          <w:p w14:paraId="5696B46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State Examination (</w:t>
            </w:r>
            <w:proofErr w:type="spellStart"/>
            <w:r w:rsidRPr="00382F4D">
              <w:rPr>
                <w:rFonts w:asciiTheme="minorHAnsi" w:hAnsiTheme="minorHAnsi" w:cstheme="minorHAnsi"/>
                <w:sz w:val="16"/>
                <w:szCs w:val="16"/>
              </w:rPr>
              <w:t>Konkurs</w:t>
            </w:r>
            <w:proofErr w:type="spellEnd"/>
            <w:r w:rsidRPr="00382F4D">
              <w:rPr>
                <w:rFonts w:asciiTheme="minorHAnsi" w:hAnsiTheme="minorHAnsi" w:cstheme="minorHAnsi"/>
                <w:sz w:val="16"/>
                <w:szCs w:val="16"/>
              </w:rPr>
              <w:t>)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6E94CB8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5CCC4E5"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DE9CFF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Moldova</w:t>
            </w:r>
          </w:p>
        </w:tc>
        <w:tc>
          <w:tcPr>
            <w:tcW w:w="4111" w:type="dxa"/>
            <w:tcBorders>
              <w:top w:val="nil"/>
              <w:left w:val="nil"/>
              <w:bottom w:val="single" w:sz="4" w:space="0" w:color="auto"/>
              <w:right w:val="single" w:sz="4" w:space="0" w:color="auto"/>
            </w:tcBorders>
            <w:vAlign w:val="center"/>
            <w:hideMark/>
          </w:tcPr>
          <w:p w14:paraId="7DDD2487"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ob</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Okoncanji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Srednego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Special'nogo</w:t>
            </w:r>
            <w:proofErr w:type="spellEnd"/>
            <w:r w:rsidRPr="00382F4D">
              <w:rPr>
                <w:rFonts w:asciiTheme="minorHAnsi" w:hAnsiTheme="minorHAnsi" w:cstheme="minorHAnsi"/>
                <w:sz w:val="16"/>
                <w:szCs w:val="16"/>
              </w:rPr>
              <w:br/>
            </w:r>
            <w:proofErr w:type="spellStart"/>
            <w:r w:rsidRPr="00382F4D">
              <w:rPr>
                <w:rFonts w:asciiTheme="minorHAnsi" w:hAnsiTheme="minorHAnsi" w:cstheme="minorHAnsi"/>
                <w:sz w:val="16"/>
                <w:szCs w:val="16"/>
              </w:rPr>
              <w:t>Ucebnego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Zavedenija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7CF466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79CA96BC"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BAA591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Moritanya</w:t>
            </w:r>
            <w:proofErr w:type="spellEnd"/>
          </w:p>
        </w:tc>
        <w:tc>
          <w:tcPr>
            <w:tcW w:w="4111" w:type="dxa"/>
            <w:tcBorders>
              <w:top w:val="nil"/>
              <w:left w:val="nil"/>
              <w:bottom w:val="single" w:sz="4" w:space="0" w:color="auto"/>
              <w:right w:val="single" w:sz="4" w:space="0" w:color="auto"/>
            </w:tcBorders>
            <w:vAlign w:val="center"/>
            <w:hideMark/>
          </w:tcPr>
          <w:p w14:paraId="412971C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DFF64C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5FCAE1B"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6C05A62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Norveç</w:t>
            </w:r>
            <w:proofErr w:type="spellEnd"/>
          </w:p>
        </w:tc>
        <w:tc>
          <w:tcPr>
            <w:tcW w:w="4111" w:type="dxa"/>
            <w:tcBorders>
              <w:top w:val="nil"/>
              <w:left w:val="nil"/>
              <w:bottom w:val="single" w:sz="4" w:space="0" w:color="auto"/>
              <w:right w:val="single" w:sz="4" w:space="0" w:color="auto"/>
            </w:tcBorders>
            <w:vAlign w:val="center"/>
            <w:hideMark/>
          </w:tcPr>
          <w:p w14:paraId="2FC409C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Norwegian Upper 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EB6CDA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w:t>
            </w:r>
          </w:p>
        </w:tc>
      </w:tr>
      <w:tr w:rsidR="004E34E6" w:rsidRPr="00193C64" w14:paraId="77F27F6C" w14:textId="77777777" w:rsidTr="00C64DF5">
        <w:trPr>
          <w:trHeight w:val="300"/>
        </w:trPr>
        <w:tc>
          <w:tcPr>
            <w:tcW w:w="1858" w:type="dxa"/>
            <w:tcBorders>
              <w:top w:val="nil"/>
              <w:left w:val="single" w:sz="4" w:space="0" w:color="auto"/>
              <w:bottom w:val="single" w:sz="4" w:space="0" w:color="auto"/>
              <w:right w:val="single" w:sz="4" w:space="0" w:color="auto"/>
            </w:tcBorders>
            <w:vAlign w:val="center"/>
          </w:tcPr>
          <w:p w14:paraId="19AFEFE4"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Nijer</w:t>
            </w:r>
            <w:proofErr w:type="spellEnd"/>
          </w:p>
        </w:tc>
        <w:tc>
          <w:tcPr>
            <w:tcW w:w="4111" w:type="dxa"/>
            <w:tcBorders>
              <w:top w:val="nil"/>
              <w:left w:val="nil"/>
              <w:bottom w:val="single" w:sz="4" w:space="0" w:color="auto"/>
              <w:right w:val="single" w:sz="4" w:space="0" w:color="auto"/>
            </w:tcBorders>
            <w:vAlign w:val="center"/>
          </w:tcPr>
          <w:p w14:paraId="0D92CC8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53BC401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96E9AD2"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2D0F5BB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Orta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Afrika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413ED46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267212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54F033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364E1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Özbekistan</w:t>
            </w:r>
            <w:proofErr w:type="spellEnd"/>
          </w:p>
        </w:tc>
        <w:tc>
          <w:tcPr>
            <w:tcW w:w="4111" w:type="dxa"/>
            <w:tcBorders>
              <w:top w:val="nil"/>
              <w:left w:val="nil"/>
              <w:bottom w:val="single" w:sz="4" w:space="0" w:color="auto"/>
              <w:right w:val="single" w:sz="4" w:space="0" w:color="auto"/>
            </w:tcBorders>
            <w:vAlign w:val="center"/>
            <w:hideMark/>
          </w:tcPr>
          <w:p w14:paraId="655EC67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7FF06B3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6C3D84" w14:paraId="485B3115" w14:textId="77777777" w:rsidTr="00C64DF5">
        <w:trPr>
          <w:trHeight w:val="259"/>
        </w:trPr>
        <w:tc>
          <w:tcPr>
            <w:tcW w:w="1858" w:type="dxa"/>
            <w:tcBorders>
              <w:top w:val="nil"/>
              <w:left w:val="single" w:sz="4" w:space="0" w:color="auto"/>
              <w:bottom w:val="single" w:sz="4" w:space="0" w:color="auto"/>
              <w:right w:val="single" w:sz="4" w:space="0" w:color="auto"/>
            </w:tcBorders>
            <w:vAlign w:val="center"/>
            <w:hideMark/>
          </w:tcPr>
          <w:p w14:paraId="033B18CB"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Pakistan</w:t>
            </w:r>
          </w:p>
        </w:tc>
        <w:tc>
          <w:tcPr>
            <w:tcW w:w="4111" w:type="dxa"/>
            <w:tcBorders>
              <w:top w:val="nil"/>
              <w:left w:val="nil"/>
              <w:bottom w:val="single" w:sz="4" w:space="0" w:color="auto"/>
              <w:right w:val="single" w:sz="4" w:space="0" w:color="auto"/>
            </w:tcBorders>
            <w:vAlign w:val="center"/>
            <w:hideMark/>
          </w:tcPr>
          <w:p w14:paraId="0D32E5F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(HSSC)/(Intermediate)</w:t>
            </w:r>
          </w:p>
        </w:tc>
        <w:tc>
          <w:tcPr>
            <w:tcW w:w="3685" w:type="dxa"/>
            <w:tcBorders>
              <w:top w:val="single" w:sz="4" w:space="0" w:color="auto"/>
              <w:left w:val="nil"/>
              <w:bottom w:val="single" w:sz="4" w:space="0" w:color="auto"/>
              <w:right w:val="single" w:sz="4" w:space="0" w:color="auto"/>
            </w:tcBorders>
            <w:vAlign w:val="center"/>
            <w:hideMark/>
          </w:tcPr>
          <w:p w14:paraId="74ADBDE7" w14:textId="77777777" w:rsidR="004E34E6" w:rsidRPr="00382F4D" w:rsidRDefault="004E34E6" w:rsidP="00C64DF5">
            <w:pPr>
              <w:jc w:val="both"/>
              <w:rPr>
                <w:rFonts w:asciiTheme="minorHAnsi" w:hAnsiTheme="minorHAnsi" w:cstheme="minorHAnsi"/>
                <w:sz w:val="16"/>
                <w:szCs w:val="16"/>
                <w:lang w:val="fr-FR"/>
              </w:rPr>
            </w:pPr>
            <w:r>
              <w:rPr>
                <w:rFonts w:asciiTheme="minorHAnsi" w:hAnsiTheme="minorHAnsi" w:cstheme="minorHAnsi"/>
                <w:sz w:val="16"/>
                <w:szCs w:val="16"/>
                <w:lang w:val="fr-FR"/>
              </w:rPr>
              <w:t xml:space="preserve">En </w:t>
            </w:r>
            <w:proofErr w:type="spellStart"/>
            <w:r>
              <w:rPr>
                <w:rFonts w:asciiTheme="minorHAnsi" w:hAnsiTheme="minorHAnsi" w:cstheme="minorHAnsi"/>
                <w:sz w:val="16"/>
                <w:szCs w:val="16"/>
                <w:lang w:val="fr-FR"/>
              </w:rPr>
              <w:t>az</w:t>
            </w:r>
            <w:proofErr w:type="spellEnd"/>
            <w:r>
              <w:rPr>
                <w:rFonts w:asciiTheme="minorHAnsi" w:hAnsiTheme="minorHAnsi" w:cstheme="minorHAnsi"/>
                <w:sz w:val="16"/>
                <w:szCs w:val="16"/>
                <w:lang w:val="fr-FR"/>
              </w:rPr>
              <w:t xml:space="preserve"> </w:t>
            </w:r>
            <w:r w:rsidRPr="00382F4D">
              <w:rPr>
                <w:rFonts w:asciiTheme="minorHAnsi" w:hAnsiTheme="minorHAnsi" w:cstheme="minorHAnsi"/>
                <w:sz w:val="16"/>
                <w:szCs w:val="16"/>
                <w:lang w:val="fr-FR"/>
              </w:rPr>
              <w:t>%60</w:t>
            </w:r>
          </w:p>
        </w:tc>
      </w:tr>
      <w:tr w:rsidR="004E34E6" w:rsidRPr="00193C64" w14:paraId="5C5B18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D76CC0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Polonya</w:t>
            </w:r>
            <w:proofErr w:type="spellEnd"/>
          </w:p>
        </w:tc>
        <w:tc>
          <w:tcPr>
            <w:tcW w:w="4111" w:type="dxa"/>
            <w:tcBorders>
              <w:top w:val="nil"/>
              <w:left w:val="nil"/>
              <w:bottom w:val="single" w:sz="4" w:space="0" w:color="auto"/>
              <w:right w:val="single" w:sz="4" w:space="0" w:color="auto"/>
            </w:tcBorders>
            <w:vAlign w:val="center"/>
            <w:hideMark/>
          </w:tcPr>
          <w:p w14:paraId="017DAA0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Matura, </w:t>
            </w:r>
            <w:proofErr w:type="spellStart"/>
            <w:r w:rsidRPr="00382F4D">
              <w:rPr>
                <w:rFonts w:asciiTheme="minorHAnsi" w:hAnsiTheme="minorHAnsi" w:cstheme="minorHAnsi"/>
                <w:sz w:val="16"/>
                <w:szCs w:val="16"/>
              </w:rPr>
              <w:t>Swiadectwo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Dojrzalosci</w:t>
            </w:r>
            <w:proofErr w:type="spellEnd"/>
          </w:p>
        </w:tc>
        <w:tc>
          <w:tcPr>
            <w:tcW w:w="3685" w:type="dxa"/>
            <w:tcBorders>
              <w:top w:val="single" w:sz="4" w:space="0" w:color="auto"/>
              <w:left w:val="nil"/>
              <w:bottom w:val="single" w:sz="4" w:space="0" w:color="auto"/>
              <w:right w:val="single" w:sz="4" w:space="0" w:color="auto"/>
            </w:tcBorders>
            <w:vAlign w:val="center"/>
            <w:hideMark/>
          </w:tcPr>
          <w:p w14:paraId="4CF133C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w:t>
            </w:r>
          </w:p>
        </w:tc>
      </w:tr>
      <w:tr w:rsidR="004E34E6" w:rsidRPr="00193C64" w14:paraId="2805DCBC"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2DD083E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Portekiz</w:t>
            </w:r>
            <w:proofErr w:type="spellEnd"/>
          </w:p>
        </w:tc>
        <w:tc>
          <w:tcPr>
            <w:tcW w:w="4111" w:type="dxa"/>
            <w:tcBorders>
              <w:top w:val="nil"/>
              <w:left w:val="nil"/>
              <w:bottom w:val="single" w:sz="4" w:space="0" w:color="auto"/>
              <w:right w:val="single" w:sz="4" w:space="0" w:color="auto"/>
            </w:tcBorders>
            <w:vAlign w:val="center"/>
            <w:hideMark/>
          </w:tcPr>
          <w:p w14:paraId="33619AE0"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Concurso</w:t>
            </w:r>
            <w:proofErr w:type="spellEnd"/>
            <w:r w:rsidRPr="00382F4D">
              <w:rPr>
                <w:rFonts w:asciiTheme="minorHAnsi" w:hAnsiTheme="minorHAnsi" w:cstheme="minorHAnsi"/>
                <w:sz w:val="16"/>
                <w:szCs w:val="16"/>
              </w:rPr>
              <w:t xml:space="preserve"> Nacional de </w:t>
            </w:r>
            <w:proofErr w:type="spellStart"/>
            <w:r w:rsidRPr="00382F4D">
              <w:rPr>
                <w:rFonts w:asciiTheme="minorHAnsi" w:hAnsiTheme="minorHAnsi" w:cstheme="minorHAnsi"/>
                <w:sz w:val="16"/>
                <w:szCs w:val="16"/>
              </w:rPr>
              <w:t>Candidatura</w:t>
            </w:r>
            <w:proofErr w:type="spellEnd"/>
            <w:r w:rsidRPr="00382F4D">
              <w:rPr>
                <w:rFonts w:asciiTheme="minorHAnsi" w:hAnsiTheme="minorHAnsi" w:cstheme="minorHAnsi"/>
                <w:sz w:val="16"/>
                <w:szCs w:val="16"/>
              </w:rPr>
              <w:t xml:space="preserve"> Do </w:t>
            </w:r>
            <w:proofErr w:type="spellStart"/>
            <w:r w:rsidRPr="00382F4D">
              <w:rPr>
                <w:rFonts w:asciiTheme="minorHAnsi" w:hAnsiTheme="minorHAnsi" w:cstheme="minorHAnsi"/>
                <w:sz w:val="16"/>
                <w:szCs w:val="16"/>
              </w:rPr>
              <w:t>Ensino</w:t>
            </w:r>
            <w:proofErr w:type="spellEnd"/>
            <w:r w:rsidRPr="00382F4D">
              <w:rPr>
                <w:rFonts w:asciiTheme="minorHAnsi" w:hAnsiTheme="minorHAnsi" w:cstheme="minorHAnsi"/>
                <w:sz w:val="16"/>
                <w:szCs w:val="16"/>
              </w:rPr>
              <w:br/>
              <w:t xml:space="preserve">Superior (National Entrance Exam)/Pass Diploma de </w:t>
            </w:r>
            <w:proofErr w:type="spellStart"/>
            <w:r w:rsidRPr="00382F4D">
              <w:rPr>
                <w:rFonts w:asciiTheme="minorHAnsi" w:hAnsiTheme="minorHAnsi" w:cstheme="minorHAnsi"/>
                <w:sz w:val="16"/>
                <w:szCs w:val="16"/>
              </w:rPr>
              <w:t>Ensino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Secundário</w:t>
            </w:r>
            <w:proofErr w:type="spellEnd"/>
          </w:p>
        </w:tc>
        <w:tc>
          <w:tcPr>
            <w:tcW w:w="3685" w:type="dxa"/>
            <w:tcBorders>
              <w:top w:val="single" w:sz="4" w:space="0" w:color="auto"/>
              <w:left w:val="nil"/>
              <w:bottom w:val="single" w:sz="4" w:space="0" w:color="auto"/>
              <w:right w:val="single" w:sz="4" w:space="0" w:color="auto"/>
            </w:tcBorders>
            <w:vAlign w:val="center"/>
            <w:hideMark/>
          </w:tcPr>
          <w:p w14:paraId="427F484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0A8BA0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3F1F09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Romanya</w:t>
            </w:r>
            <w:proofErr w:type="spellEnd"/>
          </w:p>
        </w:tc>
        <w:tc>
          <w:tcPr>
            <w:tcW w:w="4111" w:type="dxa"/>
            <w:tcBorders>
              <w:top w:val="nil"/>
              <w:left w:val="nil"/>
              <w:bottom w:val="single" w:sz="4" w:space="0" w:color="auto"/>
              <w:right w:val="single" w:sz="4" w:space="0" w:color="auto"/>
            </w:tcBorders>
            <w:vAlign w:val="center"/>
            <w:hideMark/>
          </w:tcPr>
          <w:p w14:paraId="73A69D1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Diploma de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9E5D1A6"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5AB8A7E4" w14:textId="77777777" w:rsidTr="00C64DF5">
        <w:trPr>
          <w:trHeight w:val="366"/>
        </w:trPr>
        <w:tc>
          <w:tcPr>
            <w:tcW w:w="1858" w:type="dxa"/>
            <w:tcBorders>
              <w:top w:val="nil"/>
              <w:left w:val="single" w:sz="4" w:space="0" w:color="auto"/>
              <w:bottom w:val="single" w:sz="4" w:space="0" w:color="auto"/>
              <w:right w:val="single" w:sz="4" w:space="0" w:color="auto"/>
            </w:tcBorders>
            <w:vAlign w:val="center"/>
            <w:hideMark/>
          </w:tcPr>
          <w:p w14:paraId="43F5678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Rusya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Federasyonu</w:t>
            </w:r>
            <w:proofErr w:type="spellEnd"/>
          </w:p>
        </w:tc>
        <w:tc>
          <w:tcPr>
            <w:tcW w:w="4111" w:type="dxa"/>
            <w:tcBorders>
              <w:top w:val="nil"/>
              <w:left w:val="nil"/>
              <w:bottom w:val="single" w:sz="4" w:space="0" w:color="auto"/>
              <w:right w:val="single" w:sz="4" w:space="0" w:color="auto"/>
            </w:tcBorders>
            <w:vAlign w:val="center"/>
            <w:hideMark/>
          </w:tcPr>
          <w:p w14:paraId="3891565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Unified State Exam (EGE)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devlet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3AAB5A6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7752F9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0DBAAE"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Senegal</w:t>
            </w:r>
          </w:p>
        </w:tc>
        <w:tc>
          <w:tcPr>
            <w:tcW w:w="4111" w:type="dxa"/>
            <w:tcBorders>
              <w:top w:val="single" w:sz="4" w:space="0" w:color="auto"/>
              <w:left w:val="nil"/>
              <w:bottom w:val="single" w:sz="4" w:space="0" w:color="auto"/>
              <w:right w:val="single" w:sz="4" w:space="0" w:color="auto"/>
            </w:tcBorders>
            <w:vAlign w:val="center"/>
            <w:hideMark/>
          </w:tcPr>
          <w:p w14:paraId="1EBF91C9"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648872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C2BEA0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5B09B7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Sırbistan</w:t>
            </w:r>
            <w:proofErr w:type="spellEnd"/>
          </w:p>
        </w:tc>
        <w:tc>
          <w:tcPr>
            <w:tcW w:w="4111" w:type="dxa"/>
            <w:tcBorders>
              <w:top w:val="nil"/>
              <w:left w:val="nil"/>
              <w:bottom w:val="single" w:sz="4" w:space="0" w:color="auto"/>
              <w:right w:val="single" w:sz="4" w:space="0" w:color="auto"/>
            </w:tcBorders>
            <w:vAlign w:val="center"/>
            <w:hideMark/>
          </w:tcPr>
          <w:p w14:paraId="6347E5C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58464E0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580762D" w14:textId="77777777" w:rsidTr="00C64DF5">
        <w:trPr>
          <w:trHeight w:val="502"/>
        </w:trPr>
        <w:tc>
          <w:tcPr>
            <w:tcW w:w="1858" w:type="dxa"/>
            <w:tcBorders>
              <w:top w:val="nil"/>
              <w:left w:val="single" w:sz="4" w:space="0" w:color="auto"/>
              <w:bottom w:val="single" w:sz="4" w:space="0" w:color="auto"/>
              <w:right w:val="single" w:sz="4" w:space="0" w:color="auto"/>
            </w:tcBorders>
            <w:vAlign w:val="center"/>
            <w:hideMark/>
          </w:tcPr>
          <w:p w14:paraId="5BBE3B6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Singapur</w:t>
            </w:r>
            <w:proofErr w:type="spellEnd"/>
          </w:p>
        </w:tc>
        <w:tc>
          <w:tcPr>
            <w:tcW w:w="4111" w:type="dxa"/>
            <w:tcBorders>
              <w:top w:val="nil"/>
              <w:left w:val="nil"/>
              <w:bottom w:val="single" w:sz="4" w:space="0" w:color="auto"/>
              <w:right w:val="single" w:sz="4" w:space="0" w:color="auto"/>
            </w:tcBorders>
            <w:vAlign w:val="center"/>
            <w:hideMark/>
          </w:tcPr>
          <w:p w14:paraId="2BF9B9F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Cambridge General Certificate of Education Ordinary and Advanced Levels</w:t>
            </w:r>
          </w:p>
        </w:tc>
        <w:tc>
          <w:tcPr>
            <w:tcW w:w="3685" w:type="dxa"/>
            <w:tcBorders>
              <w:top w:val="single" w:sz="4" w:space="0" w:color="auto"/>
              <w:left w:val="nil"/>
              <w:bottom w:val="single" w:sz="4" w:space="0" w:color="auto"/>
              <w:right w:val="single" w:sz="4" w:space="0" w:color="auto"/>
            </w:tcBorders>
            <w:vAlign w:val="center"/>
            <w:hideMark/>
          </w:tcPr>
          <w:p w14:paraId="2660AAA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%60</w:t>
            </w:r>
          </w:p>
        </w:tc>
      </w:tr>
      <w:tr w:rsidR="004E34E6" w:rsidRPr="00193C64" w14:paraId="3E12EA5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42998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Slovakya</w:t>
            </w:r>
            <w:proofErr w:type="spellEnd"/>
          </w:p>
        </w:tc>
        <w:tc>
          <w:tcPr>
            <w:tcW w:w="4111" w:type="dxa"/>
            <w:tcBorders>
              <w:top w:val="nil"/>
              <w:left w:val="nil"/>
              <w:bottom w:val="single" w:sz="4" w:space="0" w:color="auto"/>
              <w:right w:val="single" w:sz="4" w:space="0" w:color="auto"/>
            </w:tcBorders>
            <w:vAlign w:val="center"/>
            <w:hideMark/>
          </w:tcPr>
          <w:p w14:paraId="7209A411"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Maturitná</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Skúška</w:t>
            </w:r>
            <w:proofErr w:type="spellEnd"/>
          </w:p>
        </w:tc>
        <w:tc>
          <w:tcPr>
            <w:tcW w:w="3685" w:type="dxa"/>
            <w:tcBorders>
              <w:top w:val="single" w:sz="4" w:space="0" w:color="auto"/>
              <w:left w:val="nil"/>
              <w:bottom w:val="single" w:sz="4" w:space="0" w:color="auto"/>
              <w:right w:val="single" w:sz="4" w:space="0" w:color="auto"/>
            </w:tcBorders>
            <w:vAlign w:val="center"/>
            <w:hideMark/>
          </w:tcPr>
          <w:p w14:paraId="76E804F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4B0AAB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B411F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Slovenya</w:t>
            </w:r>
            <w:proofErr w:type="spellEnd"/>
          </w:p>
        </w:tc>
        <w:tc>
          <w:tcPr>
            <w:tcW w:w="4111" w:type="dxa"/>
            <w:tcBorders>
              <w:top w:val="nil"/>
              <w:left w:val="nil"/>
              <w:bottom w:val="single" w:sz="4" w:space="0" w:color="auto"/>
              <w:right w:val="single" w:sz="4" w:space="0" w:color="auto"/>
            </w:tcBorders>
            <w:vAlign w:val="center"/>
            <w:hideMark/>
          </w:tcPr>
          <w:p w14:paraId="7523450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Matura - </w:t>
            </w:r>
            <w:proofErr w:type="spellStart"/>
            <w:r w:rsidRPr="00382F4D">
              <w:rPr>
                <w:rFonts w:asciiTheme="minorHAnsi" w:hAnsiTheme="minorHAnsi" w:cstheme="minorHAnsi"/>
                <w:sz w:val="16"/>
                <w:szCs w:val="16"/>
              </w:rPr>
              <w:t>Maturitetno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spricevalo</w:t>
            </w:r>
            <w:proofErr w:type="spellEnd"/>
          </w:p>
        </w:tc>
        <w:tc>
          <w:tcPr>
            <w:tcW w:w="3685" w:type="dxa"/>
            <w:tcBorders>
              <w:top w:val="single" w:sz="4" w:space="0" w:color="auto"/>
              <w:left w:val="nil"/>
              <w:bottom w:val="single" w:sz="4" w:space="0" w:color="auto"/>
              <w:right w:val="single" w:sz="4" w:space="0" w:color="auto"/>
            </w:tcBorders>
            <w:vAlign w:val="center"/>
            <w:hideMark/>
          </w:tcPr>
          <w:p w14:paraId="651C95EE"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7C69D02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8914355"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Somali</w:t>
            </w:r>
          </w:p>
        </w:tc>
        <w:tc>
          <w:tcPr>
            <w:tcW w:w="4111" w:type="dxa"/>
            <w:tcBorders>
              <w:top w:val="nil"/>
              <w:left w:val="nil"/>
              <w:bottom w:val="single" w:sz="4" w:space="0" w:color="auto"/>
              <w:right w:val="single" w:sz="4" w:space="0" w:color="auto"/>
            </w:tcBorders>
            <w:vAlign w:val="center"/>
            <w:hideMark/>
          </w:tcPr>
          <w:p w14:paraId="57D0F77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6B22CB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6C3D84" w14:paraId="7E0E3E1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2625A8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Sri Lanka</w:t>
            </w:r>
          </w:p>
        </w:tc>
        <w:tc>
          <w:tcPr>
            <w:tcW w:w="4111" w:type="dxa"/>
            <w:tcBorders>
              <w:top w:val="nil"/>
              <w:left w:val="nil"/>
              <w:bottom w:val="single" w:sz="4" w:space="0" w:color="auto"/>
              <w:right w:val="single" w:sz="4" w:space="0" w:color="auto"/>
            </w:tcBorders>
            <w:vAlign w:val="center"/>
            <w:hideMark/>
          </w:tcPr>
          <w:p w14:paraId="1238C80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Sri Lanka General Certificate of Education - Advanced Levels</w:t>
            </w:r>
          </w:p>
        </w:tc>
        <w:tc>
          <w:tcPr>
            <w:tcW w:w="3685" w:type="dxa"/>
            <w:tcBorders>
              <w:top w:val="single" w:sz="4" w:space="0" w:color="auto"/>
              <w:left w:val="nil"/>
              <w:bottom w:val="single" w:sz="4" w:space="0" w:color="auto"/>
              <w:right w:val="single" w:sz="4" w:space="0" w:color="auto"/>
            </w:tcBorders>
            <w:vAlign w:val="center"/>
            <w:hideMark/>
          </w:tcPr>
          <w:p w14:paraId="275EE1EE" w14:textId="77777777" w:rsidR="004E34E6" w:rsidRPr="00382F4D"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%60</w:t>
            </w:r>
          </w:p>
        </w:tc>
      </w:tr>
      <w:tr w:rsidR="004E34E6" w:rsidRPr="00193C64" w14:paraId="1F9FD696" w14:textId="77777777" w:rsidTr="00C64DF5">
        <w:trPr>
          <w:trHeight w:val="380"/>
        </w:trPr>
        <w:tc>
          <w:tcPr>
            <w:tcW w:w="1858" w:type="dxa"/>
            <w:tcBorders>
              <w:top w:val="nil"/>
              <w:left w:val="single" w:sz="4" w:space="0" w:color="auto"/>
              <w:bottom w:val="single" w:sz="4" w:space="0" w:color="auto"/>
              <w:right w:val="single" w:sz="4" w:space="0" w:color="auto"/>
            </w:tcBorders>
            <w:vAlign w:val="center"/>
            <w:hideMark/>
          </w:tcPr>
          <w:p w14:paraId="03705E36"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Sudan</w:t>
            </w:r>
          </w:p>
        </w:tc>
        <w:tc>
          <w:tcPr>
            <w:tcW w:w="4111" w:type="dxa"/>
            <w:tcBorders>
              <w:top w:val="nil"/>
              <w:left w:val="nil"/>
              <w:bottom w:val="single" w:sz="4" w:space="0" w:color="auto"/>
              <w:right w:val="single" w:sz="4" w:space="0" w:color="auto"/>
            </w:tcBorders>
            <w:vAlign w:val="center"/>
            <w:hideMark/>
          </w:tcPr>
          <w:p w14:paraId="08DAE21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Certificate</w:t>
            </w:r>
          </w:p>
        </w:tc>
        <w:tc>
          <w:tcPr>
            <w:tcW w:w="3685" w:type="dxa"/>
            <w:tcBorders>
              <w:top w:val="single" w:sz="4" w:space="0" w:color="auto"/>
              <w:left w:val="nil"/>
              <w:bottom w:val="single" w:sz="4" w:space="0" w:color="auto"/>
              <w:right w:val="single" w:sz="4" w:space="0" w:color="auto"/>
            </w:tcBorders>
            <w:vAlign w:val="center"/>
            <w:hideMark/>
          </w:tcPr>
          <w:p w14:paraId="5021114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2659F4B3" w14:textId="77777777" w:rsidTr="00C64DF5">
        <w:trPr>
          <w:trHeight w:val="226"/>
        </w:trPr>
        <w:tc>
          <w:tcPr>
            <w:tcW w:w="1858" w:type="dxa"/>
            <w:tcBorders>
              <w:top w:val="nil"/>
              <w:left w:val="single" w:sz="4" w:space="0" w:color="auto"/>
              <w:bottom w:val="single" w:sz="4" w:space="0" w:color="auto"/>
              <w:right w:val="single" w:sz="4" w:space="0" w:color="auto"/>
            </w:tcBorders>
            <w:vAlign w:val="center"/>
            <w:hideMark/>
          </w:tcPr>
          <w:p w14:paraId="51F8088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Suriye</w:t>
            </w:r>
            <w:proofErr w:type="spellEnd"/>
          </w:p>
        </w:tc>
        <w:tc>
          <w:tcPr>
            <w:tcW w:w="4111" w:type="dxa"/>
            <w:tcBorders>
              <w:top w:val="nil"/>
              <w:left w:val="nil"/>
              <w:bottom w:val="single" w:sz="4" w:space="0" w:color="auto"/>
              <w:right w:val="single" w:sz="4" w:space="0" w:color="auto"/>
            </w:tcBorders>
            <w:vAlign w:val="center"/>
            <w:hideMark/>
          </w:tcPr>
          <w:p w14:paraId="336B897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F8682F0" w14:textId="77777777" w:rsidR="004E34E6" w:rsidRPr="005649F2"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4E34E6" w:rsidRPr="00B45365" w14:paraId="7F6C6C99" w14:textId="77777777" w:rsidTr="00C64DF5">
        <w:trPr>
          <w:trHeight w:val="286"/>
        </w:trPr>
        <w:tc>
          <w:tcPr>
            <w:tcW w:w="1858" w:type="dxa"/>
            <w:tcBorders>
              <w:top w:val="nil"/>
              <w:left w:val="single" w:sz="4" w:space="0" w:color="auto"/>
              <w:bottom w:val="single" w:sz="4" w:space="0" w:color="auto"/>
              <w:right w:val="single" w:sz="4" w:space="0" w:color="auto"/>
            </w:tcBorders>
            <w:vAlign w:val="center"/>
            <w:hideMark/>
          </w:tcPr>
          <w:p w14:paraId="640D43C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Suudi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Arabistan</w:t>
            </w:r>
            <w:proofErr w:type="spellEnd"/>
          </w:p>
        </w:tc>
        <w:tc>
          <w:tcPr>
            <w:tcW w:w="4111" w:type="dxa"/>
            <w:tcBorders>
              <w:top w:val="nil"/>
              <w:left w:val="nil"/>
              <w:bottom w:val="single" w:sz="4" w:space="0" w:color="auto"/>
              <w:right w:val="single" w:sz="4" w:space="0" w:color="auto"/>
            </w:tcBorders>
            <w:noWrap/>
            <w:vAlign w:val="center"/>
            <w:hideMark/>
          </w:tcPr>
          <w:p w14:paraId="6BED1CF3" w14:textId="77777777" w:rsidR="004E34E6" w:rsidRPr="00382F4D" w:rsidRDefault="004E34E6" w:rsidP="00C64DF5">
            <w:pPr>
              <w:spacing w:line="276" w:lineRule="auto"/>
              <w:rPr>
                <w:rFonts w:asciiTheme="minorHAnsi" w:hAnsiTheme="minorHAnsi" w:cstheme="minorHAnsi"/>
                <w:sz w:val="16"/>
                <w:szCs w:val="16"/>
                <w:lang w:val="fr-FR"/>
              </w:rPr>
            </w:pPr>
            <w:proofErr w:type="spellStart"/>
            <w:r>
              <w:rPr>
                <w:rFonts w:asciiTheme="minorHAnsi" w:hAnsiTheme="minorHAnsi" w:cstheme="minorHAnsi"/>
                <w:sz w:val="16"/>
                <w:szCs w:val="16"/>
                <w:lang w:val="fr-FR"/>
              </w:rPr>
              <w:t>Merkezi</w:t>
            </w:r>
            <w:proofErr w:type="spellEnd"/>
            <w:r>
              <w:rPr>
                <w:rFonts w:asciiTheme="minorHAnsi" w:hAnsiTheme="minorHAnsi" w:cstheme="minorHAnsi"/>
                <w:sz w:val="16"/>
                <w:szCs w:val="16"/>
                <w:lang w:val="fr-FR"/>
              </w:rPr>
              <w:t xml:space="preserve"> lise </w:t>
            </w:r>
            <w:proofErr w:type="spellStart"/>
            <w:r>
              <w:rPr>
                <w:rFonts w:asciiTheme="minorHAnsi" w:hAnsiTheme="minorHAnsi" w:cstheme="minorHAnsi"/>
                <w:sz w:val="16"/>
                <w:szCs w:val="16"/>
                <w:lang w:val="fr-FR"/>
              </w:rPr>
              <w:t>bitirme</w:t>
            </w:r>
            <w:proofErr w:type="spellEnd"/>
            <w:r>
              <w:rPr>
                <w:rFonts w:asciiTheme="minorHAnsi" w:hAnsiTheme="minorHAnsi" w:cstheme="minorHAnsi"/>
                <w:sz w:val="16"/>
                <w:szCs w:val="16"/>
                <w:lang w:val="fr-FR"/>
              </w:rPr>
              <w:t xml:space="preserve"> </w:t>
            </w:r>
            <w:proofErr w:type="spellStart"/>
            <w:r>
              <w:rPr>
                <w:rFonts w:asciiTheme="minorHAnsi" w:hAnsiTheme="minorHAnsi" w:cstheme="minorHAnsi"/>
                <w:sz w:val="16"/>
                <w:szCs w:val="16"/>
                <w:lang w:val="fr-FR"/>
              </w:rPr>
              <w:t>sınavı</w:t>
            </w:r>
            <w:proofErr w:type="spellEnd"/>
          </w:p>
        </w:tc>
        <w:tc>
          <w:tcPr>
            <w:tcW w:w="3685" w:type="dxa"/>
            <w:tcBorders>
              <w:top w:val="single" w:sz="4" w:space="0" w:color="auto"/>
              <w:left w:val="nil"/>
              <w:right w:val="single" w:sz="4" w:space="0" w:color="auto"/>
            </w:tcBorders>
            <w:noWrap/>
            <w:vAlign w:val="center"/>
            <w:hideMark/>
          </w:tcPr>
          <w:p w14:paraId="027C8E51" w14:textId="77777777" w:rsidR="004E34E6" w:rsidRPr="00382F4D"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4E34E6" w:rsidRPr="00193C64" w14:paraId="1241111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D8F2C1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Şili</w:t>
            </w:r>
            <w:proofErr w:type="spellEnd"/>
          </w:p>
        </w:tc>
        <w:tc>
          <w:tcPr>
            <w:tcW w:w="4111" w:type="dxa"/>
            <w:tcBorders>
              <w:top w:val="single" w:sz="4" w:space="0" w:color="auto"/>
              <w:left w:val="nil"/>
              <w:bottom w:val="single" w:sz="4" w:space="0" w:color="auto"/>
              <w:right w:val="single" w:sz="4" w:space="0" w:color="auto"/>
            </w:tcBorders>
            <w:vAlign w:val="center"/>
            <w:hideMark/>
          </w:tcPr>
          <w:p w14:paraId="789C08C2"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Prueba</w:t>
            </w:r>
            <w:proofErr w:type="spellEnd"/>
            <w:r w:rsidRPr="00382F4D">
              <w:rPr>
                <w:rFonts w:asciiTheme="minorHAnsi" w:hAnsiTheme="minorHAnsi" w:cstheme="minorHAnsi"/>
                <w:sz w:val="16"/>
                <w:szCs w:val="16"/>
                <w:lang w:val="fr-FR"/>
              </w:rPr>
              <w:t xml:space="preserve"> de </w:t>
            </w:r>
            <w:proofErr w:type="spellStart"/>
            <w:r w:rsidRPr="00382F4D">
              <w:rPr>
                <w:rFonts w:asciiTheme="minorHAnsi" w:hAnsiTheme="minorHAnsi" w:cstheme="minorHAnsi"/>
                <w:sz w:val="16"/>
                <w:szCs w:val="16"/>
                <w:lang w:val="fr-FR"/>
              </w:rPr>
              <w:t>Seleccion</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Universitaria</w:t>
            </w:r>
            <w:proofErr w:type="spellEnd"/>
            <w:r w:rsidRPr="00382F4D">
              <w:rPr>
                <w:rFonts w:asciiTheme="minorHAnsi" w:hAnsiTheme="minorHAnsi" w:cstheme="minorHAnsi"/>
                <w:sz w:val="16"/>
                <w:szCs w:val="16"/>
                <w:lang w:val="fr-FR"/>
              </w:rPr>
              <w:t xml:space="preserve"> (PSU)</w:t>
            </w:r>
          </w:p>
        </w:tc>
        <w:tc>
          <w:tcPr>
            <w:tcW w:w="3685" w:type="dxa"/>
            <w:tcBorders>
              <w:top w:val="single" w:sz="4" w:space="0" w:color="auto"/>
              <w:left w:val="nil"/>
              <w:bottom w:val="single" w:sz="4" w:space="0" w:color="auto"/>
              <w:right w:val="single" w:sz="4" w:space="0" w:color="auto"/>
            </w:tcBorders>
            <w:vAlign w:val="center"/>
            <w:hideMark/>
          </w:tcPr>
          <w:p w14:paraId="1508EB8C"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850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550</w:t>
            </w:r>
          </w:p>
        </w:tc>
      </w:tr>
      <w:tr w:rsidR="004E34E6" w:rsidRPr="00193C64" w14:paraId="64F7DC5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39277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Tacikistan</w:t>
            </w:r>
            <w:proofErr w:type="spellEnd"/>
          </w:p>
        </w:tc>
        <w:tc>
          <w:tcPr>
            <w:tcW w:w="4111" w:type="dxa"/>
            <w:tcBorders>
              <w:top w:val="nil"/>
              <w:left w:val="nil"/>
              <w:bottom w:val="single" w:sz="4" w:space="0" w:color="auto"/>
              <w:right w:val="single" w:sz="4" w:space="0" w:color="auto"/>
            </w:tcBorders>
            <w:vAlign w:val="center"/>
            <w:hideMark/>
          </w:tcPr>
          <w:p w14:paraId="5CAB31EE"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2EA7586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B3F9967" w14:textId="77777777" w:rsidTr="00C64DF5">
        <w:trPr>
          <w:trHeight w:val="458"/>
        </w:trPr>
        <w:tc>
          <w:tcPr>
            <w:tcW w:w="1858" w:type="dxa"/>
            <w:tcBorders>
              <w:top w:val="nil"/>
              <w:left w:val="single" w:sz="4" w:space="0" w:color="auto"/>
              <w:bottom w:val="single" w:sz="4" w:space="0" w:color="auto"/>
              <w:right w:val="single" w:sz="4" w:space="0" w:color="auto"/>
            </w:tcBorders>
            <w:vAlign w:val="center"/>
            <w:hideMark/>
          </w:tcPr>
          <w:p w14:paraId="13CD86F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Tanzanya</w:t>
            </w:r>
            <w:proofErr w:type="spellEnd"/>
          </w:p>
        </w:tc>
        <w:tc>
          <w:tcPr>
            <w:tcW w:w="4111" w:type="dxa"/>
            <w:tcBorders>
              <w:top w:val="nil"/>
              <w:left w:val="nil"/>
              <w:bottom w:val="single" w:sz="4" w:space="0" w:color="auto"/>
              <w:right w:val="single" w:sz="4" w:space="0" w:color="auto"/>
            </w:tcBorders>
            <w:vAlign w:val="center"/>
            <w:hideMark/>
          </w:tcPr>
          <w:p w14:paraId="4EBEBD5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Tanzanian Advanced Certificate of Secondary Education – ACSE (Division One)</w:t>
            </w:r>
          </w:p>
        </w:tc>
        <w:tc>
          <w:tcPr>
            <w:tcW w:w="3685" w:type="dxa"/>
            <w:tcBorders>
              <w:top w:val="single" w:sz="4" w:space="0" w:color="auto"/>
              <w:left w:val="nil"/>
              <w:bottom w:val="single" w:sz="4" w:space="0" w:color="auto"/>
              <w:right w:val="single" w:sz="4" w:space="0" w:color="auto"/>
            </w:tcBorders>
            <w:vAlign w:val="center"/>
            <w:hideMark/>
          </w:tcPr>
          <w:p w14:paraId="0673959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9B9804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1ECD77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lastRenderedPageBreak/>
              <w:t>Tayland</w:t>
            </w:r>
            <w:proofErr w:type="spellEnd"/>
          </w:p>
        </w:tc>
        <w:tc>
          <w:tcPr>
            <w:tcW w:w="4111" w:type="dxa"/>
            <w:tcBorders>
              <w:top w:val="nil"/>
              <w:left w:val="nil"/>
              <w:bottom w:val="single" w:sz="4" w:space="0" w:color="auto"/>
              <w:right w:val="single" w:sz="4" w:space="0" w:color="auto"/>
            </w:tcBorders>
            <w:vAlign w:val="center"/>
            <w:hideMark/>
          </w:tcPr>
          <w:p w14:paraId="2611C76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Upper Secondary Education Certificate (</w:t>
            </w:r>
            <w:proofErr w:type="spellStart"/>
            <w:r w:rsidRPr="00382F4D">
              <w:rPr>
                <w:rFonts w:asciiTheme="minorHAnsi" w:hAnsiTheme="minorHAnsi" w:cstheme="minorHAnsi"/>
                <w:sz w:val="16"/>
                <w:szCs w:val="16"/>
              </w:rPr>
              <w:t>Matayom</w:t>
            </w:r>
            <w:proofErr w:type="spellEnd"/>
            <w:r w:rsidRPr="00382F4D">
              <w:rPr>
                <w:rFonts w:asciiTheme="minorHAnsi" w:hAnsiTheme="minorHAnsi" w:cstheme="minorHAnsi"/>
                <w:sz w:val="16"/>
                <w:szCs w:val="16"/>
              </w:rPr>
              <w:t xml:space="preserve"> VI)</w:t>
            </w:r>
          </w:p>
        </w:tc>
        <w:tc>
          <w:tcPr>
            <w:tcW w:w="3685" w:type="dxa"/>
            <w:tcBorders>
              <w:top w:val="single" w:sz="4" w:space="0" w:color="auto"/>
              <w:left w:val="nil"/>
              <w:bottom w:val="single" w:sz="4" w:space="0" w:color="auto"/>
              <w:right w:val="single" w:sz="4" w:space="0" w:color="auto"/>
            </w:tcBorders>
            <w:vAlign w:val="center"/>
            <w:hideMark/>
          </w:tcPr>
          <w:p w14:paraId="131C24B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7C891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C7C2BE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Tunus</w:t>
            </w:r>
            <w:proofErr w:type="spellEnd"/>
          </w:p>
        </w:tc>
        <w:tc>
          <w:tcPr>
            <w:tcW w:w="4111" w:type="dxa"/>
            <w:tcBorders>
              <w:top w:val="nil"/>
              <w:left w:val="nil"/>
              <w:bottom w:val="single" w:sz="4" w:space="0" w:color="auto"/>
              <w:right w:val="single" w:sz="4" w:space="0" w:color="auto"/>
            </w:tcBorders>
            <w:vAlign w:val="center"/>
            <w:hideMark/>
          </w:tcPr>
          <w:p w14:paraId="62ACB7D2"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Baccalauréat de l'enseignement secondaire (</w:t>
            </w:r>
            <w:proofErr w:type="spellStart"/>
            <w:r w:rsidRPr="00382F4D">
              <w:rPr>
                <w:rFonts w:asciiTheme="minorHAnsi" w:hAnsiTheme="minorHAnsi" w:cstheme="minorHAnsi"/>
                <w:sz w:val="16"/>
                <w:szCs w:val="16"/>
                <w:lang w:val="fr-FR"/>
              </w:rPr>
              <w:t>Bakalorya</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1714E60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344EDD9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48B4C7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Türkmenistan</w:t>
            </w:r>
            <w:proofErr w:type="spellEnd"/>
          </w:p>
        </w:tc>
        <w:tc>
          <w:tcPr>
            <w:tcW w:w="4111" w:type="dxa"/>
            <w:tcBorders>
              <w:top w:val="nil"/>
              <w:left w:val="nil"/>
              <w:bottom w:val="single" w:sz="4" w:space="0" w:color="auto"/>
              <w:right w:val="single" w:sz="4" w:space="0" w:color="auto"/>
            </w:tcBorders>
            <w:vAlign w:val="center"/>
            <w:hideMark/>
          </w:tcPr>
          <w:p w14:paraId="6F020890"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3C0F5C2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56EB1AFE" w14:textId="77777777" w:rsidTr="00C64DF5">
        <w:trPr>
          <w:trHeight w:val="572"/>
        </w:trPr>
        <w:tc>
          <w:tcPr>
            <w:tcW w:w="1858" w:type="dxa"/>
            <w:tcBorders>
              <w:top w:val="nil"/>
              <w:left w:val="single" w:sz="4" w:space="0" w:color="auto"/>
              <w:bottom w:val="single" w:sz="4" w:space="0" w:color="auto"/>
              <w:right w:val="single" w:sz="4" w:space="0" w:color="auto"/>
            </w:tcBorders>
            <w:vAlign w:val="center"/>
            <w:hideMark/>
          </w:tcPr>
          <w:p w14:paraId="5096F39E"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Uganda</w:t>
            </w:r>
          </w:p>
        </w:tc>
        <w:tc>
          <w:tcPr>
            <w:tcW w:w="4111" w:type="dxa"/>
            <w:tcBorders>
              <w:top w:val="nil"/>
              <w:left w:val="nil"/>
              <w:bottom w:val="single" w:sz="4" w:space="0" w:color="auto"/>
              <w:right w:val="single" w:sz="4" w:space="0" w:color="auto"/>
            </w:tcBorders>
            <w:vAlign w:val="center"/>
            <w:hideMark/>
          </w:tcPr>
          <w:p w14:paraId="4A0CDC7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Uganda Advanced Certificate of Education (UACE), Cambridge Overseas Higher School Certificate and East African Advanced Certificate of Education</w:t>
            </w:r>
          </w:p>
        </w:tc>
        <w:tc>
          <w:tcPr>
            <w:tcW w:w="3685" w:type="dxa"/>
            <w:tcBorders>
              <w:top w:val="single" w:sz="4" w:space="0" w:color="auto"/>
              <w:left w:val="nil"/>
              <w:bottom w:val="single" w:sz="4" w:space="0" w:color="auto"/>
              <w:right w:val="single" w:sz="4" w:space="0" w:color="auto"/>
            </w:tcBorders>
            <w:vAlign w:val="center"/>
            <w:hideMark/>
          </w:tcPr>
          <w:p w14:paraId="6A72F342"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9BC598C" w14:textId="77777777" w:rsidTr="00C64DF5">
        <w:trPr>
          <w:trHeight w:val="318"/>
        </w:trPr>
        <w:tc>
          <w:tcPr>
            <w:tcW w:w="1858" w:type="dxa"/>
            <w:tcBorders>
              <w:top w:val="nil"/>
              <w:left w:val="single" w:sz="4" w:space="0" w:color="auto"/>
              <w:bottom w:val="single" w:sz="4" w:space="0" w:color="auto"/>
              <w:right w:val="single" w:sz="4" w:space="0" w:color="auto"/>
            </w:tcBorders>
            <w:vAlign w:val="center"/>
            <w:hideMark/>
          </w:tcPr>
          <w:p w14:paraId="1477715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Ukrayna</w:t>
            </w:r>
            <w:proofErr w:type="spellEnd"/>
          </w:p>
        </w:tc>
        <w:tc>
          <w:tcPr>
            <w:tcW w:w="4111" w:type="dxa"/>
            <w:tcBorders>
              <w:top w:val="nil"/>
              <w:left w:val="nil"/>
              <w:bottom w:val="single" w:sz="4" w:space="0" w:color="auto"/>
              <w:right w:val="single" w:sz="4" w:space="0" w:color="auto"/>
            </w:tcBorders>
            <w:vAlign w:val="center"/>
            <w:hideMark/>
          </w:tcPr>
          <w:p w14:paraId="4543119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Ukrainian External Independent Test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390757B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AFEB7F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C442C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Umman</w:t>
            </w:r>
            <w:proofErr w:type="spellEnd"/>
          </w:p>
        </w:tc>
        <w:tc>
          <w:tcPr>
            <w:tcW w:w="4111" w:type="dxa"/>
            <w:tcBorders>
              <w:top w:val="single" w:sz="4" w:space="0" w:color="auto"/>
              <w:left w:val="nil"/>
              <w:bottom w:val="single" w:sz="4" w:space="0" w:color="auto"/>
              <w:right w:val="single" w:sz="4" w:space="0" w:color="auto"/>
            </w:tcBorders>
            <w:vAlign w:val="center"/>
            <w:hideMark/>
          </w:tcPr>
          <w:p w14:paraId="79437E5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2D5402D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CF0399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8E47D3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Ürdün</w:t>
            </w:r>
            <w:proofErr w:type="spellEnd"/>
          </w:p>
        </w:tc>
        <w:tc>
          <w:tcPr>
            <w:tcW w:w="4111" w:type="dxa"/>
            <w:tcBorders>
              <w:top w:val="nil"/>
              <w:left w:val="nil"/>
              <w:bottom w:val="single" w:sz="4" w:space="0" w:color="auto"/>
              <w:right w:val="single" w:sz="4" w:space="0" w:color="auto"/>
            </w:tcBorders>
            <w:vAlign w:val="center"/>
            <w:hideMark/>
          </w:tcPr>
          <w:p w14:paraId="20A44B7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59F0260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7F1CEC7" w14:textId="77777777" w:rsidTr="00C64DF5">
        <w:trPr>
          <w:trHeight w:val="639"/>
        </w:trPr>
        <w:tc>
          <w:tcPr>
            <w:tcW w:w="1858" w:type="dxa"/>
            <w:tcBorders>
              <w:top w:val="nil"/>
              <w:left w:val="single" w:sz="4" w:space="0" w:color="auto"/>
              <w:bottom w:val="single" w:sz="4" w:space="0" w:color="auto"/>
              <w:right w:val="single" w:sz="4" w:space="0" w:color="auto"/>
            </w:tcBorders>
            <w:vAlign w:val="center"/>
            <w:hideMark/>
          </w:tcPr>
          <w:p w14:paraId="56DEBF55"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Venezuela</w:t>
            </w:r>
          </w:p>
        </w:tc>
        <w:tc>
          <w:tcPr>
            <w:tcW w:w="4111" w:type="dxa"/>
            <w:tcBorders>
              <w:top w:val="nil"/>
              <w:left w:val="nil"/>
              <w:bottom w:val="single" w:sz="4" w:space="0" w:color="auto"/>
              <w:right w:val="single" w:sz="4" w:space="0" w:color="auto"/>
            </w:tcBorders>
            <w:vAlign w:val="center"/>
            <w:hideMark/>
          </w:tcPr>
          <w:p w14:paraId="3A5EF96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Diploma in the Sciences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Ciencias</w:t>
            </w:r>
            <w:proofErr w:type="spellEnd"/>
            <w:r w:rsidRPr="00382F4D">
              <w:rPr>
                <w:rFonts w:asciiTheme="minorHAnsi" w:hAnsiTheme="minorHAnsi" w:cstheme="minorHAnsi"/>
                <w:sz w:val="16"/>
                <w:szCs w:val="16"/>
              </w:rPr>
              <w:t>)/ Secondary School Diploma in the Humanities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Humanidades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8935A0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7A43EA9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2969B6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Vietnam</w:t>
            </w:r>
          </w:p>
        </w:tc>
        <w:tc>
          <w:tcPr>
            <w:tcW w:w="4111" w:type="dxa"/>
            <w:tcBorders>
              <w:top w:val="nil"/>
              <w:left w:val="nil"/>
              <w:bottom w:val="single" w:sz="4" w:space="0" w:color="auto"/>
              <w:right w:val="single" w:sz="4" w:space="0" w:color="auto"/>
            </w:tcBorders>
            <w:vAlign w:val="center"/>
            <w:hideMark/>
          </w:tcPr>
          <w:p w14:paraId="36D3D87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Leaving Examination (</w:t>
            </w:r>
            <w:proofErr w:type="spellStart"/>
            <w:r w:rsidRPr="00382F4D">
              <w:rPr>
                <w:rFonts w:asciiTheme="minorHAnsi" w:hAnsiTheme="minorHAnsi" w:cstheme="minorHAnsi"/>
                <w:sz w:val="16"/>
                <w:szCs w:val="16"/>
              </w:rPr>
              <w:t>Ky</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Thi</w:t>
            </w:r>
            <w:proofErr w:type="spellEnd"/>
            <w:r w:rsidRPr="00382F4D">
              <w:rPr>
                <w:rFonts w:asciiTheme="minorHAnsi" w:hAnsiTheme="minorHAnsi" w:cstheme="minorHAnsi"/>
                <w:sz w:val="16"/>
                <w:szCs w:val="16"/>
              </w:rPr>
              <w:t xml:space="preserve"> Tot </w:t>
            </w:r>
            <w:proofErr w:type="spellStart"/>
            <w:r w:rsidRPr="00382F4D">
              <w:rPr>
                <w:rFonts w:asciiTheme="minorHAnsi" w:hAnsiTheme="minorHAnsi" w:cstheme="minorHAnsi"/>
                <w:sz w:val="16"/>
                <w:szCs w:val="16"/>
              </w:rPr>
              <w:t>Nghiep</w:t>
            </w:r>
            <w:proofErr w:type="spellEnd"/>
            <w:r w:rsidRPr="00382F4D">
              <w:rPr>
                <w:rFonts w:asciiTheme="minorHAnsi" w:hAnsiTheme="minorHAnsi" w:cstheme="minorHAnsi"/>
                <w:sz w:val="16"/>
                <w:szCs w:val="16"/>
              </w:rPr>
              <w:t xml:space="preserve"> Pho Thong </w:t>
            </w:r>
            <w:proofErr w:type="spellStart"/>
            <w:r w:rsidRPr="00382F4D">
              <w:rPr>
                <w:rFonts w:asciiTheme="minorHAnsi" w:hAnsiTheme="minorHAnsi" w:cstheme="minorHAnsi"/>
                <w:sz w:val="16"/>
                <w:szCs w:val="16"/>
              </w:rPr>
              <w:t>Trung</w:t>
            </w:r>
            <w:proofErr w:type="spellEnd"/>
            <w:r w:rsidRPr="00382F4D">
              <w:rPr>
                <w:rFonts w:asciiTheme="minorHAnsi" w:hAnsiTheme="minorHAnsi" w:cstheme="minorHAnsi"/>
                <w:sz w:val="16"/>
                <w:szCs w:val="16"/>
              </w:rPr>
              <w:t xml:space="preserve"> Hoc)</w:t>
            </w:r>
          </w:p>
        </w:tc>
        <w:tc>
          <w:tcPr>
            <w:tcW w:w="3685" w:type="dxa"/>
            <w:tcBorders>
              <w:top w:val="single" w:sz="4" w:space="0" w:color="auto"/>
              <w:left w:val="nil"/>
              <w:bottom w:val="single" w:sz="4" w:space="0" w:color="auto"/>
              <w:right w:val="single" w:sz="4" w:space="0" w:color="auto"/>
            </w:tcBorders>
            <w:vAlign w:val="center"/>
            <w:hideMark/>
          </w:tcPr>
          <w:p w14:paraId="782338B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B45365" w14:paraId="16A6B561" w14:textId="77777777" w:rsidTr="00C64DF5">
        <w:trPr>
          <w:trHeight w:val="224"/>
        </w:trPr>
        <w:tc>
          <w:tcPr>
            <w:tcW w:w="1858" w:type="dxa"/>
            <w:tcBorders>
              <w:top w:val="nil"/>
              <w:left w:val="single" w:sz="4" w:space="0" w:color="auto"/>
              <w:bottom w:val="single" w:sz="4" w:space="0" w:color="auto"/>
              <w:right w:val="single" w:sz="4" w:space="0" w:color="auto"/>
            </w:tcBorders>
            <w:vAlign w:val="center"/>
            <w:hideMark/>
          </w:tcPr>
          <w:p w14:paraId="1A8BBDE2"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Yemen</w:t>
            </w:r>
          </w:p>
        </w:tc>
        <w:tc>
          <w:tcPr>
            <w:tcW w:w="4111" w:type="dxa"/>
            <w:tcBorders>
              <w:top w:val="nil"/>
              <w:left w:val="nil"/>
              <w:bottom w:val="single" w:sz="4" w:space="0" w:color="auto"/>
              <w:right w:val="single" w:sz="4" w:space="0" w:color="auto"/>
            </w:tcBorders>
            <w:vAlign w:val="center"/>
            <w:hideMark/>
          </w:tcPr>
          <w:p w14:paraId="7E0059E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E859B60" w14:textId="77777777" w:rsidR="004E34E6" w:rsidRPr="00382F4D"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4E34E6" w:rsidRPr="00193C64" w14:paraId="0383117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488F55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Yeni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Zelanda</w:t>
            </w:r>
            <w:proofErr w:type="spellEnd"/>
          </w:p>
        </w:tc>
        <w:tc>
          <w:tcPr>
            <w:tcW w:w="4111" w:type="dxa"/>
            <w:tcBorders>
              <w:top w:val="nil"/>
              <w:left w:val="nil"/>
              <w:bottom w:val="single" w:sz="4" w:space="0" w:color="auto"/>
              <w:right w:val="single" w:sz="4" w:space="0" w:color="auto"/>
            </w:tcBorders>
            <w:vAlign w:val="center"/>
            <w:hideMark/>
          </w:tcPr>
          <w:p w14:paraId="653835A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New Zealand University Entrance Bursaries and Scholarship Examinations</w:t>
            </w:r>
          </w:p>
        </w:tc>
        <w:tc>
          <w:tcPr>
            <w:tcW w:w="3685" w:type="dxa"/>
            <w:tcBorders>
              <w:top w:val="single" w:sz="4" w:space="0" w:color="auto"/>
              <w:left w:val="nil"/>
              <w:bottom w:val="single" w:sz="4" w:space="0" w:color="auto"/>
              <w:right w:val="single" w:sz="4" w:space="0" w:color="auto"/>
            </w:tcBorders>
            <w:vAlign w:val="center"/>
            <w:hideMark/>
          </w:tcPr>
          <w:p w14:paraId="386E88C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31CCF08" w14:textId="77777777" w:rsidTr="00C64DF5">
        <w:trPr>
          <w:trHeight w:val="415"/>
        </w:trPr>
        <w:tc>
          <w:tcPr>
            <w:tcW w:w="1858" w:type="dxa"/>
            <w:tcBorders>
              <w:top w:val="nil"/>
              <w:left w:val="single" w:sz="4" w:space="0" w:color="auto"/>
              <w:bottom w:val="single" w:sz="4" w:space="0" w:color="auto"/>
              <w:right w:val="single" w:sz="4" w:space="0" w:color="auto"/>
            </w:tcBorders>
            <w:vAlign w:val="center"/>
            <w:hideMark/>
          </w:tcPr>
          <w:p w14:paraId="5641D8C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Yunanistan</w:t>
            </w:r>
            <w:proofErr w:type="spellEnd"/>
          </w:p>
        </w:tc>
        <w:tc>
          <w:tcPr>
            <w:tcW w:w="4111" w:type="dxa"/>
            <w:tcBorders>
              <w:top w:val="nil"/>
              <w:left w:val="nil"/>
              <w:bottom w:val="single" w:sz="4" w:space="0" w:color="auto"/>
              <w:right w:val="single" w:sz="4" w:space="0" w:color="auto"/>
            </w:tcBorders>
            <w:vAlign w:val="center"/>
            <w:hideMark/>
          </w:tcPr>
          <w:p w14:paraId="3725F5E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Apolytirion</w:t>
            </w:r>
            <w:proofErr w:type="spellEnd"/>
            <w:r w:rsidRPr="00382F4D">
              <w:rPr>
                <w:rFonts w:asciiTheme="minorHAnsi" w:hAnsiTheme="minorHAnsi" w:cstheme="minorHAnsi"/>
                <w:sz w:val="16"/>
                <w:szCs w:val="16"/>
              </w:rPr>
              <w:t xml:space="preserve"> of </w:t>
            </w:r>
            <w:proofErr w:type="spellStart"/>
            <w:r w:rsidRPr="00382F4D">
              <w:rPr>
                <w:rFonts w:asciiTheme="minorHAnsi" w:hAnsiTheme="minorHAnsi" w:cstheme="minorHAnsi"/>
                <w:sz w:val="16"/>
                <w:szCs w:val="16"/>
              </w:rPr>
              <w:t>Lykeo-Lise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6576DD1"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48F1044" w14:textId="77777777" w:rsidTr="00C64DF5">
        <w:trPr>
          <w:trHeight w:val="287"/>
        </w:trPr>
        <w:tc>
          <w:tcPr>
            <w:tcW w:w="1858" w:type="dxa"/>
            <w:tcBorders>
              <w:top w:val="nil"/>
              <w:left w:val="single" w:sz="4" w:space="0" w:color="auto"/>
              <w:bottom w:val="single" w:sz="4" w:space="0" w:color="auto"/>
              <w:right w:val="single" w:sz="4" w:space="0" w:color="auto"/>
            </w:tcBorders>
            <w:vAlign w:val="center"/>
            <w:hideMark/>
          </w:tcPr>
          <w:p w14:paraId="233F332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Zambiya</w:t>
            </w:r>
            <w:proofErr w:type="spellEnd"/>
          </w:p>
        </w:tc>
        <w:tc>
          <w:tcPr>
            <w:tcW w:w="4111" w:type="dxa"/>
            <w:tcBorders>
              <w:top w:val="nil"/>
              <w:left w:val="nil"/>
              <w:bottom w:val="single" w:sz="4" w:space="0" w:color="auto"/>
              <w:right w:val="single" w:sz="4" w:space="0" w:color="auto"/>
            </w:tcBorders>
            <w:vAlign w:val="center"/>
            <w:hideMark/>
          </w:tcPr>
          <w:p w14:paraId="4A9A69C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Certificate (ZSC)</w:t>
            </w:r>
          </w:p>
        </w:tc>
        <w:tc>
          <w:tcPr>
            <w:tcW w:w="3685" w:type="dxa"/>
            <w:tcBorders>
              <w:top w:val="single" w:sz="4" w:space="0" w:color="auto"/>
              <w:left w:val="nil"/>
              <w:bottom w:val="single" w:sz="4" w:space="0" w:color="auto"/>
              <w:right w:val="single" w:sz="4" w:space="0" w:color="auto"/>
            </w:tcBorders>
            <w:vAlign w:val="center"/>
            <w:hideMark/>
          </w:tcPr>
          <w:p w14:paraId="20D91F3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bl>
    <w:p w14:paraId="54FDFC3F" w14:textId="2EC2DDB2" w:rsidR="00D614DC" w:rsidRDefault="00D614DC" w:rsidP="00455E52">
      <w:pPr>
        <w:widowControl/>
        <w:shd w:val="clear" w:color="auto" w:fill="FFFFFF"/>
        <w:ind w:right="1900"/>
        <w:contextualSpacing/>
        <w:jc w:val="both"/>
        <w:rPr>
          <w:rFonts w:asciiTheme="minorHAnsi" w:hAnsiTheme="minorHAnsi"/>
          <w:color w:val="000000" w:themeColor="text1"/>
          <w:sz w:val="20"/>
          <w:szCs w:val="20"/>
          <w:lang w:eastAsia="tr-TR"/>
        </w:rPr>
      </w:pPr>
    </w:p>
    <w:p w14:paraId="04BFC338" w14:textId="3A307811" w:rsidR="00D614DC" w:rsidRPr="00AF229E" w:rsidRDefault="00D614DC" w:rsidP="00AF229E">
      <w:pPr>
        <w:widowControl/>
        <w:contextualSpacing/>
        <w:jc w:val="both"/>
        <w:rPr>
          <w:rFonts w:ascii="Calibri" w:hAnsi="Calibri" w:cs="Calibri"/>
          <w:bCs/>
          <w:sz w:val="20"/>
          <w:szCs w:val="20"/>
        </w:rPr>
      </w:pPr>
    </w:p>
    <w:sectPr w:rsidR="00D614DC" w:rsidRPr="00AF229E" w:rsidSect="00956BF7">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327C" w14:textId="77777777" w:rsidR="00655702" w:rsidRDefault="00655702" w:rsidP="00B66A58">
      <w:r>
        <w:separator/>
      </w:r>
    </w:p>
  </w:endnote>
  <w:endnote w:type="continuationSeparator" w:id="0">
    <w:p w14:paraId="1E7D21BD" w14:textId="77777777" w:rsidR="00655702" w:rsidRDefault="00655702" w:rsidP="00B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C605" w14:textId="398A7379" w:rsidR="005E568F" w:rsidRPr="005E1553" w:rsidRDefault="005E568F" w:rsidP="00B66A58">
    <w:pPr>
      <w:pStyle w:val="stBilgi"/>
      <w:pBdr>
        <w:top w:val="single" w:sz="6" w:space="10" w:color="4F81BD" w:themeColor="accent1"/>
      </w:pBdr>
      <w:tabs>
        <w:tab w:val="clear" w:pos="9072"/>
        <w:tab w:val="right" w:pos="10204"/>
      </w:tabs>
      <w:spacing w:before="240"/>
      <w:jc w:val="both"/>
      <w:rPr>
        <w:rFonts w:asciiTheme="minorHAnsi" w:hAnsiTheme="minorHAnsi" w:cstheme="minorHAnsi"/>
        <w:i/>
        <w:iCs/>
        <w:sz w:val="14"/>
        <w:szCs w:val="14"/>
      </w:rPr>
    </w:pPr>
    <w:bookmarkStart w:id="1" w:name="_Hlk34346161"/>
    <w:bookmarkStart w:id="2" w:name="_Hlk34346162"/>
    <w:r>
      <w:rPr>
        <w:rFonts w:asciiTheme="minorHAnsi" w:hAnsiTheme="minorHAnsi" w:cstheme="minorHAnsi"/>
        <w:b/>
        <w:bCs/>
        <w:sz w:val="16"/>
        <w:szCs w:val="16"/>
      </w:rPr>
      <w:t xml:space="preserve">BATMAN ÜNİVERSİTESİ                                                             </w:t>
    </w:r>
    <w:proofErr w:type="spellStart"/>
    <w:r w:rsidRPr="005E1553">
      <w:rPr>
        <w:rFonts w:asciiTheme="minorHAnsi" w:hAnsiTheme="minorHAnsi" w:cstheme="minorHAnsi"/>
        <w:b/>
        <w:bCs/>
        <w:i/>
        <w:iCs/>
        <w:sz w:val="14"/>
        <w:szCs w:val="14"/>
      </w:rPr>
      <w:t>Adres</w:t>
    </w:r>
    <w:proofErr w:type="spellEnd"/>
    <w:r w:rsidRPr="005E1553">
      <w:rPr>
        <w:rFonts w:asciiTheme="minorHAnsi" w:hAnsiTheme="minorHAnsi" w:cstheme="minorHAnsi"/>
        <w:b/>
        <w:bCs/>
        <w:i/>
        <w:iCs/>
        <w:sz w:val="14"/>
        <w:szCs w:val="14"/>
      </w:rPr>
      <w:t>:</w:t>
    </w:r>
    <w:r w:rsidRPr="005E1553">
      <w:rPr>
        <w:rFonts w:asciiTheme="minorHAnsi" w:hAnsiTheme="minorHAnsi" w:cstheme="minorHAnsi"/>
        <w:i/>
        <w:iCs/>
        <w:sz w:val="14"/>
        <w:szCs w:val="14"/>
      </w:rPr>
      <w:t xml:space="preserve"> Batman </w:t>
    </w:r>
    <w:proofErr w:type="spellStart"/>
    <w:r w:rsidRPr="005E1553">
      <w:rPr>
        <w:rFonts w:asciiTheme="minorHAnsi" w:hAnsiTheme="minorHAnsi" w:cstheme="minorHAnsi"/>
        <w:i/>
        <w:iCs/>
        <w:sz w:val="14"/>
        <w:szCs w:val="14"/>
      </w:rPr>
      <w:t>Üniversitesi</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Batı</w:t>
    </w:r>
    <w:proofErr w:type="spellEnd"/>
    <w:r w:rsidRPr="005E1553">
      <w:rPr>
        <w:rFonts w:asciiTheme="minorHAnsi" w:hAnsiTheme="minorHAnsi" w:cstheme="minorHAnsi"/>
        <w:i/>
        <w:iCs/>
        <w:sz w:val="14"/>
        <w:szCs w:val="14"/>
      </w:rPr>
      <w:t xml:space="preserve"> Raman </w:t>
    </w:r>
    <w:proofErr w:type="spellStart"/>
    <w:r w:rsidRPr="005E1553">
      <w:rPr>
        <w:rFonts w:asciiTheme="minorHAnsi" w:hAnsiTheme="minorHAnsi" w:cstheme="minorHAnsi"/>
        <w:i/>
        <w:iCs/>
        <w:sz w:val="14"/>
        <w:szCs w:val="14"/>
      </w:rPr>
      <w:t>Kampüsü</w:t>
    </w:r>
    <w:proofErr w:type="spellEnd"/>
    <w:r w:rsidRPr="005E1553">
      <w:rPr>
        <w:rFonts w:asciiTheme="minorHAnsi" w:hAnsiTheme="minorHAnsi" w:cstheme="minorHAnsi"/>
        <w:i/>
        <w:iCs/>
        <w:sz w:val="14"/>
        <w:szCs w:val="14"/>
      </w:rPr>
      <w:t>, Fen-</w:t>
    </w:r>
    <w:proofErr w:type="spellStart"/>
    <w:r w:rsidRPr="005E1553">
      <w:rPr>
        <w:rFonts w:asciiTheme="minorHAnsi" w:hAnsiTheme="minorHAnsi" w:cstheme="minorHAnsi"/>
        <w:i/>
        <w:iCs/>
        <w:sz w:val="14"/>
        <w:szCs w:val="14"/>
      </w:rPr>
      <w:t>Edb</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Fak</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Binası</w:t>
    </w:r>
    <w:proofErr w:type="spellEnd"/>
    <w:r w:rsidRPr="005E1553">
      <w:rPr>
        <w:rFonts w:asciiTheme="minorHAnsi" w:hAnsiTheme="minorHAnsi" w:cstheme="minorHAnsi"/>
        <w:i/>
        <w:iCs/>
        <w:sz w:val="14"/>
        <w:szCs w:val="14"/>
      </w:rPr>
      <w:t xml:space="preserve">, </w:t>
    </w:r>
    <w:r>
      <w:rPr>
        <w:rFonts w:asciiTheme="minorHAnsi" w:hAnsiTheme="minorHAnsi" w:cstheme="minorHAnsi"/>
        <w:i/>
        <w:iCs/>
        <w:sz w:val="14"/>
        <w:szCs w:val="14"/>
      </w:rPr>
      <w:t>2.</w:t>
    </w:r>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kat</w:t>
    </w:r>
    <w:proofErr w:type="spellEnd"/>
    <w:r w:rsidRPr="005E1553">
      <w:rPr>
        <w:rFonts w:asciiTheme="minorHAnsi" w:hAnsiTheme="minorHAnsi" w:cstheme="minorHAnsi"/>
        <w:i/>
        <w:iCs/>
        <w:sz w:val="14"/>
        <w:szCs w:val="14"/>
      </w:rPr>
      <w:t>, Batman/</w:t>
    </w:r>
    <w:proofErr w:type="spellStart"/>
    <w:r w:rsidRPr="005E1553">
      <w:rPr>
        <w:rFonts w:asciiTheme="minorHAnsi" w:hAnsiTheme="minorHAnsi" w:cstheme="minorHAnsi"/>
        <w:i/>
        <w:iCs/>
        <w:sz w:val="14"/>
        <w:szCs w:val="14"/>
      </w:rPr>
      <w:t>Türkiye</w:t>
    </w:r>
    <w:proofErr w:type="spellEnd"/>
  </w:p>
  <w:p w14:paraId="18587A2C" w14:textId="2EDE31EA" w:rsidR="005E568F" w:rsidRDefault="005E568F" w:rsidP="00B66A58">
    <w:pPr>
      <w:pStyle w:val="AltBilgi"/>
    </w:pPr>
    <w:r>
      <w:rPr>
        <w:rFonts w:asciiTheme="minorHAnsi" w:hAnsiTheme="minorHAnsi" w:cstheme="minorHAnsi"/>
        <w:b/>
        <w:bCs/>
        <w:sz w:val="16"/>
        <w:szCs w:val="16"/>
      </w:rPr>
      <w:t xml:space="preserve">ULUSLARARASI ÖĞRENCİ </w:t>
    </w:r>
    <w:r w:rsidRPr="00E93BCB">
      <w:rPr>
        <w:rFonts w:asciiTheme="minorHAnsi" w:hAnsiTheme="minorHAnsi" w:cstheme="minorHAnsi"/>
        <w:b/>
        <w:bCs/>
        <w:sz w:val="16"/>
        <w:szCs w:val="16"/>
      </w:rPr>
      <w:t>KOORDİNATÖRLÜĞÜ</w:t>
    </w:r>
    <w:r>
      <w:rPr>
        <w:rFonts w:asciiTheme="minorHAnsi" w:hAnsiTheme="minorHAnsi" w:cstheme="minorHAnsi"/>
        <w:b/>
        <w:bCs/>
        <w:sz w:val="16"/>
        <w:szCs w:val="16"/>
      </w:rPr>
      <w:t xml:space="preserve">                  </w:t>
    </w:r>
    <w:proofErr w:type="spellStart"/>
    <w:r w:rsidRPr="005E1553">
      <w:rPr>
        <w:rFonts w:asciiTheme="minorHAnsi" w:hAnsiTheme="minorHAnsi" w:cstheme="minorHAnsi"/>
        <w:b/>
        <w:bCs/>
        <w:i/>
        <w:iCs/>
        <w:sz w:val="14"/>
        <w:szCs w:val="14"/>
      </w:rPr>
      <w:t>Telefon</w:t>
    </w:r>
    <w:proofErr w:type="spellEnd"/>
    <w:r w:rsidRPr="005E1553">
      <w:rPr>
        <w:rFonts w:asciiTheme="minorHAnsi" w:hAnsiTheme="minorHAnsi" w:cstheme="minorHAnsi"/>
        <w:b/>
        <w:bCs/>
        <w:i/>
        <w:iCs/>
        <w:sz w:val="14"/>
        <w:szCs w:val="14"/>
      </w:rPr>
      <w:t xml:space="preserve">: </w:t>
    </w:r>
    <w:r w:rsidRPr="005E1553">
      <w:rPr>
        <w:rFonts w:asciiTheme="minorHAnsi" w:hAnsiTheme="minorHAnsi" w:cstheme="minorHAnsi"/>
        <w:i/>
        <w:iCs/>
        <w:sz w:val="14"/>
        <w:szCs w:val="14"/>
      </w:rPr>
      <w:t>+90 (488) 217</w:t>
    </w:r>
    <w:r>
      <w:rPr>
        <w:rFonts w:asciiTheme="minorHAnsi" w:hAnsiTheme="minorHAnsi" w:cstheme="minorHAnsi"/>
        <w:i/>
        <w:iCs/>
        <w:sz w:val="14"/>
        <w:szCs w:val="14"/>
      </w:rPr>
      <w:t>-</w:t>
    </w:r>
    <w:r w:rsidRPr="005E1553">
      <w:rPr>
        <w:rFonts w:asciiTheme="minorHAnsi" w:hAnsiTheme="minorHAnsi" w:cstheme="minorHAnsi"/>
        <w:i/>
        <w:iCs/>
        <w:sz w:val="14"/>
        <w:szCs w:val="14"/>
      </w:rPr>
      <w:t xml:space="preserve">4038/4039       </w:t>
    </w:r>
    <w:r w:rsidRPr="005E1553">
      <w:rPr>
        <w:rFonts w:asciiTheme="minorHAnsi" w:hAnsiTheme="minorHAnsi" w:cstheme="minorHAnsi"/>
        <w:b/>
        <w:bCs/>
        <w:i/>
        <w:iCs/>
        <w:sz w:val="14"/>
        <w:szCs w:val="14"/>
      </w:rPr>
      <w:t>E-</w:t>
    </w:r>
    <w:proofErr w:type="spellStart"/>
    <w:r w:rsidRPr="005E1553">
      <w:rPr>
        <w:rFonts w:asciiTheme="minorHAnsi" w:hAnsiTheme="minorHAnsi" w:cstheme="minorHAnsi"/>
        <w:b/>
        <w:bCs/>
        <w:i/>
        <w:iCs/>
        <w:sz w:val="14"/>
        <w:szCs w:val="14"/>
      </w:rPr>
      <w:t>posta</w:t>
    </w:r>
    <w:proofErr w:type="spellEnd"/>
    <w:r w:rsidRPr="005E1553">
      <w:rPr>
        <w:rFonts w:asciiTheme="minorHAnsi" w:hAnsiTheme="minorHAnsi" w:cstheme="minorHAnsi"/>
        <w:b/>
        <w:bCs/>
        <w:i/>
        <w:iCs/>
        <w:sz w:val="14"/>
        <w:szCs w:val="14"/>
      </w:rPr>
      <w:t>:</w:t>
    </w:r>
    <w:r w:rsidRPr="005E1553">
      <w:rPr>
        <w:rFonts w:asciiTheme="minorHAnsi" w:hAnsiTheme="minorHAnsi" w:cstheme="minorHAnsi"/>
        <w:i/>
        <w:iCs/>
        <w:sz w:val="14"/>
        <w:szCs w:val="14"/>
      </w:rPr>
      <w:t xml:space="preserve"> iso@batman.edu.tr        </w:t>
    </w:r>
    <w:r w:rsidRPr="005E1553">
      <w:rPr>
        <w:rFonts w:asciiTheme="minorHAnsi" w:hAnsiTheme="minorHAnsi" w:cstheme="minorHAnsi"/>
        <w:b/>
        <w:bCs/>
        <w:i/>
        <w:iCs/>
        <w:sz w:val="14"/>
        <w:szCs w:val="14"/>
      </w:rPr>
      <w:t>Web:</w:t>
    </w:r>
    <w:r w:rsidRPr="005E1553">
      <w:rPr>
        <w:rFonts w:asciiTheme="minorHAnsi" w:hAnsiTheme="minorHAnsi" w:cstheme="minorHAnsi"/>
        <w:i/>
        <w:iCs/>
        <w:sz w:val="14"/>
        <w:szCs w:val="14"/>
      </w:rPr>
      <w:t xml:space="preserve"> iso.batman.edu.tr</w:t>
    </w:r>
    <w:bookmarkEnd w:id="1"/>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CF8A" w14:textId="77777777" w:rsidR="00655702" w:rsidRDefault="00655702" w:rsidP="00B66A58">
      <w:r>
        <w:separator/>
      </w:r>
    </w:p>
  </w:footnote>
  <w:footnote w:type="continuationSeparator" w:id="0">
    <w:p w14:paraId="59EB420A" w14:textId="77777777" w:rsidR="00655702" w:rsidRDefault="00655702" w:rsidP="00B66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F4B"/>
    <w:multiLevelType w:val="hybridMultilevel"/>
    <w:tmpl w:val="16B2ECE4"/>
    <w:lvl w:ilvl="0" w:tplc="86E480CE">
      <w:start w:val="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BC16033"/>
    <w:multiLevelType w:val="hybridMultilevel"/>
    <w:tmpl w:val="1870E2C6"/>
    <w:lvl w:ilvl="0" w:tplc="451818A2">
      <w:start w:val="2"/>
      <w:numFmt w:val="decimal"/>
      <w:lvlText w:val="%1-"/>
      <w:lvlJc w:val="left"/>
      <w:pPr>
        <w:ind w:left="778" w:hanging="238"/>
      </w:pPr>
      <w:rPr>
        <w:rFonts w:asciiTheme="minorHAnsi" w:eastAsia="Times New Roman" w:hAnsiTheme="minorHAnsi" w:cs="Times New Roman" w:hint="default"/>
        <w:b/>
        <w:bCs/>
        <w:color w:val="000000" w:themeColor="text1"/>
        <w:w w:val="100"/>
        <w:sz w:val="20"/>
        <w:szCs w:val="22"/>
      </w:rPr>
    </w:lvl>
    <w:lvl w:ilvl="1" w:tplc="35C64A22">
      <w:numFmt w:val="bullet"/>
      <w:lvlText w:val="•"/>
      <w:lvlJc w:val="left"/>
      <w:pPr>
        <w:ind w:left="460" w:hanging="238"/>
      </w:pPr>
      <w:rPr>
        <w:rFonts w:hint="default"/>
      </w:rPr>
    </w:lvl>
    <w:lvl w:ilvl="2" w:tplc="70D4F2B2">
      <w:numFmt w:val="bullet"/>
      <w:lvlText w:val="•"/>
      <w:lvlJc w:val="left"/>
      <w:pPr>
        <w:ind w:left="1565" w:hanging="238"/>
      </w:pPr>
      <w:rPr>
        <w:rFonts w:hint="default"/>
      </w:rPr>
    </w:lvl>
    <w:lvl w:ilvl="3" w:tplc="3096676A">
      <w:numFmt w:val="bullet"/>
      <w:lvlText w:val="•"/>
      <w:lvlJc w:val="left"/>
      <w:pPr>
        <w:ind w:left="2670" w:hanging="238"/>
      </w:pPr>
      <w:rPr>
        <w:rFonts w:hint="default"/>
      </w:rPr>
    </w:lvl>
    <w:lvl w:ilvl="4" w:tplc="E1CCD952">
      <w:numFmt w:val="bullet"/>
      <w:lvlText w:val="•"/>
      <w:lvlJc w:val="left"/>
      <w:pPr>
        <w:ind w:left="3775" w:hanging="238"/>
      </w:pPr>
      <w:rPr>
        <w:rFonts w:hint="default"/>
      </w:rPr>
    </w:lvl>
    <w:lvl w:ilvl="5" w:tplc="C7AA6B4C">
      <w:numFmt w:val="bullet"/>
      <w:lvlText w:val="•"/>
      <w:lvlJc w:val="left"/>
      <w:pPr>
        <w:ind w:left="4880" w:hanging="238"/>
      </w:pPr>
      <w:rPr>
        <w:rFonts w:hint="default"/>
      </w:rPr>
    </w:lvl>
    <w:lvl w:ilvl="6" w:tplc="9E0A5528">
      <w:numFmt w:val="bullet"/>
      <w:lvlText w:val="•"/>
      <w:lvlJc w:val="left"/>
      <w:pPr>
        <w:ind w:left="5985" w:hanging="238"/>
      </w:pPr>
      <w:rPr>
        <w:rFonts w:hint="default"/>
      </w:rPr>
    </w:lvl>
    <w:lvl w:ilvl="7" w:tplc="46C43864">
      <w:numFmt w:val="bullet"/>
      <w:lvlText w:val="•"/>
      <w:lvlJc w:val="left"/>
      <w:pPr>
        <w:ind w:left="7090" w:hanging="238"/>
      </w:pPr>
      <w:rPr>
        <w:rFonts w:hint="default"/>
      </w:rPr>
    </w:lvl>
    <w:lvl w:ilvl="8" w:tplc="B17A45E0">
      <w:numFmt w:val="bullet"/>
      <w:lvlText w:val="•"/>
      <w:lvlJc w:val="left"/>
      <w:pPr>
        <w:ind w:left="8196" w:hanging="238"/>
      </w:pPr>
      <w:rPr>
        <w:rFonts w:hint="default"/>
      </w:rPr>
    </w:lvl>
  </w:abstractNum>
  <w:abstractNum w:abstractNumId="2" w15:restartNumberingAfterBreak="0">
    <w:nsid w:val="1D045570"/>
    <w:multiLevelType w:val="hybridMultilevel"/>
    <w:tmpl w:val="DBD077E0"/>
    <w:lvl w:ilvl="0" w:tplc="1A50B4B6">
      <w:start w:val="1"/>
      <w:numFmt w:val="decimal"/>
      <w:lvlText w:val="%1."/>
      <w:lvlJc w:val="left"/>
      <w:pPr>
        <w:ind w:left="360" w:hanging="360"/>
      </w:pPr>
      <w:rPr>
        <w:b/>
      </w:rPr>
    </w:lvl>
    <w:lvl w:ilvl="1" w:tplc="66D8C37C">
      <w:start w:val="1"/>
      <w:numFmt w:val="lowerLetter"/>
      <w:lvlText w:val="%2."/>
      <w:lvlJc w:val="left"/>
      <w:pPr>
        <w:ind w:left="1440" w:hanging="360"/>
      </w:pPr>
      <w:rPr>
        <w:b w:val="0"/>
        <w:bCs w:val="0"/>
        <w:sz w:val="20"/>
        <w:szCs w:val="2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597994"/>
    <w:multiLevelType w:val="hybridMultilevel"/>
    <w:tmpl w:val="EBBE8646"/>
    <w:lvl w:ilvl="0" w:tplc="041F0017">
      <w:start w:val="1"/>
      <w:numFmt w:val="low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15:restartNumberingAfterBreak="0">
    <w:nsid w:val="47193BEC"/>
    <w:multiLevelType w:val="hybridMultilevel"/>
    <w:tmpl w:val="30C67D98"/>
    <w:lvl w:ilvl="0" w:tplc="02DC1DD4">
      <w:start w:val="1"/>
      <w:numFmt w:val="decimal"/>
      <w:lvlText w:val="%1."/>
      <w:lvlJc w:val="left"/>
      <w:pPr>
        <w:ind w:left="720" w:hanging="360"/>
      </w:pPr>
      <w:rPr>
        <w:b/>
        <w:bCs w:val="0"/>
        <w:sz w:val="18"/>
        <w:szCs w:val="18"/>
      </w:rPr>
    </w:lvl>
    <w:lvl w:ilvl="1" w:tplc="C52A87AE">
      <w:start w:val="1"/>
      <w:numFmt w:val="lowerLetter"/>
      <w:lvlText w:val="%2."/>
      <w:lvlJc w:val="left"/>
      <w:pPr>
        <w:ind w:left="1440" w:hanging="360"/>
      </w:pPr>
      <w:rPr>
        <w:b w:val="0"/>
        <w:bCs/>
      </w:rPr>
    </w:lvl>
    <w:lvl w:ilvl="2" w:tplc="CA22210A">
      <w:start w:val="21"/>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605D52"/>
    <w:multiLevelType w:val="hybridMultilevel"/>
    <w:tmpl w:val="410AA962"/>
    <w:lvl w:ilvl="0" w:tplc="C1BE2F8A">
      <w:start w:val="1"/>
      <w:numFmt w:val="lowerLetter"/>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6CE6A22"/>
    <w:multiLevelType w:val="hybridMultilevel"/>
    <w:tmpl w:val="E7B6B9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627501"/>
    <w:multiLevelType w:val="hybridMultilevel"/>
    <w:tmpl w:val="16B2ECE4"/>
    <w:lvl w:ilvl="0" w:tplc="86E480CE">
      <w:start w:val="5"/>
      <w:numFmt w:val="decimal"/>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15:restartNumberingAfterBreak="0">
    <w:nsid w:val="7B79224F"/>
    <w:multiLevelType w:val="hybridMultilevel"/>
    <w:tmpl w:val="EFDC8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E457EE"/>
    <w:multiLevelType w:val="hybridMultilevel"/>
    <w:tmpl w:val="ADDE8EC8"/>
    <w:lvl w:ilvl="0" w:tplc="C526CFB2">
      <w:start w:val="1"/>
      <w:numFmt w:val="lowerLetter"/>
      <w:lvlText w:val="%1)"/>
      <w:lvlJc w:val="left"/>
      <w:pPr>
        <w:ind w:left="105" w:hanging="228"/>
      </w:pPr>
      <w:rPr>
        <w:rFonts w:hint="default"/>
        <w:w w:val="100"/>
      </w:rPr>
    </w:lvl>
    <w:lvl w:ilvl="1" w:tplc="7CC281C2">
      <w:numFmt w:val="bullet"/>
      <w:lvlText w:val="•"/>
      <w:lvlJc w:val="left"/>
      <w:pPr>
        <w:ind w:left="1158" w:hanging="228"/>
      </w:pPr>
      <w:rPr>
        <w:rFonts w:hint="default"/>
      </w:rPr>
    </w:lvl>
    <w:lvl w:ilvl="2" w:tplc="89529672">
      <w:numFmt w:val="bullet"/>
      <w:lvlText w:val="•"/>
      <w:lvlJc w:val="left"/>
      <w:pPr>
        <w:ind w:left="2217" w:hanging="228"/>
      </w:pPr>
      <w:rPr>
        <w:rFonts w:hint="default"/>
      </w:rPr>
    </w:lvl>
    <w:lvl w:ilvl="3" w:tplc="291A3422">
      <w:numFmt w:val="bullet"/>
      <w:lvlText w:val="•"/>
      <w:lvlJc w:val="left"/>
      <w:pPr>
        <w:ind w:left="3275" w:hanging="228"/>
      </w:pPr>
      <w:rPr>
        <w:rFonts w:hint="default"/>
      </w:rPr>
    </w:lvl>
    <w:lvl w:ilvl="4" w:tplc="7778B4AA">
      <w:numFmt w:val="bullet"/>
      <w:lvlText w:val="•"/>
      <w:lvlJc w:val="left"/>
      <w:pPr>
        <w:ind w:left="4334" w:hanging="228"/>
      </w:pPr>
      <w:rPr>
        <w:rFonts w:hint="default"/>
      </w:rPr>
    </w:lvl>
    <w:lvl w:ilvl="5" w:tplc="77AEC750">
      <w:numFmt w:val="bullet"/>
      <w:lvlText w:val="•"/>
      <w:lvlJc w:val="left"/>
      <w:pPr>
        <w:ind w:left="5393" w:hanging="228"/>
      </w:pPr>
      <w:rPr>
        <w:rFonts w:hint="default"/>
      </w:rPr>
    </w:lvl>
    <w:lvl w:ilvl="6" w:tplc="F618BEE4">
      <w:numFmt w:val="bullet"/>
      <w:lvlText w:val="•"/>
      <w:lvlJc w:val="left"/>
      <w:pPr>
        <w:ind w:left="6451" w:hanging="228"/>
      </w:pPr>
      <w:rPr>
        <w:rFonts w:hint="default"/>
      </w:rPr>
    </w:lvl>
    <w:lvl w:ilvl="7" w:tplc="A60CA76A">
      <w:numFmt w:val="bullet"/>
      <w:lvlText w:val="•"/>
      <w:lvlJc w:val="left"/>
      <w:pPr>
        <w:ind w:left="7510" w:hanging="228"/>
      </w:pPr>
      <w:rPr>
        <w:rFonts w:hint="default"/>
      </w:rPr>
    </w:lvl>
    <w:lvl w:ilvl="8" w:tplc="2A740800">
      <w:numFmt w:val="bullet"/>
      <w:lvlText w:val="•"/>
      <w:lvlJc w:val="left"/>
      <w:pPr>
        <w:ind w:left="8569" w:hanging="228"/>
      </w:pPr>
      <w:rPr>
        <w:rFonts w:hint="default"/>
      </w:rPr>
    </w:lvl>
  </w:abstractNum>
  <w:num w:numId="1">
    <w:abstractNumId w:val="1"/>
  </w:num>
  <w:num w:numId="2">
    <w:abstractNumId w:val="9"/>
  </w:num>
  <w:num w:numId="3">
    <w:abstractNumId w:val="6"/>
  </w:num>
  <w:num w:numId="4">
    <w:abstractNumId w:val="5"/>
  </w:num>
  <w:num w:numId="5">
    <w:abstractNumId w:val="3"/>
  </w:num>
  <w:num w:numId="6">
    <w:abstractNumId w:val="7"/>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97"/>
    <w:rsid w:val="000117ED"/>
    <w:rsid w:val="000167EC"/>
    <w:rsid w:val="00016BC2"/>
    <w:rsid w:val="0001790D"/>
    <w:rsid w:val="000210E8"/>
    <w:rsid w:val="00021984"/>
    <w:rsid w:val="00025964"/>
    <w:rsid w:val="000263BC"/>
    <w:rsid w:val="000273B7"/>
    <w:rsid w:val="000316A1"/>
    <w:rsid w:val="00035BE8"/>
    <w:rsid w:val="0004471C"/>
    <w:rsid w:val="00060AB0"/>
    <w:rsid w:val="00061D92"/>
    <w:rsid w:val="00065215"/>
    <w:rsid w:val="00077214"/>
    <w:rsid w:val="000836FD"/>
    <w:rsid w:val="00085E6E"/>
    <w:rsid w:val="00093207"/>
    <w:rsid w:val="000959A4"/>
    <w:rsid w:val="000A679A"/>
    <w:rsid w:val="000A7D0F"/>
    <w:rsid w:val="000B23BC"/>
    <w:rsid w:val="000C074D"/>
    <w:rsid w:val="000C4B29"/>
    <w:rsid w:val="000D17FE"/>
    <w:rsid w:val="000F0E35"/>
    <w:rsid w:val="000F1FB4"/>
    <w:rsid w:val="000F407B"/>
    <w:rsid w:val="000F6F04"/>
    <w:rsid w:val="00117579"/>
    <w:rsid w:val="001223E2"/>
    <w:rsid w:val="001232CB"/>
    <w:rsid w:val="00135F7A"/>
    <w:rsid w:val="00136DFF"/>
    <w:rsid w:val="00140E87"/>
    <w:rsid w:val="00140F0D"/>
    <w:rsid w:val="00143330"/>
    <w:rsid w:val="00146895"/>
    <w:rsid w:val="00152188"/>
    <w:rsid w:val="001634AB"/>
    <w:rsid w:val="00176756"/>
    <w:rsid w:val="001B4F96"/>
    <w:rsid w:val="001E5314"/>
    <w:rsid w:val="001E6D6D"/>
    <w:rsid w:val="001F0444"/>
    <w:rsid w:val="00203B95"/>
    <w:rsid w:val="002236FC"/>
    <w:rsid w:val="0022400A"/>
    <w:rsid w:val="002250B8"/>
    <w:rsid w:val="002277B0"/>
    <w:rsid w:val="002312DE"/>
    <w:rsid w:val="002437B0"/>
    <w:rsid w:val="00263C73"/>
    <w:rsid w:val="00266848"/>
    <w:rsid w:val="00267C11"/>
    <w:rsid w:val="00275134"/>
    <w:rsid w:val="00281FD9"/>
    <w:rsid w:val="00284A98"/>
    <w:rsid w:val="00286D13"/>
    <w:rsid w:val="002900BE"/>
    <w:rsid w:val="0029168A"/>
    <w:rsid w:val="002C2FE9"/>
    <w:rsid w:val="002D231A"/>
    <w:rsid w:val="002D5196"/>
    <w:rsid w:val="002E399A"/>
    <w:rsid w:val="002E4FC6"/>
    <w:rsid w:val="002F6CD5"/>
    <w:rsid w:val="00301C65"/>
    <w:rsid w:val="00301D90"/>
    <w:rsid w:val="00304B71"/>
    <w:rsid w:val="003057FE"/>
    <w:rsid w:val="00311DE6"/>
    <w:rsid w:val="00312E19"/>
    <w:rsid w:val="00331600"/>
    <w:rsid w:val="00333592"/>
    <w:rsid w:val="00352504"/>
    <w:rsid w:val="0036002F"/>
    <w:rsid w:val="00376605"/>
    <w:rsid w:val="003768B5"/>
    <w:rsid w:val="00382F4D"/>
    <w:rsid w:val="00392D61"/>
    <w:rsid w:val="003A369B"/>
    <w:rsid w:val="003A36BA"/>
    <w:rsid w:val="003A7BB1"/>
    <w:rsid w:val="003B5A24"/>
    <w:rsid w:val="003B640D"/>
    <w:rsid w:val="003C12AC"/>
    <w:rsid w:val="003C2DFD"/>
    <w:rsid w:val="003D70A8"/>
    <w:rsid w:val="003E2931"/>
    <w:rsid w:val="003F6A93"/>
    <w:rsid w:val="00414AA0"/>
    <w:rsid w:val="0042082B"/>
    <w:rsid w:val="00423258"/>
    <w:rsid w:val="00426F01"/>
    <w:rsid w:val="004318F4"/>
    <w:rsid w:val="00455E52"/>
    <w:rsid w:val="00460914"/>
    <w:rsid w:val="00463D2C"/>
    <w:rsid w:val="004720FA"/>
    <w:rsid w:val="00486787"/>
    <w:rsid w:val="00487D40"/>
    <w:rsid w:val="00491312"/>
    <w:rsid w:val="00495C0A"/>
    <w:rsid w:val="00497396"/>
    <w:rsid w:val="004B58BC"/>
    <w:rsid w:val="004C7931"/>
    <w:rsid w:val="004D48CF"/>
    <w:rsid w:val="004D60DE"/>
    <w:rsid w:val="004E34E6"/>
    <w:rsid w:val="00504BBF"/>
    <w:rsid w:val="00513269"/>
    <w:rsid w:val="00515228"/>
    <w:rsid w:val="00526461"/>
    <w:rsid w:val="00527DFC"/>
    <w:rsid w:val="00553852"/>
    <w:rsid w:val="0055759A"/>
    <w:rsid w:val="005579C5"/>
    <w:rsid w:val="005636B2"/>
    <w:rsid w:val="005638AD"/>
    <w:rsid w:val="005649F2"/>
    <w:rsid w:val="005702F1"/>
    <w:rsid w:val="00583D62"/>
    <w:rsid w:val="0058687A"/>
    <w:rsid w:val="0059045F"/>
    <w:rsid w:val="00593B5F"/>
    <w:rsid w:val="00594153"/>
    <w:rsid w:val="005A03AD"/>
    <w:rsid w:val="005B06D0"/>
    <w:rsid w:val="005B3CDF"/>
    <w:rsid w:val="005B3E97"/>
    <w:rsid w:val="005D79CB"/>
    <w:rsid w:val="005E29D6"/>
    <w:rsid w:val="005E568F"/>
    <w:rsid w:val="006063DA"/>
    <w:rsid w:val="006326E1"/>
    <w:rsid w:val="00636C35"/>
    <w:rsid w:val="006377BE"/>
    <w:rsid w:val="006419E4"/>
    <w:rsid w:val="00641A37"/>
    <w:rsid w:val="0064213C"/>
    <w:rsid w:val="00654FB3"/>
    <w:rsid w:val="00655702"/>
    <w:rsid w:val="00667B1E"/>
    <w:rsid w:val="00670647"/>
    <w:rsid w:val="00675E1F"/>
    <w:rsid w:val="006C2C0C"/>
    <w:rsid w:val="006C38AC"/>
    <w:rsid w:val="006C3D84"/>
    <w:rsid w:val="006D1BEB"/>
    <w:rsid w:val="006E536E"/>
    <w:rsid w:val="006E5C06"/>
    <w:rsid w:val="006E7A8C"/>
    <w:rsid w:val="006F2F04"/>
    <w:rsid w:val="007013F4"/>
    <w:rsid w:val="0071396E"/>
    <w:rsid w:val="00714F2F"/>
    <w:rsid w:val="00731ED5"/>
    <w:rsid w:val="00734A49"/>
    <w:rsid w:val="00740FFE"/>
    <w:rsid w:val="007440BE"/>
    <w:rsid w:val="007544DC"/>
    <w:rsid w:val="00760C59"/>
    <w:rsid w:val="007645AF"/>
    <w:rsid w:val="00764ED0"/>
    <w:rsid w:val="007708E0"/>
    <w:rsid w:val="00787458"/>
    <w:rsid w:val="00796239"/>
    <w:rsid w:val="00797FF4"/>
    <w:rsid w:val="007B3931"/>
    <w:rsid w:val="007B4111"/>
    <w:rsid w:val="007B5BB4"/>
    <w:rsid w:val="007B5F0C"/>
    <w:rsid w:val="007B7E2F"/>
    <w:rsid w:val="007D2050"/>
    <w:rsid w:val="007D35E3"/>
    <w:rsid w:val="007D7C22"/>
    <w:rsid w:val="007F0AB2"/>
    <w:rsid w:val="0080302C"/>
    <w:rsid w:val="0080344A"/>
    <w:rsid w:val="008106C2"/>
    <w:rsid w:val="00813577"/>
    <w:rsid w:val="00822456"/>
    <w:rsid w:val="00843F26"/>
    <w:rsid w:val="00852CEE"/>
    <w:rsid w:val="008679C1"/>
    <w:rsid w:val="008720EC"/>
    <w:rsid w:val="00873C7E"/>
    <w:rsid w:val="00885D81"/>
    <w:rsid w:val="00896EA7"/>
    <w:rsid w:val="008A3F2F"/>
    <w:rsid w:val="008C2774"/>
    <w:rsid w:val="008C34FF"/>
    <w:rsid w:val="008C79C2"/>
    <w:rsid w:val="008D6F0B"/>
    <w:rsid w:val="008E0086"/>
    <w:rsid w:val="008E311C"/>
    <w:rsid w:val="008F6CD2"/>
    <w:rsid w:val="0090156C"/>
    <w:rsid w:val="009032C4"/>
    <w:rsid w:val="00903CC6"/>
    <w:rsid w:val="00912423"/>
    <w:rsid w:val="009137BB"/>
    <w:rsid w:val="00913DF3"/>
    <w:rsid w:val="00915AEC"/>
    <w:rsid w:val="0092033F"/>
    <w:rsid w:val="00920C0B"/>
    <w:rsid w:val="0092272F"/>
    <w:rsid w:val="009328F1"/>
    <w:rsid w:val="00945D7C"/>
    <w:rsid w:val="00947551"/>
    <w:rsid w:val="00951467"/>
    <w:rsid w:val="009549A8"/>
    <w:rsid w:val="00956BF7"/>
    <w:rsid w:val="00973F91"/>
    <w:rsid w:val="009905B6"/>
    <w:rsid w:val="00990F6B"/>
    <w:rsid w:val="009926C2"/>
    <w:rsid w:val="009A2623"/>
    <w:rsid w:val="009B1953"/>
    <w:rsid w:val="009C49BD"/>
    <w:rsid w:val="009D2308"/>
    <w:rsid w:val="009D2403"/>
    <w:rsid w:val="009D508A"/>
    <w:rsid w:val="009E3E5B"/>
    <w:rsid w:val="009F203C"/>
    <w:rsid w:val="009F5A42"/>
    <w:rsid w:val="00A00DEE"/>
    <w:rsid w:val="00A0213A"/>
    <w:rsid w:val="00A03321"/>
    <w:rsid w:val="00A058E4"/>
    <w:rsid w:val="00A108F0"/>
    <w:rsid w:val="00A10EF6"/>
    <w:rsid w:val="00A2133F"/>
    <w:rsid w:val="00A23277"/>
    <w:rsid w:val="00A32D40"/>
    <w:rsid w:val="00A50F27"/>
    <w:rsid w:val="00A56D38"/>
    <w:rsid w:val="00A65B3E"/>
    <w:rsid w:val="00A77220"/>
    <w:rsid w:val="00A90E14"/>
    <w:rsid w:val="00AA08CE"/>
    <w:rsid w:val="00AA48D5"/>
    <w:rsid w:val="00AB2397"/>
    <w:rsid w:val="00AC255C"/>
    <w:rsid w:val="00AC35EC"/>
    <w:rsid w:val="00AE2775"/>
    <w:rsid w:val="00AE3017"/>
    <w:rsid w:val="00AE49FA"/>
    <w:rsid w:val="00AF229E"/>
    <w:rsid w:val="00B06171"/>
    <w:rsid w:val="00B10B1D"/>
    <w:rsid w:val="00B11D0B"/>
    <w:rsid w:val="00B304A5"/>
    <w:rsid w:val="00B31D3F"/>
    <w:rsid w:val="00B36428"/>
    <w:rsid w:val="00B431F9"/>
    <w:rsid w:val="00B44220"/>
    <w:rsid w:val="00B52FA4"/>
    <w:rsid w:val="00B66A58"/>
    <w:rsid w:val="00BA5328"/>
    <w:rsid w:val="00BA538B"/>
    <w:rsid w:val="00BC5264"/>
    <w:rsid w:val="00BD0014"/>
    <w:rsid w:val="00BD173C"/>
    <w:rsid w:val="00BD6B08"/>
    <w:rsid w:val="00BE3830"/>
    <w:rsid w:val="00BE396E"/>
    <w:rsid w:val="00BF44E3"/>
    <w:rsid w:val="00C01EB8"/>
    <w:rsid w:val="00C03022"/>
    <w:rsid w:val="00C1731B"/>
    <w:rsid w:val="00C234B5"/>
    <w:rsid w:val="00C2472C"/>
    <w:rsid w:val="00C26AF4"/>
    <w:rsid w:val="00C35BC4"/>
    <w:rsid w:val="00C439A2"/>
    <w:rsid w:val="00C515C9"/>
    <w:rsid w:val="00C54094"/>
    <w:rsid w:val="00C64DF5"/>
    <w:rsid w:val="00C66B34"/>
    <w:rsid w:val="00C815D8"/>
    <w:rsid w:val="00C82E67"/>
    <w:rsid w:val="00C90565"/>
    <w:rsid w:val="00C94206"/>
    <w:rsid w:val="00C95476"/>
    <w:rsid w:val="00CA3AF0"/>
    <w:rsid w:val="00CA4242"/>
    <w:rsid w:val="00CC3A89"/>
    <w:rsid w:val="00CC6D99"/>
    <w:rsid w:val="00CC76EE"/>
    <w:rsid w:val="00CD32F3"/>
    <w:rsid w:val="00CD5050"/>
    <w:rsid w:val="00CD714C"/>
    <w:rsid w:val="00CE7E09"/>
    <w:rsid w:val="00CF6FC4"/>
    <w:rsid w:val="00CF7A6C"/>
    <w:rsid w:val="00D0458A"/>
    <w:rsid w:val="00D04CB7"/>
    <w:rsid w:val="00D10F63"/>
    <w:rsid w:val="00D14E30"/>
    <w:rsid w:val="00D21C4B"/>
    <w:rsid w:val="00D22495"/>
    <w:rsid w:val="00D30120"/>
    <w:rsid w:val="00D307B1"/>
    <w:rsid w:val="00D342A0"/>
    <w:rsid w:val="00D407F8"/>
    <w:rsid w:val="00D45A3E"/>
    <w:rsid w:val="00D510BA"/>
    <w:rsid w:val="00D559EB"/>
    <w:rsid w:val="00D5620A"/>
    <w:rsid w:val="00D614DC"/>
    <w:rsid w:val="00D63C19"/>
    <w:rsid w:val="00D64879"/>
    <w:rsid w:val="00D667D1"/>
    <w:rsid w:val="00DA0560"/>
    <w:rsid w:val="00DC2F63"/>
    <w:rsid w:val="00DE5837"/>
    <w:rsid w:val="00E04B31"/>
    <w:rsid w:val="00E06026"/>
    <w:rsid w:val="00E11901"/>
    <w:rsid w:val="00E11B1E"/>
    <w:rsid w:val="00E13B7F"/>
    <w:rsid w:val="00E25972"/>
    <w:rsid w:val="00E26374"/>
    <w:rsid w:val="00E273AA"/>
    <w:rsid w:val="00E27808"/>
    <w:rsid w:val="00E27E9C"/>
    <w:rsid w:val="00E37C69"/>
    <w:rsid w:val="00E44D27"/>
    <w:rsid w:val="00E578C6"/>
    <w:rsid w:val="00E638F6"/>
    <w:rsid w:val="00E65141"/>
    <w:rsid w:val="00E72B46"/>
    <w:rsid w:val="00E75ADC"/>
    <w:rsid w:val="00E96331"/>
    <w:rsid w:val="00EA344C"/>
    <w:rsid w:val="00EB018F"/>
    <w:rsid w:val="00EB0610"/>
    <w:rsid w:val="00EB4A57"/>
    <w:rsid w:val="00EB4B11"/>
    <w:rsid w:val="00EC089D"/>
    <w:rsid w:val="00ED0796"/>
    <w:rsid w:val="00ED1E4A"/>
    <w:rsid w:val="00ED2CF2"/>
    <w:rsid w:val="00EF18DE"/>
    <w:rsid w:val="00EF7237"/>
    <w:rsid w:val="00F0308E"/>
    <w:rsid w:val="00F050A0"/>
    <w:rsid w:val="00F20A1B"/>
    <w:rsid w:val="00F27F06"/>
    <w:rsid w:val="00F31BE4"/>
    <w:rsid w:val="00F41CC7"/>
    <w:rsid w:val="00F43883"/>
    <w:rsid w:val="00F56455"/>
    <w:rsid w:val="00F6114E"/>
    <w:rsid w:val="00F67A71"/>
    <w:rsid w:val="00F71267"/>
    <w:rsid w:val="00F73D5A"/>
    <w:rsid w:val="00F90577"/>
    <w:rsid w:val="00F93276"/>
    <w:rsid w:val="00FA4B86"/>
    <w:rsid w:val="00FB0FCD"/>
    <w:rsid w:val="00FC181D"/>
    <w:rsid w:val="00FD3E66"/>
    <w:rsid w:val="00FD6383"/>
    <w:rsid w:val="00FD6E53"/>
    <w:rsid w:val="00FF0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386E"/>
  <w15:docId w15:val="{2CFF9CB2-FE6A-4AE8-9BCC-6BE499B4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3E97"/>
    <w:pPr>
      <w:widowControl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5B3E97"/>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B3E97"/>
    <w:rPr>
      <w:rFonts w:ascii="Times New Roman" w:eastAsia="Times New Roman" w:hAnsi="Times New Roman" w:cs="Times New Roman"/>
      <w:b/>
      <w:bCs/>
      <w:lang w:val="en-US"/>
    </w:rPr>
  </w:style>
  <w:style w:type="paragraph" w:styleId="GvdeMetni">
    <w:name w:val="Body Text"/>
    <w:basedOn w:val="Normal"/>
    <w:link w:val="GvdeMetniChar"/>
    <w:uiPriority w:val="1"/>
    <w:qFormat/>
    <w:rsid w:val="005B3E97"/>
  </w:style>
  <w:style w:type="character" w:customStyle="1" w:styleId="GvdeMetniChar">
    <w:name w:val="Gövde Metni Char"/>
    <w:basedOn w:val="VarsaylanParagrafYazTipi"/>
    <w:link w:val="GvdeMetni"/>
    <w:uiPriority w:val="1"/>
    <w:rsid w:val="005B3E97"/>
    <w:rPr>
      <w:rFonts w:ascii="Times New Roman" w:eastAsia="Times New Roman" w:hAnsi="Times New Roman" w:cs="Times New Roman"/>
      <w:lang w:val="en-US"/>
    </w:rPr>
  </w:style>
  <w:style w:type="character" w:styleId="Kpr">
    <w:name w:val="Hyperlink"/>
    <w:basedOn w:val="VarsaylanParagrafYazTipi"/>
    <w:uiPriority w:val="99"/>
    <w:unhideWhenUsed/>
    <w:rsid w:val="005B3E97"/>
    <w:rPr>
      <w:color w:val="0000FF" w:themeColor="hyperlink"/>
      <w:u w:val="single"/>
    </w:rPr>
  </w:style>
  <w:style w:type="paragraph" w:styleId="ListeParagraf">
    <w:name w:val="List Paragraph"/>
    <w:basedOn w:val="Normal"/>
    <w:uiPriority w:val="34"/>
    <w:qFormat/>
    <w:rsid w:val="005B3E97"/>
    <w:pPr>
      <w:ind w:left="105"/>
    </w:pPr>
  </w:style>
  <w:style w:type="table" w:styleId="AkListe">
    <w:name w:val="Light List"/>
    <w:basedOn w:val="NormalTablo"/>
    <w:uiPriority w:val="61"/>
    <w:rsid w:val="00491312"/>
    <w:pPr>
      <w:widowControl w:val="0"/>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oKlavuzu">
    <w:name w:val="Table Grid"/>
    <w:basedOn w:val="NormalTablo"/>
    <w:uiPriority w:val="59"/>
    <w:rsid w:val="00956B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6A58"/>
    <w:pPr>
      <w:tabs>
        <w:tab w:val="center" w:pos="4536"/>
        <w:tab w:val="right" w:pos="9072"/>
      </w:tabs>
    </w:pPr>
  </w:style>
  <w:style w:type="character" w:customStyle="1" w:styleId="stBilgiChar">
    <w:name w:val="Üst Bilgi Char"/>
    <w:basedOn w:val="VarsaylanParagrafYazTipi"/>
    <w:link w:val="stBilgi"/>
    <w:uiPriority w:val="99"/>
    <w:rsid w:val="00B66A58"/>
    <w:rPr>
      <w:rFonts w:ascii="Times New Roman" w:eastAsia="Times New Roman" w:hAnsi="Times New Roman" w:cs="Times New Roman"/>
      <w:lang w:val="en-US"/>
    </w:rPr>
  </w:style>
  <w:style w:type="paragraph" w:styleId="AltBilgi">
    <w:name w:val="footer"/>
    <w:basedOn w:val="Normal"/>
    <w:link w:val="AltBilgiChar"/>
    <w:uiPriority w:val="99"/>
    <w:unhideWhenUsed/>
    <w:rsid w:val="00B66A58"/>
    <w:pPr>
      <w:tabs>
        <w:tab w:val="center" w:pos="4536"/>
        <w:tab w:val="right" w:pos="9072"/>
      </w:tabs>
    </w:pPr>
  </w:style>
  <w:style w:type="character" w:customStyle="1" w:styleId="AltBilgiChar">
    <w:name w:val="Alt Bilgi Char"/>
    <w:basedOn w:val="VarsaylanParagrafYazTipi"/>
    <w:link w:val="AltBilgi"/>
    <w:uiPriority w:val="99"/>
    <w:rsid w:val="00B66A58"/>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0F0E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0E35"/>
    <w:rPr>
      <w:rFonts w:ascii="Segoe UI" w:eastAsia="Times New Roman" w:hAnsi="Segoe UI" w:cs="Segoe UI"/>
      <w:sz w:val="18"/>
      <w:szCs w:val="18"/>
      <w:lang w:val="en-US"/>
    </w:rPr>
  </w:style>
  <w:style w:type="character" w:styleId="zlenenKpr">
    <w:name w:val="FollowedHyperlink"/>
    <w:basedOn w:val="VarsaylanParagrafYazTipi"/>
    <w:uiPriority w:val="99"/>
    <w:semiHidden/>
    <w:unhideWhenUsed/>
    <w:rsid w:val="00ED1E4A"/>
    <w:rPr>
      <w:color w:val="800080" w:themeColor="followedHyperlink"/>
      <w:u w:val="single"/>
    </w:rPr>
  </w:style>
  <w:style w:type="character" w:customStyle="1" w:styleId="UnresolvedMention">
    <w:name w:val="Unresolved Mention"/>
    <w:basedOn w:val="VarsaylanParagrafYazTipi"/>
    <w:uiPriority w:val="99"/>
    <w:semiHidden/>
    <w:unhideWhenUsed/>
    <w:rsid w:val="00143330"/>
    <w:rPr>
      <w:color w:val="605E5C"/>
      <w:shd w:val="clear" w:color="auto" w:fill="E1DFDD"/>
    </w:rPr>
  </w:style>
  <w:style w:type="paragraph" w:styleId="HTMLncedenBiimlendirilmi">
    <w:name w:val="HTML Preformatted"/>
    <w:basedOn w:val="Normal"/>
    <w:link w:val="HTMLncedenBiimlendirilmiChar"/>
    <w:uiPriority w:val="99"/>
    <w:semiHidden/>
    <w:unhideWhenUsed/>
    <w:rsid w:val="007440B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440BE"/>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424302122">
      <w:bodyDiv w:val="1"/>
      <w:marLeft w:val="0"/>
      <w:marRight w:val="0"/>
      <w:marTop w:val="0"/>
      <w:marBottom w:val="0"/>
      <w:divBdr>
        <w:top w:val="none" w:sz="0" w:space="0" w:color="auto"/>
        <w:left w:val="none" w:sz="0" w:space="0" w:color="auto"/>
        <w:bottom w:val="none" w:sz="0" w:space="0" w:color="auto"/>
        <w:right w:val="none" w:sz="0" w:space="0" w:color="auto"/>
      </w:divBdr>
    </w:div>
    <w:div w:id="588805724">
      <w:bodyDiv w:val="1"/>
      <w:marLeft w:val="0"/>
      <w:marRight w:val="0"/>
      <w:marTop w:val="0"/>
      <w:marBottom w:val="0"/>
      <w:divBdr>
        <w:top w:val="none" w:sz="0" w:space="0" w:color="auto"/>
        <w:left w:val="none" w:sz="0" w:space="0" w:color="auto"/>
        <w:bottom w:val="none" w:sz="0" w:space="0" w:color="auto"/>
        <w:right w:val="none" w:sz="0" w:space="0" w:color="auto"/>
      </w:divBdr>
    </w:div>
    <w:div w:id="622081469">
      <w:bodyDiv w:val="1"/>
      <w:marLeft w:val="0"/>
      <w:marRight w:val="0"/>
      <w:marTop w:val="0"/>
      <w:marBottom w:val="0"/>
      <w:divBdr>
        <w:top w:val="none" w:sz="0" w:space="0" w:color="auto"/>
        <w:left w:val="none" w:sz="0" w:space="0" w:color="auto"/>
        <w:bottom w:val="none" w:sz="0" w:space="0" w:color="auto"/>
        <w:right w:val="none" w:sz="0" w:space="0" w:color="auto"/>
      </w:divBdr>
    </w:div>
    <w:div w:id="686836817">
      <w:bodyDiv w:val="1"/>
      <w:marLeft w:val="0"/>
      <w:marRight w:val="0"/>
      <w:marTop w:val="0"/>
      <w:marBottom w:val="0"/>
      <w:divBdr>
        <w:top w:val="none" w:sz="0" w:space="0" w:color="auto"/>
        <w:left w:val="none" w:sz="0" w:space="0" w:color="auto"/>
        <w:bottom w:val="none" w:sz="0" w:space="0" w:color="auto"/>
        <w:right w:val="none" w:sz="0" w:space="0" w:color="auto"/>
      </w:divBdr>
    </w:div>
    <w:div w:id="808204661">
      <w:bodyDiv w:val="1"/>
      <w:marLeft w:val="0"/>
      <w:marRight w:val="0"/>
      <w:marTop w:val="0"/>
      <w:marBottom w:val="0"/>
      <w:divBdr>
        <w:top w:val="none" w:sz="0" w:space="0" w:color="auto"/>
        <w:left w:val="none" w:sz="0" w:space="0" w:color="auto"/>
        <w:bottom w:val="none" w:sz="0" w:space="0" w:color="auto"/>
        <w:right w:val="none" w:sz="0" w:space="0" w:color="auto"/>
      </w:divBdr>
    </w:div>
    <w:div w:id="1206287168">
      <w:bodyDiv w:val="1"/>
      <w:marLeft w:val="0"/>
      <w:marRight w:val="0"/>
      <w:marTop w:val="0"/>
      <w:marBottom w:val="0"/>
      <w:divBdr>
        <w:top w:val="none" w:sz="0" w:space="0" w:color="auto"/>
        <w:left w:val="none" w:sz="0" w:space="0" w:color="auto"/>
        <w:bottom w:val="none" w:sz="0" w:space="0" w:color="auto"/>
        <w:right w:val="none" w:sz="0" w:space="0" w:color="auto"/>
      </w:divBdr>
    </w:div>
    <w:div w:id="1243367215">
      <w:bodyDiv w:val="1"/>
      <w:marLeft w:val="0"/>
      <w:marRight w:val="0"/>
      <w:marTop w:val="0"/>
      <w:marBottom w:val="0"/>
      <w:divBdr>
        <w:top w:val="none" w:sz="0" w:space="0" w:color="auto"/>
        <w:left w:val="none" w:sz="0" w:space="0" w:color="auto"/>
        <w:bottom w:val="none" w:sz="0" w:space="0" w:color="auto"/>
        <w:right w:val="none" w:sz="0" w:space="0" w:color="auto"/>
      </w:divBdr>
    </w:div>
    <w:div w:id="1337070854">
      <w:bodyDiv w:val="1"/>
      <w:marLeft w:val="0"/>
      <w:marRight w:val="0"/>
      <w:marTop w:val="0"/>
      <w:marBottom w:val="0"/>
      <w:divBdr>
        <w:top w:val="none" w:sz="0" w:space="0" w:color="auto"/>
        <w:left w:val="none" w:sz="0" w:space="0" w:color="auto"/>
        <w:bottom w:val="none" w:sz="0" w:space="0" w:color="auto"/>
        <w:right w:val="none" w:sz="0" w:space="0" w:color="auto"/>
      </w:divBdr>
    </w:div>
    <w:div w:id="1359694094">
      <w:bodyDiv w:val="1"/>
      <w:marLeft w:val="0"/>
      <w:marRight w:val="0"/>
      <w:marTop w:val="0"/>
      <w:marBottom w:val="0"/>
      <w:divBdr>
        <w:top w:val="none" w:sz="0" w:space="0" w:color="auto"/>
        <w:left w:val="none" w:sz="0" w:space="0" w:color="auto"/>
        <w:bottom w:val="none" w:sz="0" w:space="0" w:color="auto"/>
        <w:right w:val="none" w:sz="0" w:space="0" w:color="auto"/>
      </w:divBdr>
    </w:div>
    <w:div w:id="1497376394">
      <w:bodyDiv w:val="1"/>
      <w:marLeft w:val="0"/>
      <w:marRight w:val="0"/>
      <w:marTop w:val="0"/>
      <w:marBottom w:val="0"/>
      <w:divBdr>
        <w:top w:val="none" w:sz="0" w:space="0" w:color="auto"/>
        <w:left w:val="none" w:sz="0" w:space="0" w:color="auto"/>
        <w:bottom w:val="none" w:sz="0" w:space="0" w:color="auto"/>
        <w:right w:val="none" w:sz="0" w:space="0" w:color="auto"/>
      </w:divBdr>
    </w:div>
    <w:div w:id="1519470501">
      <w:bodyDiv w:val="1"/>
      <w:marLeft w:val="0"/>
      <w:marRight w:val="0"/>
      <w:marTop w:val="0"/>
      <w:marBottom w:val="0"/>
      <w:divBdr>
        <w:top w:val="none" w:sz="0" w:space="0" w:color="auto"/>
        <w:left w:val="none" w:sz="0" w:space="0" w:color="auto"/>
        <w:bottom w:val="none" w:sz="0" w:space="0" w:color="auto"/>
        <w:right w:val="none" w:sz="0" w:space="0" w:color="auto"/>
      </w:divBdr>
    </w:div>
    <w:div w:id="1658340584">
      <w:bodyDiv w:val="1"/>
      <w:marLeft w:val="0"/>
      <w:marRight w:val="0"/>
      <w:marTop w:val="0"/>
      <w:marBottom w:val="0"/>
      <w:divBdr>
        <w:top w:val="none" w:sz="0" w:space="0" w:color="auto"/>
        <w:left w:val="none" w:sz="0" w:space="0" w:color="auto"/>
        <w:bottom w:val="none" w:sz="0" w:space="0" w:color="auto"/>
        <w:right w:val="none" w:sz="0" w:space="0" w:color="auto"/>
      </w:divBdr>
    </w:div>
    <w:div w:id="1764644001">
      <w:bodyDiv w:val="1"/>
      <w:marLeft w:val="0"/>
      <w:marRight w:val="0"/>
      <w:marTop w:val="0"/>
      <w:marBottom w:val="0"/>
      <w:divBdr>
        <w:top w:val="none" w:sz="0" w:space="0" w:color="auto"/>
        <w:left w:val="none" w:sz="0" w:space="0" w:color="auto"/>
        <w:bottom w:val="none" w:sz="0" w:space="0" w:color="auto"/>
        <w:right w:val="none" w:sz="0" w:space="0" w:color="auto"/>
      </w:divBdr>
    </w:div>
    <w:div w:id="19564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batman.edu.tr/oibs/foa_app/" TargetMode="External"/><Relationship Id="rId3" Type="http://schemas.openxmlformats.org/officeDocument/2006/relationships/settings" Target="settings.xml"/><Relationship Id="rId7" Type="http://schemas.openxmlformats.org/officeDocument/2006/relationships/hyperlink" Target="https://obs.batman.edu.tr/oibs/foa_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5153</Words>
  <Characters>29375</Characters>
  <Application>Microsoft Office Word</Application>
  <DocSecurity>0</DocSecurity>
  <Lines>244</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Cemil Yardım</cp:lastModifiedBy>
  <cp:revision>4</cp:revision>
  <cp:lastPrinted>2022-06-24T12:06:00Z</cp:lastPrinted>
  <dcterms:created xsi:type="dcterms:W3CDTF">2023-04-17T05:59:00Z</dcterms:created>
  <dcterms:modified xsi:type="dcterms:W3CDTF">2023-04-19T07:27:00Z</dcterms:modified>
</cp:coreProperties>
</file>