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E2" w:rsidRDefault="002F5CE2" w:rsidP="002F5CE2">
      <w:pPr>
        <w:pStyle w:val="Bo"/>
      </w:pPr>
    </w:p>
    <w:p w:rsidR="002F5CE2" w:rsidRDefault="002F5CE2" w:rsidP="002F5CE2">
      <w:pPr>
        <w:pStyle w:val="Bo"/>
      </w:pPr>
    </w:p>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10206" w:type="dxa"/>
            <w:gridSpan w:val="2"/>
            <w:shd w:val="clear" w:color="auto" w:fill="auto"/>
            <w:vAlign w:val="center"/>
          </w:tcPr>
          <w:p w:rsidR="002F5CE2" w:rsidRPr="00C0748C" w:rsidRDefault="002F5CE2" w:rsidP="002F1CD9">
            <w:pPr>
              <w:spacing w:after="0" w:line="240" w:lineRule="auto"/>
              <w:jc w:val="center"/>
              <w:rPr>
                <w:b/>
                <w:sz w:val="28"/>
                <w:szCs w:val="28"/>
              </w:rPr>
            </w:pPr>
            <w:r w:rsidRPr="00C0748C">
              <w:rPr>
                <w:b/>
                <w:sz w:val="28"/>
                <w:szCs w:val="28"/>
              </w:rPr>
              <w:t>DERS TANITIM FORMU</w:t>
            </w:r>
          </w:p>
        </w:tc>
      </w:tr>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Adı</w:t>
            </w:r>
          </w:p>
        </w:tc>
        <w:tc>
          <w:tcPr>
            <w:tcW w:w="6804" w:type="dxa"/>
            <w:vAlign w:val="center"/>
          </w:tcPr>
          <w:p w:rsidR="002F5CE2" w:rsidRPr="00AD0F6D" w:rsidRDefault="00913F7B" w:rsidP="009630E9">
            <w:pPr>
              <w:pStyle w:val="ListeParagraf"/>
              <w:spacing w:before="240" w:after="100" w:afterAutospacing="1" w:line="240" w:lineRule="auto"/>
              <w:ind w:left="0"/>
              <w:jc w:val="both"/>
              <w:rPr>
                <w:rFonts w:asciiTheme="minorHAnsi" w:hAnsiTheme="minorHAnsi" w:cstheme="minorHAnsi"/>
              </w:rPr>
            </w:pPr>
            <w:bookmarkStart w:id="0" w:name="_GoBack"/>
            <w:r w:rsidRPr="00913F7B">
              <w:rPr>
                <w:rFonts w:asciiTheme="minorHAnsi" w:hAnsiTheme="minorHAnsi" w:cstheme="minorHAnsi"/>
                <w:color w:val="000000"/>
              </w:rPr>
              <w:t xml:space="preserve">Yeraltı Gaz Depolama </w:t>
            </w:r>
            <w:r w:rsidR="009630E9">
              <w:rPr>
                <w:rFonts w:asciiTheme="minorHAnsi" w:hAnsiTheme="minorHAnsi" w:cstheme="minorHAnsi"/>
                <w:color w:val="000000"/>
              </w:rPr>
              <w:t>Teknikleri</w:t>
            </w:r>
            <w:bookmarkEnd w:id="0"/>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Öğretim Dili</w:t>
            </w:r>
          </w:p>
        </w:tc>
        <w:tc>
          <w:tcPr>
            <w:tcW w:w="6804" w:type="dxa"/>
            <w:vAlign w:val="center"/>
          </w:tcPr>
          <w:p w:rsidR="002F5CE2" w:rsidRPr="00185461" w:rsidRDefault="002F5CE2" w:rsidP="002F1CD9">
            <w:pPr>
              <w:spacing w:after="0" w:line="240" w:lineRule="auto"/>
            </w:pPr>
            <w:r>
              <w:t>Türkçe</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3402" w:type="dxa"/>
            <w:shd w:val="clear" w:color="auto" w:fill="8DB3E2"/>
            <w:vAlign w:val="center"/>
          </w:tcPr>
          <w:p w:rsidR="002F5CE2" w:rsidRPr="00185461" w:rsidRDefault="002F5CE2" w:rsidP="002F1CD9">
            <w:pPr>
              <w:spacing w:after="0" w:line="240" w:lineRule="auto"/>
              <w:rPr>
                <w:b/>
                <w:color w:val="FFFFFF"/>
              </w:rPr>
            </w:pPr>
            <w:r w:rsidRPr="00185461">
              <w:rPr>
                <w:b/>
                <w:color w:val="FFFFFF"/>
              </w:rPr>
              <w:t>Dersin Verildiği Düzey</w:t>
            </w:r>
          </w:p>
        </w:tc>
        <w:tc>
          <w:tcPr>
            <w:tcW w:w="1701" w:type="dxa"/>
            <w:vAlign w:val="center"/>
          </w:tcPr>
          <w:p w:rsidR="002F5CE2" w:rsidRPr="00185461" w:rsidRDefault="002F5CE2" w:rsidP="002F1CD9">
            <w:pPr>
              <w:spacing w:after="0" w:line="240" w:lineRule="auto"/>
              <w:jc w:val="center"/>
            </w:pPr>
            <w:r w:rsidRPr="00185461">
              <w:t>Ön Lisans ( )</w:t>
            </w:r>
          </w:p>
        </w:tc>
        <w:tc>
          <w:tcPr>
            <w:tcW w:w="1701" w:type="dxa"/>
            <w:vAlign w:val="center"/>
          </w:tcPr>
          <w:p w:rsidR="002F5CE2" w:rsidRPr="00185461" w:rsidRDefault="002F5CE2" w:rsidP="002F1CD9">
            <w:pPr>
              <w:spacing w:after="0" w:line="240" w:lineRule="auto"/>
              <w:jc w:val="center"/>
            </w:pPr>
            <w:r w:rsidRPr="00185461">
              <w:t>Lisans ()</w:t>
            </w:r>
          </w:p>
        </w:tc>
        <w:tc>
          <w:tcPr>
            <w:tcW w:w="1701" w:type="dxa"/>
            <w:vAlign w:val="center"/>
          </w:tcPr>
          <w:p w:rsidR="002F5CE2" w:rsidRPr="00185461" w:rsidRDefault="002F5CE2" w:rsidP="002F1CD9">
            <w:pPr>
              <w:spacing w:after="0" w:line="240" w:lineRule="auto"/>
              <w:jc w:val="center"/>
            </w:pPr>
            <w:r w:rsidRPr="00185461">
              <w:t>Yüksek Lisans(</w:t>
            </w:r>
            <w:r>
              <w:t>x</w:t>
            </w:r>
            <w:r w:rsidRPr="00185461">
              <w:t xml:space="preserve"> )</w:t>
            </w:r>
          </w:p>
        </w:tc>
        <w:tc>
          <w:tcPr>
            <w:tcW w:w="1701" w:type="dxa"/>
            <w:vAlign w:val="center"/>
          </w:tcPr>
          <w:p w:rsidR="002F5CE2" w:rsidRPr="00185461" w:rsidRDefault="002F5CE2" w:rsidP="002F1CD9">
            <w:pPr>
              <w:spacing w:after="0" w:line="240" w:lineRule="auto"/>
              <w:jc w:val="center"/>
            </w:pPr>
            <w:r w:rsidRPr="00185461">
              <w:t>Doktora()</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rPr>
                <w:b/>
                <w:color w:val="FFFFFF"/>
              </w:rPr>
            </w:pPr>
            <w:r w:rsidRPr="00185461">
              <w:rPr>
                <w:b/>
                <w:color w:val="FFFFFF"/>
              </w:rPr>
              <w:t>Eğitim Öğretim Sistemi</w:t>
            </w:r>
          </w:p>
        </w:tc>
      </w:tr>
      <w:tr w:rsidR="002F5CE2" w:rsidRPr="00185461" w:rsidTr="002F1CD9">
        <w:tc>
          <w:tcPr>
            <w:tcW w:w="3402" w:type="dxa"/>
            <w:vAlign w:val="center"/>
          </w:tcPr>
          <w:p w:rsidR="002F5CE2" w:rsidRPr="00185461" w:rsidRDefault="002F5CE2" w:rsidP="002F1CD9">
            <w:pPr>
              <w:spacing w:after="0" w:line="240" w:lineRule="auto"/>
              <w:jc w:val="center"/>
            </w:pPr>
            <w:r w:rsidRPr="00185461">
              <w:t>Örgün Öğretim (</w:t>
            </w:r>
            <w:r>
              <w:t>x</w:t>
            </w:r>
            <w:r w:rsidRPr="00185461">
              <w:t xml:space="preserve"> )</w:t>
            </w:r>
          </w:p>
        </w:tc>
        <w:tc>
          <w:tcPr>
            <w:tcW w:w="3402" w:type="dxa"/>
            <w:vAlign w:val="center"/>
          </w:tcPr>
          <w:p w:rsidR="002F5CE2" w:rsidRPr="00185461" w:rsidRDefault="002F5CE2" w:rsidP="002F1CD9">
            <w:pPr>
              <w:spacing w:after="0" w:line="240" w:lineRule="auto"/>
              <w:jc w:val="center"/>
            </w:pPr>
            <w:r w:rsidRPr="00185461">
              <w:t>Uzaktan Öğretim( )</w:t>
            </w:r>
          </w:p>
        </w:tc>
        <w:tc>
          <w:tcPr>
            <w:tcW w:w="3402" w:type="dxa"/>
            <w:vAlign w:val="center"/>
          </w:tcPr>
          <w:p w:rsidR="002F5CE2" w:rsidRPr="00185461" w:rsidRDefault="002F5CE2" w:rsidP="002F1CD9">
            <w:pPr>
              <w:spacing w:after="0" w:line="240" w:lineRule="auto"/>
              <w:jc w:val="center"/>
            </w:pPr>
            <w:r w:rsidRPr="00185461">
              <w:t>Diğer ( )</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402"/>
      </w:tblGrid>
      <w:tr w:rsidR="002F5CE2" w:rsidRPr="00185461" w:rsidTr="002F1CD9">
        <w:tc>
          <w:tcPr>
            <w:tcW w:w="3402" w:type="dxa"/>
            <w:gridSpan w:val="2"/>
            <w:tcBorders>
              <w:top w:val="single" w:sz="4" w:space="0" w:color="auto"/>
              <w:left w:val="single" w:sz="4" w:space="0" w:color="auto"/>
              <w:righ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Türü</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Dersin Alan Kodu</w:t>
            </w:r>
          </w:p>
        </w:tc>
        <w:tc>
          <w:tcPr>
            <w:tcW w:w="3402" w:type="dxa"/>
            <w:tcBorders>
              <w:left w:val="single" w:sz="4" w:space="0" w:color="auto"/>
            </w:tcBorders>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Ders</w:t>
            </w:r>
            <w:r>
              <w:rPr>
                <w:b/>
                <w:color w:val="FFFFFF"/>
              </w:rPr>
              <w:t>in Optik</w:t>
            </w:r>
            <w:r w:rsidRPr="00185461">
              <w:rPr>
                <w:b/>
                <w:color w:val="FFFFFF"/>
              </w:rPr>
              <w:t xml:space="preserve"> Kodu</w:t>
            </w:r>
          </w:p>
        </w:tc>
      </w:tr>
      <w:tr w:rsidR="002F5CE2" w:rsidRPr="00185461" w:rsidTr="002F1CD9">
        <w:tc>
          <w:tcPr>
            <w:tcW w:w="1701" w:type="dxa"/>
            <w:tcBorders>
              <w:left w:val="single" w:sz="4" w:space="0" w:color="auto"/>
              <w:bottom w:val="single" w:sz="4" w:space="0" w:color="auto"/>
              <w:right w:val="single" w:sz="4" w:space="0" w:color="auto"/>
            </w:tcBorders>
          </w:tcPr>
          <w:p w:rsidR="002F5CE2" w:rsidRPr="00185461" w:rsidRDefault="002F5CE2" w:rsidP="00E31362">
            <w:pPr>
              <w:spacing w:after="0" w:line="240" w:lineRule="auto"/>
              <w:jc w:val="center"/>
            </w:pPr>
            <w:r w:rsidRPr="00185461">
              <w:t>Zorunlu ()</w:t>
            </w:r>
          </w:p>
        </w:tc>
        <w:tc>
          <w:tcPr>
            <w:tcW w:w="1701" w:type="dxa"/>
            <w:tcBorders>
              <w:left w:val="single" w:sz="4" w:space="0" w:color="auto"/>
              <w:bottom w:val="single" w:sz="4" w:space="0" w:color="auto"/>
              <w:right w:val="single" w:sz="4" w:space="0" w:color="auto"/>
            </w:tcBorders>
            <w:vAlign w:val="center"/>
          </w:tcPr>
          <w:p w:rsidR="002F5CE2" w:rsidRPr="00185461" w:rsidRDefault="002F5CE2" w:rsidP="002F1CD9">
            <w:pPr>
              <w:spacing w:after="0" w:line="240" w:lineRule="auto"/>
            </w:pPr>
            <w:r w:rsidRPr="00185461">
              <w:t>Seçmeli (</w:t>
            </w:r>
            <w:r w:rsidR="00E31362">
              <w:t>x</w:t>
            </w:r>
            <w:r w:rsidRPr="00185461">
              <w:t>)</w:t>
            </w:r>
          </w:p>
        </w:tc>
        <w:tc>
          <w:tcPr>
            <w:tcW w:w="3402" w:type="dxa"/>
            <w:tcBorders>
              <w:left w:val="single" w:sz="4" w:space="0" w:color="auto"/>
            </w:tcBorders>
            <w:vAlign w:val="center"/>
          </w:tcPr>
          <w:p w:rsidR="002F5CE2" w:rsidRPr="00EB5608" w:rsidRDefault="002F5CE2" w:rsidP="002F1CD9">
            <w:pPr>
              <w:jc w:val="center"/>
              <w:rPr>
                <w:rFonts w:ascii="Arial" w:hAnsi="Arial" w:cs="Arial"/>
                <w:sz w:val="20"/>
                <w:szCs w:val="20"/>
              </w:rPr>
            </w:pPr>
          </w:p>
        </w:tc>
        <w:tc>
          <w:tcPr>
            <w:tcW w:w="3402" w:type="dxa"/>
            <w:vAlign w:val="center"/>
          </w:tcPr>
          <w:p w:rsidR="002F5CE2" w:rsidRPr="00E14D36" w:rsidRDefault="002F5CE2" w:rsidP="002F1CD9">
            <w:pPr>
              <w:jc w:val="center"/>
              <w:rPr>
                <w:rFonts w:ascii="Arial" w:hAnsi="Arial" w:cs="Arial"/>
                <w:sz w:val="20"/>
                <w:szCs w:val="20"/>
              </w:rPr>
            </w:pP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2F5CE2" w:rsidRPr="00185461" w:rsidTr="002F1CD9">
        <w:tc>
          <w:tcPr>
            <w:tcW w:w="1701" w:type="dxa"/>
            <w:shd w:val="clear" w:color="auto" w:fill="8DB3E2"/>
            <w:vAlign w:val="center"/>
          </w:tcPr>
          <w:p w:rsidR="002F5CE2" w:rsidRPr="00185461" w:rsidRDefault="002F5CE2" w:rsidP="002F1CD9">
            <w:pPr>
              <w:spacing w:after="0" w:line="240" w:lineRule="auto"/>
              <w:jc w:val="center"/>
              <w:rPr>
                <w:b/>
                <w:color w:val="FFFFFF"/>
              </w:rPr>
            </w:pPr>
            <w:r>
              <w:rPr>
                <w:b/>
                <w:color w:val="FFFFFF"/>
              </w:rPr>
              <w:t xml:space="preserve">Teorik </w:t>
            </w:r>
            <w:r w:rsidRPr="00185461">
              <w:rPr>
                <w:b/>
                <w:color w:val="FFFFFF"/>
              </w:rPr>
              <w:t>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Uygulama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Toplam Saat</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Yarıyılı</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Ulusal Kredi</w:t>
            </w: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AKTS Kredi</w:t>
            </w:r>
          </w:p>
        </w:tc>
      </w:tr>
      <w:tr w:rsidR="002F5CE2" w:rsidRPr="00185461" w:rsidTr="002F1CD9">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0</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913F7B" w:rsidP="002F1CD9">
            <w:pPr>
              <w:spacing w:after="0" w:line="240" w:lineRule="auto"/>
              <w:jc w:val="center"/>
            </w:pPr>
            <w:r>
              <w:t>Bahar</w:t>
            </w:r>
          </w:p>
        </w:tc>
        <w:tc>
          <w:tcPr>
            <w:tcW w:w="1701" w:type="dxa"/>
            <w:vAlign w:val="center"/>
          </w:tcPr>
          <w:p w:rsidR="002F5CE2" w:rsidRPr="00185461" w:rsidRDefault="002F5CE2" w:rsidP="002F1CD9">
            <w:pPr>
              <w:spacing w:after="0" w:line="240" w:lineRule="auto"/>
              <w:jc w:val="center"/>
            </w:pPr>
            <w:r>
              <w:t>3</w:t>
            </w:r>
          </w:p>
        </w:tc>
        <w:tc>
          <w:tcPr>
            <w:tcW w:w="1701" w:type="dxa"/>
            <w:vAlign w:val="center"/>
          </w:tcPr>
          <w:p w:rsidR="002F5CE2" w:rsidRPr="00185461" w:rsidRDefault="002F5CE2" w:rsidP="002F1CD9">
            <w:pPr>
              <w:spacing w:after="0" w:line="240" w:lineRule="auto"/>
              <w:jc w:val="center"/>
            </w:pPr>
            <w:r>
              <w:t>5</w:t>
            </w:r>
          </w:p>
        </w:tc>
      </w:tr>
    </w:tbl>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E31362" w:rsidRPr="00841E33" w:rsidTr="006E160F">
        <w:trPr>
          <w:trHeight w:val="998"/>
        </w:trPr>
        <w:tc>
          <w:tcPr>
            <w:tcW w:w="3402" w:type="dxa"/>
            <w:shd w:val="clear" w:color="auto" w:fill="8DB3E2"/>
            <w:vAlign w:val="center"/>
          </w:tcPr>
          <w:p w:rsidR="00E31362" w:rsidRPr="005A32F1" w:rsidRDefault="00E31362" w:rsidP="007F70B6">
            <w:pPr>
              <w:spacing w:after="0" w:line="240" w:lineRule="auto"/>
              <w:rPr>
                <w:rFonts w:asciiTheme="minorHAnsi" w:hAnsiTheme="minorHAnsi" w:cstheme="minorHAnsi"/>
                <w:b/>
                <w:color w:val="FFFFFF"/>
              </w:rPr>
            </w:pPr>
            <w:r w:rsidRPr="005A32F1">
              <w:rPr>
                <w:rFonts w:asciiTheme="minorHAnsi" w:hAnsiTheme="minorHAnsi" w:cstheme="minorHAnsi"/>
                <w:b/>
                <w:color w:val="FFFFFF"/>
              </w:rPr>
              <w:t>Dersin Amacı</w:t>
            </w:r>
          </w:p>
        </w:tc>
        <w:tc>
          <w:tcPr>
            <w:tcW w:w="6804" w:type="dxa"/>
          </w:tcPr>
          <w:p w:rsidR="006E160F" w:rsidRPr="005A32F1" w:rsidRDefault="00913F7B" w:rsidP="00913F7B">
            <w:pPr>
              <w:pStyle w:val="AralkYok"/>
              <w:jc w:val="both"/>
              <w:rPr>
                <w:rFonts w:asciiTheme="minorHAnsi" w:hAnsiTheme="minorHAnsi" w:cstheme="minorHAnsi"/>
                <w:color w:val="1C0D0D"/>
                <w:sz w:val="24"/>
                <w:szCs w:val="24"/>
                <w:lang w:eastAsia="en-US"/>
              </w:rPr>
            </w:pPr>
            <w:r w:rsidRPr="00913F7B">
              <w:rPr>
                <w:rFonts w:asciiTheme="minorHAnsi" w:hAnsiTheme="minorHAnsi" w:cstheme="minorHAnsi"/>
                <w:color w:val="1C0D0D"/>
                <w:sz w:val="24"/>
                <w:szCs w:val="24"/>
                <w:lang w:eastAsia="en-US"/>
              </w:rPr>
              <w:t>Türkiye’de ve Dünya’da doğal gaz ve yeraltı depolama olana</w:t>
            </w:r>
            <w:r>
              <w:rPr>
                <w:rFonts w:asciiTheme="minorHAnsi" w:hAnsiTheme="minorHAnsi" w:cstheme="minorHAnsi"/>
                <w:color w:val="1C0D0D"/>
                <w:sz w:val="24"/>
                <w:szCs w:val="24"/>
                <w:lang w:eastAsia="en-US"/>
              </w:rPr>
              <w:t xml:space="preserve">klarının güncel durumu hakkında bilgilendirmek, </w:t>
            </w:r>
            <w:r w:rsidRPr="00913F7B">
              <w:rPr>
                <w:rFonts w:asciiTheme="minorHAnsi" w:hAnsiTheme="minorHAnsi" w:cstheme="minorHAnsi"/>
                <w:color w:val="1C0D0D"/>
                <w:sz w:val="24"/>
                <w:szCs w:val="24"/>
                <w:lang w:eastAsia="en-US"/>
              </w:rPr>
              <w:t xml:space="preserve">Depolamanın nedenleri ve konut sektöründe gaz talebi tahmini için </w:t>
            </w:r>
            <w:r>
              <w:rPr>
                <w:rFonts w:asciiTheme="minorHAnsi" w:hAnsiTheme="minorHAnsi" w:cstheme="minorHAnsi"/>
                <w:color w:val="1C0D0D"/>
                <w:sz w:val="24"/>
                <w:szCs w:val="24"/>
                <w:lang w:eastAsia="en-US"/>
              </w:rPr>
              <w:t xml:space="preserve">Derece-Gün yönteminin tanıtmak, </w:t>
            </w:r>
            <w:r w:rsidRPr="00913F7B">
              <w:rPr>
                <w:rFonts w:asciiTheme="minorHAnsi" w:hAnsiTheme="minorHAnsi" w:cstheme="minorHAnsi"/>
                <w:color w:val="1C0D0D"/>
                <w:sz w:val="24"/>
                <w:szCs w:val="24"/>
                <w:lang w:eastAsia="en-US"/>
              </w:rPr>
              <w:t>Doğal gazın özellikleri, boruhatlarında, kuyularda ve gözenekli ortamd</w:t>
            </w:r>
            <w:r>
              <w:rPr>
                <w:rFonts w:asciiTheme="minorHAnsi" w:hAnsiTheme="minorHAnsi" w:cstheme="minorHAnsi"/>
                <w:color w:val="1C0D0D"/>
                <w:sz w:val="24"/>
                <w:szCs w:val="24"/>
                <w:lang w:eastAsia="en-US"/>
              </w:rPr>
              <w:t>a akış hakkında bilgilendirmek.</w:t>
            </w:r>
          </w:p>
        </w:tc>
      </w:tr>
    </w:tbl>
    <w:p w:rsidR="00027731" w:rsidRPr="000B4095" w:rsidRDefault="00027731"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7731" w:rsidRPr="00841E33" w:rsidTr="002F1CD9">
        <w:tc>
          <w:tcPr>
            <w:tcW w:w="3402" w:type="dxa"/>
            <w:shd w:val="clear" w:color="auto" w:fill="8DB3E2"/>
            <w:vAlign w:val="center"/>
          </w:tcPr>
          <w:p w:rsidR="00027731" w:rsidRPr="007F70B6" w:rsidRDefault="00027731"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 İçeriği </w:t>
            </w:r>
          </w:p>
        </w:tc>
        <w:tc>
          <w:tcPr>
            <w:tcW w:w="6804" w:type="dxa"/>
            <w:vAlign w:val="center"/>
          </w:tcPr>
          <w:p w:rsidR="00027731" w:rsidRPr="007F70B6" w:rsidRDefault="00913F7B" w:rsidP="00913F7B">
            <w:pPr>
              <w:pStyle w:val="AralkYok"/>
              <w:jc w:val="both"/>
            </w:pPr>
            <w:r>
              <w:t xml:space="preserve">Dünyada ve Türkiye’de doğal gaz ve yeraltı depolama olanaklarının güncel durumu. Doğal gazın özellikleri ve iletimi. Yeraltı depolamasının nedenleri. Türkiye'de doğal gaz depolaması gereksinimi. Konut ısıtmasında gaz tüketiminin tahmini için Derece-Gün yöntemi. Yerüstü ve yeraltı depolama yöntemleri. Gözenekli ortamda, akiferde ve tuz domlarında depolama. Depo tasarımı ve modellenmesi. Türkiye’de yeraltı depolama sahalarının işletilmesi. </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841E33" w:rsidTr="002F1CD9">
        <w:tc>
          <w:tcPr>
            <w:tcW w:w="3402" w:type="dxa"/>
            <w:shd w:val="clear" w:color="auto" w:fill="8DB3E2"/>
            <w:vAlign w:val="center"/>
          </w:tcPr>
          <w:p w:rsidR="002F5CE2" w:rsidRPr="00841E33" w:rsidRDefault="002F5CE2" w:rsidP="00841E33">
            <w:pPr>
              <w:spacing w:after="0"/>
              <w:rPr>
                <w:rFonts w:asciiTheme="minorHAnsi" w:hAnsiTheme="minorHAnsi" w:cstheme="minorHAnsi"/>
                <w:b/>
                <w:color w:val="FFFFFF"/>
              </w:rPr>
            </w:pPr>
            <w:r w:rsidRPr="00841E33">
              <w:rPr>
                <w:rFonts w:asciiTheme="minorHAnsi" w:hAnsiTheme="minorHAnsi" w:cstheme="minorHAnsi"/>
                <w:b/>
                <w:color w:val="FFFFFF"/>
              </w:rPr>
              <w:t xml:space="preserve">Ön Koşul </w:t>
            </w:r>
          </w:p>
        </w:tc>
        <w:tc>
          <w:tcPr>
            <w:tcW w:w="6804" w:type="dxa"/>
            <w:vAlign w:val="center"/>
          </w:tcPr>
          <w:p w:rsidR="002F5CE2" w:rsidRPr="00841E33" w:rsidRDefault="002F5CE2" w:rsidP="00841E33">
            <w:pPr>
              <w:spacing w:after="0"/>
              <w:rPr>
                <w:rFonts w:asciiTheme="minorHAnsi" w:hAnsiTheme="minorHAnsi" w:cstheme="minorHAnsi"/>
              </w:rPr>
            </w:pPr>
            <w:r w:rsidRPr="00841E33">
              <w:rPr>
                <w:rFonts w:asciiTheme="minorHAnsi" w:hAnsiTheme="minorHAnsi" w:cstheme="minorHAnsi"/>
              </w:rPr>
              <w:t>YOK</w:t>
            </w:r>
          </w:p>
        </w:tc>
      </w:tr>
    </w:tbl>
    <w:p w:rsidR="002F5CE2" w:rsidRPr="000B4095" w:rsidRDefault="002F5CE2" w:rsidP="00841E33">
      <w:pPr>
        <w:pStyle w:val="Bo"/>
        <w:spacing w:line="276" w:lineRule="auto"/>
        <w:rPr>
          <w:rFonts w:asciiTheme="minorHAnsi" w:hAnsiTheme="minorHAnsi" w:cstheme="minorHAnsi"/>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405EED" w:rsidRPr="00841E33" w:rsidTr="00030C99">
        <w:trPr>
          <w:trHeight w:val="1389"/>
        </w:trPr>
        <w:tc>
          <w:tcPr>
            <w:tcW w:w="3402" w:type="dxa"/>
            <w:shd w:val="clear" w:color="auto" w:fill="8DB3E2"/>
            <w:vAlign w:val="center"/>
          </w:tcPr>
          <w:p w:rsidR="00405EED" w:rsidRPr="007F70B6" w:rsidRDefault="00405EED"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 xml:space="preserve">Dersin Öğrenme Çıktıları </w:t>
            </w:r>
          </w:p>
        </w:tc>
        <w:tc>
          <w:tcPr>
            <w:tcW w:w="6804" w:type="dxa"/>
          </w:tcPr>
          <w:p w:rsidR="00913F7B" w:rsidRDefault="00913F7B" w:rsidP="00913F7B">
            <w:pPr>
              <w:pStyle w:val="AralkYok"/>
              <w:tabs>
                <w:tab w:val="left" w:pos="4065"/>
              </w:tabs>
              <w:rPr>
                <w:lang w:eastAsia="en-US"/>
              </w:rPr>
            </w:pPr>
            <w:r>
              <w:rPr>
                <w:lang w:eastAsia="en-US"/>
              </w:rPr>
              <w:t>I. Doğal gazın ve yeraltı depolama tesislerinin Türkiye ve Dünya’da güncel durumu,</w:t>
            </w:r>
          </w:p>
          <w:p w:rsidR="00913F7B" w:rsidRDefault="00913F7B" w:rsidP="00913F7B">
            <w:pPr>
              <w:pStyle w:val="AralkYok"/>
              <w:tabs>
                <w:tab w:val="left" w:pos="4065"/>
              </w:tabs>
              <w:rPr>
                <w:lang w:eastAsia="en-US"/>
              </w:rPr>
            </w:pPr>
            <w:r>
              <w:rPr>
                <w:lang w:eastAsia="en-US"/>
              </w:rPr>
              <w:t>II. Depolamanın nedenleri ve konut sektörü gaz talebinin tahmini,</w:t>
            </w:r>
          </w:p>
          <w:p w:rsidR="008B56E7" w:rsidRPr="007F70B6" w:rsidRDefault="00913F7B" w:rsidP="00913F7B">
            <w:pPr>
              <w:pStyle w:val="AralkYok"/>
              <w:tabs>
                <w:tab w:val="left" w:pos="4065"/>
              </w:tabs>
              <w:rPr>
                <w:lang w:eastAsia="en-US"/>
              </w:rPr>
            </w:pPr>
            <w:r>
              <w:rPr>
                <w:lang w:eastAsia="en-US"/>
              </w:rPr>
              <w:t>III. Doğal gazın özellikleri; boruhatlarında, kuyularda ve gözenekli ortamda akışı</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2F1CD9">
        <w:tc>
          <w:tcPr>
            <w:tcW w:w="3402" w:type="dxa"/>
            <w:shd w:val="clear" w:color="auto" w:fill="8DB3E2"/>
            <w:vAlign w:val="center"/>
          </w:tcPr>
          <w:p w:rsidR="002F5CE2" w:rsidRPr="007F70B6" w:rsidRDefault="002F5CE2" w:rsidP="002F1CD9">
            <w:pPr>
              <w:spacing w:after="0" w:line="240" w:lineRule="auto"/>
              <w:rPr>
                <w:b/>
                <w:color w:val="FFFFFF"/>
              </w:rPr>
            </w:pPr>
            <w:r w:rsidRPr="007F70B6">
              <w:rPr>
                <w:b/>
                <w:color w:val="FFFFFF"/>
              </w:rPr>
              <w:t>Dersin Öğretim Elemanı</w:t>
            </w:r>
          </w:p>
        </w:tc>
        <w:tc>
          <w:tcPr>
            <w:tcW w:w="6804" w:type="dxa"/>
            <w:vAlign w:val="center"/>
          </w:tcPr>
          <w:p w:rsidR="002F5CE2" w:rsidRPr="007F70B6" w:rsidRDefault="006E160F" w:rsidP="00E91B5B">
            <w:pPr>
              <w:pStyle w:val="ListeParagraf"/>
              <w:spacing w:after="0" w:line="240" w:lineRule="auto"/>
              <w:ind w:left="0"/>
            </w:pPr>
            <w:r>
              <w:t>Doç. Dr. Sait</w:t>
            </w:r>
            <w:r w:rsidR="00E91B5B">
              <w:t xml:space="preserve"> KURŞUNOĞLU </w:t>
            </w:r>
          </w:p>
        </w:tc>
      </w:tr>
    </w:tbl>
    <w:p w:rsidR="002F5CE2" w:rsidRPr="007F70B6" w:rsidRDefault="002F5CE2" w:rsidP="002F5CE2">
      <w:pPr>
        <w:pStyle w:val="Bo"/>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2F5CE2" w:rsidRPr="007F70B6" w:rsidTr="00F77C5E">
        <w:tc>
          <w:tcPr>
            <w:tcW w:w="3402" w:type="dxa"/>
            <w:shd w:val="clear" w:color="auto" w:fill="8DB3E2"/>
            <w:vAlign w:val="center"/>
          </w:tcPr>
          <w:p w:rsidR="002F5CE2" w:rsidRPr="007F70B6" w:rsidRDefault="002F5CE2" w:rsidP="007F70B6">
            <w:pPr>
              <w:spacing w:after="0" w:line="240" w:lineRule="auto"/>
              <w:rPr>
                <w:rFonts w:asciiTheme="minorHAnsi" w:hAnsiTheme="minorHAnsi" w:cstheme="minorHAnsi"/>
                <w:b/>
                <w:color w:val="FFFFFF"/>
              </w:rPr>
            </w:pPr>
            <w:r w:rsidRPr="007F70B6">
              <w:rPr>
                <w:rFonts w:asciiTheme="minorHAnsi" w:hAnsiTheme="minorHAnsi" w:cstheme="minorHAnsi"/>
                <w:b/>
                <w:color w:val="FFFFFF"/>
              </w:rPr>
              <w:t>Ders Kitabı / Önerilen Kaynaklar</w:t>
            </w:r>
          </w:p>
        </w:tc>
        <w:tc>
          <w:tcPr>
            <w:tcW w:w="6804" w:type="dxa"/>
            <w:shd w:val="clear" w:color="auto" w:fill="auto"/>
            <w:vAlign w:val="center"/>
          </w:tcPr>
          <w:p w:rsidR="00913F7B" w:rsidRPr="00913F7B" w:rsidRDefault="00913F7B" w:rsidP="00913F7B">
            <w:pPr>
              <w:spacing w:after="0" w:line="360" w:lineRule="auto"/>
              <w:jc w:val="both"/>
              <w:rPr>
                <w:color w:val="333333"/>
              </w:rPr>
            </w:pPr>
            <w:r w:rsidRPr="00913F7B">
              <w:rPr>
                <w:color w:val="333333"/>
              </w:rPr>
              <w:t xml:space="preserve">1. Katz, D.L., Lee, R.L. (1990). Natural Gas EngineeringProduction and Storage, McGraw-Hill. </w:t>
            </w:r>
          </w:p>
          <w:p w:rsidR="00E91B5B" w:rsidRPr="008B56E7" w:rsidRDefault="00913F7B" w:rsidP="00913F7B">
            <w:pPr>
              <w:spacing w:after="0" w:line="360" w:lineRule="auto"/>
              <w:jc w:val="both"/>
              <w:rPr>
                <w:color w:val="333333"/>
              </w:rPr>
            </w:pPr>
            <w:r w:rsidRPr="00913F7B">
              <w:rPr>
                <w:color w:val="333333"/>
              </w:rPr>
              <w:t>2. Katz, D.L., et al., (1959). Handbook of Natural Gas Engineering, McGraw-Hill.</w:t>
            </w:r>
          </w:p>
        </w:tc>
      </w:tr>
    </w:tbl>
    <w:p w:rsidR="002F5CE2" w:rsidRDefault="002F5CE2" w:rsidP="002F5CE2">
      <w:pPr>
        <w:pStyle w:val="Bo"/>
      </w:pPr>
    </w:p>
    <w:p w:rsidR="002F5CE2"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2F5CE2" w:rsidRPr="00185461" w:rsidTr="002F1CD9">
        <w:tc>
          <w:tcPr>
            <w:tcW w:w="0" w:type="auto"/>
            <w:gridSpan w:val="3"/>
            <w:shd w:val="clear" w:color="auto" w:fill="8DB3E2"/>
          </w:tcPr>
          <w:p w:rsidR="002F5CE2" w:rsidRPr="00185461" w:rsidRDefault="002F5CE2" w:rsidP="002F1CD9">
            <w:pPr>
              <w:spacing w:after="0" w:line="240" w:lineRule="auto"/>
              <w:jc w:val="center"/>
              <w:rPr>
                <w:b/>
                <w:color w:val="FFFFFF"/>
              </w:rPr>
            </w:pPr>
            <w:r w:rsidRPr="00185461">
              <w:rPr>
                <w:b/>
                <w:color w:val="FFFFFF"/>
              </w:rPr>
              <w:t>Başarı Notunu Değerlendirme Sistemi</w:t>
            </w:r>
          </w:p>
        </w:tc>
      </w:tr>
      <w:tr w:rsidR="002F5CE2" w:rsidRPr="00185461" w:rsidTr="002F1CD9">
        <w:tc>
          <w:tcPr>
            <w:tcW w:w="3402" w:type="dxa"/>
            <w:vAlign w:val="center"/>
          </w:tcPr>
          <w:p w:rsidR="002F5CE2" w:rsidRPr="00185461" w:rsidRDefault="002F5CE2" w:rsidP="002F1CD9">
            <w:pPr>
              <w:spacing w:after="0" w:line="240" w:lineRule="auto"/>
            </w:pPr>
            <w:r w:rsidRPr="00185461">
              <w:t xml:space="preserve">( </w:t>
            </w:r>
            <w:r>
              <w:t>x</w:t>
            </w:r>
            <w:r w:rsidRPr="00185461">
              <w:t>) Doğrudan Dönüşüm Sistemi</w:t>
            </w:r>
          </w:p>
        </w:tc>
        <w:tc>
          <w:tcPr>
            <w:tcW w:w="3402" w:type="dxa"/>
            <w:vAlign w:val="center"/>
          </w:tcPr>
          <w:p w:rsidR="002F5CE2" w:rsidRPr="00185461" w:rsidRDefault="002F5CE2" w:rsidP="002F1CD9">
            <w:pPr>
              <w:spacing w:after="0" w:line="240" w:lineRule="auto"/>
            </w:pPr>
          </w:p>
        </w:tc>
        <w:tc>
          <w:tcPr>
            <w:tcW w:w="3402" w:type="dxa"/>
            <w:vAlign w:val="center"/>
          </w:tcPr>
          <w:p w:rsidR="002F5CE2" w:rsidRPr="00185461" w:rsidRDefault="002F5CE2" w:rsidP="002F1CD9">
            <w:pPr>
              <w:spacing w:after="0" w:line="240" w:lineRule="auto"/>
            </w:pPr>
            <w:r w:rsidRPr="00185461">
              <w:t>( ) Bağıl Değerlendirme</w:t>
            </w:r>
          </w:p>
        </w:tc>
      </w:tr>
    </w:tbl>
    <w:p w:rsidR="002F5CE2" w:rsidRDefault="002F5CE2" w:rsidP="002F5CE2">
      <w:pPr>
        <w:pStyle w:val="Bo"/>
      </w:pPr>
    </w:p>
    <w:p w:rsidR="002F5CE2" w:rsidRDefault="002F5CE2" w:rsidP="002F5CE2">
      <w:pPr>
        <w:pStyle w:val="B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1701"/>
        <w:gridCol w:w="1701"/>
        <w:gridCol w:w="392"/>
      </w:tblGrid>
      <w:tr w:rsidR="002F5CE2" w:rsidRPr="00185461" w:rsidTr="002F1CD9">
        <w:trPr>
          <w:gridAfter w:val="1"/>
          <w:wAfter w:w="392" w:type="dxa"/>
        </w:trPr>
        <w:tc>
          <w:tcPr>
            <w:tcW w:w="3402" w:type="dxa"/>
            <w:gridSpan w:val="2"/>
            <w:tcBorders>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Araçlar</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Sayı</w:t>
            </w:r>
          </w:p>
        </w:tc>
        <w:tc>
          <w:tcPr>
            <w:tcW w:w="1701" w:type="dxa"/>
            <w:shd w:val="clear" w:color="auto" w:fill="8DB3E2"/>
            <w:vAlign w:val="center"/>
          </w:tcPr>
          <w:p w:rsidR="002F5CE2" w:rsidRPr="00185461" w:rsidRDefault="002F5CE2" w:rsidP="002F1CD9">
            <w:pPr>
              <w:keepNext/>
              <w:spacing w:after="0" w:line="240" w:lineRule="auto"/>
              <w:jc w:val="center"/>
              <w:rPr>
                <w:b/>
                <w:color w:val="FFFFFF"/>
              </w:rPr>
            </w:pPr>
            <w:r w:rsidRPr="00185461">
              <w:rPr>
                <w:b/>
                <w:color w:val="FFFFFF"/>
              </w:rPr>
              <w:t>Oran</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Derse Devam ve Katılım</w:t>
            </w:r>
          </w:p>
        </w:tc>
        <w:tc>
          <w:tcPr>
            <w:tcW w:w="1701" w:type="dxa"/>
            <w:vAlign w:val="center"/>
          </w:tcPr>
          <w:p w:rsidR="002F5CE2" w:rsidRDefault="002F5CE2" w:rsidP="002F1CD9">
            <w:pPr>
              <w:keepNext/>
              <w:spacing w:after="0" w:line="240" w:lineRule="auto"/>
              <w:jc w:val="center"/>
            </w:pPr>
            <w:r>
              <w:t>15</w:t>
            </w:r>
          </w:p>
        </w:tc>
        <w:tc>
          <w:tcPr>
            <w:tcW w:w="1701" w:type="dxa"/>
            <w:vAlign w:val="center"/>
          </w:tcPr>
          <w:p w:rsidR="002F5CE2" w:rsidRDefault="002F5CE2" w:rsidP="002F1CD9">
            <w:pPr>
              <w:keepNext/>
              <w:spacing w:after="0" w:line="240" w:lineRule="auto"/>
              <w:jc w:val="center"/>
            </w:pPr>
            <w:r>
              <w:t>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r w:rsidRPr="00185461">
              <w:rPr>
                <w:b/>
                <w:color w:val="FFFFFF"/>
              </w:rPr>
              <w:t>Ölçme ve Değerlendirme</w:t>
            </w:r>
          </w:p>
        </w:tc>
        <w:tc>
          <w:tcPr>
            <w:tcW w:w="3402" w:type="dxa"/>
            <w:vAlign w:val="center"/>
          </w:tcPr>
          <w:p w:rsidR="002F5CE2" w:rsidRDefault="002F5CE2" w:rsidP="002F1CD9">
            <w:pPr>
              <w:keepNext/>
              <w:spacing w:after="0" w:line="240" w:lineRule="auto"/>
            </w:pPr>
            <w:r>
              <w:t xml:space="preserve">Araştırma Ödevi </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15</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Kısa Sınav</w:t>
            </w:r>
          </w:p>
        </w:tc>
        <w:tc>
          <w:tcPr>
            <w:tcW w:w="1701" w:type="dxa"/>
            <w:vAlign w:val="center"/>
          </w:tcPr>
          <w:p w:rsidR="002F5CE2" w:rsidRDefault="002F5CE2" w:rsidP="002F1CD9">
            <w:pPr>
              <w:keepNext/>
              <w:spacing w:after="0" w:line="240" w:lineRule="auto"/>
              <w:jc w:val="center"/>
            </w:pPr>
            <w:r>
              <w:t>4</w:t>
            </w:r>
          </w:p>
        </w:tc>
        <w:tc>
          <w:tcPr>
            <w:tcW w:w="1701" w:type="dxa"/>
            <w:vAlign w:val="center"/>
          </w:tcPr>
          <w:p w:rsidR="002F5CE2" w:rsidRDefault="002F5CE2" w:rsidP="002F1CD9">
            <w:pPr>
              <w:keepNext/>
              <w:spacing w:after="0" w:line="240" w:lineRule="auto"/>
              <w:jc w:val="center"/>
            </w:pPr>
            <w:r>
              <w:t>16</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Sunum</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10</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Literatür tarama</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4</w:t>
            </w:r>
          </w:p>
        </w:tc>
      </w:tr>
      <w:tr w:rsidR="002F5CE2" w:rsidRPr="00185461" w:rsidTr="002F1CD9">
        <w:trPr>
          <w:gridAfter w:val="1"/>
          <w:wAfter w:w="392" w:type="dxa"/>
        </w:trPr>
        <w:tc>
          <w:tcPr>
            <w:tcW w:w="3402" w:type="dxa"/>
            <w:gridSpan w:val="2"/>
            <w:tcBorders>
              <w:top w:val="nil"/>
              <w:bottom w:val="nil"/>
            </w:tcBorders>
            <w:shd w:val="clear" w:color="auto" w:fill="8DB3E2"/>
            <w:vAlign w:val="center"/>
          </w:tcPr>
          <w:p w:rsidR="002F5CE2" w:rsidRPr="00185461" w:rsidRDefault="002F5CE2" w:rsidP="002F1CD9">
            <w:pPr>
              <w:spacing w:after="0" w:line="240" w:lineRule="auto"/>
              <w:rPr>
                <w:b/>
                <w:color w:val="FFFFFF"/>
              </w:rPr>
            </w:pPr>
          </w:p>
        </w:tc>
        <w:tc>
          <w:tcPr>
            <w:tcW w:w="3402" w:type="dxa"/>
            <w:vAlign w:val="center"/>
          </w:tcPr>
          <w:p w:rsidR="002F5CE2" w:rsidRDefault="002F5CE2" w:rsidP="002F1CD9">
            <w:pPr>
              <w:keepNext/>
              <w:spacing w:after="0" w:line="240" w:lineRule="auto"/>
            </w:pPr>
            <w:r>
              <w:t>Yarıyıl Sınavı</w:t>
            </w:r>
          </w:p>
        </w:tc>
        <w:tc>
          <w:tcPr>
            <w:tcW w:w="1701" w:type="dxa"/>
            <w:vAlign w:val="center"/>
          </w:tcPr>
          <w:p w:rsidR="002F5CE2" w:rsidRDefault="002F5CE2" w:rsidP="002F1CD9">
            <w:pPr>
              <w:keepNext/>
              <w:spacing w:after="0" w:line="240" w:lineRule="auto"/>
              <w:jc w:val="center"/>
            </w:pPr>
            <w:r>
              <w:t>1</w:t>
            </w:r>
          </w:p>
        </w:tc>
        <w:tc>
          <w:tcPr>
            <w:tcW w:w="1701" w:type="dxa"/>
            <w:vAlign w:val="center"/>
          </w:tcPr>
          <w:p w:rsidR="002F5CE2" w:rsidRDefault="002F5CE2" w:rsidP="002F1CD9">
            <w:pPr>
              <w:keepNext/>
              <w:spacing w:after="0" w:line="240" w:lineRule="auto"/>
              <w:jc w:val="center"/>
            </w:pPr>
            <w:r>
              <w:t>50</w:t>
            </w:r>
          </w:p>
        </w:tc>
      </w:tr>
      <w:tr w:rsidR="002F5CE2" w:rsidRPr="00185461" w:rsidTr="002F1CD9">
        <w:trPr>
          <w:gridAfter w:val="1"/>
          <w:wAfter w:w="392" w:type="dxa"/>
        </w:trPr>
        <w:tc>
          <w:tcPr>
            <w:tcW w:w="3402" w:type="dxa"/>
            <w:gridSpan w:val="2"/>
            <w:tcBorders>
              <w:top w:val="nil"/>
            </w:tcBorders>
            <w:shd w:val="clear" w:color="auto" w:fill="8DB3E2"/>
            <w:vAlign w:val="center"/>
          </w:tcPr>
          <w:p w:rsidR="002F5CE2" w:rsidRPr="00185461" w:rsidRDefault="002F5CE2" w:rsidP="002F1CD9">
            <w:pPr>
              <w:spacing w:after="0" w:line="240" w:lineRule="auto"/>
              <w:rPr>
                <w:b/>
                <w:color w:val="FFFFFF"/>
              </w:rPr>
            </w:pPr>
          </w:p>
        </w:tc>
        <w:tc>
          <w:tcPr>
            <w:tcW w:w="3402" w:type="dxa"/>
            <w:shd w:val="clear" w:color="auto" w:fill="8DB3E2"/>
            <w:vAlign w:val="center"/>
          </w:tcPr>
          <w:p w:rsidR="002F5CE2" w:rsidRPr="00185461" w:rsidRDefault="002F5CE2" w:rsidP="002F1CD9">
            <w:pPr>
              <w:spacing w:after="0" w:line="240" w:lineRule="auto"/>
              <w:jc w:val="right"/>
              <w:rPr>
                <w:b/>
                <w:color w:val="FFFFFF"/>
              </w:rPr>
            </w:pPr>
            <w:r w:rsidRPr="00185461">
              <w:rPr>
                <w:b/>
                <w:color w:val="FFFFFF"/>
              </w:rPr>
              <w:t>Toplam</w:t>
            </w:r>
          </w:p>
        </w:tc>
        <w:tc>
          <w:tcPr>
            <w:tcW w:w="1701" w:type="dxa"/>
            <w:shd w:val="clear" w:color="auto" w:fill="8DB3E2"/>
            <w:vAlign w:val="center"/>
          </w:tcPr>
          <w:p w:rsidR="002F5CE2" w:rsidRPr="00185461" w:rsidRDefault="002F5CE2" w:rsidP="002F1CD9">
            <w:pPr>
              <w:spacing w:after="0" w:line="240" w:lineRule="auto"/>
              <w:jc w:val="center"/>
              <w:rPr>
                <w:b/>
                <w:color w:val="FFFFFF"/>
              </w:rPr>
            </w:pPr>
          </w:p>
        </w:tc>
        <w:tc>
          <w:tcPr>
            <w:tcW w:w="1701" w:type="dxa"/>
            <w:shd w:val="clear" w:color="auto" w:fill="8DB3E2"/>
            <w:vAlign w:val="center"/>
          </w:tcPr>
          <w:p w:rsidR="002F5CE2" w:rsidRPr="00185461" w:rsidRDefault="002F5CE2" w:rsidP="002F1CD9">
            <w:pPr>
              <w:spacing w:after="0" w:line="240" w:lineRule="auto"/>
              <w:jc w:val="center"/>
              <w:rPr>
                <w:b/>
                <w:color w:val="FFFFFF"/>
              </w:rPr>
            </w:pPr>
            <w:r w:rsidRPr="00185461">
              <w:rPr>
                <w:b/>
                <w:color w:val="FFFFFF"/>
              </w:rPr>
              <w:t>% 100</w:t>
            </w:r>
          </w:p>
        </w:tc>
      </w:tr>
      <w:tr w:rsidR="002F5CE2" w:rsidRPr="003C68E5" w:rsidTr="002F1CD9">
        <w:tc>
          <w:tcPr>
            <w:tcW w:w="10598" w:type="dxa"/>
            <w:gridSpan w:val="6"/>
            <w:shd w:val="clear" w:color="auto" w:fill="E36C0A"/>
          </w:tcPr>
          <w:p w:rsidR="002F5CE2" w:rsidRPr="003C68E5" w:rsidRDefault="002F5CE2" w:rsidP="002F1CD9">
            <w:pPr>
              <w:pageBreakBefore/>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lastRenderedPageBreak/>
              <w:t>Haftalara Göre Ders Konuları</w:t>
            </w:r>
          </w:p>
        </w:tc>
      </w:tr>
      <w:tr w:rsidR="002F5CE2" w:rsidRPr="003C68E5" w:rsidTr="002F1CD9">
        <w:tc>
          <w:tcPr>
            <w:tcW w:w="1134" w:type="dxa"/>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Hafta</w:t>
            </w:r>
          </w:p>
        </w:tc>
        <w:tc>
          <w:tcPr>
            <w:tcW w:w="5670" w:type="dxa"/>
            <w:gridSpan w:val="2"/>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Konular</w:t>
            </w:r>
          </w:p>
        </w:tc>
        <w:tc>
          <w:tcPr>
            <w:tcW w:w="3794" w:type="dxa"/>
            <w:gridSpan w:val="3"/>
            <w:shd w:val="clear" w:color="auto" w:fill="8DB3E2"/>
          </w:tcPr>
          <w:p w:rsidR="002F5CE2" w:rsidRPr="003C68E5" w:rsidRDefault="002F5CE2" w:rsidP="002F1CD9">
            <w:pPr>
              <w:spacing w:after="0" w:line="240" w:lineRule="auto"/>
              <w:jc w:val="center"/>
              <w:rPr>
                <w:rFonts w:ascii="Times New Roman" w:hAnsi="Times New Roman"/>
                <w:b/>
                <w:color w:val="FFFFFF"/>
                <w:sz w:val="20"/>
                <w:szCs w:val="20"/>
              </w:rPr>
            </w:pPr>
            <w:r w:rsidRPr="003C68E5">
              <w:rPr>
                <w:rFonts w:ascii="Times New Roman" w:hAnsi="Times New Roman"/>
                <w:b/>
                <w:color w:val="FFFFFF"/>
                <w:sz w:val="20"/>
                <w:szCs w:val="20"/>
              </w:rPr>
              <w:t>Öğretim Yöntemleri</w:t>
            </w:r>
          </w:p>
        </w:tc>
      </w:tr>
      <w:tr w:rsidR="0060277F" w:rsidRPr="003C68E5" w:rsidTr="00EB20B4">
        <w:trPr>
          <w:trHeight w:val="113"/>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1</w:t>
            </w:r>
          </w:p>
        </w:tc>
        <w:tc>
          <w:tcPr>
            <w:tcW w:w="5670" w:type="dxa"/>
            <w:gridSpan w:val="2"/>
            <w:vAlign w:val="bottom"/>
          </w:tcPr>
          <w:p w:rsidR="0060277F" w:rsidRPr="004F619A" w:rsidRDefault="00913F7B" w:rsidP="00C353AF">
            <w:pPr>
              <w:spacing w:after="0" w:line="240" w:lineRule="auto"/>
              <w:jc w:val="center"/>
              <w:rPr>
                <w:rFonts w:asciiTheme="minorHAnsi" w:hAnsiTheme="minorHAnsi" w:cstheme="minorHAnsi"/>
              </w:rPr>
            </w:pPr>
            <w:r>
              <w:t>Doğal gazın Türkiye ve Dünya’da güncel durumu</w:t>
            </w:r>
          </w:p>
        </w:tc>
        <w:tc>
          <w:tcPr>
            <w:tcW w:w="3794" w:type="dxa"/>
            <w:gridSpan w:val="3"/>
            <w:vAlign w:val="center"/>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277F" w:rsidRPr="00BA547D" w:rsidTr="00EB20B4">
        <w:trPr>
          <w:trHeight w:val="221"/>
        </w:trPr>
        <w:tc>
          <w:tcPr>
            <w:tcW w:w="1134" w:type="dxa"/>
            <w:vAlign w:val="center"/>
          </w:tcPr>
          <w:p w:rsidR="0060277F" w:rsidRPr="00823EAF" w:rsidRDefault="0060277F" w:rsidP="0060277F">
            <w:pPr>
              <w:spacing w:after="0" w:line="240" w:lineRule="auto"/>
              <w:jc w:val="center"/>
              <w:rPr>
                <w:rFonts w:cs="Calibri"/>
              </w:rPr>
            </w:pPr>
            <w:r w:rsidRPr="00823EAF">
              <w:rPr>
                <w:rFonts w:cs="Calibri"/>
              </w:rPr>
              <w:t>2</w:t>
            </w:r>
          </w:p>
        </w:tc>
        <w:tc>
          <w:tcPr>
            <w:tcW w:w="5670" w:type="dxa"/>
            <w:gridSpan w:val="2"/>
            <w:vAlign w:val="bottom"/>
          </w:tcPr>
          <w:p w:rsidR="0060277F" w:rsidRPr="004F619A" w:rsidRDefault="00913F7B" w:rsidP="0060277F">
            <w:pPr>
              <w:spacing w:after="0" w:line="240" w:lineRule="auto"/>
              <w:jc w:val="center"/>
              <w:rPr>
                <w:rFonts w:asciiTheme="minorHAnsi" w:hAnsiTheme="minorHAnsi" w:cstheme="minorHAnsi"/>
              </w:rPr>
            </w:pPr>
            <w:r>
              <w:t>Yeraltı depolama tesislerinin Türkiye ve Dünya’da güncel durumu</w:t>
            </w:r>
          </w:p>
        </w:tc>
        <w:tc>
          <w:tcPr>
            <w:tcW w:w="3794" w:type="dxa"/>
            <w:gridSpan w:val="3"/>
          </w:tcPr>
          <w:p w:rsidR="0060277F" w:rsidRPr="00823EAF" w:rsidRDefault="0060277F" w:rsidP="0060277F">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DF082F" w:rsidRPr="003C68E5" w:rsidTr="00EB20B4">
        <w:tc>
          <w:tcPr>
            <w:tcW w:w="1134" w:type="dxa"/>
            <w:vAlign w:val="center"/>
          </w:tcPr>
          <w:p w:rsidR="00DF082F" w:rsidRPr="00823EAF" w:rsidRDefault="00DF082F" w:rsidP="00DF082F">
            <w:pPr>
              <w:spacing w:after="0" w:line="240" w:lineRule="auto"/>
              <w:jc w:val="center"/>
              <w:rPr>
                <w:rFonts w:cs="Calibri"/>
              </w:rPr>
            </w:pPr>
            <w:r w:rsidRPr="00823EAF">
              <w:rPr>
                <w:rFonts w:cs="Calibri"/>
              </w:rPr>
              <w:t>3</w:t>
            </w:r>
          </w:p>
        </w:tc>
        <w:tc>
          <w:tcPr>
            <w:tcW w:w="5670" w:type="dxa"/>
            <w:gridSpan w:val="2"/>
            <w:vAlign w:val="bottom"/>
          </w:tcPr>
          <w:p w:rsidR="00DF082F" w:rsidRPr="004F619A" w:rsidRDefault="00913F7B" w:rsidP="00DF082F">
            <w:pPr>
              <w:spacing w:after="0" w:line="240" w:lineRule="auto"/>
              <w:jc w:val="center"/>
              <w:rPr>
                <w:rFonts w:asciiTheme="minorHAnsi" w:hAnsiTheme="minorHAnsi" w:cstheme="minorHAnsi"/>
              </w:rPr>
            </w:pPr>
            <w:r>
              <w:t>Depolamanın nedenleri ve konut sektörü gaz talebinin Derece-Gün yöntemiyle tahmini</w:t>
            </w:r>
          </w:p>
        </w:tc>
        <w:tc>
          <w:tcPr>
            <w:tcW w:w="3794" w:type="dxa"/>
            <w:gridSpan w:val="3"/>
          </w:tcPr>
          <w:p w:rsidR="00DF082F" w:rsidRPr="00823EAF" w:rsidRDefault="00DF082F" w:rsidP="00DF082F">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4</w:t>
            </w:r>
          </w:p>
        </w:tc>
        <w:tc>
          <w:tcPr>
            <w:tcW w:w="5670" w:type="dxa"/>
            <w:gridSpan w:val="2"/>
            <w:vAlign w:val="bottom"/>
          </w:tcPr>
          <w:p w:rsidR="00600643" w:rsidRPr="004F619A" w:rsidRDefault="00913F7B" w:rsidP="00600643">
            <w:pPr>
              <w:spacing w:after="0" w:line="240" w:lineRule="auto"/>
              <w:jc w:val="center"/>
              <w:rPr>
                <w:rFonts w:asciiTheme="minorHAnsi" w:hAnsiTheme="minorHAnsi" w:cstheme="minorHAnsi"/>
              </w:rPr>
            </w:pPr>
            <w:r>
              <w:t>Doğal gazın özellikleri, boruhatlarında, kuyularda ve gözenekli ortamda akışı</w:t>
            </w:r>
          </w:p>
        </w:tc>
        <w:tc>
          <w:tcPr>
            <w:tcW w:w="3794" w:type="dxa"/>
            <w:gridSpan w:val="3"/>
          </w:tcPr>
          <w:p w:rsidR="00600643" w:rsidRPr="00823EAF" w:rsidRDefault="00600643" w:rsidP="00600643">
            <w:pPr>
              <w:spacing w:after="0" w:line="240" w:lineRule="auto"/>
              <w:jc w:val="both"/>
              <w:rPr>
                <w:rFonts w:cs="Calibri"/>
                <w:color w:val="000000"/>
                <w:shd w:val="clear" w:color="auto" w:fill="FFFFFF"/>
              </w:rPr>
            </w:pPr>
            <w:r w:rsidRPr="00823EAF">
              <w:rPr>
                <w:rFonts w:cs="Calibri"/>
                <w:color w:val="000000"/>
                <w:shd w:val="clear" w:color="auto" w:fill="FFFFFF"/>
              </w:rPr>
              <w:t>Konu anlatımı, tartışma, örneklendirme.</w:t>
            </w:r>
          </w:p>
        </w:tc>
      </w:tr>
      <w:tr w:rsidR="00600643" w:rsidRPr="003C68E5" w:rsidTr="006E160F">
        <w:trPr>
          <w:trHeight w:val="271"/>
        </w:trPr>
        <w:tc>
          <w:tcPr>
            <w:tcW w:w="1134" w:type="dxa"/>
            <w:vAlign w:val="center"/>
          </w:tcPr>
          <w:p w:rsidR="00600643" w:rsidRPr="00823EAF" w:rsidRDefault="00600643" w:rsidP="00600643">
            <w:pPr>
              <w:spacing w:after="0" w:line="240" w:lineRule="auto"/>
              <w:jc w:val="center"/>
              <w:rPr>
                <w:rFonts w:cs="Calibri"/>
              </w:rPr>
            </w:pPr>
            <w:r w:rsidRPr="00823EAF">
              <w:rPr>
                <w:rFonts w:cs="Calibri"/>
              </w:rPr>
              <w:t>5</w:t>
            </w:r>
          </w:p>
        </w:tc>
        <w:tc>
          <w:tcPr>
            <w:tcW w:w="5670" w:type="dxa"/>
            <w:gridSpan w:val="2"/>
            <w:vAlign w:val="bottom"/>
          </w:tcPr>
          <w:p w:rsidR="00600643" w:rsidRPr="004F619A" w:rsidRDefault="00913F7B" w:rsidP="00600643">
            <w:pPr>
              <w:spacing w:after="0" w:line="240" w:lineRule="auto"/>
              <w:jc w:val="center"/>
              <w:rPr>
                <w:rFonts w:asciiTheme="minorHAnsi" w:hAnsiTheme="minorHAnsi" w:cstheme="minorHAnsi"/>
              </w:rPr>
            </w:pPr>
            <w:r>
              <w:t>Üretim ve enjeksiyon kuyularında statik ve dinamik basınç profilleri ve hesaplanması-I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6</w:t>
            </w:r>
          </w:p>
        </w:tc>
        <w:tc>
          <w:tcPr>
            <w:tcW w:w="5670" w:type="dxa"/>
            <w:gridSpan w:val="2"/>
            <w:vAlign w:val="bottom"/>
          </w:tcPr>
          <w:p w:rsidR="00600643" w:rsidRPr="004F619A" w:rsidRDefault="00913F7B" w:rsidP="00600643">
            <w:pPr>
              <w:spacing w:after="0" w:line="240" w:lineRule="auto"/>
              <w:jc w:val="center"/>
              <w:rPr>
                <w:rFonts w:asciiTheme="minorHAnsi" w:hAnsiTheme="minorHAnsi" w:cstheme="minorHAnsi"/>
              </w:rPr>
            </w:pPr>
            <w:r>
              <w:t>Üretim ve enjeksiyon kuyularında statik ve dinamik basınç profilleri ve hesaplanması-II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7</w:t>
            </w:r>
          </w:p>
        </w:tc>
        <w:tc>
          <w:tcPr>
            <w:tcW w:w="5670" w:type="dxa"/>
            <w:gridSpan w:val="2"/>
            <w:vAlign w:val="bottom"/>
          </w:tcPr>
          <w:p w:rsidR="00600643" w:rsidRPr="004F619A" w:rsidRDefault="00913F7B" w:rsidP="00600643">
            <w:pPr>
              <w:spacing w:after="0" w:line="240" w:lineRule="auto"/>
              <w:jc w:val="center"/>
              <w:rPr>
                <w:rFonts w:asciiTheme="minorHAnsi" w:hAnsiTheme="minorHAnsi" w:cstheme="minorHAnsi"/>
              </w:rPr>
            </w:pPr>
            <w:r>
              <w:t>Gaz kuyuları için kuyu testleri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8</w:t>
            </w:r>
          </w:p>
        </w:tc>
        <w:tc>
          <w:tcPr>
            <w:tcW w:w="5670" w:type="dxa"/>
            <w:gridSpan w:val="2"/>
            <w:vAlign w:val="bottom"/>
          </w:tcPr>
          <w:p w:rsidR="00600643" w:rsidRPr="004F619A" w:rsidRDefault="00913F7B" w:rsidP="00AD0F6D">
            <w:pPr>
              <w:spacing w:after="0" w:line="240" w:lineRule="auto"/>
              <w:jc w:val="center"/>
              <w:rPr>
                <w:rFonts w:asciiTheme="minorHAnsi" w:hAnsiTheme="minorHAnsi" w:cstheme="minorHAnsi"/>
              </w:rPr>
            </w:pPr>
            <w:r>
              <w:t>Akış performans ilişkisi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9</w:t>
            </w:r>
          </w:p>
        </w:tc>
        <w:tc>
          <w:tcPr>
            <w:tcW w:w="5670" w:type="dxa"/>
            <w:gridSpan w:val="2"/>
            <w:vAlign w:val="bottom"/>
          </w:tcPr>
          <w:p w:rsidR="00600643" w:rsidRPr="004F619A" w:rsidRDefault="00913F7B" w:rsidP="000556A9">
            <w:pPr>
              <w:spacing w:after="0" w:line="240" w:lineRule="auto"/>
              <w:jc w:val="center"/>
              <w:rPr>
                <w:rFonts w:asciiTheme="minorHAnsi" w:hAnsiTheme="minorHAnsi" w:cstheme="minorHAnsi"/>
              </w:rPr>
            </w:pPr>
            <w:r>
              <w:t>Yeraltı depolama yöntemlerinin türleri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10</w:t>
            </w:r>
          </w:p>
        </w:tc>
        <w:tc>
          <w:tcPr>
            <w:tcW w:w="5670" w:type="dxa"/>
            <w:gridSpan w:val="2"/>
            <w:vAlign w:val="bottom"/>
          </w:tcPr>
          <w:p w:rsidR="00600643" w:rsidRPr="004F619A" w:rsidRDefault="00913F7B" w:rsidP="00600643">
            <w:pPr>
              <w:spacing w:after="0" w:line="240" w:lineRule="auto"/>
              <w:jc w:val="center"/>
              <w:rPr>
                <w:rFonts w:asciiTheme="minorHAnsi" w:hAnsiTheme="minorHAnsi" w:cstheme="minorHAnsi"/>
              </w:rPr>
            </w:pPr>
            <w:r>
              <w:t>Yeraltı depolamanın tasarımında etkili parametreler</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11</w:t>
            </w:r>
          </w:p>
        </w:tc>
        <w:tc>
          <w:tcPr>
            <w:tcW w:w="5670" w:type="dxa"/>
            <w:gridSpan w:val="2"/>
            <w:vAlign w:val="bottom"/>
          </w:tcPr>
          <w:p w:rsidR="00600643" w:rsidRPr="004F619A" w:rsidRDefault="00913F7B" w:rsidP="008B56E7">
            <w:pPr>
              <w:spacing w:after="0" w:line="240" w:lineRule="auto"/>
              <w:jc w:val="center"/>
              <w:rPr>
                <w:rFonts w:asciiTheme="minorHAnsi" w:hAnsiTheme="minorHAnsi" w:cstheme="minorHAnsi"/>
              </w:rPr>
            </w:pPr>
            <w:r>
              <w:t>Türkiye’de mevcut yeraltı depolama tesislerinin işletilmesi</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Konu anlatımı, tartışma,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sidRPr="00823EAF">
              <w:rPr>
                <w:rFonts w:cs="Calibri"/>
              </w:rPr>
              <w:t>12</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Pr>
                <w:rFonts w:cs="Calibri"/>
              </w:rPr>
              <w:t>13</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EB20B4">
        <w:tc>
          <w:tcPr>
            <w:tcW w:w="1134" w:type="dxa"/>
            <w:vAlign w:val="center"/>
          </w:tcPr>
          <w:p w:rsidR="00600643" w:rsidRPr="00823EAF" w:rsidRDefault="00600643" w:rsidP="00600643">
            <w:pPr>
              <w:spacing w:after="0" w:line="240" w:lineRule="auto"/>
              <w:jc w:val="center"/>
              <w:rPr>
                <w:rFonts w:cs="Calibri"/>
              </w:rPr>
            </w:pPr>
            <w:r>
              <w:rPr>
                <w:rFonts w:cs="Calibri"/>
              </w:rPr>
              <w:t>14</w:t>
            </w:r>
          </w:p>
        </w:tc>
        <w:tc>
          <w:tcPr>
            <w:tcW w:w="5670" w:type="dxa"/>
            <w:gridSpan w:val="2"/>
            <w:vAlign w:val="bottom"/>
          </w:tcPr>
          <w:p w:rsidR="00600643" w:rsidRPr="004F619A" w:rsidRDefault="00600643" w:rsidP="00600643">
            <w:pPr>
              <w:spacing w:after="0" w:line="240" w:lineRule="auto"/>
              <w:jc w:val="center"/>
              <w:rPr>
                <w:rFonts w:asciiTheme="minorHAnsi" w:hAnsiTheme="minorHAnsi" w:cstheme="minorHAnsi"/>
              </w:rPr>
            </w:pPr>
            <w:r w:rsidRPr="004F619A">
              <w:rPr>
                <w:rFonts w:asciiTheme="minorHAnsi" w:hAnsiTheme="minorHAnsi" w:cstheme="minorHAnsi"/>
              </w:rPr>
              <w:t>Öğrenci sunumları</w:t>
            </w:r>
          </w:p>
        </w:tc>
        <w:tc>
          <w:tcPr>
            <w:tcW w:w="3794" w:type="dxa"/>
            <w:gridSpan w:val="3"/>
          </w:tcPr>
          <w:p w:rsidR="00600643" w:rsidRPr="00823EAF" w:rsidRDefault="00600643" w:rsidP="00600643">
            <w:pPr>
              <w:spacing w:after="0" w:line="240" w:lineRule="auto"/>
              <w:jc w:val="both"/>
              <w:rPr>
                <w:rFonts w:cs="Calibri"/>
                <w:spacing w:val="5"/>
              </w:rPr>
            </w:pPr>
            <w:r>
              <w:rPr>
                <w:rFonts w:cs="Calibri"/>
                <w:color w:val="000000"/>
                <w:shd w:val="clear" w:color="auto" w:fill="FFFFFF"/>
              </w:rPr>
              <w:t>Öğrenci Sunumu</w:t>
            </w:r>
            <w:r w:rsidRPr="00823EAF">
              <w:rPr>
                <w:rFonts w:cs="Calibri"/>
                <w:color w:val="000000"/>
                <w:shd w:val="clear" w:color="auto" w:fill="FFFFFF"/>
              </w:rPr>
              <w:t>, örneklendirme.</w:t>
            </w:r>
          </w:p>
        </w:tc>
      </w:tr>
      <w:tr w:rsidR="00600643" w:rsidRPr="003C68E5" w:rsidTr="002F1CD9">
        <w:tc>
          <w:tcPr>
            <w:tcW w:w="1134" w:type="dxa"/>
            <w:vAlign w:val="center"/>
          </w:tcPr>
          <w:p w:rsidR="00600643" w:rsidRPr="00823EAF" w:rsidRDefault="00600643" w:rsidP="00600643">
            <w:pPr>
              <w:spacing w:after="0" w:line="240" w:lineRule="auto"/>
              <w:jc w:val="center"/>
              <w:rPr>
                <w:rFonts w:cs="Calibri"/>
              </w:rPr>
            </w:pPr>
            <w:r>
              <w:rPr>
                <w:rFonts w:cs="Calibri"/>
              </w:rPr>
              <w:t>15</w:t>
            </w:r>
          </w:p>
        </w:tc>
        <w:tc>
          <w:tcPr>
            <w:tcW w:w="5670" w:type="dxa"/>
            <w:gridSpan w:val="2"/>
            <w:vAlign w:val="center"/>
          </w:tcPr>
          <w:p w:rsidR="00600643" w:rsidRPr="004F619A" w:rsidRDefault="00AD0F6D" w:rsidP="00600643">
            <w:pPr>
              <w:spacing w:after="0" w:line="240" w:lineRule="auto"/>
              <w:jc w:val="center"/>
              <w:rPr>
                <w:rFonts w:asciiTheme="minorHAnsi" w:hAnsiTheme="minorHAnsi" w:cstheme="minorHAnsi"/>
              </w:rPr>
            </w:pPr>
            <w:r w:rsidRPr="004F619A">
              <w:rPr>
                <w:rFonts w:asciiTheme="minorHAnsi" w:hAnsiTheme="minorHAnsi" w:cstheme="minorHAnsi"/>
              </w:rPr>
              <w:t>F</w:t>
            </w:r>
            <w:r w:rsidR="00600643" w:rsidRPr="004F619A">
              <w:rPr>
                <w:rFonts w:asciiTheme="minorHAnsi" w:hAnsiTheme="minorHAnsi" w:cstheme="minorHAnsi"/>
              </w:rPr>
              <w:t>inal</w:t>
            </w:r>
          </w:p>
        </w:tc>
        <w:tc>
          <w:tcPr>
            <w:tcW w:w="3794" w:type="dxa"/>
            <w:gridSpan w:val="3"/>
          </w:tcPr>
          <w:p w:rsidR="00600643" w:rsidRPr="00823EAF" w:rsidRDefault="00600643" w:rsidP="00600643">
            <w:pPr>
              <w:spacing w:after="0" w:line="240" w:lineRule="auto"/>
              <w:jc w:val="both"/>
              <w:rPr>
                <w:rFonts w:cs="Calibri"/>
                <w:spacing w:val="5"/>
              </w:rPr>
            </w:pPr>
            <w:r w:rsidRPr="00823EAF">
              <w:rPr>
                <w:rFonts w:cs="Calibri"/>
                <w:color w:val="000000"/>
                <w:shd w:val="clear" w:color="auto" w:fill="FFFFFF"/>
              </w:rPr>
              <w:t>Yazılı Sınav</w:t>
            </w:r>
          </w:p>
        </w:tc>
      </w:tr>
    </w:tbl>
    <w:p w:rsidR="002F5CE2" w:rsidRDefault="002F5CE2" w:rsidP="002F5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196"/>
        <w:gridCol w:w="440"/>
        <w:gridCol w:w="440"/>
        <w:gridCol w:w="440"/>
      </w:tblGrid>
      <w:tr w:rsidR="002F5CE2" w:rsidRPr="00185461" w:rsidTr="00CA690D">
        <w:tc>
          <w:tcPr>
            <w:tcW w:w="678" w:type="dxa"/>
            <w:shd w:val="clear" w:color="auto" w:fill="8DB3E2"/>
          </w:tcPr>
          <w:p w:rsidR="002F5CE2" w:rsidRPr="00185461" w:rsidRDefault="002F5CE2" w:rsidP="002F1CD9">
            <w:pPr>
              <w:spacing w:after="0" w:line="240" w:lineRule="auto"/>
              <w:jc w:val="center"/>
              <w:rPr>
                <w:b/>
                <w:color w:val="FFFFFF"/>
              </w:rPr>
            </w:pPr>
          </w:p>
        </w:tc>
        <w:tc>
          <w:tcPr>
            <w:tcW w:w="8196" w:type="dxa"/>
            <w:shd w:val="clear" w:color="auto" w:fill="8DB3E2"/>
          </w:tcPr>
          <w:p w:rsidR="002F5CE2" w:rsidRPr="00185461" w:rsidRDefault="002F5CE2" w:rsidP="002F1CD9">
            <w:pPr>
              <w:spacing w:after="0" w:line="240" w:lineRule="auto"/>
              <w:jc w:val="center"/>
              <w:rPr>
                <w:b/>
                <w:color w:val="FFFFFF"/>
              </w:rPr>
            </w:pPr>
            <w:r w:rsidRPr="00185461">
              <w:rPr>
                <w:b/>
                <w:color w:val="FFFFFF"/>
              </w:rPr>
              <w:t xml:space="preserve">Program </w:t>
            </w:r>
            <w:r>
              <w:rPr>
                <w:b/>
                <w:color w:val="FFFFFF"/>
              </w:rPr>
              <w:t>Çıktıları</w:t>
            </w:r>
          </w:p>
        </w:tc>
        <w:tc>
          <w:tcPr>
            <w:tcW w:w="0" w:type="auto"/>
          </w:tcPr>
          <w:p w:rsidR="002F5CE2" w:rsidRPr="00185461" w:rsidRDefault="002F5CE2" w:rsidP="002F1CD9">
            <w:pPr>
              <w:spacing w:after="0" w:line="240" w:lineRule="auto"/>
              <w:jc w:val="center"/>
            </w:pPr>
            <w:r w:rsidRPr="00185461">
              <w:t>01</w:t>
            </w:r>
          </w:p>
        </w:tc>
        <w:tc>
          <w:tcPr>
            <w:tcW w:w="0" w:type="auto"/>
          </w:tcPr>
          <w:p w:rsidR="002F5CE2" w:rsidRPr="00185461" w:rsidRDefault="002F5CE2" w:rsidP="002F1CD9">
            <w:pPr>
              <w:spacing w:after="0" w:line="240" w:lineRule="auto"/>
              <w:jc w:val="center"/>
            </w:pPr>
            <w:r w:rsidRPr="00185461">
              <w:t>02</w:t>
            </w:r>
          </w:p>
        </w:tc>
        <w:tc>
          <w:tcPr>
            <w:tcW w:w="0" w:type="auto"/>
          </w:tcPr>
          <w:p w:rsidR="002F5CE2" w:rsidRPr="00185461" w:rsidRDefault="002F5CE2" w:rsidP="002F1CD9">
            <w:pPr>
              <w:spacing w:after="0" w:line="240" w:lineRule="auto"/>
              <w:jc w:val="center"/>
            </w:pPr>
            <w:r w:rsidRPr="00185461">
              <w:t>03</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PÇ1</w:t>
            </w:r>
          </w:p>
        </w:tc>
        <w:tc>
          <w:tcPr>
            <w:tcW w:w="8196" w:type="dxa"/>
            <w:shd w:val="clear" w:color="auto" w:fill="auto"/>
            <w:vAlign w:val="center"/>
          </w:tcPr>
          <w:p w:rsidR="00C64040" w:rsidRDefault="00C64040" w:rsidP="00C64040">
            <w:pPr>
              <w:spacing w:after="0" w:line="240" w:lineRule="auto"/>
            </w:pPr>
            <w:r>
              <w:t>Lisans düzeyi yeterliliklerine dayalı olarak, ilgili program alanında bilgilerini</w:t>
            </w:r>
          </w:p>
          <w:p w:rsidR="00CA690D" w:rsidRPr="00CA690D" w:rsidRDefault="00C64040" w:rsidP="00C64040">
            <w:pPr>
              <w:spacing w:after="0" w:line="240" w:lineRule="auto"/>
              <w:rPr>
                <w:rFonts w:cs="Calibri"/>
              </w:rPr>
            </w:pPr>
            <w:r>
              <w:t>uzmanlık düzeyinde geliştirebilme ve derinleştirebilme</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PÇ2</w:t>
            </w:r>
          </w:p>
        </w:tc>
        <w:tc>
          <w:tcPr>
            <w:tcW w:w="8196" w:type="dxa"/>
            <w:shd w:val="clear" w:color="auto" w:fill="auto"/>
            <w:vAlign w:val="center"/>
          </w:tcPr>
          <w:p w:rsidR="00CA690D" w:rsidRPr="00CA690D" w:rsidRDefault="00C64040" w:rsidP="004E054F">
            <w:pPr>
              <w:spacing w:after="0" w:line="240" w:lineRule="auto"/>
              <w:rPr>
                <w:rFonts w:cs="Calibri"/>
              </w:rPr>
            </w:pPr>
            <w:r w:rsidRPr="00C64040">
              <w:rPr>
                <w:rFonts w:cs="Calibri"/>
              </w:rPr>
              <w:t>Alanının ilişkili olduğu disiplinler arası etkileşimi kavrayabilme</w:t>
            </w:r>
          </w:p>
        </w:tc>
        <w:tc>
          <w:tcPr>
            <w:tcW w:w="0" w:type="auto"/>
            <w:vAlign w:val="center"/>
          </w:tcPr>
          <w:p w:rsidR="00CA690D" w:rsidRPr="00823EAF" w:rsidRDefault="00CA690D" w:rsidP="00CA690D">
            <w:pPr>
              <w:spacing w:after="0" w:line="240" w:lineRule="auto"/>
              <w:jc w:val="center"/>
              <w:rPr>
                <w:rFonts w:cs="Calibri"/>
              </w:rPr>
            </w:pPr>
            <w:r>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r>
      <w:tr w:rsidR="00CA690D" w:rsidRPr="00185461" w:rsidTr="00CA690D">
        <w:tc>
          <w:tcPr>
            <w:tcW w:w="678" w:type="dxa"/>
          </w:tcPr>
          <w:p w:rsidR="00CA690D" w:rsidRPr="00823EAF" w:rsidRDefault="00CA690D" w:rsidP="00CA690D">
            <w:pPr>
              <w:spacing w:after="0" w:line="240" w:lineRule="auto"/>
              <w:jc w:val="both"/>
              <w:rPr>
                <w:rFonts w:cs="Calibri"/>
                <w:spacing w:val="5"/>
              </w:rPr>
            </w:pPr>
            <w:r w:rsidRPr="00823EAF">
              <w:rPr>
                <w:rFonts w:cs="Calibri"/>
                <w:spacing w:val="5"/>
              </w:rPr>
              <w:t>PÇ3</w:t>
            </w:r>
          </w:p>
        </w:tc>
        <w:tc>
          <w:tcPr>
            <w:tcW w:w="8196" w:type="dxa"/>
            <w:shd w:val="clear" w:color="auto" w:fill="auto"/>
            <w:vAlign w:val="center"/>
          </w:tcPr>
          <w:p w:rsidR="00C64040" w:rsidRDefault="00C64040" w:rsidP="00C64040">
            <w:pPr>
              <w:pStyle w:val="AralkYok"/>
              <w:rPr>
                <w:lang w:eastAsia="en-US"/>
              </w:rPr>
            </w:pPr>
            <w:r>
              <w:rPr>
                <w:lang w:eastAsia="en-US"/>
              </w:rPr>
              <w:t>Alanında edindiği uzmanlık düzeyindeki kuramsal ve uygulamalı bilgileri</w:t>
            </w:r>
          </w:p>
          <w:p w:rsidR="00C64040" w:rsidRDefault="00C64040" w:rsidP="00C64040">
            <w:pPr>
              <w:pStyle w:val="AralkYok"/>
              <w:rPr>
                <w:lang w:eastAsia="en-US"/>
              </w:rPr>
            </w:pPr>
            <w:r>
              <w:rPr>
                <w:lang w:eastAsia="en-US"/>
              </w:rPr>
              <w:t>kullanabilme ve alanı ile ilgili karşılaşılan sorunları araştırma yöntemlerini</w:t>
            </w:r>
          </w:p>
          <w:p w:rsidR="00CA690D" w:rsidRPr="000B4095" w:rsidRDefault="00C64040" w:rsidP="00C64040">
            <w:pPr>
              <w:pStyle w:val="AralkYok"/>
              <w:rPr>
                <w:lang w:eastAsia="en-US"/>
              </w:rPr>
            </w:pPr>
            <w:r>
              <w:rPr>
                <w:lang w:eastAsia="en-US"/>
              </w:rPr>
              <w:t>kullanarak çözümleyebilme</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5</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c>
          <w:tcPr>
            <w:tcW w:w="0" w:type="auto"/>
            <w:vAlign w:val="center"/>
          </w:tcPr>
          <w:p w:rsidR="00CA690D" w:rsidRPr="00823EAF" w:rsidRDefault="00CA690D" w:rsidP="00CA690D">
            <w:pPr>
              <w:spacing w:after="0" w:line="240" w:lineRule="auto"/>
              <w:jc w:val="center"/>
              <w:rPr>
                <w:rFonts w:cs="Calibri"/>
              </w:rPr>
            </w:pPr>
            <w:r w:rsidRPr="00823EAF">
              <w:rPr>
                <w:rFonts w:cs="Calibri"/>
              </w:rPr>
              <w:t>4</w:t>
            </w:r>
          </w:p>
        </w:tc>
      </w:tr>
      <w:tr w:rsidR="004E054F" w:rsidRPr="00185461" w:rsidTr="00CA690D">
        <w:tc>
          <w:tcPr>
            <w:tcW w:w="678" w:type="dxa"/>
          </w:tcPr>
          <w:p w:rsidR="004E054F" w:rsidRPr="00823EAF" w:rsidRDefault="004E054F" w:rsidP="00CA690D">
            <w:pPr>
              <w:spacing w:after="0" w:line="240" w:lineRule="auto"/>
              <w:jc w:val="both"/>
              <w:rPr>
                <w:rFonts w:cs="Calibri"/>
                <w:spacing w:val="5"/>
              </w:rPr>
            </w:pPr>
            <w:r w:rsidRPr="00823EAF">
              <w:rPr>
                <w:rFonts w:cs="Calibri"/>
                <w:spacing w:val="5"/>
              </w:rPr>
              <w:t>PÇ4</w:t>
            </w:r>
          </w:p>
        </w:tc>
        <w:tc>
          <w:tcPr>
            <w:tcW w:w="8196" w:type="dxa"/>
            <w:shd w:val="clear" w:color="auto" w:fill="auto"/>
            <w:vAlign w:val="center"/>
          </w:tcPr>
          <w:p w:rsidR="00C64040" w:rsidRDefault="00C64040" w:rsidP="00C64040">
            <w:pPr>
              <w:spacing w:after="0" w:line="240" w:lineRule="auto"/>
              <w:rPr>
                <w:lang w:eastAsia="en-US"/>
              </w:rPr>
            </w:pPr>
            <w:r>
              <w:rPr>
                <w:lang w:eastAsia="en-US"/>
              </w:rPr>
              <w:t>Alanında edindiği bilgileri farklı disiplin alanlarından gelen bilgilerle</w:t>
            </w:r>
          </w:p>
          <w:p w:rsidR="00C64040" w:rsidRDefault="00C64040" w:rsidP="00C64040">
            <w:pPr>
              <w:spacing w:after="0" w:line="240" w:lineRule="auto"/>
              <w:rPr>
                <w:lang w:eastAsia="en-US"/>
              </w:rPr>
            </w:pPr>
            <w:r>
              <w:rPr>
                <w:lang w:eastAsia="en-US"/>
              </w:rPr>
              <w:t>bütünleştirerek yorumlayabilme, yeni bilgiler oluşturabilme ve disiplinler arası</w:t>
            </w:r>
          </w:p>
          <w:p w:rsidR="004E054F" w:rsidRPr="00CA690D" w:rsidRDefault="00C64040" w:rsidP="00C64040">
            <w:pPr>
              <w:spacing w:after="0" w:line="240" w:lineRule="auto"/>
              <w:rPr>
                <w:rFonts w:cs="Calibri"/>
              </w:rPr>
            </w:pPr>
            <w:r>
              <w:rPr>
                <w:lang w:eastAsia="en-US"/>
              </w:rPr>
              <w:t>çalışmalarda kullanabilme</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r>
      <w:tr w:rsidR="004E054F" w:rsidRPr="00185461" w:rsidTr="00CA690D">
        <w:tc>
          <w:tcPr>
            <w:tcW w:w="678" w:type="dxa"/>
          </w:tcPr>
          <w:p w:rsidR="004E054F" w:rsidRPr="00823EAF" w:rsidRDefault="004E054F" w:rsidP="00CA690D">
            <w:pPr>
              <w:spacing w:after="0" w:line="240" w:lineRule="auto"/>
              <w:jc w:val="both"/>
              <w:rPr>
                <w:rFonts w:cs="Calibri"/>
                <w:spacing w:val="5"/>
              </w:rPr>
            </w:pPr>
            <w:r w:rsidRPr="00823EAF">
              <w:rPr>
                <w:rFonts w:cs="Calibri"/>
                <w:spacing w:val="5"/>
              </w:rPr>
              <w:t>PÇ5</w:t>
            </w:r>
          </w:p>
        </w:tc>
        <w:tc>
          <w:tcPr>
            <w:tcW w:w="8196" w:type="dxa"/>
            <w:shd w:val="clear" w:color="auto" w:fill="auto"/>
            <w:vAlign w:val="center"/>
          </w:tcPr>
          <w:p w:rsidR="00C64040" w:rsidRDefault="00C64040" w:rsidP="00C64040">
            <w:pPr>
              <w:spacing w:after="0" w:line="240" w:lineRule="auto"/>
              <w:rPr>
                <w:lang w:eastAsia="en-US"/>
              </w:rPr>
            </w:pPr>
            <w:r>
              <w:rPr>
                <w:lang w:eastAsia="en-US"/>
              </w:rPr>
              <w:t>Alanında edindiği uzmanlık düzeyindeki bilgi ve becerileri eleştirel bir</w:t>
            </w:r>
          </w:p>
          <w:p w:rsidR="004E054F" w:rsidRPr="00CA690D" w:rsidRDefault="00C64040" w:rsidP="00C64040">
            <w:pPr>
              <w:spacing w:after="0" w:line="240" w:lineRule="auto"/>
              <w:rPr>
                <w:rFonts w:cs="Calibri"/>
              </w:rPr>
            </w:pPr>
            <w:r>
              <w:rPr>
                <w:lang w:eastAsia="en-US"/>
              </w:rPr>
              <w:t>yaklaşımla değerlendirebilme ve öğrenmesini yönlendirebilme</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c>
          <w:tcPr>
            <w:tcW w:w="0" w:type="auto"/>
            <w:vAlign w:val="center"/>
          </w:tcPr>
          <w:p w:rsidR="004E054F" w:rsidRPr="00823EAF" w:rsidRDefault="004E054F" w:rsidP="00CA690D">
            <w:pPr>
              <w:spacing w:after="0" w:line="240" w:lineRule="auto"/>
              <w:jc w:val="center"/>
              <w:rPr>
                <w:rFonts w:cs="Calibri"/>
              </w:rPr>
            </w:pPr>
            <w:r w:rsidRPr="00823EAF">
              <w:rPr>
                <w:rFonts w:cs="Calibri"/>
              </w:rPr>
              <w:t>5</w:t>
            </w:r>
          </w:p>
        </w:tc>
      </w:tr>
    </w:tbl>
    <w:p w:rsidR="002F5CE2" w:rsidRDefault="002F5CE2" w:rsidP="002F5CE2">
      <w:pPr>
        <w:spacing w:after="0" w:line="240" w:lineRule="auto"/>
      </w:pPr>
      <w:r>
        <w:t xml:space="preserve">* </w:t>
      </w:r>
      <w:r w:rsidRPr="007B156B">
        <w:t>1: Çok düşük 2: Düşük 3: Orta 4: Yüksek 5: Çok yüksek</w:t>
      </w:r>
    </w:p>
    <w:p w:rsidR="002F5CE2" w:rsidRPr="007B156B" w:rsidRDefault="002F5CE2" w:rsidP="002F5CE2">
      <w:pPr>
        <w:spacing w:after="0" w:line="240" w:lineRule="auto"/>
      </w:pPr>
    </w:p>
    <w:p w:rsidR="002F5CE2" w:rsidRPr="00C3799A" w:rsidRDefault="002F5CE2" w:rsidP="002F5CE2">
      <w:pPr>
        <w:pStyle w:val="B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701"/>
      </w:tblGrid>
      <w:tr w:rsidR="002F5CE2" w:rsidRPr="00185461" w:rsidTr="002F1CD9">
        <w:tc>
          <w:tcPr>
            <w:tcW w:w="10206" w:type="dxa"/>
            <w:gridSpan w:val="5"/>
            <w:shd w:val="clear" w:color="auto" w:fill="E36C0A"/>
          </w:tcPr>
          <w:p w:rsidR="002F5CE2" w:rsidRPr="00185461" w:rsidRDefault="002F5CE2" w:rsidP="002F1CD9">
            <w:pPr>
              <w:keepNext/>
              <w:spacing w:after="0" w:line="240" w:lineRule="auto"/>
              <w:rPr>
                <w:b/>
                <w:color w:val="FFFFFF"/>
              </w:rPr>
            </w:pPr>
            <w:r>
              <w:rPr>
                <w:b/>
                <w:color w:val="FFFFFF"/>
              </w:rPr>
              <w:t>Öğrenci</w:t>
            </w:r>
            <w:r w:rsidRPr="00185461">
              <w:rPr>
                <w:b/>
                <w:color w:val="FFFFFF"/>
              </w:rPr>
              <w:t xml:space="preserve"> iş yükü </w:t>
            </w:r>
            <w:r>
              <w:rPr>
                <w:b/>
                <w:color w:val="FFFFFF"/>
              </w:rPr>
              <w:t xml:space="preserve">/ AKTS </w:t>
            </w:r>
            <w:r w:rsidRPr="00185461">
              <w:rPr>
                <w:b/>
                <w:color w:val="FFFFFF"/>
              </w:rPr>
              <w:t xml:space="preserve">hesabı </w:t>
            </w:r>
          </w:p>
        </w:tc>
      </w:tr>
      <w:tr w:rsidR="002F5CE2" w:rsidRPr="00185461" w:rsidTr="002F1CD9">
        <w:tc>
          <w:tcPr>
            <w:tcW w:w="3402" w:type="dxa"/>
            <w:tcBorders>
              <w:left w:val="single" w:sz="4" w:space="0" w:color="auto"/>
              <w:bottom w:val="single" w:sz="4" w:space="0" w:color="auto"/>
              <w:righ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Etkinlikler</w:t>
            </w:r>
          </w:p>
        </w:tc>
        <w:tc>
          <w:tcPr>
            <w:tcW w:w="1701" w:type="dxa"/>
            <w:tcBorders>
              <w:left w:val="single" w:sz="4" w:space="0" w:color="auto"/>
            </w:tcBorders>
            <w:shd w:val="clear" w:color="auto" w:fill="8DB3E2"/>
          </w:tcPr>
          <w:p w:rsidR="002F5CE2" w:rsidRPr="00185461" w:rsidRDefault="002F5CE2" w:rsidP="002F1CD9">
            <w:pPr>
              <w:keepNext/>
              <w:spacing w:after="0" w:line="240" w:lineRule="auto"/>
              <w:jc w:val="center"/>
              <w:rPr>
                <w:b/>
                <w:color w:val="FFFFFF"/>
              </w:rPr>
            </w:pPr>
            <w:r w:rsidRPr="00185461">
              <w:rPr>
                <w:b/>
                <w:color w:val="FFFFFF"/>
              </w:rPr>
              <w:t>Sayısı</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Ön Hazırlık</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Etkinlik Süresi</w:t>
            </w:r>
          </w:p>
        </w:tc>
        <w:tc>
          <w:tcPr>
            <w:tcW w:w="1701" w:type="dxa"/>
            <w:shd w:val="clear" w:color="auto" w:fill="8DB3E2"/>
          </w:tcPr>
          <w:p w:rsidR="002F5CE2" w:rsidRPr="00185461" w:rsidRDefault="002F5CE2" w:rsidP="002F1CD9">
            <w:pPr>
              <w:keepNext/>
              <w:spacing w:after="0" w:line="240" w:lineRule="auto"/>
              <w:jc w:val="center"/>
              <w:rPr>
                <w:b/>
                <w:color w:val="FFFFFF"/>
              </w:rPr>
            </w:pPr>
            <w:r w:rsidRPr="00185461">
              <w:rPr>
                <w:b/>
                <w:color w:val="FFFFFF"/>
              </w:rPr>
              <w:t>Toplam İş Yükü</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rsidRPr="00185461">
              <w:t>Kuramsal Ders</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3</w:t>
            </w:r>
          </w:p>
        </w:tc>
        <w:tc>
          <w:tcPr>
            <w:tcW w:w="1701" w:type="dxa"/>
            <w:vAlign w:val="center"/>
          </w:tcPr>
          <w:p w:rsidR="002F5CE2" w:rsidRPr="00185461" w:rsidRDefault="002F5CE2" w:rsidP="002F1CD9">
            <w:pPr>
              <w:keepNext/>
              <w:spacing w:after="0" w:line="240" w:lineRule="auto"/>
              <w:jc w:val="center"/>
            </w:pPr>
            <w:r>
              <w:t>45</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 xml:space="preserve">Araştırma </w:t>
            </w:r>
            <w:r w:rsidRPr="00185461">
              <w:t>Ödev</w:t>
            </w:r>
            <w:r>
              <w:t>i</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14</w:t>
            </w:r>
          </w:p>
        </w:tc>
        <w:tc>
          <w:tcPr>
            <w:tcW w:w="1701" w:type="dxa"/>
            <w:vAlign w:val="center"/>
          </w:tcPr>
          <w:p w:rsidR="002F5CE2" w:rsidRPr="00185461" w:rsidRDefault="002F5CE2" w:rsidP="002F1CD9">
            <w:pPr>
              <w:keepNext/>
              <w:spacing w:after="0" w:line="240" w:lineRule="auto"/>
              <w:jc w:val="center"/>
            </w:pPr>
            <w:r>
              <w:t>-</w:t>
            </w:r>
          </w:p>
        </w:tc>
        <w:tc>
          <w:tcPr>
            <w:tcW w:w="1701" w:type="dxa"/>
            <w:vAlign w:val="center"/>
          </w:tcPr>
          <w:p w:rsidR="002F5CE2" w:rsidRPr="00185461" w:rsidRDefault="002F5CE2" w:rsidP="002F1CD9">
            <w:pPr>
              <w:keepNext/>
              <w:spacing w:after="0" w:line="240" w:lineRule="auto"/>
              <w:jc w:val="center"/>
            </w:pPr>
            <w:r>
              <w:t>14</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Literatür Tarama</w:t>
            </w:r>
          </w:p>
        </w:tc>
        <w:tc>
          <w:tcPr>
            <w:tcW w:w="1701" w:type="dxa"/>
            <w:tcBorders>
              <w:left w:val="single" w:sz="4" w:space="0" w:color="auto"/>
            </w:tcBorders>
            <w:vAlign w:val="center"/>
          </w:tcPr>
          <w:p w:rsidR="002F5CE2" w:rsidRDefault="002F5CE2" w:rsidP="002F1CD9">
            <w:pPr>
              <w:keepNext/>
              <w:spacing w:after="0" w:line="240" w:lineRule="auto"/>
              <w:jc w:val="center"/>
            </w:pPr>
            <w:r>
              <w:t>2</w:t>
            </w:r>
          </w:p>
        </w:tc>
        <w:tc>
          <w:tcPr>
            <w:tcW w:w="1701" w:type="dxa"/>
            <w:vAlign w:val="center"/>
          </w:tcPr>
          <w:p w:rsidR="002F5CE2" w:rsidRDefault="002F5CE2" w:rsidP="002F1CD9">
            <w:pPr>
              <w:keepNext/>
              <w:spacing w:after="0" w:line="240" w:lineRule="auto"/>
              <w:jc w:val="center"/>
            </w:pPr>
            <w:r>
              <w:t>20</w:t>
            </w:r>
          </w:p>
        </w:tc>
        <w:tc>
          <w:tcPr>
            <w:tcW w:w="1701" w:type="dxa"/>
            <w:vAlign w:val="center"/>
          </w:tcPr>
          <w:p w:rsidR="002F5CE2" w:rsidRDefault="002F5CE2" w:rsidP="002F1CD9">
            <w:pPr>
              <w:keepNext/>
              <w:spacing w:after="0" w:line="240" w:lineRule="auto"/>
              <w:jc w:val="center"/>
            </w:pPr>
          </w:p>
        </w:tc>
        <w:tc>
          <w:tcPr>
            <w:tcW w:w="1701" w:type="dxa"/>
            <w:vAlign w:val="center"/>
          </w:tcPr>
          <w:p w:rsidR="002F5CE2" w:rsidRDefault="002F5CE2" w:rsidP="002F1CD9">
            <w:pPr>
              <w:keepNext/>
              <w:spacing w:after="0" w:line="240" w:lineRule="auto"/>
              <w:jc w:val="center"/>
            </w:pPr>
            <w:r>
              <w:t>20</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pPr>
            <w:r>
              <w:t>Sunum</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9</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Kısa Sınav</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4</w:t>
            </w:r>
          </w:p>
        </w:tc>
        <w:tc>
          <w:tcPr>
            <w:tcW w:w="1701" w:type="dxa"/>
            <w:vAlign w:val="center"/>
          </w:tcPr>
          <w:p w:rsidR="002F5CE2" w:rsidRPr="00185461" w:rsidRDefault="002F5CE2" w:rsidP="002F1CD9">
            <w:pPr>
              <w:keepNext/>
              <w:spacing w:after="0" w:line="240" w:lineRule="auto"/>
              <w:jc w:val="center"/>
            </w:pPr>
            <w:r>
              <w:t>10</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40</w:t>
            </w:r>
          </w:p>
        </w:tc>
      </w:tr>
      <w:tr w:rsidR="002F5CE2" w:rsidRPr="00185461" w:rsidTr="002F1CD9">
        <w:tc>
          <w:tcPr>
            <w:tcW w:w="3402" w:type="dxa"/>
            <w:tcBorders>
              <w:left w:val="single" w:sz="4" w:space="0" w:color="auto"/>
              <w:bottom w:val="single" w:sz="4" w:space="0" w:color="auto"/>
              <w:right w:val="single" w:sz="4" w:space="0" w:color="auto"/>
            </w:tcBorders>
            <w:vAlign w:val="center"/>
          </w:tcPr>
          <w:p w:rsidR="002F5CE2" w:rsidRPr="00185461" w:rsidRDefault="002F5CE2" w:rsidP="002F1CD9">
            <w:pPr>
              <w:keepNext/>
              <w:spacing w:after="0" w:line="240" w:lineRule="auto"/>
            </w:pPr>
            <w:r>
              <w:t>Yarıyıl Sınavı</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15</w:t>
            </w:r>
          </w:p>
        </w:tc>
        <w:tc>
          <w:tcPr>
            <w:tcW w:w="1701" w:type="dxa"/>
            <w:vAlign w:val="center"/>
          </w:tcPr>
          <w:p w:rsidR="002F5CE2" w:rsidRPr="00185461" w:rsidRDefault="002F5CE2" w:rsidP="002F1CD9">
            <w:pPr>
              <w:keepNext/>
              <w:spacing w:after="0" w:line="240" w:lineRule="auto"/>
              <w:jc w:val="center"/>
            </w:pPr>
            <w:r>
              <w:t>1</w:t>
            </w:r>
          </w:p>
        </w:tc>
        <w:tc>
          <w:tcPr>
            <w:tcW w:w="1701" w:type="dxa"/>
            <w:vAlign w:val="center"/>
          </w:tcPr>
          <w:p w:rsidR="002F5CE2" w:rsidRPr="00185461" w:rsidRDefault="002F5CE2" w:rsidP="002F1CD9">
            <w:pPr>
              <w:keepNext/>
              <w:spacing w:after="0" w:line="240" w:lineRule="auto"/>
              <w:jc w:val="center"/>
            </w:pPr>
            <w:r>
              <w:t>16</w:t>
            </w:r>
          </w:p>
        </w:tc>
      </w:tr>
      <w:tr w:rsidR="002F5CE2" w:rsidRPr="00185461" w:rsidTr="002F1CD9">
        <w:tc>
          <w:tcPr>
            <w:tcW w:w="3402" w:type="dxa"/>
            <w:tcBorders>
              <w:left w:val="single" w:sz="4" w:space="0" w:color="auto"/>
              <w:right w:val="single" w:sz="4" w:space="0" w:color="auto"/>
            </w:tcBorders>
            <w:vAlign w:val="center"/>
          </w:tcPr>
          <w:p w:rsidR="002F5CE2" w:rsidRPr="00185461" w:rsidRDefault="002F5CE2" w:rsidP="002F1CD9">
            <w:pPr>
              <w:keepNext/>
              <w:spacing w:after="0" w:line="240" w:lineRule="auto"/>
              <w:jc w:val="right"/>
            </w:pPr>
            <w:r w:rsidRPr="00185461">
              <w:t>Toplam İş Yükü (Saat)</w:t>
            </w:r>
          </w:p>
        </w:tc>
        <w:tc>
          <w:tcPr>
            <w:tcW w:w="1701" w:type="dxa"/>
            <w:tcBorders>
              <w:left w:val="single" w:sz="4" w:space="0" w:color="auto"/>
            </w:tcBorders>
            <w:vAlign w:val="center"/>
          </w:tcPr>
          <w:p w:rsidR="002F5CE2" w:rsidRPr="00185461" w:rsidRDefault="002F5CE2" w:rsidP="002F1CD9">
            <w:pPr>
              <w:keepNext/>
              <w:spacing w:after="0" w:line="240" w:lineRule="auto"/>
              <w:jc w:val="center"/>
            </w:pPr>
            <w:r>
              <w:t>23</w:t>
            </w:r>
          </w:p>
        </w:tc>
        <w:tc>
          <w:tcPr>
            <w:tcW w:w="1701" w:type="dxa"/>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p>
        </w:tc>
        <w:tc>
          <w:tcPr>
            <w:tcW w:w="1701" w:type="dxa"/>
            <w:vAlign w:val="center"/>
          </w:tcPr>
          <w:p w:rsidR="002F5CE2" w:rsidRPr="00185461" w:rsidRDefault="002F5CE2" w:rsidP="002F1CD9">
            <w:pPr>
              <w:keepNext/>
              <w:spacing w:after="0" w:line="240" w:lineRule="auto"/>
              <w:jc w:val="center"/>
            </w:pPr>
            <w:r>
              <w:t>145</w:t>
            </w:r>
          </w:p>
        </w:tc>
      </w:tr>
      <w:tr w:rsidR="002F5CE2" w:rsidRPr="00185461" w:rsidTr="002F1CD9">
        <w:tc>
          <w:tcPr>
            <w:tcW w:w="8505" w:type="dxa"/>
            <w:gridSpan w:val="4"/>
            <w:tcBorders>
              <w:left w:val="single" w:sz="4" w:space="0" w:color="auto"/>
            </w:tcBorders>
            <w:vAlign w:val="center"/>
          </w:tcPr>
          <w:p w:rsidR="002F5CE2" w:rsidRPr="00185461" w:rsidRDefault="002F5CE2" w:rsidP="002F1CD9">
            <w:pPr>
              <w:spacing w:after="0" w:line="240" w:lineRule="auto"/>
              <w:jc w:val="right"/>
            </w:pPr>
            <w:r w:rsidRPr="00185461">
              <w:rPr>
                <w:color w:val="A6A6A6"/>
              </w:rPr>
              <w:t>Yuvarla [Toplam İş Yükü (saat) / Haftalık İş Yükü (30)] =</w:t>
            </w:r>
            <w:r w:rsidRPr="00185461">
              <w:t xml:space="preserve"> Dersin AKTS Kredisi</w:t>
            </w:r>
          </w:p>
        </w:tc>
        <w:tc>
          <w:tcPr>
            <w:tcW w:w="1701" w:type="dxa"/>
            <w:vAlign w:val="center"/>
          </w:tcPr>
          <w:p w:rsidR="002F5CE2" w:rsidRPr="00185461" w:rsidRDefault="002F5CE2" w:rsidP="002F1CD9">
            <w:pPr>
              <w:spacing w:after="0" w:line="240" w:lineRule="auto"/>
              <w:jc w:val="center"/>
            </w:pPr>
            <w:r>
              <w:t>145/30=5</w:t>
            </w:r>
          </w:p>
        </w:tc>
      </w:tr>
    </w:tbl>
    <w:p w:rsidR="002F5CE2" w:rsidRDefault="002F5CE2" w:rsidP="002F5CE2">
      <w:pPr>
        <w:pStyle w:val="Bo"/>
      </w:pPr>
    </w:p>
    <w:p w:rsidR="002F5CE2" w:rsidRDefault="002F5CE2" w:rsidP="002F5CE2">
      <w:pPr>
        <w:pStyle w:val="Bo"/>
      </w:pPr>
    </w:p>
    <w:p w:rsidR="002F5CE2" w:rsidRDefault="002F5CE2" w:rsidP="002F5CE2">
      <w:pPr>
        <w:pStyle w:val="Bo"/>
      </w:pPr>
    </w:p>
    <w:p w:rsidR="0030002F" w:rsidRPr="0012496E" w:rsidRDefault="0030002F" w:rsidP="000B4095"/>
    <w:sectPr w:rsidR="0030002F" w:rsidRPr="0012496E" w:rsidSect="00C0748C">
      <w:headerReference w:type="default" r:id="rId8"/>
      <w:footerReference w:type="default" r:id="rId9"/>
      <w:pgSz w:w="11906" w:h="16838" w:code="9"/>
      <w:pgMar w:top="510" w:right="851" w:bottom="51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50" w:rsidRDefault="00DB0850">
      <w:pPr>
        <w:spacing w:after="0" w:line="240" w:lineRule="auto"/>
      </w:pPr>
      <w:r>
        <w:separator/>
      </w:r>
    </w:p>
  </w:endnote>
  <w:endnote w:type="continuationSeparator" w:id="0">
    <w:p w:rsidR="00DB0850" w:rsidRDefault="00DB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C3" w:rsidRDefault="00027731" w:rsidP="002750A1">
    <w:pPr>
      <w:pStyle w:val="AltBilgi"/>
      <w:tabs>
        <w:tab w:val="clear" w:pos="4536"/>
        <w:tab w:val="clear" w:pos="9072"/>
      </w:tabs>
      <w:jc w:val="center"/>
    </w:pPr>
    <w:r>
      <w:fldChar w:fldCharType="begin"/>
    </w:r>
    <w:r>
      <w:instrText xml:space="preserve"> PAGE   \* MERGEFORMAT </w:instrText>
    </w:r>
    <w:r>
      <w:fldChar w:fldCharType="separate"/>
    </w:r>
    <w:r w:rsidR="009630E9">
      <w:rPr>
        <w:noProof/>
      </w:rPr>
      <w:t>1</w:t>
    </w:r>
    <w:r>
      <w:fldChar w:fldCharType="end"/>
    </w:r>
    <w:r>
      <w:t xml:space="preserve"> / </w:t>
    </w:r>
    <w:r w:rsidR="00CC4C31">
      <w:rPr>
        <w:noProof/>
      </w:rPr>
      <w:fldChar w:fldCharType="begin"/>
    </w:r>
    <w:r w:rsidR="00CC4C31">
      <w:rPr>
        <w:noProof/>
      </w:rPr>
      <w:instrText xml:space="preserve"> NUMPAGES   \* MERGEFORMAT </w:instrText>
    </w:r>
    <w:r w:rsidR="00CC4C31">
      <w:rPr>
        <w:noProof/>
      </w:rPr>
      <w:fldChar w:fldCharType="separate"/>
    </w:r>
    <w:r w:rsidR="009630E9">
      <w:rPr>
        <w:noProof/>
      </w:rPr>
      <w:t>2</w:t>
    </w:r>
    <w:r w:rsidR="00CC4C3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50" w:rsidRDefault="00DB0850">
      <w:pPr>
        <w:spacing w:after="0" w:line="240" w:lineRule="auto"/>
      </w:pPr>
      <w:r>
        <w:separator/>
      </w:r>
    </w:p>
  </w:footnote>
  <w:footnote w:type="continuationSeparator" w:id="0">
    <w:p w:rsidR="00DB0850" w:rsidRDefault="00DB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0" w:type="pct"/>
      <w:jc w:val="center"/>
      <w:tblLook w:val="04A0" w:firstRow="1" w:lastRow="0" w:firstColumn="1" w:lastColumn="0" w:noHBand="0" w:noVBand="1"/>
    </w:tblPr>
    <w:tblGrid>
      <w:gridCol w:w="1531"/>
    </w:tblGrid>
    <w:tr w:rsidR="0076295F" w:rsidRPr="00185461" w:rsidTr="0076295F">
      <w:trPr>
        <w:trHeight w:val="850"/>
        <w:jc w:val="center"/>
      </w:trPr>
      <w:tc>
        <w:tcPr>
          <w:tcW w:w="5000" w:type="pct"/>
          <w:vAlign w:val="center"/>
        </w:tcPr>
        <w:p w:rsidR="0076295F" w:rsidRPr="00185461" w:rsidRDefault="0076295F" w:rsidP="00185461">
          <w:pPr>
            <w:pStyle w:val="stBilgi"/>
            <w:jc w:val="center"/>
          </w:pPr>
        </w:p>
      </w:tc>
    </w:tr>
  </w:tbl>
  <w:p w:rsidR="00141DC3" w:rsidRDefault="00DB0850" w:rsidP="002750A1">
    <w:pPr>
      <w:pStyle w:val="B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1AEB"/>
    <w:multiLevelType w:val="hybridMultilevel"/>
    <w:tmpl w:val="C8888436"/>
    <w:lvl w:ilvl="0" w:tplc="041F0001">
      <w:start w:val="1"/>
      <w:numFmt w:val="bullet"/>
      <w:lvlText w:val=""/>
      <w:lvlJc w:val="left"/>
      <w:pPr>
        <w:ind w:left="1080" w:hanging="360"/>
      </w:pPr>
      <w:rPr>
        <w:rFonts w:ascii="Symbol" w:hAnsi="Symbol" w:hint="default"/>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E17DC"/>
    <w:multiLevelType w:val="hybridMultilevel"/>
    <w:tmpl w:val="2E82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AB564A4"/>
    <w:multiLevelType w:val="hybridMultilevel"/>
    <w:tmpl w:val="5164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E74BD"/>
    <w:multiLevelType w:val="hybridMultilevel"/>
    <w:tmpl w:val="8AC63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05065B"/>
    <w:multiLevelType w:val="hybridMultilevel"/>
    <w:tmpl w:val="E7D0B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41437"/>
    <w:multiLevelType w:val="hybridMultilevel"/>
    <w:tmpl w:val="675A7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14"/>
  </w:num>
  <w:num w:numId="6">
    <w:abstractNumId w:val="0"/>
  </w:num>
  <w:num w:numId="7">
    <w:abstractNumId w:val="5"/>
  </w:num>
  <w:num w:numId="8">
    <w:abstractNumId w:val="13"/>
  </w:num>
  <w:num w:numId="9">
    <w:abstractNumId w:val="8"/>
  </w:num>
  <w:num w:numId="10">
    <w:abstractNumId w:val="9"/>
  </w:num>
  <w:num w:numId="11">
    <w:abstractNumId w:val="2"/>
  </w:num>
  <w:num w:numId="12">
    <w:abstractNumId w:val="7"/>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27731"/>
    <w:rsid w:val="0003072F"/>
    <w:rsid w:val="00030C99"/>
    <w:rsid w:val="000528BA"/>
    <w:rsid w:val="000556A9"/>
    <w:rsid w:val="000563A3"/>
    <w:rsid w:val="00060B85"/>
    <w:rsid w:val="00061AEC"/>
    <w:rsid w:val="000839EC"/>
    <w:rsid w:val="000945D5"/>
    <w:rsid w:val="000A1E1E"/>
    <w:rsid w:val="000A3882"/>
    <w:rsid w:val="000B201D"/>
    <w:rsid w:val="000B3771"/>
    <w:rsid w:val="000B4095"/>
    <w:rsid w:val="000C505D"/>
    <w:rsid w:val="000E75E6"/>
    <w:rsid w:val="000F3B35"/>
    <w:rsid w:val="0011135D"/>
    <w:rsid w:val="0012496E"/>
    <w:rsid w:val="00140155"/>
    <w:rsid w:val="001525EB"/>
    <w:rsid w:val="001559EE"/>
    <w:rsid w:val="00156C59"/>
    <w:rsid w:val="0019088F"/>
    <w:rsid w:val="00191B5A"/>
    <w:rsid w:val="00192006"/>
    <w:rsid w:val="001A58B0"/>
    <w:rsid w:val="001F5A5E"/>
    <w:rsid w:val="00200FF1"/>
    <w:rsid w:val="0020532D"/>
    <w:rsid w:val="00206C5C"/>
    <w:rsid w:val="00230279"/>
    <w:rsid w:val="00234022"/>
    <w:rsid w:val="002459F5"/>
    <w:rsid w:val="00265DE6"/>
    <w:rsid w:val="00271CEB"/>
    <w:rsid w:val="00287839"/>
    <w:rsid w:val="00290FC7"/>
    <w:rsid w:val="002A709D"/>
    <w:rsid w:val="002B546F"/>
    <w:rsid w:val="002D6C44"/>
    <w:rsid w:val="002E6B1B"/>
    <w:rsid w:val="002F5CE2"/>
    <w:rsid w:val="0030002F"/>
    <w:rsid w:val="00303400"/>
    <w:rsid w:val="00305D0F"/>
    <w:rsid w:val="00320281"/>
    <w:rsid w:val="003233F1"/>
    <w:rsid w:val="00336509"/>
    <w:rsid w:val="0034403E"/>
    <w:rsid w:val="00366A51"/>
    <w:rsid w:val="00374B15"/>
    <w:rsid w:val="00376D4A"/>
    <w:rsid w:val="00384244"/>
    <w:rsid w:val="003B6CC1"/>
    <w:rsid w:val="003D4F82"/>
    <w:rsid w:val="0040531D"/>
    <w:rsid w:val="00405EED"/>
    <w:rsid w:val="00417B31"/>
    <w:rsid w:val="00447CDC"/>
    <w:rsid w:val="00447F8E"/>
    <w:rsid w:val="00450751"/>
    <w:rsid w:val="00456CE6"/>
    <w:rsid w:val="00467F73"/>
    <w:rsid w:val="00480B79"/>
    <w:rsid w:val="004857BF"/>
    <w:rsid w:val="004921A2"/>
    <w:rsid w:val="004B137D"/>
    <w:rsid w:val="004E054F"/>
    <w:rsid w:val="004E5D80"/>
    <w:rsid w:val="004F619A"/>
    <w:rsid w:val="00503135"/>
    <w:rsid w:val="00516F2C"/>
    <w:rsid w:val="0054417B"/>
    <w:rsid w:val="0055176C"/>
    <w:rsid w:val="005565B1"/>
    <w:rsid w:val="00560D7B"/>
    <w:rsid w:val="00560F48"/>
    <w:rsid w:val="00582197"/>
    <w:rsid w:val="00585B49"/>
    <w:rsid w:val="00585E26"/>
    <w:rsid w:val="00587EC6"/>
    <w:rsid w:val="005A32F1"/>
    <w:rsid w:val="005E0096"/>
    <w:rsid w:val="005E2978"/>
    <w:rsid w:val="005E4400"/>
    <w:rsid w:val="00600643"/>
    <w:rsid w:val="006007B0"/>
    <w:rsid w:val="0060277F"/>
    <w:rsid w:val="00610B7A"/>
    <w:rsid w:val="00611DFC"/>
    <w:rsid w:val="00615494"/>
    <w:rsid w:val="006252E4"/>
    <w:rsid w:val="00626891"/>
    <w:rsid w:val="00631A19"/>
    <w:rsid w:val="006A0B29"/>
    <w:rsid w:val="006C1726"/>
    <w:rsid w:val="006D7413"/>
    <w:rsid w:val="006E15A7"/>
    <w:rsid w:val="006E160F"/>
    <w:rsid w:val="00702BC8"/>
    <w:rsid w:val="00703F38"/>
    <w:rsid w:val="007128A9"/>
    <w:rsid w:val="007131FA"/>
    <w:rsid w:val="0071439B"/>
    <w:rsid w:val="00717D47"/>
    <w:rsid w:val="00760297"/>
    <w:rsid w:val="0076295F"/>
    <w:rsid w:val="00763BC5"/>
    <w:rsid w:val="00790605"/>
    <w:rsid w:val="00791CC2"/>
    <w:rsid w:val="00793941"/>
    <w:rsid w:val="007C43F2"/>
    <w:rsid w:val="007D5792"/>
    <w:rsid w:val="007D62FC"/>
    <w:rsid w:val="007F51C2"/>
    <w:rsid w:val="007F70B6"/>
    <w:rsid w:val="00814C9C"/>
    <w:rsid w:val="00817146"/>
    <w:rsid w:val="008216EF"/>
    <w:rsid w:val="0083046E"/>
    <w:rsid w:val="0083272B"/>
    <w:rsid w:val="00833759"/>
    <w:rsid w:val="00841E33"/>
    <w:rsid w:val="0087564E"/>
    <w:rsid w:val="008800B0"/>
    <w:rsid w:val="00883656"/>
    <w:rsid w:val="0089198F"/>
    <w:rsid w:val="008B0D78"/>
    <w:rsid w:val="008B56E7"/>
    <w:rsid w:val="008C2657"/>
    <w:rsid w:val="008C6F3E"/>
    <w:rsid w:val="008D46FF"/>
    <w:rsid w:val="008E5885"/>
    <w:rsid w:val="008F66C7"/>
    <w:rsid w:val="008F75CE"/>
    <w:rsid w:val="00901677"/>
    <w:rsid w:val="00906EB2"/>
    <w:rsid w:val="00913F7B"/>
    <w:rsid w:val="00916579"/>
    <w:rsid w:val="00923DEE"/>
    <w:rsid w:val="00943C6D"/>
    <w:rsid w:val="009504FF"/>
    <w:rsid w:val="009630E9"/>
    <w:rsid w:val="00982271"/>
    <w:rsid w:val="009A37AF"/>
    <w:rsid w:val="009A4B35"/>
    <w:rsid w:val="009C0713"/>
    <w:rsid w:val="009C2F88"/>
    <w:rsid w:val="00A01944"/>
    <w:rsid w:val="00A035F7"/>
    <w:rsid w:val="00A275EA"/>
    <w:rsid w:val="00A50E14"/>
    <w:rsid w:val="00A60A5A"/>
    <w:rsid w:val="00A62359"/>
    <w:rsid w:val="00AB104F"/>
    <w:rsid w:val="00AC0AB1"/>
    <w:rsid w:val="00AD0F6D"/>
    <w:rsid w:val="00B10739"/>
    <w:rsid w:val="00B33823"/>
    <w:rsid w:val="00B371AF"/>
    <w:rsid w:val="00B6128C"/>
    <w:rsid w:val="00B65007"/>
    <w:rsid w:val="00B65ABB"/>
    <w:rsid w:val="00B76DDF"/>
    <w:rsid w:val="00BB763A"/>
    <w:rsid w:val="00BC23ED"/>
    <w:rsid w:val="00BD2C85"/>
    <w:rsid w:val="00BD3A80"/>
    <w:rsid w:val="00BF4B0F"/>
    <w:rsid w:val="00C3182D"/>
    <w:rsid w:val="00C33AA8"/>
    <w:rsid w:val="00C353AF"/>
    <w:rsid w:val="00C64040"/>
    <w:rsid w:val="00C658D1"/>
    <w:rsid w:val="00C66E91"/>
    <w:rsid w:val="00C9356F"/>
    <w:rsid w:val="00CA690D"/>
    <w:rsid w:val="00CB4DA0"/>
    <w:rsid w:val="00CC4C31"/>
    <w:rsid w:val="00CC5CE4"/>
    <w:rsid w:val="00D12749"/>
    <w:rsid w:val="00D2288D"/>
    <w:rsid w:val="00D64774"/>
    <w:rsid w:val="00D96D54"/>
    <w:rsid w:val="00D96F1E"/>
    <w:rsid w:val="00DA145D"/>
    <w:rsid w:val="00DB0850"/>
    <w:rsid w:val="00DB2C20"/>
    <w:rsid w:val="00DC565B"/>
    <w:rsid w:val="00DE5ED3"/>
    <w:rsid w:val="00DF018D"/>
    <w:rsid w:val="00DF082F"/>
    <w:rsid w:val="00DF4161"/>
    <w:rsid w:val="00E06C81"/>
    <w:rsid w:val="00E16E99"/>
    <w:rsid w:val="00E21FA4"/>
    <w:rsid w:val="00E31362"/>
    <w:rsid w:val="00E8605B"/>
    <w:rsid w:val="00E91B5B"/>
    <w:rsid w:val="00E95C28"/>
    <w:rsid w:val="00EC7F54"/>
    <w:rsid w:val="00EE1F30"/>
    <w:rsid w:val="00F05FA0"/>
    <w:rsid w:val="00F24BE3"/>
    <w:rsid w:val="00F25D8E"/>
    <w:rsid w:val="00F30B83"/>
    <w:rsid w:val="00F320FA"/>
    <w:rsid w:val="00F60864"/>
    <w:rsid w:val="00F77C5E"/>
    <w:rsid w:val="00FB762C"/>
    <w:rsid w:val="00FC2650"/>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3395D"/>
  <w15:docId w15:val="{FD4D9F61-55D8-4829-BC25-211764D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nhideWhenUsed/>
    <w:qFormat/>
    <w:locked/>
    <w:rsid w:val="008B5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locked/>
    <w:rsid w:val="008B5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 Bilgi Char"/>
    <w:basedOn w:val="VarsaylanParagrafYazTipi"/>
    <w:link w:val="stBilgi"/>
    <w:uiPriority w:val="99"/>
    <w:rsid w:val="004921A2"/>
    <w:rPr>
      <w:rFonts w:eastAsia="Calibri"/>
      <w:lang w:eastAsia="en-US"/>
    </w:rPr>
  </w:style>
  <w:style w:type="paragraph" w:customStyle="1" w:styleId="Bo">
    <w:name w:val="Boş"/>
    <w:basedOn w:val="Normal"/>
    <w:qFormat/>
    <w:rsid w:val="002F5CE2"/>
    <w:pPr>
      <w:spacing w:after="0" w:line="240" w:lineRule="auto"/>
    </w:pPr>
    <w:rPr>
      <w:rFonts w:eastAsia="Calibri"/>
      <w:sz w:val="4"/>
      <w:lang w:eastAsia="en-US"/>
    </w:rPr>
  </w:style>
  <w:style w:type="paragraph" w:styleId="AltBilgi">
    <w:name w:val="footer"/>
    <w:basedOn w:val="Normal"/>
    <w:link w:val="AltBilgiChar"/>
    <w:uiPriority w:val="99"/>
    <w:unhideWhenUsed/>
    <w:rsid w:val="002F5CE2"/>
    <w:pPr>
      <w:tabs>
        <w:tab w:val="center" w:pos="4536"/>
        <w:tab w:val="right" w:pos="9072"/>
      </w:tabs>
      <w:spacing w:after="0" w:line="240" w:lineRule="auto"/>
    </w:pPr>
    <w:rPr>
      <w:rFonts w:eastAsia="Calibri"/>
      <w:lang w:eastAsia="en-US"/>
    </w:rPr>
  </w:style>
  <w:style w:type="character" w:customStyle="1" w:styleId="AltBilgiChar">
    <w:name w:val="Alt Bilgi Char"/>
    <w:basedOn w:val="VarsaylanParagrafYazTipi"/>
    <w:link w:val="AltBilgi"/>
    <w:uiPriority w:val="99"/>
    <w:rsid w:val="002F5CE2"/>
    <w:rPr>
      <w:rFonts w:eastAsia="Calibri"/>
      <w:lang w:eastAsia="en-US"/>
    </w:rPr>
  </w:style>
  <w:style w:type="character" w:customStyle="1" w:styleId="Balk2Char">
    <w:name w:val="Başlık 2 Char"/>
    <w:basedOn w:val="VarsaylanParagrafYazTipi"/>
    <w:link w:val="Balk2"/>
    <w:rsid w:val="008B56E7"/>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semiHidden/>
    <w:rsid w:val="008B56E7"/>
    <w:rPr>
      <w:rFonts w:asciiTheme="majorHAnsi" w:eastAsiaTheme="majorEastAsia" w:hAnsiTheme="majorHAnsi" w:cstheme="majorBidi"/>
      <w:color w:val="243F60" w:themeColor="accent1" w:themeShade="7F"/>
      <w:sz w:val="24"/>
      <w:szCs w:val="24"/>
    </w:rPr>
  </w:style>
  <w:style w:type="character" w:customStyle="1" w:styleId="fn">
    <w:name w:val="fn"/>
    <w:basedOn w:val="VarsaylanParagrafYazTipi"/>
    <w:rsid w:val="008B56E7"/>
  </w:style>
  <w:style w:type="paragraph" w:styleId="AralkYok">
    <w:name w:val="No Spacing"/>
    <w:uiPriority w:val="1"/>
    <w:qFormat/>
    <w:rsid w:val="0003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 w:id="1049496617">
      <w:bodyDiv w:val="1"/>
      <w:marLeft w:val="0"/>
      <w:marRight w:val="0"/>
      <w:marTop w:val="0"/>
      <w:marBottom w:val="0"/>
      <w:divBdr>
        <w:top w:val="none" w:sz="0" w:space="0" w:color="auto"/>
        <w:left w:val="none" w:sz="0" w:space="0" w:color="auto"/>
        <w:bottom w:val="none" w:sz="0" w:space="0" w:color="auto"/>
        <w:right w:val="none" w:sz="0" w:space="0" w:color="auto"/>
      </w:divBdr>
    </w:div>
    <w:div w:id="1184369484">
      <w:bodyDiv w:val="1"/>
      <w:marLeft w:val="0"/>
      <w:marRight w:val="0"/>
      <w:marTop w:val="0"/>
      <w:marBottom w:val="0"/>
      <w:divBdr>
        <w:top w:val="none" w:sz="0" w:space="0" w:color="auto"/>
        <w:left w:val="none" w:sz="0" w:space="0" w:color="auto"/>
        <w:bottom w:val="none" w:sz="0" w:space="0" w:color="auto"/>
        <w:right w:val="none" w:sz="0" w:space="0" w:color="auto"/>
      </w:divBdr>
      <w:divsChild>
        <w:div w:id="1361322048">
          <w:marLeft w:val="0"/>
          <w:marRight w:val="0"/>
          <w:marTop w:val="0"/>
          <w:marBottom w:val="0"/>
          <w:divBdr>
            <w:top w:val="none" w:sz="0" w:space="0" w:color="auto"/>
            <w:left w:val="none" w:sz="0" w:space="0" w:color="auto"/>
            <w:bottom w:val="none" w:sz="0" w:space="0" w:color="auto"/>
            <w:right w:val="none" w:sz="0" w:space="0" w:color="auto"/>
          </w:divBdr>
          <w:divsChild>
            <w:div w:id="1169714876">
              <w:marLeft w:val="0"/>
              <w:marRight w:val="0"/>
              <w:marTop w:val="0"/>
              <w:marBottom w:val="0"/>
              <w:divBdr>
                <w:top w:val="none" w:sz="0" w:space="0" w:color="auto"/>
                <w:left w:val="none" w:sz="0" w:space="0" w:color="auto"/>
                <w:bottom w:val="none" w:sz="0" w:space="0" w:color="auto"/>
                <w:right w:val="none" w:sz="0" w:space="0" w:color="auto"/>
              </w:divBdr>
              <w:divsChild>
                <w:div w:id="1255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EC1E-3515-4766-AE31-8A41DFAE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2</cp:revision>
  <dcterms:created xsi:type="dcterms:W3CDTF">2022-06-14T06:59:00Z</dcterms:created>
  <dcterms:modified xsi:type="dcterms:W3CDTF">2022-06-14T06:59:00Z</dcterms:modified>
</cp:coreProperties>
</file>