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D4120" w14:textId="77777777" w:rsidR="001D04E4" w:rsidRPr="004A2540" w:rsidRDefault="001D04E4" w:rsidP="001D04E4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48"/>
          <w:szCs w:val="48"/>
          <w:lang w:val="tr-TR"/>
        </w:rPr>
      </w:pPr>
      <w:r w:rsidRPr="004A2540">
        <w:rPr>
          <w:rFonts w:ascii="Times New Roman" w:hAnsi="Times New Roman" w:cs="Times New Roman"/>
          <w:b/>
          <w:bCs/>
          <w:color w:val="auto"/>
          <w:sz w:val="48"/>
          <w:szCs w:val="48"/>
          <w:lang w:val="tr-TR"/>
        </w:rPr>
        <w:t>Bildiri Başlığı</w:t>
      </w:r>
    </w:p>
    <w:p w14:paraId="75F824CA" w14:textId="77777777" w:rsidR="001D04E4" w:rsidRPr="00B51BE7" w:rsidRDefault="001D04E4" w:rsidP="001D04E4">
      <w:pPr>
        <w:pStyle w:val="Balk3"/>
        <w:jc w:val="center"/>
        <w:rPr>
          <w:rFonts w:cs="Times New Roman"/>
          <w:b/>
          <w:bCs/>
          <w:color w:val="auto"/>
          <w:sz w:val="36"/>
          <w:szCs w:val="36"/>
          <w:lang w:val="tr-TR"/>
        </w:rPr>
      </w:pPr>
      <w:r w:rsidRPr="00B51BE7">
        <w:rPr>
          <w:rFonts w:cs="Times New Roman"/>
          <w:b/>
          <w:bCs/>
          <w:color w:val="auto"/>
          <w:sz w:val="36"/>
          <w:szCs w:val="36"/>
          <w:lang w:val="tr-TR"/>
        </w:rPr>
        <w:t>Birinci Yazarın Adı</w:t>
      </w:r>
      <w:r w:rsidRPr="00B51BE7">
        <w:rPr>
          <w:rFonts w:cs="Times New Roman"/>
          <w:b/>
          <w:bCs/>
          <w:color w:val="auto"/>
          <w:sz w:val="36"/>
          <w:szCs w:val="36"/>
          <w:vertAlign w:val="superscript"/>
          <w:lang w:val="tr-TR"/>
        </w:rPr>
        <w:t>1*</w:t>
      </w:r>
      <w:r w:rsidRPr="00B51BE7">
        <w:rPr>
          <w:rFonts w:cs="Times New Roman"/>
          <w:b/>
          <w:bCs/>
          <w:color w:val="auto"/>
          <w:sz w:val="36"/>
          <w:szCs w:val="36"/>
          <w:lang w:val="tr-TR"/>
        </w:rPr>
        <w:t>, İkinci Yazarın Adı</w:t>
      </w:r>
      <w:r w:rsidRPr="00B51BE7">
        <w:rPr>
          <w:rFonts w:cs="Times New Roman"/>
          <w:b/>
          <w:bCs/>
          <w:color w:val="auto"/>
          <w:sz w:val="36"/>
          <w:szCs w:val="36"/>
          <w:vertAlign w:val="superscript"/>
          <w:lang w:val="tr-TR"/>
        </w:rPr>
        <w:t>2</w:t>
      </w:r>
      <w:r w:rsidRPr="00B51BE7">
        <w:rPr>
          <w:rFonts w:cs="Times New Roman"/>
          <w:b/>
          <w:bCs/>
          <w:color w:val="auto"/>
          <w:sz w:val="36"/>
          <w:szCs w:val="36"/>
          <w:lang w:val="tr-TR"/>
        </w:rPr>
        <w:t xml:space="preserve"> ve Üçüncü Yaz</w:t>
      </w:r>
      <w:bookmarkStart w:id="0" w:name="_GoBack"/>
      <w:bookmarkEnd w:id="0"/>
      <w:r w:rsidRPr="00B51BE7">
        <w:rPr>
          <w:rFonts w:cs="Times New Roman"/>
          <w:b/>
          <w:bCs/>
          <w:color w:val="auto"/>
          <w:sz w:val="36"/>
          <w:szCs w:val="36"/>
          <w:lang w:val="tr-TR"/>
        </w:rPr>
        <w:t>arın Adı</w:t>
      </w:r>
      <w:r w:rsidRPr="00B51BE7">
        <w:rPr>
          <w:rFonts w:cs="Times New Roman"/>
          <w:b/>
          <w:bCs/>
          <w:color w:val="auto"/>
          <w:sz w:val="36"/>
          <w:szCs w:val="36"/>
          <w:vertAlign w:val="superscript"/>
          <w:lang w:val="tr-TR"/>
        </w:rPr>
        <w:t>3</w:t>
      </w:r>
    </w:p>
    <w:p w14:paraId="4BA8541D" w14:textId="77777777" w:rsidR="001D04E4" w:rsidRPr="00B51BE7" w:rsidRDefault="001D04E4" w:rsidP="001D04E4">
      <w:pPr>
        <w:jc w:val="center"/>
        <w:rPr>
          <w:sz w:val="20"/>
          <w:szCs w:val="20"/>
          <w:lang w:val="tr-TR"/>
        </w:rPr>
      </w:pPr>
      <w:r w:rsidRPr="00B51BE7">
        <w:rPr>
          <w:sz w:val="20"/>
          <w:szCs w:val="20"/>
          <w:lang w:val="tr-TR"/>
        </w:rPr>
        <w:t>Fakülte/Bölüm Adı</w:t>
      </w:r>
      <w:r w:rsidRPr="00B51BE7">
        <w:rPr>
          <w:sz w:val="20"/>
          <w:szCs w:val="20"/>
          <w:lang w:val="tr-TR"/>
        </w:rPr>
        <w:br/>
        <w:t>Üniversite Adı, Ülke</w:t>
      </w:r>
    </w:p>
    <w:p w14:paraId="13AFCAC2" w14:textId="77777777" w:rsidR="001D04E4" w:rsidRPr="00B51BE7" w:rsidRDefault="00787583" w:rsidP="001D04E4">
      <w:pPr>
        <w:jc w:val="center"/>
        <w:rPr>
          <w:sz w:val="20"/>
          <w:szCs w:val="20"/>
          <w:vertAlign w:val="superscript"/>
          <w:lang w:val="tr-TR"/>
        </w:rPr>
      </w:pPr>
      <w:hyperlink r:id="rId7" w:history="1">
        <w:r w:rsidR="001D04E4" w:rsidRPr="00B51BE7">
          <w:rPr>
            <w:sz w:val="20"/>
            <w:szCs w:val="20"/>
            <w:vertAlign w:val="superscript"/>
            <w:lang w:val="tr-TR"/>
          </w:rPr>
          <w:t>1</w:t>
        </w:r>
        <w:r w:rsidR="001D04E4" w:rsidRPr="00B51BE7">
          <w:rPr>
            <w:sz w:val="20"/>
            <w:szCs w:val="20"/>
            <w:lang w:val="tr-TR"/>
          </w:rPr>
          <w:t>mail</w:t>
        </w:r>
      </w:hyperlink>
      <w:r w:rsidR="001D04E4" w:rsidRPr="00B51BE7">
        <w:rPr>
          <w:sz w:val="20"/>
          <w:szCs w:val="20"/>
          <w:lang w:val="tr-TR"/>
        </w:rPr>
        <w:t xml:space="preserve"> adresi</w:t>
      </w:r>
    </w:p>
    <w:p w14:paraId="5A022F5E" w14:textId="77777777" w:rsidR="001D04E4" w:rsidRPr="00B51BE7" w:rsidRDefault="001D04E4" w:rsidP="001D04E4">
      <w:pPr>
        <w:jc w:val="center"/>
        <w:rPr>
          <w:sz w:val="20"/>
          <w:szCs w:val="20"/>
          <w:lang w:val="tr-TR"/>
        </w:rPr>
      </w:pPr>
      <w:r w:rsidRPr="00B51BE7">
        <w:rPr>
          <w:sz w:val="20"/>
          <w:szCs w:val="20"/>
          <w:lang w:val="tr-TR"/>
        </w:rPr>
        <w:t>ORCID:</w:t>
      </w:r>
      <w:r w:rsidRPr="00B51BE7">
        <w:rPr>
          <w:rFonts w:eastAsia="Times New Roman" w:cs="Times New Roman"/>
          <w:sz w:val="20"/>
          <w:szCs w:val="20"/>
          <w:lang w:val="tr-TR" w:eastAsia="tr-TR"/>
        </w:rPr>
        <w:t xml:space="preserve"> 0000-0000-0000-0000</w:t>
      </w:r>
    </w:p>
    <w:p w14:paraId="20E02083" w14:textId="77777777" w:rsidR="001D04E4" w:rsidRPr="00B51BE7" w:rsidRDefault="001D04E4" w:rsidP="001D04E4">
      <w:pPr>
        <w:jc w:val="center"/>
        <w:rPr>
          <w:lang w:val="tr-TR"/>
        </w:rPr>
      </w:pPr>
      <w:r w:rsidRPr="00B51BE7">
        <w:rPr>
          <w:sz w:val="20"/>
          <w:szCs w:val="20"/>
          <w:lang w:val="tr-TR"/>
        </w:rPr>
        <w:t>Fakülte/Bölüm Adı</w:t>
      </w:r>
      <w:r w:rsidRPr="00B51BE7">
        <w:rPr>
          <w:sz w:val="20"/>
          <w:szCs w:val="20"/>
          <w:lang w:val="tr-TR"/>
        </w:rPr>
        <w:br/>
        <w:t>Üniversite Adı, Ülke</w:t>
      </w:r>
    </w:p>
    <w:p w14:paraId="514C02A0" w14:textId="77777777" w:rsidR="001D04E4" w:rsidRPr="00B51BE7" w:rsidRDefault="00787583" w:rsidP="001D04E4">
      <w:pPr>
        <w:jc w:val="center"/>
        <w:rPr>
          <w:lang w:val="tr-TR"/>
        </w:rPr>
      </w:pPr>
      <w:hyperlink r:id="rId8" w:history="1">
        <w:r w:rsidR="001D04E4" w:rsidRPr="00B51BE7">
          <w:rPr>
            <w:sz w:val="20"/>
            <w:szCs w:val="20"/>
            <w:vertAlign w:val="superscript"/>
            <w:lang w:val="tr-TR"/>
          </w:rPr>
          <w:t>2</w:t>
        </w:r>
        <w:hyperlink r:id="rId9" w:history="1">
          <w:r w:rsidR="001D04E4" w:rsidRPr="00B51BE7">
            <w:rPr>
              <w:sz w:val="20"/>
              <w:szCs w:val="20"/>
              <w:lang w:val="tr-TR"/>
            </w:rPr>
            <w:t>mail</w:t>
          </w:r>
        </w:hyperlink>
        <w:r w:rsidR="001D04E4" w:rsidRPr="00B51BE7">
          <w:rPr>
            <w:sz w:val="20"/>
            <w:szCs w:val="20"/>
            <w:lang w:val="tr-TR"/>
          </w:rPr>
          <w:t xml:space="preserve"> adresi </w:t>
        </w:r>
      </w:hyperlink>
    </w:p>
    <w:p w14:paraId="6C0DA770" w14:textId="77777777" w:rsidR="001D04E4" w:rsidRPr="00B51BE7" w:rsidRDefault="001D04E4" w:rsidP="001D04E4">
      <w:pPr>
        <w:jc w:val="center"/>
        <w:rPr>
          <w:sz w:val="20"/>
          <w:szCs w:val="20"/>
          <w:lang w:val="tr-TR"/>
        </w:rPr>
      </w:pPr>
      <w:r w:rsidRPr="00B51BE7">
        <w:rPr>
          <w:sz w:val="20"/>
          <w:szCs w:val="20"/>
          <w:lang w:val="tr-TR"/>
        </w:rPr>
        <w:t>ORCID:</w:t>
      </w:r>
      <w:r w:rsidRPr="00B51BE7">
        <w:rPr>
          <w:rFonts w:eastAsia="Times New Roman" w:cs="Times New Roman"/>
          <w:sz w:val="20"/>
          <w:szCs w:val="20"/>
          <w:lang w:val="tr-TR" w:eastAsia="tr-TR"/>
        </w:rPr>
        <w:t xml:space="preserve"> 0000-0000-0000-0000</w:t>
      </w:r>
    </w:p>
    <w:p w14:paraId="62DD626E" w14:textId="77777777" w:rsidR="001D04E4" w:rsidRPr="00B51BE7" w:rsidRDefault="001D04E4" w:rsidP="001D04E4">
      <w:pPr>
        <w:jc w:val="center"/>
        <w:rPr>
          <w:sz w:val="20"/>
          <w:szCs w:val="20"/>
          <w:lang w:val="tr-TR"/>
        </w:rPr>
      </w:pPr>
      <w:r w:rsidRPr="00B51BE7">
        <w:rPr>
          <w:sz w:val="20"/>
          <w:szCs w:val="20"/>
          <w:lang w:val="tr-TR"/>
        </w:rPr>
        <w:t>Fakülte/Bölüm Adı</w:t>
      </w:r>
      <w:r w:rsidRPr="00B51BE7">
        <w:rPr>
          <w:sz w:val="20"/>
          <w:szCs w:val="20"/>
          <w:lang w:val="tr-TR"/>
        </w:rPr>
        <w:br/>
        <w:t>Üniversite Adı, Ülke</w:t>
      </w:r>
    </w:p>
    <w:p w14:paraId="621601C8" w14:textId="591435C8" w:rsidR="001D04E4" w:rsidRPr="00B51BE7" w:rsidRDefault="00787583" w:rsidP="001D04E4">
      <w:pPr>
        <w:jc w:val="center"/>
        <w:rPr>
          <w:lang w:val="tr-TR"/>
        </w:rPr>
      </w:pPr>
      <w:hyperlink r:id="rId10" w:history="1">
        <w:r w:rsidR="004A2540">
          <w:rPr>
            <w:sz w:val="20"/>
            <w:szCs w:val="20"/>
            <w:vertAlign w:val="superscript"/>
            <w:lang w:val="tr-TR"/>
          </w:rPr>
          <w:t>3</w:t>
        </w:r>
        <w:hyperlink r:id="rId11" w:history="1">
          <w:r w:rsidR="001D04E4" w:rsidRPr="00B51BE7">
            <w:rPr>
              <w:sz w:val="20"/>
              <w:szCs w:val="20"/>
              <w:lang w:val="tr-TR"/>
            </w:rPr>
            <w:t>mail</w:t>
          </w:r>
        </w:hyperlink>
        <w:r w:rsidR="001D04E4" w:rsidRPr="00B51BE7">
          <w:rPr>
            <w:sz w:val="20"/>
            <w:szCs w:val="20"/>
            <w:lang w:val="tr-TR"/>
          </w:rPr>
          <w:t xml:space="preserve"> adresi </w:t>
        </w:r>
      </w:hyperlink>
    </w:p>
    <w:p w14:paraId="014F3E1C" w14:textId="77777777" w:rsidR="001D04E4" w:rsidRPr="00B51BE7" w:rsidRDefault="001D04E4" w:rsidP="001D04E4">
      <w:pPr>
        <w:jc w:val="center"/>
        <w:rPr>
          <w:sz w:val="20"/>
          <w:szCs w:val="20"/>
          <w:lang w:val="tr-TR"/>
        </w:rPr>
      </w:pPr>
      <w:r w:rsidRPr="00B51BE7">
        <w:rPr>
          <w:sz w:val="20"/>
          <w:szCs w:val="20"/>
          <w:lang w:val="tr-TR"/>
        </w:rPr>
        <w:t>ORCID:</w:t>
      </w:r>
      <w:r w:rsidRPr="00B51BE7">
        <w:rPr>
          <w:rFonts w:eastAsia="Times New Roman" w:cs="Times New Roman"/>
          <w:sz w:val="20"/>
          <w:szCs w:val="20"/>
          <w:lang w:val="tr-TR" w:eastAsia="tr-TR"/>
        </w:rPr>
        <w:t xml:space="preserve"> 0000-0000-0000-0000</w:t>
      </w:r>
    </w:p>
    <w:p w14:paraId="4FE58916" w14:textId="77777777" w:rsidR="001D04E4" w:rsidRPr="00B51BE7" w:rsidRDefault="001D04E4" w:rsidP="001D04E4">
      <w:pPr>
        <w:jc w:val="center"/>
        <w:rPr>
          <w:sz w:val="20"/>
          <w:szCs w:val="20"/>
          <w:lang w:val="tr-TR"/>
        </w:rPr>
      </w:pPr>
    </w:p>
    <w:p w14:paraId="33C8E1EA" w14:textId="6AD83EB9" w:rsidR="001D04E4" w:rsidRPr="00B51BE7" w:rsidRDefault="001D04E4" w:rsidP="001D04E4">
      <w:pPr>
        <w:rPr>
          <w:b/>
          <w:lang w:val="tr-TR"/>
        </w:rPr>
      </w:pPr>
      <w:r w:rsidRPr="00B51BE7">
        <w:rPr>
          <w:b/>
          <w:lang w:val="tr-TR"/>
        </w:rPr>
        <w:t>Özet</w:t>
      </w:r>
    </w:p>
    <w:p w14:paraId="3C8FAE71" w14:textId="50739B62" w:rsidR="001D04E4" w:rsidRPr="00B51BE7" w:rsidRDefault="001D04E4" w:rsidP="001D04E4">
      <w:pPr>
        <w:rPr>
          <w:lang w:val="tr-TR"/>
        </w:rPr>
      </w:pPr>
      <w:proofErr w:type="gramStart"/>
      <w:r w:rsidRPr="00B51BE7">
        <w:rPr>
          <w:lang w:val="tr-TR"/>
        </w:rPr>
        <w:t xml:space="preserve">Özet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özet</w:t>
      </w:r>
      <w:proofErr w:type="spellEnd"/>
      <w:proofErr w:type="gramEnd"/>
    </w:p>
    <w:p w14:paraId="6F23F61F" w14:textId="6999426A" w:rsidR="001D04E4" w:rsidRPr="00B51BE7" w:rsidRDefault="001D04E4" w:rsidP="001D04E4">
      <w:pPr>
        <w:rPr>
          <w:lang w:val="tr-TR"/>
        </w:rPr>
      </w:pPr>
      <w:r w:rsidRPr="00B51BE7">
        <w:rPr>
          <w:b/>
          <w:lang w:val="tr-TR"/>
        </w:rPr>
        <w:t>Anahtar Kelimeler:</w:t>
      </w:r>
      <w:r w:rsidRPr="00B51BE7">
        <w:rPr>
          <w:lang w:val="tr-TR"/>
        </w:rPr>
        <w:t xml:space="preserve"> </w:t>
      </w:r>
      <w:proofErr w:type="gramStart"/>
      <w:r w:rsidRPr="00B51BE7">
        <w:rPr>
          <w:lang w:val="tr-TR"/>
        </w:rPr>
        <w:t>………</w:t>
      </w:r>
      <w:proofErr w:type="gramEnd"/>
    </w:p>
    <w:p w14:paraId="51A5F1A1" w14:textId="3617CE9F" w:rsidR="001D04E4" w:rsidRPr="00B51BE7" w:rsidRDefault="001D04E4" w:rsidP="001D04E4">
      <w:pPr>
        <w:rPr>
          <w:b/>
          <w:lang w:val="tr-TR"/>
        </w:rPr>
      </w:pPr>
      <w:r w:rsidRPr="00B51BE7">
        <w:rPr>
          <w:b/>
          <w:lang w:val="tr-TR"/>
        </w:rPr>
        <w:t>Giriş</w:t>
      </w:r>
    </w:p>
    <w:p w14:paraId="66339CC1" w14:textId="56388523" w:rsidR="001D04E4" w:rsidRPr="00B51BE7" w:rsidRDefault="001D04E4" w:rsidP="001D04E4">
      <w:pPr>
        <w:rPr>
          <w:lang w:val="tr-TR"/>
        </w:rPr>
      </w:pPr>
      <w:r w:rsidRPr="00B51BE7">
        <w:rPr>
          <w:lang w:val="tr-TR"/>
        </w:rPr>
        <w:t xml:space="preserve">Giriş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Pr="00B51BE7">
        <w:rPr>
          <w:lang w:val="tr-TR"/>
        </w:rPr>
        <w:t xml:space="preserve">(APA, 2015). Giriş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Pr="00B51BE7">
        <w:rPr>
          <w:lang w:val="tr-TR"/>
        </w:rPr>
        <w:t>(APA, 2015).</w:t>
      </w:r>
    </w:p>
    <w:p w14:paraId="12E456A3" w14:textId="77777777" w:rsidR="004A2540" w:rsidRDefault="001D04E4" w:rsidP="001D04E4">
      <w:pPr>
        <w:rPr>
          <w:lang w:val="tr-TR"/>
        </w:rPr>
      </w:pPr>
      <w:proofErr w:type="spellStart"/>
      <w:r w:rsidRPr="00B51BE7">
        <w:rPr>
          <w:lang w:val="tr-TR"/>
        </w:rPr>
        <w:t>According</w:t>
      </w:r>
      <w:proofErr w:type="spellEnd"/>
      <w:r w:rsidRPr="00B51BE7">
        <w:rPr>
          <w:lang w:val="tr-TR"/>
        </w:rPr>
        <w:t xml:space="preserve"> </w:t>
      </w:r>
      <w:proofErr w:type="spellStart"/>
      <w:r w:rsidRPr="00B51BE7">
        <w:rPr>
          <w:lang w:val="tr-TR"/>
        </w:rPr>
        <w:t>to</w:t>
      </w:r>
      <w:proofErr w:type="spellEnd"/>
      <w:r w:rsidRPr="00B51BE7">
        <w:rPr>
          <w:lang w:val="tr-TR"/>
        </w:rPr>
        <w:t xml:space="preserve"> APA (2015), Giriş </w:t>
      </w:r>
      <w:r w:rsidR="004A2540">
        <w:rPr>
          <w:lang w:val="tr-TR"/>
        </w:rPr>
        <w:t>giriş</w:t>
      </w:r>
      <w:r w:rsidR="004A2540" w:rsidRPr="004A2540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</w:t>
      </w:r>
      <w:r w:rsidRPr="00B51BE7">
        <w:rPr>
          <w:lang w:val="tr-TR"/>
        </w:rPr>
        <w:t>iriş</w:t>
      </w:r>
      <w:r w:rsidR="004A2540">
        <w:rPr>
          <w:lang w:val="tr-TR"/>
        </w:rPr>
        <w:t>.</w:t>
      </w:r>
      <w:r w:rsidRPr="00B51BE7">
        <w:rPr>
          <w:lang w:val="tr-TR"/>
        </w:rPr>
        <w:t xml:space="preserve"> Giriş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  <w:r w:rsidR="004A2540">
        <w:rPr>
          <w:lang w:val="tr-TR"/>
        </w:rPr>
        <w:t>giriş</w:t>
      </w:r>
      <w:r w:rsidR="004A2540" w:rsidRPr="00B51BE7">
        <w:rPr>
          <w:lang w:val="tr-TR"/>
        </w:rPr>
        <w:t xml:space="preserve"> </w:t>
      </w:r>
    </w:p>
    <w:p w14:paraId="109076CA" w14:textId="77777777" w:rsidR="004A2540" w:rsidRDefault="004A2540" w:rsidP="001D04E4">
      <w:pPr>
        <w:rPr>
          <w:lang w:val="tr-TR"/>
        </w:rPr>
      </w:pPr>
    </w:p>
    <w:p w14:paraId="0FAB4A80" w14:textId="77777777" w:rsidR="004A2540" w:rsidRDefault="004A2540" w:rsidP="001D04E4">
      <w:pPr>
        <w:rPr>
          <w:lang w:val="tr-TR"/>
        </w:rPr>
      </w:pPr>
    </w:p>
    <w:p w14:paraId="6D891E8E" w14:textId="1129E7B8" w:rsidR="001D04E4" w:rsidRPr="00B51BE7" w:rsidRDefault="001D04E4" w:rsidP="001D04E4">
      <w:pPr>
        <w:rPr>
          <w:b/>
          <w:lang w:val="tr-TR"/>
        </w:rPr>
      </w:pPr>
      <w:r w:rsidRPr="00B51BE7">
        <w:rPr>
          <w:b/>
          <w:lang w:val="tr-TR"/>
        </w:rPr>
        <w:lastRenderedPageBreak/>
        <w:t>Literatür Taraması</w:t>
      </w:r>
    </w:p>
    <w:p w14:paraId="40661A3B" w14:textId="0D4BC424" w:rsidR="001D04E4" w:rsidRPr="00B51BE7" w:rsidRDefault="004A2540" w:rsidP="001D04E4">
      <w:pPr>
        <w:rPr>
          <w:lang w:val="tr-TR"/>
        </w:rPr>
      </w:pPr>
      <w:r>
        <w:rPr>
          <w:lang w:val="tr-TR"/>
        </w:rPr>
        <w:t xml:space="preserve">Literatür taraması </w:t>
      </w:r>
      <w:proofErr w:type="gramStart"/>
      <w:r>
        <w:rPr>
          <w:lang w:val="tr-TR"/>
        </w:rPr>
        <w:t>literatür</w:t>
      </w:r>
      <w:proofErr w:type="gramEnd"/>
      <w:r>
        <w:rPr>
          <w:lang w:val="tr-TR"/>
        </w:rPr>
        <w:t xml:space="preserve"> taraması literatür taraması literatür taraması. Literatür taraması </w:t>
      </w:r>
      <w:proofErr w:type="gramStart"/>
      <w:r>
        <w:rPr>
          <w:lang w:val="tr-TR"/>
        </w:rPr>
        <w:t>literatür</w:t>
      </w:r>
      <w:proofErr w:type="gramEnd"/>
      <w:r>
        <w:rPr>
          <w:lang w:val="tr-TR"/>
        </w:rPr>
        <w:t xml:space="preserve"> taraması literatür taraması l</w:t>
      </w:r>
      <w:r w:rsidR="001D04E4" w:rsidRPr="00B51BE7">
        <w:rPr>
          <w:lang w:val="tr-TR"/>
        </w:rPr>
        <w:t>iteratü</w:t>
      </w:r>
      <w:r>
        <w:rPr>
          <w:lang w:val="tr-TR"/>
        </w:rPr>
        <w:t xml:space="preserve">r taraması. Literatür taraması </w:t>
      </w:r>
      <w:proofErr w:type="gramStart"/>
      <w:r>
        <w:rPr>
          <w:lang w:val="tr-TR"/>
        </w:rPr>
        <w:t>literatür</w:t>
      </w:r>
      <w:proofErr w:type="gramEnd"/>
      <w:r>
        <w:rPr>
          <w:lang w:val="tr-TR"/>
        </w:rPr>
        <w:t xml:space="preserve"> taraması l</w:t>
      </w:r>
      <w:r w:rsidR="001D04E4" w:rsidRPr="00B51BE7">
        <w:rPr>
          <w:lang w:val="tr-TR"/>
        </w:rPr>
        <w:t xml:space="preserve">iteratür taraması Literatür taraması.  “Literatür taraması </w:t>
      </w:r>
      <w:proofErr w:type="gramStart"/>
      <w:r>
        <w:rPr>
          <w:lang w:val="tr-TR"/>
        </w:rPr>
        <w:t>l</w:t>
      </w:r>
      <w:r w:rsidR="001D04E4" w:rsidRPr="00B51BE7">
        <w:rPr>
          <w:lang w:val="tr-TR"/>
        </w:rPr>
        <w:t>iteratür</w:t>
      </w:r>
      <w:proofErr w:type="gramEnd"/>
      <w:r w:rsidR="001D04E4" w:rsidRPr="00B51BE7">
        <w:rPr>
          <w:lang w:val="tr-TR"/>
        </w:rPr>
        <w:t xml:space="preserve"> taraması </w:t>
      </w:r>
      <w:r>
        <w:rPr>
          <w:lang w:val="tr-TR"/>
        </w:rPr>
        <w:t>l</w:t>
      </w:r>
      <w:r w:rsidR="001D04E4" w:rsidRPr="00B51BE7">
        <w:rPr>
          <w:lang w:val="tr-TR"/>
        </w:rPr>
        <w:t>iteratür taraması” (APA 2020, p. 10).</w:t>
      </w:r>
    </w:p>
    <w:p w14:paraId="280931F6" w14:textId="414CCF79" w:rsidR="001D04E4" w:rsidRPr="00B51BE7" w:rsidRDefault="001D04E4" w:rsidP="001D04E4">
      <w:pPr>
        <w:rPr>
          <w:lang w:val="tr-TR"/>
        </w:rPr>
      </w:pPr>
      <w:r w:rsidRPr="00B51BE7">
        <w:rPr>
          <w:lang w:val="tr-TR"/>
        </w:rPr>
        <w:t xml:space="preserve">APA (2015) </w:t>
      </w:r>
      <w:proofErr w:type="gramStart"/>
      <w:r w:rsidR="004A2540">
        <w:rPr>
          <w:lang w:val="tr-TR"/>
        </w:rPr>
        <w:t>l</w:t>
      </w:r>
      <w:r w:rsidRPr="00B51BE7">
        <w:rPr>
          <w:lang w:val="tr-TR"/>
        </w:rPr>
        <w:t>iteratür</w:t>
      </w:r>
      <w:proofErr w:type="gramEnd"/>
      <w:r w:rsidRPr="00B51BE7">
        <w:rPr>
          <w:lang w:val="tr-TR"/>
        </w:rPr>
        <w:t xml:space="preserve"> taraması </w:t>
      </w:r>
      <w:r w:rsidR="004A2540">
        <w:rPr>
          <w:lang w:val="tr-TR"/>
        </w:rPr>
        <w:t>l</w:t>
      </w:r>
      <w:r w:rsidRPr="00B51BE7">
        <w:rPr>
          <w:lang w:val="tr-TR"/>
        </w:rPr>
        <w:t xml:space="preserve">iteratür taraması </w:t>
      </w:r>
      <w:r w:rsidR="004A2540">
        <w:rPr>
          <w:lang w:val="tr-TR"/>
        </w:rPr>
        <w:t>literatür taraması l</w:t>
      </w:r>
      <w:r w:rsidRPr="00B51BE7">
        <w:rPr>
          <w:lang w:val="tr-TR"/>
        </w:rPr>
        <w:t xml:space="preserve">iteratür taraması.  Literatür taraması </w:t>
      </w:r>
      <w:proofErr w:type="gramStart"/>
      <w:r w:rsidR="004A2540">
        <w:rPr>
          <w:lang w:val="tr-TR"/>
        </w:rPr>
        <w:t>l</w:t>
      </w:r>
      <w:r w:rsidRPr="00B51BE7">
        <w:rPr>
          <w:lang w:val="tr-TR"/>
        </w:rPr>
        <w:t>iteratür</w:t>
      </w:r>
      <w:proofErr w:type="gramEnd"/>
      <w:r w:rsidRPr="00B51BE7">
        <w:rPr>
          <w:lang w:val="tr-TR"/>
        </w:rPr>
        <w:t xml:space="preserve"> taraması </w:t>
      </w:r>
      <w:r w:rsidR="004A2540">
        <w:rPr>
          <w:lang w:val="tr-TR"/>
        </w:rPr>
        <w:t>literatür taraması l</w:t>
      </w:r>
      <w:r w:rsidRPr="00B51BE7">
        <w:rPr>
          <w:lang w:val="tr-TR"/>
        </w:rPr>
        <w:t xml:space="preserve">iteratür taraması. Literatür taraması </w:t>
      </w:r>
      <w:proofErr w:type="gramStart"/>
      <w:r w:rsidR="004A2540">
        <w:rPr>
          <w:lang w:val="tr-TR"/>
        </w:rPr>
        <w:t>l</w:t>
      </w:r>
      <w:r w:rsidRPr="00B51BE7">
        <w:rPr>
          <w:lang w:val="tr-TR"/>
        </w:rPr>
        <w:t>iteratür</w:t>
      </w:r>
      <w:proofErr w:type="gramEnd"/>
      <w:r w:rsidRPr="00B51BE7">
        <w:rPr>
          <w:lang w:val="tr-TR"/>
        </w:rPr>
        <w:t xml:space="preserve"> taraması </w:t>
      </w:r>
      <w:r w:rsidR="004A2540">
        <w:rPr>
          <w:lang w:val="tr-TR"/>
        </w:rPr>
        <w:t>literatür taraması l</w:t>
      </w:r>
      <w:r w:rsidRPr="00B51BE7">
        <w:rPr>
          <w:lang w:val="tr-TR"/>
        </w:rPr>
        <w:t>iteratür taraması.</w:t>
      </w:r>
    </w:p>
    <w:p w14:paraId="03CE6CC2" w14:textId="2AE9B4B3" w:rsidR="001D04E4" w:rsidRPr="00B51BE7" w:rsidRDefault="001D04E4" w:rsidP="001D04E4">
      <w:pPr>
        <w:rPr>
          <w:b/>
          <w:lang w:val="tr-TR"/>
        </w:rPr>
      </w:pPr>
      <w:r w:rsidRPr="00B51BE7">
        <w:rPr>
          <w:b/>
          <w:lang w:val="tr-TR"/>
        </w:rPr>
        <w:t>Yöntem</w:t>
      </w:r>
    </w:p>
    <w:p w14:paraId="3231D2BE" w14:textId="79F3CCAF" w:rsidR="001D04E4" w:rsidRPr="00B51BE7" w:rsidRDefault="001D04E4" w:rsidP="001D04E4">
      <w:pPr>
        <w:rPr>
          <w:bCs/>
          <w:lang w:val="tr-TR"/>
        </w:rPr>
      </w:pPr>
      <w:r w:rsidRPr="00B51BE7">
        <w:rPr>
          <w:bCs/>
          <w:lang w:val="tr-TR"/>
        </w:rPr>
        <w:t xml:space="preserve">Örneklem, veri toplama, veri kaynağı, araştırma modeli tartışılacaktır. </w:t>
      </w:r>
    </w:p>
    <w:p w14:paraId="230903B6" w14:textId="3BD9C4FB" w:rsidR="001D04E4" w:rsidRPr="00B51BE7" w:rsidRDefault="001D04E4" w:rsidP="001D04E4">
      <w:pPr>
        <w:rPr>
          <w:b/>
          <w:i/>
          <w:lang w:val="tr-TR"/>
        </w:rPr>
      </w:pPr>
      <w:r w:rsidRPr="00B51BE7">
        <w:rPr>
          <w:b/>
          <w:i/>
          <w:lang w:val="tr-TR"/>
        </w:rPr>
        <w:t>Örneklem</w:t>
      </w:r>
    </w:p>
    <w:p w14:paraId="2BE0292C" w14:textId="28CF013F" w:rsidR="001D04E4" w:rsidRPr="00B51BE7" w:rsidRDefault="001D04E4" w:rsidP="001D04E4">
      <w:pPr>
        <w:rPr>
          <w:lang w:val="tr-TR"/>
        </w:rPr>
      </w:pPr>
      <w:r w:rsidRPr="00B51BE7">
        <w:rPr>
          <w:lang w:val="tr-TR"/>
        </w:rPr>
        <w:t xml:space="preserve">Örneklem </w:t>
      </w:r>
      <w:proofErr w:type="spellStart"/>
      <w:r w:rsidR="004A2540">
        <w:rPr>
          <w:lang w:val="tr-TR"/>
        </w:rPr>
        <w:t>örneklem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örneklem</w:t>
      </w:r>
      <w:proofErr w:type="spellEnd"/>
      <w:r w:rsidRPr="00B51BE7">
        <w:rPr>
          <w:lang w:val="tr-TR"/>
        </w:rPr>
        <w:t xml:space="preserve">. </w:t>
      </w:r>
    </w:p>
    <w:p w14:paraId="51983E79" w14:textId="045B3141" w:rsidR="001D04E4" w:rsidRPr="00B51BE7" w:rsidRDefault="001D04E4" w:rsidP="001D04E4">
      <w:pPr>
        <w:rPr>
          <w:b/>
          <w:i/>
          <w:lang w:val="tr-TR"/>
        </w:rPr>
      </w:pPr>
      <w:r w:rsidRPr="00B51BE7">
        <w:rPr>
          <w:b/>
          <w:i/>
          <w:lang w:val="tr-TR"/>
        </w:rPr>
        <w:t>Veri toplama</w:t>
      </w:r>
    </w:p>
    <w:p w14:paraId="58A1785B" w14:textId="462A9488" w:rsidR="001D04E4" w:rsidRPr="00B51BE7" w:rsidRDefault="004A2540" w:rsidP="001D04E4">
      <w:pPr>
        <w:rPr>
          <w:lang w:val="tr-TR"/>
        </w:rPr>
      </w:pPr>
      <w:r>
        <w:rPr>
          <w:lang w:val="tr-TR"/>
        </w:rPr>
        <w:t>Veri toplama veri toplama. Veri toplama v</w:t>
      </w:r>
      <w:r w:rsidR="001D04E4" w:rsidRPr="00B51BE7">
        <w:rPr>
          <w:lang w:val="tr-TR"/>
        </w:rPr>
        <w:t xml:space="preserve">eri toplama. Veri toplama </w:t>
      </w:r>
      <w:r>
        <w:rPr>
          <w:lang w:val="tr-TR"/>
        </w:rPr>
        <w:t>v</w:t>
      </w:r>
      <w:r w:rsidR="001D04E4" w:rsidRPr="00B51BE7">
        <w:rPr>
          <w:lang w:val="tr-TR"/>
        </w:rPr>
        <w:t xml:space="preserve">eri toplama. Veri toplama </w:t>
      </w:r>
      <w:r>
        <w:rPr>
          <w:lang w:val="tr-TR"/>
        </w:rPr>
        <w:t>veri toplama. Veri toplama veri toplama. Veri toplama veri toplama. V</w:t>
      </w:r>
      <w:r w:rsidR="001D04E4" w:rsidRPr="00B51BE7">
        <w:rPr>
          <w:lang w:val="tr-TR"/>
        </w:rPr>
        <w:t xml:space="preserve">eri toplama </w:t>
      </w:r>
      <w:r>
        <w:rPr>
          <w:lang w:val="tr-TR"/>
        </w:rPr>
        <w:t>v</w:t>
      </w:r>
      <w:r w:rsidR="001D04E4" w:rsidRPr="00B51BE7">
        <w:rPr>
          <w:lang w:val="tr-TR"/>
        </w:rPr>
        <w:t>eri toplama (APA, 2015).</w:t>
      </w:r>
    </w:p>
    <w:p w14:paraId="45931114" w14:textId="0B0E299E" w:rsidR="001D04E4" w:rsidRPr="00B51BE7" w:rsidRDefault="001D04E4" w:rsidP="001D04E4">
      <w:pPr>
        <w:rPr>
          <w:i/>
          <w:lang w:val="tr-TR"/>
        </w:rPr>
      </w:pPr>
      <w:r w:rsidRPr="00B51BE7">
        <w:rPr>
          <w:i/>
          <w:lang w:val="tr-TR"/>
        </w:rPr>
        <w:t>Veriler</w:t>
      </w:r>
    </w:p>
    <w:p w14:paraId="3602F3D3" w14:textId="5D98985E" w:rsidR="001D04E4" w:rsidRPr="00B51BE7" w:rsidRDefault="001D04E4" w:rsidP="001D04E4">
      <w:pPr>
        <w:rPr>
          <w:lang w:val="tr-TR"/>
        </w:rPr>
      </w:pPr>
      <w:r w:rsidRPr="00B51BE7">
        <w:rPr>
          <w:lang w:val="tr-TR"/>
        </w:rPr>
        <w:t>Veriler</w:t>
      </w:r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Pr="00B51BE7">
        <w:rPr>
          <w:lang w:val="tr-TR"/>
        </w:rPr>
        <w:t xml:space="preserve">. </w:t>
      </w:r>
      <w:r w:rsidR="004A2540" w:rsidRPr="00B51BE7">
        <w:rPr>
          <w:lang w:val="tr-TR"/>
        </w:rPr>
        <w:t>Veriler</w:t>
      </w:r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B51BE7">
        <w:rPr>
          <w:lang w:val="tr-TR"/>
        </w:rPr>
        <w:t>.</w:t>
      </w:r>
      <w:r w:rsidR="004A2540" w:rsidRPr="004A2540">
        <w:rPr>
          <w:lang w:val="tr-TR"/>
        </w:rPr>
        <w:t xml:space="preserve"> </w:t>
      </w:r>
      <w:r w:rsidR="004A2540" w:rsidRPr="00B51BE7">
        <w:rPr>
          <w:lang w:val="tr-TR"/>
        </w:rPr>
        <w:t>Veriler</w:t>
      </w:r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B51BE7">
        <w:rPr>
          <w:lang w:val="tr-TR"/>
        </w:rPr>
        <w:t>.</w:t>
      </w:r>
      <w:r w:rsidR="004A2540" w:rsidRPr="004A2540">
        <w:rPr>
          <w:lang w:val="tr-TR"/>
        </w:rPr>
        <w:t xml:space="preserve"> </w:t>
      </w:r>
      <w:r w:rsidR="004A2540" w:rsidRPr="00B51BE7">
        <w:rPr>
          <w:lang w:val="tr-TR"/>
        </w:rPr>
        <w:t>Veriler</w:t>
      </w:r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veriler</w:t>
      </w:r>
      <w:proofErr w:type="spellEnd"/>
      <w:r w:rsidR="004A2540" w:rsidRPr="00B51BE7">
        <w:rPr>
          <w:lang w:val="tr-TR"/>
        </w:rPr>
        <w:t>.</w:t>
      </w:r>
    </w:p>
    <w:p w14:paraId="2A50AB0A" w14:textId="16C01341" w:rsidR="001D04E4" w:rsidRPr="00B51BE7" w:rsidRDefault="001D04E4" w:rsidP="001D04E4">
      <w:pPr>
        <w:rPr>
          <w:lang w:val="tr-TR"/>
        </w:rPr>
      </w:pPr>
    </w:p>
    <w:p w14:paraId="73BE59C0" w14:textId="077C8260" w:rsidR="001D04E4" w:rsidRPr="00B51BE7" w:rsidRDefault="001D04E4" w:rsidP="001D04E4">
      <w:pPr>
        <w:rPr>
          <w:b/>
          <w:i/>
          <w:lang w:val="tr-TR"/>
        </w:rPr>
      </w:pPr>
      <w:r w:rsidRPr="00B51BE7">
        <w:rPr>
          <w:b/>
          <w:i/>
          <w:lang w:val="tr-TR"/>
        </w:rPr>
        <w:t>Araştırma modeli</w:t>
      </w:r>
    </w:p>
    <w:p w14:paraId="688600A6" w14:textId="298789EB" w:rsidR="001D04E4" w:rsidRPr="00B51BE7" w:rsidRDefault="004A2540" w:rsidP="001D04E4">
      <w:pPr>
        <w:rPr>
          <w:lang w:val="tr-TR"/>
        </w:rPr>
      </w:pPr>
      <w:r>
        <w:rPr>
          <w:lang w:val="tr-TR"/>
        </w:rPr>
        <w:t>Araştırma modeli a</w:t>
      </w:r>
      <w:r w:rsidR="001D04E4" w:rsidRPr="00B51BE7">
        <w:rPr>
          <w:lang w:val="tr-TR"/>
        </w:rPr>
        <w:t xml:space="preserve">raştırma modeli. Araştırma modeli </w:t>
      </w:r>
      <w:r>
        <w:rPr>
          <w:lang w:val="tr-TR"/>
        </w:rPr>
        <w:t>a</w:t>
      </w:r>
      <w:r w:rsidR="001D04E4" w:rsidRPr="00B51BE7">
        <w:rPr>
          <w:lang w:val="tr-TR"/>
        </w:rPr>
        <w:t>raş</w:t>
      </w:r>
      <w:r>
        <w:rPr>
          <w:lang w:val="tr-TR"/>
        </w:rPr>
        <w:t>tırma modeli. Araştırma modeli a</w:t>
      </w:r>
      <w:r w:rsidR="001D04E4" w:rsidRPr="00B51BE7">
        <w:rPr>
          <w:lang w:val="tr-TR"/>
        </w:rPr>
        <w:t xml:space="preserve">raştırma modeli. Araştırma modeli </w:t>
      </w:r>
      <w:r>
        <w:rPr>
          <w:lang w:val="tr-TR"/>
        </w:rPr>
        <w:t>a</w:t>
      </w:r>
      <w:r w:rsidR="001D04E4" w:rsidRPr="00B51BE7">
        <w:rPr>
          <w:lang w:val="tr-TR"/>
        </w:rPr>
        <w:t xml:space="preserve">raştırma modeli. Araştırma modeli </w:t>
      </w:r>
      <w:r>
        <w:rPr>
          <w:lang w:val="tr-TR"/>
        </w:rPr>
        <w:t>a</w:t>
      </w:r>
      <w:r w:rsidR="001D04E4" w:rsidRPr="00B51BE7">
        <w:rPr>
          <w:lang w:val="tr-TR"/>
        </w:rPr>
        <w:t xml:space="preserve">raştırma modeli. </w:t>
      </w:r>
    </w:p>
    <w:p w14:paraId="77D3E1B4" w14:textId="77777777" w:rsidR="001D04E4" w:rsidRPr="00B51BE7" w:rsidRDefault="001D04E4" w:rsidP="001D04E4">
      <w:pPr>
        <w:rPr>
          <w:lang w:val="tr-TR"/>
        </w:rPr>
      </w:pPr>
      <w:r w:rsidRPr="00B51BE7">
        <w:rPr>
          <w:noProof/>
          <w:position w:val="-6"/>
          <w:lang w:val="tr-TR"/>
        </w:rPr>
        <w:object w:dxaOrig="840" w:dyaOrig="320" w14:anchorId="0E1434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.25pt;height:13.5pt;mso-width-percent:0;mso-height-percent:0;mso-width-percent:0;mso-height-percent:0" o:ole="" fillcolor="window">
            <v:imagedata r:id="rId12" o:title=""/>
          </v:shape>
          <o:OLEObject Type="Embed" ProgID="Equation.3" ShapeID="_x0000_i1025" DrawAspect="Content" ObjectID="_1839052080" r:id="rId13"/>
        </w:object>
      </w:r>
      <w:r w:rsidRPr="00B51BE7">
        <w:rPr>
          <w:lang w:val="tr-TR"/>
        </w:rPr>
        <w:tab/>
      </w:r>
      <w:r w:rsidRPr="00B51BE7">
        <w:rPr>
          <w:lang w:val="tr-TR"/>
        </w:rPr>
        <w:tab/>
      </w:r>
      <w:r w:rsidRPr="00B51BE7">
        <w:rPr>
          <w:lang w:val="tr-TR"/>
        </w:rPr>
        <w:tab/>
      </w:r>
      <w:r w:rsidRPr="00B51BE7">
        <w:rPr>
          <w:lang w:val="tr-TR"/>
        </w:rPr>
        <w:tab/>
      </w:r>
      <w:r w:rsidRPr="00B51BE7">
        <w:rPr>
          <w:lang w:val="tr-TR"/>
        </w:rPr>
        <w:tab/>
      </w:r>
      <w:r w:rsidRPr="00B51BE7">
        <w:rPr>
          <w:lang w:val="tr-TR"/>
        </w:rPr>
        <w:tab/>
      </w:r>
      <w:r w:rsidRPr="00B51BE7">
        <w:rPr>
          <w:lang w:val="tr-TR"/>
        </w:rPr>
        <w:tab/>
      </w:r>
      <w:r w:rsidRPr="00B51BE7">
        <w:rPr>
          <w:lang w:val="tr-TR"/>
        </w:rPr>
        <w:tab/>
      </w:r>
      <w:r w:rsidRPr="00B51BE7">
        <w:rPr>
          <w:lang w:val="tr-TR"/>
        </w:rPr>
        <w:tab/>
      </w:r>
      <w:r w:rsidRPr="00B51BE7">
        <w:rPr>
          <w:lang w:val="tr-TR"/>
        </w:rPr>
        <w:tab/>
      </w:r>
      <w:r w:rsidRPr="00B51BE7">
        <w:rPr>
          <w:lang w:val="tr-TR"/>
        </w:rPr>
        <w:tab/>
        <w:t>(1)</w:t>
      </w:r>
    </w:p>
    <w:p w14:paraId="1686AAD5" w14:textId="77777777" w:rsidR="001D04E4" w:rsidRPr="00B51BE7" w:rsidRDefault="001D04E4" w:rsidP="001D04E4">
      <w:pPr>
        <w:rPr>
          <w:lang w:val="tr-TR"/>
        </w:rPr>
      </w:pPr>
      <w:r w:rsidRPr="00B51BE7">
        <w:rPr>
          <w:lang w:val="tr-TR"/>
        </w:rPr>
        <w:t xml:space="preserve">A = P + </w:t>
      </w:r>
      <w:proofErr w:type="spellStart"/>
      <w:r w:rsidRPr="00B51BE7">
        <w:rPr>
          <w:i/>
          <w:lang w:val="tr-TR"/>
        </w:rPr>
        <w:t>Prt</w:t>
      </w:r>
      <w:proofErr w:type="spellEnd"/>
      <w:r w:rsidRPr="00B51BE7">
        <w:rPr>
          <w:lang w:val="tr-TR"/>
        </w:rPr>
        <w:tab/>
      </w:r>
      <w:r w:rsidRPr="00B51BE7">
        <w:rPr>
          <w:lang w:val="tr-TR"/>
        </w:rPr>
        <w:tab/>
      </w:r>
      <w:r w:rsidRPr="00B51BE7">
        <w:rPr>
          <w:lang w:val="tr-TR"/>
        </w:rPr>
        <w:tab/>
      </w:r>
      <w:r w:rsidRPr="00B51BE7">
        <w:rPr>
          <w:lang w:val="tr-TR"/>
        </w:rPr>
        <w:tab/>
      </w:r>
      <w:r w:rsidRPr="00B51BE7">
        <w:rPr>
          <w:lang w:val="tr-TR"/>
        </w:rPr>
        <w:tab/>
      </w:r>
      <w:r w:rsidRPr="00B51BE7">
        <w:rPr>
          <w:lang w:val="tr-TR"/>
        </w:rPr>
        <w:tab/>
      </w:r>
      <w:r w:rsidRPr="00B51BE7">
        <w:rPr>
          <w:lang w:val="tr-TR"/>
        </w:rPr>
        <w:tab/>
      </w:r>
      <w:r w:rsidRPr="00B51BE7">
        <w:rPr>
          <w:lang w:val="tr-TR"/>
        </w:rPr>
        <w:tab/>
      </w:r>
      <w:r w:rsidRPr="00B51BE7">
        <w:rPr>
          <w:lang w:val="tr-TR"/>
        </w:rPr>
        <w:tab/>
      </w:r>
      <w:r w:rsidRPr="00B51BE7">
        <w:rPr>
          <w:lang w:val="tr-TR"/>
        </w:rPr>
        <w:tab/>
      </w:r>
      <w:r w:rsidRPr="00B51BE7">
        <w:rPr>
          <w:lang w:val="tr-TR"/>
        </w:rPr>
        <w:tab/>
        <w:t>(2)</w:t>
      </w:r>
    </w:p>
    <w:p w14:paraId="7FBF6DFD" w14:textId="77777777" w:rsidR="004A2540" w:rsidRPr="00B51BE7" w:rsidRDefault="004A2540" w:rsidP="004A2540">
      <w:pPr>
        <w:rPr>
          <w:lang w:val="tr-TR"/>
        </w:rPr>
      </w:pPr>
      <w:r>
        <w:rPr>
          <w:lang w:val="tr-TR"/>
        </w:rPr>
        <w:t>Araştırma modeli a</w:t>
      </w:r>
      <w:r w:rsidRPr="00B51BE7">
        <w:rPr>
          <w:lang w:val="tr-TR"/>
        </w:rPr>
        <w:t xml:space="preserve">raştırma modeli. Araştırma modeli </w:t>
      </w:r>
      <w:r>
        <w:rPr>
          <w:lang w:val="tr-TR"/>
        </w:rPr>
        <w:t>a</w:t>
      </w:r>
      <w:r w:rsidRPr="00B51BE7">
        <w:rPr>
          <w:lang w:val="tr-TR"/>
        </w:rPr>
        <w:t>raş</w:t>
      </w:r>
      <w:r>
        <w:rPr>
          <w:lang w:val="tr-TR"/>
        </w:rPr>
        <w:t>tırma modeli. Araştırma modeli a</w:t>
      </w:r>
      <w:r w:rsidRPr="00B51BE7">
        <w:rPr>
          <w:lang w:val="tr-TR"/>
        </w:rPr>
        <w:t xml:space="preserve">raştırma modeli. Araştırma modeli </w:t>
      </w:r>
      <w:r>
        <w:rPr>
          <w:lang w:val="tr-TR"/>
        </w:rPr>
        <w:t>a</w:t>
      </w:r>
      <w:r w:rsidRPr="00B51BE7">
        <w:rPr>
          <w:lang w:val="tr-TR"/>
        </w:rPr>
        <w:t xml:space="preserve">raştırma modeli. Araştırma modeli </w:t>
      </w:r>
      <w:r>
        <w:rPr>
          <w:lang w:val="tr-TR"/>
        </w:rPr>
        <w:t>a</w:t>
      </w:r>
      <w:r w:rsidRPr="00B51BE7">
        <w:rPr>
          <w:lang w:val="tr-TR"/>
        </w:rPr>
        <w:t xml:space="preserve">raştırma modeli. </w:t>
      </w:r>
    </w:p>
    <w:p w14:paraId="4B8ED5DC" w14:textId="77777777" w:rsidR="004A2540" w:rsidRDefault="004A2540" w:rsidP="001D04E4">
      <w:pPr>
        <w:rPr>
          <w:b/>
          <w:lang w:val="tr-TR"/>
        </w:rPr>
      </w:pPr>
    </w:p>
    <w:p w14:paraId="799CF01D" w14:textId="77777777" w:rsidR="004A2540" w:rsidRDefault="004A2540" w:rsidP="001D04E4">
      <w:pPr>
        <w:rPr>
          <w:b/>
          <w:lang w:val="tr-TR"/>
        </w:rPr>
      </w:pPr>
    </w:p>
    <w:p w14:paraId="0CA6F121" w14:textId="41AF354F" w:rsidR="001D04E4" w:rsidRPr="00B51BE7" w:rsidRDefault="001D04E4" w:rsidP="001D04E4">
      <w:pPr>
        <w:rPr>
          <w:b/>
          <w:lang w:val="tr-TR"/>
        </w:rPr>
      </w:pPr>
      <w:r w:rsidRPr="00B51BE7">
        <w:rPr>
          <w:b/>
          <w:lang w:val="tr-TR"/>
        </w:rPr>
        <w:lastRenderedPageBreak/>
        <w:t>Bulgular</w:t>
      </w:r>
    </w:p>
    <w:p w14:paraId="7B7D3083" w14:textId="54888886" w:rsidR="001D04E4" w:rsidRPr="00B51BE7" w:rsidRDefault="001D04E4" w:rsidP="001D04E4">
      <w:pPr>
        <w:rPr>
          <w:lang w:val="tr-TR"/>
        </w:rPr>
      </w:pPr>
      <w:r w:rsidRPr="00B51BE7">
        <w:rPr>
          <w:lang w:val="tr-TR"/>
        </w:rPr>
        <w:t xml:space="preserve">Bulgular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</w:t>
      </w:r>
      <w:r w:rsidRPr="00B51BE7">
        <w:rPr>
          <w:lang w:val="tr-TR"/>
        </w:rPr>
        <w:t>ulgular</w:t>
      </w:r>
      <w:proofErr w:type="spellEnd"/>
      <w:r w:rsidRPr="00B51BE7">
        <w:rPr>
          <w:lang w:val="tr-TR"/>
        </w:rPr>
        <w:t xml:space="preserve">. </w:t>
      </w:r>
      <w:r w:rsidR="004A2540" w:rsidRPr="00B51BE7">
        <w:rPr>
          <w:lang w:val="tr-TR"/>
        </w:rPr>
        <w:t xml:space="preserve">Bulgular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</w:t>
      </w:r>
      <w:r w:rsidR="004A2540" w:rsidRPr="00B51BE7">
        <w:rPr>
          <w:lang w:val="tr-TR"/>
        </w:rPr>
        <w:t>ulgular</w:t>
      </w:r>
      <w:proofErr w:type="spellEnd"/>
      <w:r w:rsidR="004A2540" w:rsidRPr="00B51BE7">
        <w:rPr>
          <w:lang w:val="tr-TR"/>
        </w:rPr>
        <w:t>.</w:t>
      </w:r>
      <w:r w:rsidR="004A2540" w:rsidRPr="004A2540">
        <w:rPr>
          <w:lang w:val="tr-TR"/>
        </w:rPr>
        <w:t xml:space="preserve"> </w:t>
      </w:r>
      <w:r w:rsidR="004A2540" w:rsidRPr="00B51BE7">
        <w:rPr>
          <w:lang w:val="tr-TR"/>
        </w:rPr>
        <w:t xml:space="preserve">Bulgular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</w:t>
      </w:r>
      <w:r w:rsidR="004A2540" w:rsidRPr="00B51BE7">
        <w:rPr>
          <w:lang w:val="tr-TR"/>
        </w:rPr>
        <w:t>ulgular</w:t>
      </w:r>
      <w:proofErr w:type="spellEnd"/>
      <w:r w:rsidR="004A2540" w:rsidRPr="00B51BE7">
        <w:rPr>
          <w:lang w:val="tr-TR"/>
        </w:rPr>
        <w:t>.</w:t>
      </w:r>
      <w:r w:rsidR="004A2540" w:rsidRPr="004A2540">
        <w:rPr>
          <w:lang w:val="tr-TR"/>
        </w:rPr>
        <w:t xml:space="preserve"> </w:t>
      </w:r>
      <w:r w:rsidR="004A2540" w:rsidRPr="00B51BE7">
        <w:rPr>
          <w:lang w:val="tr-TR"/>
        </w:rPr>
        <w:t xml:space="preserve">Bulgular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</w:t>
      </w:r>
      <w:r w:rsidR="004A2540" w:rsidRPr="00B51BE7">
        <w:rPr>
          <w:lang w:val="tr-TR"/>
        </w:rPr>
        <w:t>ulgular</w:t>
      </w:r>
      <w:proofErr w:type="spellEnd"/>
      <w:r w:rsidR="004A2540" w:rsidRPr="00B51BE7">
        <w:rPr>
          <w:lang w:val="tr-TR"/>
        </w:rPr>
        <w:t>.</w:t>
      </w:r>
      <w:r w:rsidR="004A2540" w:rsidRPr="004A2540">
        <w:rPr>
          <w:lang w:val="tr-TR"/>
        </w:rPr>
        <w:t xml:space="preserve"> </w:t>
      </w:r>
      <w:r w:rsidR="004A2540" w:rsidRPr="00B51BE7">
        <w:rPr>
          <w:lang w:val="tr-TR"/>
        </w:rPr>
        <w:t xml:space="preserve">Bulgular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</w:t>
      </w:r>
      <w:r w:rsidR="004A2540" w:rsidRPr="00B51BE7">
        <w:rPr>
          <w:lang w:val="tr-TR"/>
        </w:rPr>
        <w:t>ulgular</w:t>
      </w:r>
      <w:proofErr w:type="spellEnd"/>
      <w:r w:rsidR="004A2540" w:rsidRPr="00B51BE7">
        <w:rPr>
          <w:lang w:val="tr-TR"/>
        </w:rPr>
        <w:t>.</w:t>
      </w:r>
      <w:r w:rsidR="004A2540" w:rsidRPr="004A2540">
        <w:rPr>
          <w:lang w:val="tr-TR"/>
        </w:rPr>
        <w:t xml:space="preserve"> </w:t>
      </w:r>
      <w:r w:rsidR="004A2540" w:rsidRPr="00B51BE7">
        <w:rPr>
          <w:lang w:val="tr-TR"/>
        </w:rPr>
        <w:t xml:space="preserve">Bulgular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</w:t>
      </w:r>
      <w:r w:rsidR="004A2540" w:rsidRPr="00B51BE7">
        <w:rPr>
          <w:lang w:val="tr-TR"/>
        </w:rPr>
        <w:t>ulgular</w:t>
      </w:r>
      <w:proofErr w:type="spellEnd"/>
      <w:r w:rsidR="004A2540" w:rsidRPr="00B51BE7">
        <w:rPr>
          <w:lang w:val="tr-TR"/>
        </w:rPr>
        <w:t>.</w:t>
      </w:r>
      <w:r w:rsidR="004A2540" w:rsidRPr="004A2540">
        <w:rPr>
          <w:lang w:val="tr-TR"/>
        </w:rPr>
        <w:t xml:space="preserve"> </w:t>
      </w:r>
      <w:r w:rsidR="004A2540" w:rsidRPr="00B51BE7">
        <w:rPr>
          <w:lang w:val="tr-TR"/>
        </w:rPr>
        <w:t xml:space="preserve">Bulgular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</w:t>
      </w:r>
      <w:r w:rsidR="004A2540" w:rsidRPr="00B51BE7">
        <w:rPr>
          <w:lang w:val="tr-TR"/>
        </w:rPr>
        <w:t>ulgular</w:t>
      </w:r>
      <w:proofErr w:type="spellEnd"/>
      <w:r w:rsidR="004A2540" w:rsidRPr="00B51BE7">
        <w:rPr>
          <w:lang w:val="tr-TR"/>
        </w:rPr>
        <w:t>.</w:t>
      </w:r>
      <w:r w:rsidR="004A2540" w:rsidRPr="004A2540">
        <w:rPr>
          <w:lang w:val="tr-TR"/>
        </w:rPr>
        <w:t xml:space="preserve"> </w:t>
      </w:r>
      <w:r w:rsidR="004A2540" w:rsidRPr="00B51BE7">
        <w:rPr>
          <w:lang w:val="tr-TR"/>
        </w:rPr>
        <w:t xml:space="preserve">Bulgular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</w:t>
      </w:r>
      <w:r w:rsidR="004A2540" w:rsidRPr="00B51BE7">
        <w:rPr>
          <w:lang w:val="tr-TR"/>
        </w:rPr>
        <w:t>ulgular</w:t>
      </w:r>
      <w:proofErr w:type="spellEnd"/>
      <w:r w:rsidR="004A2540" w:rsidRPr="00B51BE7">
        <w:rPr>
          <w:lang w:val="tr-TR"/>
        </w:rPr>
        <w:t>.</w:t>
      </w:r>
      <w:r w:rsidR="004A2540" w:rsidRPr="004A2540">
        <w:rPr>
          <w:lang w:val="tr-TR"/>
        </w:rPr>
        <w:t xml:space="preserve"> </w:t>
      </w:r>
      <w:r w:rsidR="004A2540" w:rsidRPr="00B51BE7">
        <w:rPr>
          <w:lang w:val="tr-TR"/>
        </w:rPr>
        <w:t xml:space="preserve">Bulgular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</w:t>
      </w:r>
      <w:r w:rsidR="004A2540" w:rsidRPr="00B51BE7">
        <w:rPr>
          <w:lang w:val="tr-TR"/>
        </w:rPr>
        <w:t>ulgular</w:t>
      </w:r>
      <w:proofErr w:type="spellEnd"/>
      <w:r w:rsidR="004A2540" w:rsidRPr="00B51BE7">
        <w:rPr>
          <w:lang w:val="tr-TR"/>
        </w:rPr>
        <w:t>.</w:t>
      </w:r>
      <w:r w:rsidR="004A2540" w:rsidRPr="004A2540">
        <w:rPr>
          <w:lang w:val="tr-TR"/>
        </w:rPr>
        <w:t xml:space="preserve"> </w:t>
      </w:r>
      <w:r w:rsidR="004A2540" w:rsidRPr="00B51BE7">
        <w:rPr>
          <w:lang w:val="tr-TR"/>
        </w:rPr>
        <w:t xml:space="preserve">Bulgular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bulgular</w:t>
      </w:r>
      <w:proofErr w:type="spellEnd"/>
      <w:r w:rsidR="004A2540">
        <w:rPr>
          <w:lang w:val="tr-TR"/>
        </w:rPr>
        <w:t xml:space="preserve"> </w:t>
      </w:r>
      <w:proofErr w:type="spellStart"/>
      <w:r w:rsidR="004A2540">
        <w:rPr>
          <w:lang w:val="tr-TR"/>
        </w:rPr>
        <w:t>b</w:t>
      </w:r>
      <w:r w:rsidR="004A2540" w:rsidRPr="00B51BE7">
        <w:rPr>
          <w:lang w:val="tr-TR"/>
        </w:rPr>
        <w:t>ulgular</w:t>
      </w:r>
      <w:proofErr w:type="spellEnd"/>
      <w:r w:rsidR="004A2540" w:rsidRPr="00B51BE7">
        <w:rPr>
          <w:lang w:val="tr-TR"/>
        </w:rPr>
        <w:t>.</w:t>
      </w:r>
      <w:r w:rsidRPr="00B51BE7">
        <w:rPr>
          <w:lang w:val="tr-TR"/>
        </w:rPr>
        <w:t xml:space="preserve"> </w:t>
      </w:r>
    </w:p>
    <w:p w14:paraId="0CBB1445" w14:textId="4DFCA168" w:rsidR="001D04E4" w:rsidRPr="00B51BE7" w:rsidRDefault="001D04E4" w:rsidP="001D04E4">
      <w:pPr>
        <w:spacing w:after="0"/>
        <w:rPr>
          <w:rFonts w:cs="Times New Roman"/>
          <w:lang w:val="tr-TR"/>
        </w:rPr>
      </w:pPr>
      <w:r w:rsidRPr="00B51BE7">
        <w:rPr>
          <w:rFonts w:cs="Times New Roman"/>
          <w:b/>
          <w:lang w:val="tr-TR"/>
        </w:rPr>
        <w:t>Tablo X.</w:t>
      </w:r>
      <w:r w:rsidRPr="00B51BE7">
        <w:rPr>
          <w:rFonts w:cs="Times New Roman"/>
          <w:lang w:val="tr-TR"/>
        </w:rPr>
        <w:t xml:space="preserve"> Tablo Başlığı</w:t>
      </w:r>
    </w:p>
    <w:tbl>
      <w:tblPr>
        <w:tblStyle w:val="TabloKlavuzu"/>
        <w:tblW w:w="2841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937"/>
        <w:gridCol w:w="1143"/>
      </w:tblGrid>
      <w:tr w:rsidR="001D04E4" w:rsidRPr="00B51BE7" w14:paraId="4AD25377" w14:textId="77777777" w:rsidTr="009A550D">
        <w:tc>
          <w:tcPr>
            <w:tcW w:w="3330" w:type="dxa"/>
            <w:vMerge w:val="restart"/>
            <w:tcBorders>
              <w:top w:val="single" w:sz="4" w:space="0" w:color="auto"/>
            </w:tcBorders>
            <w:vAlign w:val="bottom"/>
          </w:tcPr>
          <w:p w14:paraId="00054628" w14:textId="77777777" w:rsidR="001D04E4" w:rsidRPr="00B51BE7" w:rsidRDefault="001D04E4" w:rsidP="009A550D">
            <w:pPr>
              <w:spacing w:after="0"/>
              <w:rPr>
                <w:rFonts w:cs="Times New Roman"/>
                <w:b/>
                <w:sz w:val="20"/>
                <w:lang w:val="tr-TR"/>
              </w:rPr>
            </w:pPr>
            <w:proofErr w:type="spellStart"/>
            <w:r w:rsidRPr="00B51BE7">
              <w:rPr>
                <w:rFonts w:cs="Times New Roman"/>
                <w:b/>
                <w:sz w:val="20"/>
                <w:lang w:val="tr-TR"/>
              </w:rPr>
              <w:t>Variable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65610AA7" w14:textId="77777777" w:rsidR="001D04E4" w:rsidRPr="00B51BE7" w:rsidRDefault="001D04E4" w:rsidP="009A550D">
            <w:pPr>
              <w:spacing w:after="0"/>
              <w:jc w:val="center"/>
              <w:rPr>
                <w:rFonts w:cs="Times New Roman"/>
                <w:b/>
                <w:sz w:val="20"/>
                <w:u w:val="single"/>
                <w:lang w:val="tr-TR"/>
              </w:rPr>
            </w:pPr>
            <w:r w:rsidRPr="00B51BE7">
              <w:rPr>
                <w:rFonts w:cs="Times New Roman"/>
                <w:b/>
                <w:sz w:val="20"/>
                <w:u w:val="single"/>
                <w:lang w:val="tr-TR"/>
              </w:rPr>
              <w:t>Time 1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56E28342" w14:textId="77777777" w:rsidR="001D04E4" w:rsidRPr="00B51BE7" w:rsidRDefault="001D04E4" w:rsidP="009A550D">
            <w:pPr>
              <w:spacing w:after="0"/>
              <w:jc w:val="center"/>
              <w:rPr>
                <w:rFonts w:cs="Times New Roman"/>
                <w:b/>
                <w:sz w:val="20"/>
                <w:u w:val="single"/>
                <w:lang w:val="tr-TR"/>
              </w:rPr>
            </w:pPr>
            <w:r w:rsidRPr="00B51BE7">
              <w:rPr>
                <w:rFonts w:cs="Times New Roman"/>
                <w:b/>
                <w:sz w:val="20"/>
                <w:u w:val="single"/>
                <w:lang w:val="tr-TR"/>
              </w:rPr>
              <w:t>Time 2</w:t>
            </w:r>
          </w:p>
        </w:tc>
      </w:tr>
      <w:tr w:rsidR="001D04E4" w:rsidRPr="00B51BE7" w14:paraId="797C96C2" w14:textId="77777777" w:rsidTr="009A550D"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01D8E9EE" w14:textId="77777777" w:rsidR="001D04E4" w:rsidRPr="00B51BE7" w:rsidRDefault="001D04E4" w:rsidP="009A550D">
            <w:pPr>
              <w:spacing w:after="0"/>
              <w:rPr>
                <w:rFonts w:cs="Times New Roman"/>
                <w:b/>
                <w:sz w:val="20"/>
                <w:lang w:val="tr-TR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7992FFF0" w14:textId="77777777" w:rsidR="001D04E4" w:rsidRPr="00B51BE7" w:rsidRDefault="001D04E4" w:rsidP="009A550D">
            <w:pPr>
              <w:spacing w:after="0"/>
              <w:jc w:val="right"/>
              <w:rPr>
                <w:rFonts w:cs="Times New Roman"/>
                <w:b/>
                <w:i/>
                <w:sz w:val="20"/>
                <w:lang w:val="tr-TR"/>
              </w:rPr>
            </w:pPr>
            <w:proofErr w:type="gramStart"/>
            <w:r w:rsidRPr="00B51BE7">
              <w:rPr>
                <w:rFonts w:cs="Times New Roman"/>
                <w:b/>
                <w:i/>
                <w:sz w:val="20"/>
                <w:lang w:val="tr-TR"/>
              </w:rPr>
              <w:t>n</w:t>
            </w:r>
            <w:proofErr w:type="gramEnd"/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771880A" w14:textId="77777777" w:rsidR="001D04E4" w:rsidRPr="00B51BE7" w:rsidRDefault="001D04E4" w:rsidP="009A550D">
            <w:pPr>
              <w:spacing w:after="0"/>
              <w:jc w:val="right"/>
              <w:rPr>
                <w:rFonts w:cs="Times New Roman"/>
                <w:b/>
                <w:i/>
                <w:sz w:val="20"/>
                <w:lang w:val="tr-TR"/>
              </w:rPr>
            </w:pPr>
            <w:r w:rsidRPr="00B51BE7">
              <w:rPr>
                <w:rFonts w:cs="Times New Roman"/>
                <w:b/>
                <w:i/>
                <w:sz w:val="20"/>
                <w:lang w:val="tr-TR"/>
              </w:rPr>
              <w:t xml:space="preserve">  SD</w:t>
            </w:r>
          </w:p>
        </w:tc>
      </w:tr>
      <w:tr w:rsidR="001D04E4" w:rsidRPr="00B51BE7" w14:paraId="02866929" w14:textId="77777777" w:rsidTr="009A550D">
        <w:tc>
          <w:tcPr>
            <w:tcW w:w="3330" w:type="dxa"/>
            <w:tcBorders>
              <w:top w:val="single" w:sz="4" w:space="0" w:color="auto"/>
            </w:tcBorders>
          </w:tcPr>
          <w:p w14:paraId="3BB09A58" w14:textId="64411128" w:rsidR="001D04E4" w:rsidRPr="00B51BE7" w:rsidRDefault="001D04E4" w:rsidP="009A550D">
            <w:pPr>
              <w:spacing w:after="0"/>
              <w:rPr>
                <w:rFonts w:cs="Times New Roman"/>
                <w:sz w:val="20"/>
                <w:lang w:val="tr-TR"/>
              </w:rPr>
            </w:pPr>
            <w:r w:rsidRPr="00B51BE7">
              <w:rPr>
                <w:rFonts w:cs="Times New Roman"/>
                <w:sz w:val="20"/>
                <w:lang w:val="tr-TR"/>
              </w:rPr>
              <w:t>Tablo içeriği (10-punto)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011E0434" w14:textId="77777777" w:rsidR="001D04E4" w:rsidRPr="00B51BE7" w:rsidRDefault="001D04E4" w:rsidP="009A550D">
            <w:pPr>
              <w:spacing w:after="0"/>
              <w:jc w:val="right"/>
              <w:rPr>
                <w:rFonts w:cs="Times New Roman"/>
                <w:b/>
                <w:sz w:val="20"/>
                <w:lang w:val="tr-TR"/>
              </w:rPr>
            </w:pPr>
            <w:r w:rsidRPr="00B51BE7">
              <w:rPr>
                <w:rFonts w:cs="Times New Roman"/>
                <w:sz w:val="20"/>
                <w:lang w:val="tr-TR"/>
              </w:rPr>
              <w:t>365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7793F762" w14:textId="77777777" w:rsidR="001D04E4" w:rsidRPr="00B51BE7" w:rsidRDefault="001D04E4" w:rsidP="009A550D">
            <w:pPr>
              <w:spacing w:after="0"/>
              <w:jc w:val="right"/>
              <w:rPr>
                <w:rFonts w:cs="Times New Roman"/>
                <w:b/>
                <w:sz w:val="20"/>
                <w:lang w:val="tr-TR"/>
              </w:rPr>
            </w:pPr>
            <w:r w:rsidRPr="00B51BE7">
              <w:rPr>
                <w:rFonts w:cs="Times New Roman"/>
                <w:sz w:val="20"/>
                <w:lang w:val="tr-TR"/>
              </w:rPr>
              <w:t>3.45</w:t>
            </w:r>
          </w:p>
        </w:tc>
      </w:tr>
      <w:tr w:rsidR="001D04E4" w:rsidRPr="00B51BE7" w14:paraId="46A1C85B" w14:textId="77777777" w:rsidTr="009A550D">
        <w:trPr>
          <w:trHeight w:val="198"/>
        </w:trPr>
        <w:tc>
          <w:tcPr>
            <w:tcW w:w="3330" w:type="dxa"/>
            <w:tcBorders>
              <w:bottom w:val="single" w:sz="4" w:space="0" w:color="auto"/>
            </w:tcBorders>
          </w:tcPr>
          <w:p w14:paraId="797D00F7" w14:textId="1590FA4B" w:rsidR="001D04E4" w:rsidRPr="00B51BE7" w:rsidRDefault="001D04E4" w:rsidP="009A550D">
            <w:pPr>
              <w:spacing w:after="0"/>
              <w:rPr>
                <w:rFonts w:cs="Times New Roman"/>
                <w:sz w:val="20"/>
                <w:lang w:val="tr-TR"/>
              </w:rPr>
            </w:pPr>
            <w:r w:rsidRPr="00B51BE7">
              <w:rPr>
                <w:rFonts w:cs="Times New Roman"/>
                <w:sz w:val="20"/>
                <w:lang w:val="tr-TR"/>
              </w:rPr>
              <w:t xml:space="preserve">Tablo biçimi (Times </w:t>
            </w:r>
            <w:proofErr w:type="spellStart"/>
            <w:r w:rsidRPr="00B51BE7">
              <w:rPr>
                <w:rFonts w:cs="Times New Roman"/>
                <w:sz w:val="20"/>
                <w:lang w:val="tr-TR"/>
              </w:rPr>
              <w:t>new</w:t>
            </w:r>
            <w:proofErr w:type="spellEnd"/>
            <w:r w:rsidRPr="00B51BE7">
              <w:rPr>
                <w:rFonts w:cs="Times New Roman"/>
                <w:sz w:val="20"/>
                <w:lang w:val="tr-TR"/>
              </w:rPr>
              <w:t xml:space="preserve"> roman)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4B9AF0FA" w14:textId="77777777" w:rsidR="001D04E4" w:rsidRPr="00B51BE7" w:rsidRDefault="001D04E4" w:rsidP="009A550D">
            <w:pPr>
              <w:spacing w:after="0"/>
              <w:jc w:val="right"/>
              <w:rPr>
                <w:rFonts w:cs="Times New Roman"/>
                <w:sz w:val="20"/>
                <w:lang w:val="tr-TR"/>
              </w:rPr>
            </w:pPr>
            <w:r w:rsidRPr="00B51BE7">
              <w:rPr>
                <w:rFonts w:cs="Times New Roman"/>
                <w:sz w:val="20"/>
                <w:lang w:val="tr-TR"/>
              </w:rPr>
              <w:t>24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21B914C" w14:textId="77777777" w:rsidR="001D04E4" w:rsidRPr="00B51BE7" w:rsidRDefault="001D04E4" w:rsidP="009A550D">
            <w:pPr>
              <w:spacing w:after="0"/>
              <w:jc w:val="right"/>
              <w:rPr>
                <w:rFonts w:cs="Times New Roman"/>
                <w:sz w:val="20"/>
                <w:lang w:val="tr-TR"/>
              </w:rPr>
            </w:pPr>
            <w:r w:rsidRPr="00B51BE7">
              <w:rPr>
                <w:rFonts w:cs="Times New Roman"/>
                <w:sz w:val="20"/>
                <w:lang w:val="tr-TR"/>
              </w:rPr>
              <w:t>0.45</w:t>
            </w:r>
          </w:p>
        </w:tc>
      </w:tr>
    </w:tbl>
    <w:p w14:paraId="47902A4B" w14:textId="26636232" w:rsidR="001D04E4" w:rsidRPr="00B51BE7" w:rsidRDefault="001D04E4" w:rsidP="001D04E4">
      <w:pPr>
        <w:rPr>
          <w:rFonts w:cs="Times New Roman"/>
          <w:sz w:val="20"/>
          <w:lang w:val="tr-TR"/>
        </w:rPr>
      </w:pPr>
      <w:r w:rsidRPr="00B51BE7">
        <w:rPr>
          <w:rFonts w:cs="Times New Roman"/>
          <w:b/>
          <w:i/>
          <w:sz w:val="20"/>
          <w:lang w:val="tr-TR"/>
        </w:rPr>
        <w:t>Kaynak:</w:t>
      </w:r>
      <w:r w:rsidRPr="00B51BE7">
        <w:rPr>
          <w:rFonts w:cs="Times New Roman"/>
          <w:i/>
          <w:sz w:val="20"/>
          <w:lang w:val="tr-TR"/>
        </w:rPr>
        <w:t xml:space="preserve"> Varsa.</w:t>
      </w:r>
      <w:r w:rsidRPr="00B51BE7">
        <w:rPr>
          <w:rFonts w:cs="Times New Roman"/>
          <w:sz w:val="20"/>
          <w:lang w:val="tr-TR"/>
        </w:rPr>
        <w:t xml:space="preserve"> </w:t>
      </w:r>
    </w:p>
    <w:p w14:paraId="00B353EB" w14:textId="76FED59F" w:rsidR="001D04E4" w:rsidRPr="00B51BE7" w:rsidRDefault="004A2540" w:rsidP="001D04E4">
      <w:pPr>
        <w:rPr>
          <w:rFonts w:cs="Times New Roman"/>
          <w:lang w:val="tr-TR"/>
        </w:rPr>
      </w:pPr>
      <w:r w:rsidRPr="00B51BE7">
        <w:rPr>
          <w:lang w:val="tr-TR"/>
        </w:rPr>
        <w:t xml:space="preserve">Bulgular </w:t>
      </w:r>
      <w:proofErr w:type="spellStart"/>
      <w:r>
        <w:rPr>
          <w:lang w:val="tr-TR"/>
        </w:rPr>
        <w:t>bulgular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bulgular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</w:t>
      </w:r>
      <w:r w:rsidRPr="00B51BE7">
        <w:rPr>
          <w:lang w:val="tr-TR"/>
        </w:rPr>
        <w:t>ulgular</w:t>
      </w:r>
      <w:proofErr w:type="spellEnd"/>
      <w:r w:rsidRPr="00B51BE7">
        <w:rPr>
          <w:lang w:val="tr-TR"/>
        </w:rPr>
        <w:t>.</w:t>
      </w:r>
      <w:r w:rsidRPr="004A2540">
        <w:rPr>
          <w:lang w:val="tr-TR"/>
        </w:rPr>
        <w:t xml:space="preserve"> </w:t>
      </w:r>
      <w:r w:rsidRPr="00B51BE7">
        <w:rPr>
          <w:lang w:val="tr-TR"/>
        </w:rPr>
        <w:t xml:space="preserve">Bulgular </w:t>
      </w:r>
      <w:proofErr w:type="spellStart"/>
      <w:r>
        <w:rPr>
          <w:lang w:val="tr-TR"/>
        </w:rPr>
        <w:t>bulgular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bulgular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</w:t>
      </w:r>
      <w:r w:rsidRPr="00B51BE7">
        <w:rPr>
          <w:lang w:val="tr-TR"/>
        </w:rPr>
        <w:t>ulgular</w:t>
      </w:r>
      <w:proofErr w:type="spellEnd"/>
      <w:r w:rsidRPr="00B51BE7">
        <w:rPr>
          <w:lang w:val="tr-TR"/>
        </w:rPr>
        <w:t>.</w:t>
      </w:r>
      <w:r w:rsidRPr="004A2540">
        <w:rPr>
          <w:lang w:val="tr-TR"/>
        </w:rPr>
        <w:t xml:space="preserve"> </w:t>
      </w:r>
      <w:r w:rsidRPr="00B51BE7">
        <w:rPr>
          <w:lang w:val="tr-TR"/>
        </w:rPr>
        <w:t xml:space="preserve">Bulgular </w:t>
      </w:r>
      <w:proofErr w:type="spellStart"/>
      <w:r>
        <w:rPr>
          <w:lang w:val="tr-TR"/>
        </w:rPr>
        <w:t>bulgular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bulgular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</w:t>
      </w:r>
      <w:r w:rsidRPr="00B51BE7">
        <w:rPr>
          <w:lang w:val="tr-TR"/>
        </w:rPr>
        <w:t>ulgular</w:t>
      </w:r>
      <w:proofErr w:type="spellEnd"/>
      <w:r w:rsidRPr="00B51BE7">
        <w:rPr>
          <w:lang w:val="tr-TR"/>
        </w:rPr>
        <w:t>.</w:t>
      </w:r>
      <w:r w:rsidRPr="004A2540">
        <w:rPr>
          <w:lang w:val="tr-TR"/>
        </w:rPr>
        <w:t xml:space="preserve"> </w:t>
      </w:r>
      <w:r w:rsidRPr="00B51BE7">
        <w:rPr>
          <w:lang w:val="tr-TR"/>
        </w:rPr>
        <w:t xml:space="preserve">Bulgular </w:t>
      </w:r>
      <w:proofErr w:type="spellStart"/>
      <w:r>
        <w:rPr>
          <w:lang w:val="tr-TR"/>
        </w:rPr>
        <w:t>bulgular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bulgular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</w:t>
      </w:r>
      <w:r w:rsidRPr="00B51BE7">
        <w:rPr>
          <w:lang w:val="tr-TR"/>
        </w:rPr>
        <w:t>ulgular</w:t>
      </w:r>
      <w:proofErr w:type="spellEnd"/>
      <w:r w:rsidRPr="00B51BE7">
        <w:rPr>
          <w:lang w:val="tr-TR"/>
        </w:rPr>
        <w:t>.</w:t>
      </w:r>
      <w:r w:rsidRPr="004A2540">
        <w:rPr>
          <w:lang w:val="tr-TR"/>
        </w:rPr>
        <w:t xml:space="preserve"> </w:t>
      </w:r>
      <w:r w:rsidRPr="00B51BE7">
        <w:rPr>
          <w:lang w:val="tr-TR"/>
        </w:rPr>
        <w:t xml:space="preserve">Bulgular </w:t>
      </w:r>
      <w:proofErr w:type="spellStart"/>
      <w:r>
        <w:rPr>
          <w:lang w:val="tr-TR"/>
        </w:rPr>
        <w:t>bulgular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bulgular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</w:t>
      </w:r>
      <w:r w:rsidRPr="00B51BE7">
        <w:rPr>
          <w:lang w:val="tr-TR"/>
        </w:rPr>
        <w:t>ulgular</w:t>
      </w:r>
      <w:proofErr w:type="spellEnd"/>
      <w:r w:rsidRPr="00B51BE7">
        <w:rPr>
          <w:lang w:val="tr-TR"/>
        </w:rPr>
        <w:t>.</w:t>
      </w:r>
      <w:r w:rsidRPr="004A2540">
        <w:rPr>
          <w:lang w:val="tr-TR"/>
        </w:rPr>
        <w:t xml:space="preserve"> </w:t>
      </w:r>
      <w:r w:rsidRPr="00B51BE7">
        <w:rPr>
          <w:lang w:val="tr-TR"/>
        </w:rPr>
        <w:t xml:space="preserve">Bulgular </w:t>
      </w:r>
      <w:proofErr w:type="spellStart"/>
      <w:r>
        <w:rPr>
          <w:lang w:val="tr-TR"/>
        </w:rPr>
        <w:t>bulgular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bulgular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</w:t>
      </w:r>
      <w:r w:rsidRPr="00B51BE7">
        <w:rPr>
          <w:lang w:val="tr-TR"/>
        </w:rPr>
        <w:t>ulgular</w:t>
      </w:r>
      <w:proofErr w:type="spellEnd"/>
      <w:r w:rsidRPr="00B51BE7">
        <w:rPr>
          <w:lang w:val="tr-TR"/>
        </w:rPr>
        <w:t>.</w:t>
      </w:r>
      <w:r w:rsidRPr="004A2540">
        <w:rPr>
          <w:lang w:val="tr-TR"/>
        </w:rPr>
        <w:t xml:space="preserve"> </w:t>
      </w:r>
      <w:r w:rsidRPr="00B51BE7">
        <w:rPr>
          <w:lang w:val="tr-TR"/>
        </w:rPr>
        <w:t xml:space="preserve">Bulgular </w:t>
      </w:r>
      <w:proofErr w:type="spellStart"/>
      <w:r>
        <w:rPr>
          <w:lang w:val="tr-TR"/>
        </w:rPr>
        <w:t>bulgular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bulgular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</w:t>
      </w:r>
      <w:r w:rsidRPr="00B51BE7">
        <w:rPr>
          <w:lang w:val="tr-TR"/>
        </w:rPr>
        <w:t>ulgular</w:t>
      </w:r>
      <w:proofErr w:type="spellEnd"/>
      <w:r w:rsidRPr="00B51BE7">
        <w:rPr>
          <w:lang w:val="tr-TR"/>
        </w:rPr>
        <w:t>.</w:t>
      </w:r>
      <w:r w:rsidRPr="004A2540">
        <w:rPr>
          <w:lang w:val="tr-TR"/>
        </w:rPr>
        <w:t xml:space="preserve"> </w:t>
      </w:r>
      <w:r w:rsidRPr="00B51BE7">
        <w:rPr>
          <w:lang w:val="tr-TR"/>
        </w:rPr>
        <w:t xml:space="preserve">Bulgular </w:t>
      </w:r>
      <w:proofErr w:type="spellStart"/>
      <w:r>
        <w:rPr>
          <w:lang w:val="tr-TR"/>
        </w:rPr>
        <w:t>bulgular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bulgular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</w:t>
      </w:r>
      <w:r w:rsidRPr="00B51BE7">
        <w:rPr>
          <w:lang w:val="tr-TR"/>
        </w:rPr>
        <w:t>ulgular</w:t>
      </w:r>
      <w:proofErr w:type="spellEnd"/>
      <w:r w:rsidRPr="00B51BE7">
        <w:rPr>
          <w:lang w:val="tr-TR"/>
        </w:rPr>
        <w:t>.</w:t>
      </w:r>
      <w:r w:rsidR="001D04E4" w:rsidRPr="00B51BE7">
        <w:rPr>
          <w:rFonts w:cs="Times New Roman"/>
          <w:lang w:val="tr-TR"/>
        </w:rPr>
        <w:t xml:space="preserve"> </w:t>
      </w:r>
    </w:p>
    <w:p w14:paraId="7AA71B96" w14:textId="0CAC9FEC" w:rsidR="001D04E4" w:rsidRPr="00B51BE7" w:rsidRDefault="001D04E4" w:rsidP="001D04E4">
      <w:pPr>
        <w:spacing w:after="120"/>
        <w:rPr>
          <w:rFonts w:cs="Times New Roman"/>
          <w:lang w:val="tr-TR"/>
        </w:rPr>
      </w:pPr>
      <w:r w:rsidRPr="00B51BE7">
        <w:rPr>
          <w:rFonts w:cs="Times New Roman"/>
          <w:b/>
          <w:lang w:val="tr-TR"/>
        </w:rPr>
        <w:t>Şekil X.</w:t>
      </w:r>
      <w:r w:rsidRPr="00B51BE7">
        <w:rPr>
          <w:rFonts w:cs="Times New Roman"/>
          <w:lang w:val="tr-TR"/>
        </w:rPr>
        <w:t xml:space="preserve"> </w:t>
      </w:r>
      <w:r w:rsidR="00B51BE7" w:rsidRPr="00B51BE7">
        <w:rPr>
          <w:rFonts w:cs="Times New Roman"/>
          <w:lang w:val="tr-TR"/>
        </w:rPr>
        <w:t xml:space="preserve">Batman </w:t>
      </w:r>
      <w:r w:rsidRPr="00B51BE7">
        <w:rPr>
          <w:rFonts w:cs="Times New Roman"/>
          <w:lang w:val="tr-TR"/>
        </w:rPr>
        <w:t>Üniversitesi</w:t>
      </w:r>
    </w:p>
    <w:p w14:paraId="77DA32B1" w14:textId="5E84E173" w:rsidR="001D04E4" w:rsidRPr="00B51BE7" w:rsidRDefault="00B51BE7" w:rsidP="001D04E4">
      <w:pPr>
        <w:spacing w:after="0"/>
        <w:rPr>
          <w:rFonts w:cs="Times New Roman"/>
          <w:b/>
          <w:color w:val="FF0000"/>
          <w:lang w:val="tr-TR"/>
        </w:rPr>
      </w:pPr>
      <w:r w:rsidRPr="00B51BE7">
        <w:rPr>
          <w:noProof/>
          <w:lang w:val="tr-TR" w:eastAsia="tr-TR"/>
        </w:rPr>
        <w:drawing>
          <wp:inline distT="0" distB="0" distL="0" distR="0" wp14:anchorId="7D28D4EB" wp14:editId="544A1A68">
            <wp:extent cx="3562350" cy="2673820"/>
            <wp:effectExtent l="0" t="0" r="0" b="0"/>
            <wp:docPr id="2" name="Resim 2" descr="Kalite Politikamı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lite Politikamız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700" cy="268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1F8AA" w14:textId="77777777" w:rsidR="001D04E4" w:rsidRPr="00B51BE7" w:rsidRDefault="001D04E4" w:rsidP="001D04E4">
      <w:pPr>
        <w:rPr>
          <w:rFonts w:cs="Times New Roman"/>
          <w:sz w:val="20"/>
          <w:lang w:val="tr-TR"/>
        </w:rPr>
      </w:pPr>
      <w:r w:rsidRPr="00B51BE7">
        <w:rPr>
          <w:rFonts w:cs="Times New Roman"/>
          <w:b/>
          <w:i/>
          <w:sz w:val="20"/>
          <w:lang w:val="tr-TR"/>
        </w:rPr>
        <w:t>Kaynak:</w:t>
      </w:r>
      <w:r w:rsidRPr="00B51BE7">
        <w:rPr>
          <w:rFonts w:cs="Times New Roman"/>
          <w:i/>
          <w:sz w:val="20"/>
          <w:lang w:val="tr-TR"/>
        </w:rPr>
        <w:t xml:space="preserve"> Varsa.</w:t>
      </w:r>
      <w:r w:rsidRPr="00B51BE7">
        <w:rPr>
          <w:rFonts w:cs="Times New Roman"/>
          <w:sz w:val="20"/>
          <w:lang w:val="tr-TR"/>
        </w:rPr>
        <w:t xml:space="preserve"> </w:t>
      </w:r>
    </w:p>
    <w:p w14:paraId="51B8835B" w14:textId="3ED655DC" w:rsidR="001D04E4" w:rsidRPr="00B51BE7" w:rsidRDefault="001D04E4" w:rsidP="001D04E4">
      <w:pPr>
        <w:rPr>
          <w:rFonts w:cs="Times New Roman"/>
          <w:b/>
          <w:lang w:val="tr-TR"/>
        </w:rPr>
      </w:pPr>
      <w:r w:rsidRPr="00B51BE7">
        <w:rPr>
          <w:rFonts w:cs="Times New Roman"/>
          <w:b/>
          <w:lang w:val="tr-TR"/>
        </w:rPr>
        <w:t>Sonuç</w:t>
      </w:r>
    </w:p>
    <w:p w14:paraId="2E9420DD" w14:textId="56A0D651" w:rsidR="001D04E4" w:rsidRPr="00B51BE7" w:rsidRDefault="001D04E4" w:rsidP="001D04E4">
      <w:pPr>
        <w:rPr>
          <w:rFonts w:cs="Times New Roman"/>
          <w:lang w:val="tr-TR"/>
        </w:rPr>
      </w:pPr>
      <w:r w:rsidRPr="00B51BE7">
        <w:rPr>
          <w:rFonts w:cs="Times New Roman"/>
          <w:lang w:val="tr-TR"/>
        </w:rPr>
        <w:t xml:space="preserve">Sonuç </w:t>
      </w:r>
      <w:proofErr w:type="spellStart"/>
      <w:r w:rsidR="004A2540">
        <w:rPr>
          <w:rFonts w:cs="Times New Roman"/>
          <w:lang w:val="tr-TR"/>
        </w:rPr>
        <w:t>sonuç</w:t>
      </w:r>
      <w:proofErr w:type="spellEnd"/>
      <w:r w:rsidR="004A2540">
        <w:rPr>
          <w:rFonts w:cs="Times New Roman"/>
          <w:lang w:val="tr-TR"/>
        </w:rPr>
        <w:t xml:space="preserve"> </w:t>
      </w:r>
      <w:proofErr w:type="spellStart"/>
      <w:r w:rsidR="004A2540">
        <w:rPr>
          <w:rFonts w:cs="Times New Roman"/>
          <w:lang w:val="tr-TR"/>
        </w:rPr>
        <w:t>sonuç</w:t>
      </w:r>
      <w:proofErr w:type="spellEnd"/>
      <w:r w:rsidR="004A2540">
        <w:rPr>
          <w:rFonts w:cs="Times New Roman"/>
          <w:lang w:val="tr-TR"/>
        </w:rPr>
        <w:t xml:space="preserve">. Sonuç </w:t>
      </w:r>
      <w:proofErr w:type="spellStart"/>
      <w:r w:rsidR="004A2540">
        <w:rPr>
          <w:rFonts w:cs="Times New Roman"/>
          <w:lang w:val="tr-TR"/>
        </w:rPr>
        <w:t>sonuç</w:t>
      </w:r>
      <w:proofErr w:type="spellEnd"/>
      <w:r w:rsidR="004A2540">
        <w:rPr>
          <w:rFonts w:cs="Times New Roman"/>
          <w:lang w:val="tr-TR"/>
        </w:rPr>
        <w:t xml:space="preserve"> </w:t>
      </w:r>
      <w:proofErr w:type="spellStart"/>
      <w:r w:rsidR="004A2540">
        <w:rPr>
          <w:rFonts w:cs="Times New Roman"/>
          <w:lang w:val="tr-TR"/>
        </w:rPr>
        <w:t>s</w:t>
      </w:r>
      <w:r w:rsidRPr="00B51BE7">
        <w:rPr>
          <w:rFonts w:cs="Times New Roman"/>
          <w:lang w:val="tr-TR"/>
        </w:rPr>
        <w:t>onuç</w:t>
      </w:r>
      <w:proofErr w:type="spellEnd"/>
      <w:r w:rsidR="004A2540">
        <w:rPr>
          <w:rFonts w:cs="Times New Roman"/>
          <w:lang w:val="tr-TR"/>
        </w:rPr>
        <w:t xml:space="preserve">. Sonuç </w:t>
      </w:r>
      <w:proofErr w:type="spellStart"/>
      <w:r w:rsidR="004A2540">
        <w:rPr>
          <w:rFonts w:cs="Times New Roman"/>
          <w:lang w:val="tr-TR"/>
        </w:rPr>
        <w:t>sonuç</w:t>
      </w:r>
      <w:proofErr w:type="spellEnd"/>
      <w:r w:rsidR="004A2540">
        <w:rPr>
          <w:rFonts w:cs="Times New Roman"/>
          <w:lang w:val="tr-TR"/>
        </w:rPr>
        <w:t xml:space="preserve"> </w:t>
      </w:r>
      <w:proofErr w:type="spellStart"/>
      <w:r w:rsidR="004A2540">
        <w:rPr>
          <w:rFonts w:cs="Times New Roman"/>
          <w:lang w:val="tr-TR"/>
        </w:rPr>
        <w:t>sonuç</w:t>
      </w:r>
      <w:proofErr w:type="spellEnd"/>
      <w:r w:rsidR="004A2540">
        <w:rPr>
          <w:rFonts w:cs="Times New Roman"/>
          <w:lang w:val="tr-TR"/>
        </w:rPr>
        <w:t xml:space="preserve">. Sonuç </w:t>
      </w:r>
      <w:proofErr w:type="spellStart"/>
      <w:r w:rsidR="004A2540">
        <w:rPr>
          <w:rFonts w:cs="Times New Roman"/>
          <w:lang w:val="tr-TR"/>
        </w:rPr>
        <w:t>sonuç</w:t>
      </w:r>
      <w:proofErr w:type="spellEnd"/>
      <w:r w:rsidR="004A2540">
        <w:rPr>
          <w:rFonts w:cs="Times New Roman"/>
          <w:lang w:val="tr-TR"/>
        </w:rPr>
        <w:t xml:space="preserve"> </w:t>
      </w:r>
      <w:proofErr w:type="spellStart"/>
      <w:r w:rsidR="004A2540">
        <w:rPr>
          <w:rFonts w:cs="Times New Roman"/>
          <w:lang w:val="tr-TR"/>
        </w:rPr>
        <w:t>s</w:t>
      </w:r>
      <w:r w:rsidRPr="00B51BE7">
        <w:rPr>
          <w:rFonts w:cs="Times New Roman"/>
          <w:lang w:val="tr-TR"/>
        </w:rPr>
        <w:t>onuç</w:t>
      </w:r>
      <w:proofErr w:type="spellEnd"/>
      <w:r w:rsidRPr="00B51BE7">
        <w:rPr>
          <w:rFonts w:cs="Times New Roman"/>
          <w:lang w:val="tr-TR"/>
        </w:rPr>
        <w:t xml:space="preserve">. </w:t>
      </w:r>
    </w:p>
    <w:p w14:paraId="03BD79DB" w14:textId="50505BAF" w:rsidR="001D04E4" w:rsidRPr="00B51BE7" w:rsidRDefault="001D04E4" w:rsidP="001D04E4">
      <w:pPr>
        <w:rPr>
          <w:rFonts w:cs="Times New Roman"/>
          <w:b/>
          <w:lang w:val="tr-TR"/>
        </w:rPr>
      </w:pPr>
      <w:r w:rsidRPr="00B51BE7">
        <w:rPr>
          <w:rFonts w:cs="Times New Roman"/>
          <w:lang w:val="tr-TR"/>
        </w:rPr>
        <w:t>Madde Listesi</w:t>
      </w:r>
      <w:r w:rsidRPr="00B51BE7">
        <w:rPr>
          <w:rFonts w:cs="Times New Roman"/>
          <w:b/>
          <w:lang w:val="tr-TR"/>
        </w:rPr>
        <w:t>:</w:t>
      </w:r>
    </w:p>
    <w:p w14:paraId="16F8898C" w14:textId="461FDA62" w:rsidR="001D04E4" w:rsidRPr="00B51BE7" w:rsidRDefault="001D04E4" w:rsidP="001D04E4">
      <w:pPr>
        <w:pStyle w:val="ItemizedList"/>
        <w:spacing w:before="0" w:after="0"/>
        <w:ind w:left="644"/>
        <w:rPr>
          <w:sz w:val="24"/>
          <w:lang w:val="tr-TR"/>
        </w:rPr>
      </w:pPr>
      <w:r w:rsidRPr="00B51BE7">
        <w:rPr>
          <w:sz w:val="24"/>
          <w:lang w:val="tr-TR"/>
        </w:rPr>
        <w:t xml:space="preserve">Birinci madde. </w:t>
      </w:r>
    </w:p>
    <w:p w14:paraId="35ABA24F" w14:textId="038B0C06" w:rsidR="001D04E4" w:rsidRPr="00B51BE7" w:rsidRDefault="001D04E4" w:rsidP="001D04E4">
      <w:pPr>
        <w:pStyle w:val="ItemizedList"/>
        <w:spacing w:before="0" w:after="240"/>
        <w:ind w:left="644"/>
        <w:rPr>
          <w:sz w:val="24"/>
          <w:lang w:val="tr-TR"/>
        </w:rPr>
      </w:pPr>
      <w:r w:rsidRPr="00B51BE7">
        <w:rPr>
          <w:sz w:val="24"/>
          <w:lang w:val="tr-TR"/>
        </w:rPr>
        <w:t>Son madde.</w:t>
      </w:r>
    </w:p>
    <w:p w14:paraId="443BB2F2" w14:textId="77777777" w:rsidR="004A2540" w:rsidRDefault="004A2540" w:rsidP="001D04E4">
      <w:pPr>
        <w:rPr>
          <w:rFonts w:cs="Times New Roman"/>
          <w:lang w:val="tr-TR"/>
        </w:rPr>
      </w:pPr>
      <w:r w:rsidRPr="00B51BE7">
        <w:rPr>
          <w:rFonts w:cs="Times New Roman"/>
          <w:lang w:val="tr-TR"/>
        </w:rPr>
        <w:t xml:space="preserve">Sonuç </w:t>
      </w:r>
      <w:proofErr w:type="spellStart"/>
      <w:r>
        <w:rPr>
          <w:rFonts w:cs="Times New Roman"/>
          <w:lang w:val="tr-TR"/>
        </w:rPr>
        <w:t>sonuç</w:t>
      </w:r>
      <w:proofErr w:type="spellEnd"/>
      <w:r>
        <w:rPr>
          <w:rFonts w:cs="Times New Roman"/>
          <w:lang w:val="tr-TR"/>
        </w:rPr>
        <w:t xml:space="preserve"> </w:t>
      </w:r>
      <w:proofErr w:type="spellStart"/>
      <w:r>
        <w:rPr>
          <w:rFonts w:cs="Times New Roman"/>
          <w:lang w:val="tr-TR"/>
        </w:rPr>
        <w:t>sonuç</w:t>
      </w:r>
      <w:proofErr w:type="spellEnd"/>
      <w:r>
        <w:rPr>
          <w:rFonts w:cs="Times New Roman"/>
          <w:lang w:val="tr-TR"/>
        </w:rPr>
        <w:t xml:space="preserve">. Sonuç </w:t>
      </w:r>
      <w:proofErr w:type="spellStart"/>
      <w:r>
        <w:rPr>
          <w:rFonts w:cs="Times New Roman"/>
          <w:lang w:val="tr-TR"/>
        </w:rPr>
        <w:t>sonuç</w:t>
      </w:r>
      <w:proofErr w:type="spellEnd"/>
      <w:r>
        <w:rPr>
          <w:rFonts w:cs="Times New Roman"/>
          <w:lang w:val="tr-TR"/>
        </w:rPr>
        <w:t xml:space="preserve"> </w:t>
      </w:r>
      <w:proofErr w:type="spellStart"/>
      <w:r>
        <w:rPr>
          <w:rFonts w:cs="Times New Roman"/>
          <w:lang w:val="tr-TR"/>
        </w:rPr>
        <w:t>s</w:t>
      </w:r>
      <w:r w:rsidRPr="00B51BE7">
        <w:rPr>
          <w:rFonts w:cs="Times New Roman"/>
          <w:lang w:val="tr-TR"/>
        </w:rPr>
        <w:t>onuç</w:t>
      </w:r>
      <w:proofErr w:type="spellEnd"/>
      <w:r>
        <w:rPr>
          <w:rFonts w:cs="Times New Roman"/>
          <w:lang w:val="tr-TR"/>
        </w:rPr>
        <w:t xml:space="preserve">. Sonuç </w:t>
      </w:r>
      <w:proofErr w:type="spellStart"/>
      <w:r>
        <w:rPr>
          <w:rFonts w:cs="Times New Roman"/>
          <w:lang w:val="tr-TR"/>
        </w:rPr>
        <w:t>sonuç</w:t>
      </w:r>
      <w:proofErr w:type="spellEnd"/>
      <w:r>
        <w:rPr>
          <w:rFonts w:cs="Times New Roman"/>
          <w:lang w:val="tr-TR"/>
        </w:rPr>
        <w:t xml:space="preserve"> </w:t>
      </w:r>
      <w:proofErr w:type="spellStart"/>
      <w:r>
        <w:rPr>
          <w:rFonts w:cs="Times New Roman"/>
          <w:lang w:val="tr-TR"/>
        </w:rPr>
        <w:t>sonuç</w:t>
      </w:r>
      <w:proofErr w:type="spellEnd"/>
      <w:r>
        <w:rPr>
          <w:rFonts w:cs="Times New Roman"/>
          <w:lang w:val="tr-TR"/>
        </w:rPr>
        <w:t xml:space="preserve">. Sonuç </w:t>
      </w:r>
      <w:proofErr w:type="spellStart"/>
      <w:r>
        <w:rPr>
          <w:rFonts w:cs="Times New Roman"/>
          <w:lang w:val="tr-TR"/>
        </w:rPr>
        <w:t>sonuç</w:t>
      </w:r>
      <w:proofErr w:type="spellEnd"/>
      <w:r>
        <w:rPr>
          <w:rFonts w:cs="Times New Roman"/>
          <w:lang w:val="tr-TR"/>
        </w:rPr>
        <w:t xml:space="preserve"> </w:t>
      </w:r>
      <w:proofErr w:type="spellStart"/>
      <w:r>
        <w:rPr>
          <w:rFonts w:cs="Times New Roman"/>
          <w:lang w:val="tr-TR"/>
        </w:rPr>
        <w:t>s</w:t>
      </w:r>
      <w:r w:rsidRPr="00B51BE7">
        <w:rPr>
          <w:rFonts w:cs="Times New Roman"/>
          <w:lang w:val="tr-TR"/>
        </w:rPr>
        <w:t>onuç</w:t>
      </w:r>
      <w:proofErr w:type="spellEnd"/>
      <w:r w:rsidRPr="00B51BE7">
        <w:rPr>
          <w:rFonts w:cs="Times New Roman"/>
          <w:lang w:val="tr-TR"/>
        </w:rPr>
        <w:t>.</w:t>
      </w:r>
    </w:p>
    <w:p w14:paraId="53F7B46D" w14:textId="0BB89BBF" w:rsidR="001D04E4" w:rsidRPr="00B51BE7" w:rsidRDefault="001D04E4" w:rsidP="001D04E4">
      <w:pPr>
        <w:rPr>
          <w:rFonts w:cs="Times New Roman"/>
          <w:b/>
          <w:lang w:val="tr-TR"/>
        </w:rPr>
      </w:pPr>
      <w:r w:rsidRPr="00B51BE7">
        <w:rPr>
          <w:rFonts w:cs="Times New Roman"/>
          <w:b/>
          <w:lang w:val="tr-TR"/>
        </w:rPr>
        <w:lastRenderedPageBreak/>
        <w:t>Kaynakça</w:t>
      </w:r>
    </w:p>
    <w:p w14:paraId="60D1A4F8" w14:textId="77777777" w:rsidR="001D04E4" w:rsidRPr="00B51BE7" w:rsidRDefault="001D04E4" w:rsidP="001D04E4">
      <w:pPr>
        <w:spacing w:after="0"/>
        <w:ind w:left="720" w:hanging="720"/>
        <w:rPr>
          <w:rFonts w:cs="Times New Roman"/>
          <w:sz w:val="20"/>
          <w:lang w:val="tr-TR"/>
        </w:rPr>
      </w:pPr>
      <w:r w:rsidRPr="00B51BE7">
        <w:rPr>
          <w:rFonts w:cs="Times New Roman"/>
          <w:sz w:val="20"/>
          <w:lang w:val="tr-TR"/>
        </w:rPr>
        <w:t>Author, A. A</w:t>
      </w:r>
      <w:proofErr w:type="gramStart"/>
      <w:r w:rsidRPr="00B51BE7">
        <w:rPr>
          <w:rFonts w:cs="Times New Roman"/>
          <w:sz w:val="20"/>
          <w:lang w:val="tr-TR"/>
        </w:rPr>
        <w:t>.,</w:t>
      </w:r>
      <w:proofErr w:type="gramEnd"/>
      <w:r w:rsidRPr="00B51BE7">
        <w:rPr>
          <w:rFonts w:cs="Times New Roman"/>
          <w:sz w:val="20"/>
          <w:lang w:val="tr-TR"/>
        </w:rPr>
        <w:t xml:space="preserve"> Author, B. B., &amp; Author, C. C. (</w:t>
      </w:r>
      <w:proofErr w:type="spellStart"/>
      <w:r w:rsidRPr="00B51BE7">
        <w:rPr>
          <w:rFonts w:cs="Times New Roman"/>
          <w:sz w:val="20"/>
          <w:lang w:val="tr-TR"/>
        </w:rPr>
        <w:t>Year</w:t>
      </w:r>
      <w:proofErr w:type="spellEnd"/>
      <w:r w:rsidRPr="00B51BE7">
        <w:rPr>
          <w:rFonts w:cs="Times New Roman"/>
          <w:sz w:val="20"/>
          <w:lang w:val="tr-TR"/>
        </w:rPr>
        <w:t xml:space="preserve">). </w:t>
      </w:r>
      <w:proofErr w:type="spellStart"/>
      <w:r w:rsidRPr="00B51BE7">
        <w:rPr>
          <w:rFonts w:cs="Times New Roman"/>
          <w:sz w:val="20"/>
          <w:lang w:val="tr-TR"/>
        </w:rPr>
        <w:t>Title</w:t>
      </w:r>
      <w:proofErr w:type="spellEnd"/>
      <w:r w:rsidRPr="00B51BE7">
        <w:rPr>
          <w:rFonts w:cs="Times New Roman"/>
          <w:sz w:val="20"/>
          <w:lang w:val="tr-TR"/>
        </w:rPr>
        <w:t xml:space="preserve"> of </w:t>
      </w:r>
      <w:proofErr w:type="spellStart"/>
      <w:r w:rsidRPr="00B51BE7">
        <w:rPr>
          <w:rFonts w:cs="Times New Roman"/>
          <w:sz w:val="20"/>
          <w:lang w:val="tr-TR"/>
        </w:rPr>
        <w:t>article</w:t>
      </w:r>
      <w:proofErr w:type="spellEnd"/>
      <w:r w:rsidRPr="00B51BE7">
        <w:rPr>
          <w:rFonts w:cs="Times New Roman"/>
          <w:sz w:val="20"/>
          <w:lang w:val="tr-TR"/>
        </w:rPr>
        <w:t xml:space="preserve">. </w:t>
      </w:r>
      <w:proofErr w:type="spellStart"/>
      <w:r w:rsidRPr="00B51BE7">
        <w:rPr>
          <w:rFonts w:cs="Times New Roman"/>
          <w:i/>
          <w:sz w:val="20"/>
          <w:lang w:val="tr-TR"/>
        </w:rPr>
        <w:t>Title</w:t>
      </w:r>
      <w:proofErr w:type="spellEnd"/>
      <w:r w:rsidRPr="00B51BE7">
        <w:rPr>
          <w:rFonts w:cs="Times New Roman"/>
          <w:i/>
          <w:sz w:val="20"/>
          <w:lang w:val="tr-TR"/>
        </w:rPr>
        <w:t xml:space="preserve"> of </w:t>
      </w:r>
      <w:proofErr w:type="spellStart"/>
      <w:r w:rsidRPr="00B51BE7">
        <w:rPr>
          <w:rFonts w:cs="Times New Roman"/>
          <w:i/>
          <w:sz w:val="20"/>
          <w:lang w:val="tr-TR"/>
        </w:rPr>
        <w:t>Journal</w:t>
      </w:r>
      <w:proofErr w:type="spellEnd"/>
      <w:r w:rsidRPr="00B51BE7">
        <w:rPr>
          <w:rFonts w:cs="Times New Roman"/>
          <w:sz w:val="20"/>
          <w:lang w:val="tr-TR"/>
        </w:rPr>
        <w:t xml:space="preserve">, </w:t>
      </w:r>
      <w:proofErr w:type="spellStart"/>
      <w:r w:rsidRPr="00B51BE7">
        <w:rPr>
          <w:rFonts w:cs="Times New Roman"/>
          <w:i/>
          <w:sz w:val="20"/>
          <w:lang w:val="tr-TR"/>
        </w:rPr>
        <w:t>volume</w:t>
      </w:r>
      <w:proofErr w:type="spellEnd"/>
      <w:r w:rsidRPr="00B51BE7">
        <w:rPr>
          <w:rFonts w:cs="Times New Roman"/>
          <w:i/>
          <w:sz w:val="20"/>
          <w:lang w:val="tr-TR"/>
        </w:rPr>
        <w:t xml:space="preserve"> </w:t>
      </w:r>
      <w:proofErr w:type="spellStart"/>
      <w:r w:rsidRPr="00B51BE7">
        <w:rPr>
          <w:rFonts w:cs="Times New Roman"/>
          <w:i/>
          <w:sz w:val="20"/>
          <w:lang w:val="tr-TR"/>
        </w:rPr>
        <w:t>number</w:t>
      </w:r>
      <w:proofErr w:type="spellEnd"/>
      <w:r w:rsidRPr="00B51BE7">
        <w:rPr>
          <w:rFonts w:cs="Times New Roman"/>
          <w:sz w:val="20"/>
          <w:lang w:val="tr-TR"/>
        </w:rPr>
        <w:t xml:space="preserve"> (</w:t>
      </w:r>
      <w:proofErr w:type="spellStart"/>
      <w:r w:rsidRPr="00B51BE7">
        <w:rPr>
          <w:rFonts w:cs="Times New Roman"/>
          <w:sz w:val="20"/>
          <w:lang w:val="tr-TR"/>
        </w:rPr>
        <w:t>issue</w:t>
      </w:r>
      <w:proofErr w:type="spellEnd"/>
      <w:r w:rsidRPr="00B51BE7">
        <w:rPr>
          <w:rFonts w:cs="Times New Roman"/>
          <w:sz w:val="20"/>
          <w:lang w:val="tr-TR"/>
        </w:rPr>
        <w:t xml:space="preserve"> </w:t>
      </w:r>
      <w:proofErr w:type="spellStart"/>
      <w:r w:rsidRPr="00B51BE7">
        <w:rPr>
          <w:rFonts w:cs="Times New Roman"/>
          <w:sz w:val="20"/>
          <w:lang w:val="tr-TR"/>
        </w:rPr>
        <w:t>number</w:t>
      </w:r>
      <w:proofErr w:type="spellEnd"/>
      <w:r w:rsidRPr="00B51BE7">
        <w:rPr>
          <w:rFonts w:cs="Times New Roman"/>
          <w:sz w:val="20"/>
          <w:lang w:val="tr-TR"/>
        </w:rPr>
        <w:t xml:space="preserve">), </w:t>
      </w:r>
      <w:proofErr w:type="spellStart"/>
      <w:r w:rsidRPr="00B51BE7">
        <w:rPr>
          <w:rFonts w:cs="Times New Roman"/>
          <w:sz w:val="20"/>
          <w:lang w:val="tr-TR"/>
        </w:rPr>
        <w:t>pages</w:t>
      </w:r>
      <w:proofErr w:type="spellEnd"/>
      <w:r w:rsidRPr="00B51BE7">
        <w:rPr>
          <w:rFonts w:cs="Times New Roman"/>
          <w:sz w:val="20"/>
          <w:lang w:val="tr-TR"/>
        </w:rPr>
        <w:t>. https://doi.org/10.1037/S123456789</w:t>
      </w:r>
    </w:p>
    <w:p w14:paraId="65B2A318" w14:textId="77777777" w:rsidR="001D04E4" w:rsidRPr="00B51BE7" w:rsidRDefault="001D04E4" w:rsidP="001D04E4">
      <w:pPr>
        <w:spacing w:after="120"/>
        <w:ind w:left="709" w:hanging="709"/>
        <w:rPr>
          <w:sz w:val="20"/>
          <w:szCs w:val="20"/>
          <w:lang w:val="tr-TR"/>
        </w:rPr>
      </w:pPr>
      <w:proofErr w:type="spellStart"/>
      <w:r w:rsidRPr="00B51BE7">
        <w:rPr>
          <w:sz w:val="20"/>
          <w:szCs w:val="20"/>
          <w:lang w:val="tr-TR"/>
        </w:rPr>
        <w:t>Antoncic</w:t>
      </w:r>
      <w:proofErr w:type="spellEnd"/>
      <w:r w:rsidRPr="00B51BE7">
        <w:rPr>
          <w:sz w:val="20"/>
          <w:szCs w:val="20"/>
          <w:lang w:val="tr-TR"/>
        </w:rPr>
        <w:t xml:space="preserve">, B. (2007). </w:t>
      </w:r>
      <w:proofErr w:type="spellStart"/>
      <w:r w:rsidRPr="00B51BE7">
        <w:rPr>
          <w:sz w:val="20"/>
          <w:szCs w:val="20"/>
          <w:lang w:val="tr-TR"/>
        </w:rPr>
        <w:t>Intrapreneurship</w:t>
      </w:r>
      <w:proofErr w:type="spellEnd"/>
      <w:r w:rsidRPr="00B51BE7">
        <w:rPr>
          <w:sz w:val="20"/>
          <w:szCs w:val="20"/>
          <w:lang w:val="tr-TR"/>
        </w:rPr>
        <w:t xml:space="preserve">: A </w:t>
      </w:r>
      <w:proofErr w:type="spellStart"/>
      <w:r w:rsidRPr="00B51BE7">
        <w:rPr>
          <w:sz w:val="20"/>
          <w:szCs w:val="20"/>
          <w:lang w:val="tr-TR"/>
        </w:rPr>
        <w:t>comparative</w:t>
      </w:r>
      <w:proofErr w:type="spellEnd"/>
      <w:r w:rsidRPr="00B51BE7">
        <w:rPr>
          <w:sz w:val="20"/>
          <w:szCs w:val="20"/>
          <w:lang w:val="tr-TR"/>
        </w:rPr>
        <w:t xml:space="preserve"> </w:t>
      </w:r>
      <w:proofErr w:type="spellStart"/>
      <w:r w:rsidRPr="00B51BE7">
        <w:rPr>
          <w:sz w:val="20"/>
          <w:szCs w:val="20"/>
          <w:lang w:val="tr-TR"/>
        </w:rPr>
        <w:t>structural</w:t>
      </w:r>
      <w:proofErr w:type="spellEnd"/>
      <w:r w:rsidRPr="00B51BE7">
        <w:rPr>
          <w:sz w:val="20"/>
          <w:szCs w:val="20"/>
          <w:lang w:val="tr-TR"/>
        </w:rPr>
        <w:t xml:space="preserve"> </w:t>
      </w:r>
      <w:proofErr w:type="spellStart"/>
      <w:r w:rsidRPr="00B51BE7">
        <w:rPr>
          <w:sz w:val="20"/>
          <w:szCs w:val="20"/>
          <w:lang w:val="tr-TR"/>
        </w:rPr>
        <w:t>equation</w:t>
      </w:r>
      <w:proofErr w:type="spellEnd"/>
      <w:r w:rsidRPr="00B51BE7">
        <w:rPr>
          <w:sz w:val="20"/>
          <w:szCs w:val="20"/>
          <w:lang w:val="tr-TR"/>
        </w:rPr>
        <w:t xml:space="preserve"> </w:t>
      </w:r>
      <w:proofErr w:type="spellStart"/>
      <w:r w:rsidRPr="00B51BE7">
        <w:rPr>
          <w:sz w:val="20"/>
          <w:szCs w:val="20"/>
          <w:lang w:val="tr-TR"/>
        </w:rPr>
        <w:t>modeling</w:t>
      </w:r>
      <w:proofErr w:type="spellEnd"/>
      <w:r w:rsidRPr="00B51BE7">
        <w:rPr>
          <w:sz w:val="20"/>
          <w:szCs w:val="20"/>
          <w:lang w:val="tr-TR"/>
        </w:rPr>
        <w:t xml:space="preserve"> </w:t>
      </w:r>
      <w:proofErr w:type="spellStart"/>
      <w:r w:rsidRPr="00B51BE7">
        <w:rPr>
          <w:sz w:val="20"/>
          <w:szCs w:val="20"/>
          <w:lang w:val="tr-TR"/>
        </w:rPr>
        <w:t>study</w:t>
      </w:r>
      <w:proofErr w:type="spellEnd"/>
      <w:r w:rsidRPr="00B51BE7">
        <w:rPr>
          <w:sz w:val="20"/>
          <w:szCs w:val="20"/>
          <w:lang w:val="tr-TR"/>
        </w:rPr>
        <w:t xml:space="preserve">. </w:t>
      </w:r>
      <w:proofErr w:type="spellStart"/>
      <w:r w:rsidRPr="00B51BE7">
        <w:rPr>
          <w:i/>
          <w:sz w:val="20"/>
          <w:szCs w:val="20"/>
          <w:lang w:val="tr-TR"/>
        </w:rPr>
        <w:t>Industrial</w:t>
      </w:r>
      <w:proofErr w:type="spellEnd"/>
      <w:r w:rsidRPr="00B51BE7">
        <w:rPr>
          <w:i/>
          <w:sz w:val="20"/>
          <w:szCs w:val="20"/>
          <w:lang w:val="tr-TR"/>
        </w:rPr>
        <w:t xml:space="preserve"> Management &amp; Data </w:t>
      </w:r>
      <w:proofErr w:type="spellStart"/>
      <w:r w:rsidRPr="00B51BE7">
        <w:rPr>
          <w:i/>
          <w:sz w:val="20"/>
          <w:szCs w:val="20"/>
          <w:lang w:val="tr-TR"/>
        </w:rPr>
        <w:t>Systems</w:t>
      </w:r>
      <w:proofErr w:type="spellEnd"/>
      <w:r w:rsidRPr="00B51BE7">
        <w:rPr>
          <w:i/>
          <w:sz w:val="20"/>
          <w:szCs w:val="20"/>
          <w:lang w:val="tr-TR"/>
        </w:rPr>
        <w:t>, 107(</w:t>
      </w:r>
      <w:r w:rsidRPr="00B51BE7">
        <w:rPr>
          <w:sz w:val="20"/>
          <w:szCs w:val="20"/>
          <w:lang w:val="tr-TR"/>
        </w:rPr>
        <w:t>3</w:t>
      </w:r>
      <w:r w:rsidRPr="00B51BE7">
        <w:rPr>
          <w:i/>
          <w:sz w:val="20"/>
          <w:szCs w:val="20"/>
          <w:lang w:val="tr-TR"/>
        </w:rPr>
        <w:t>)</w:t>
      </w:r>
      <w:r w:rsidRPr="00B51BE7">
        <w:rPr>
          <w:sz w:val="20"/>
          <w:szCs w:val="20"/>
          <w:lang w:val="tr-TR"/>
        </w:rPr>
        <w:t>, 309-325. https://doi.org/10.1108/02635570710734244</w:t>
      </w:r>
    </w:p>
    <w:p w14:paraId="1127CA3B" w14:textId="77777777" w:rsidR="001D04E4" w:rsidRPr="00B51BE7" w:rsidRDefault="001D04E4" w:rsidP="001D04E4">
      <w:pPr>
        <w:spacing w:after="120"/>
        <w:rPr>
          <w:sz w:val="20"/>
          <w:szCs w:val="20"/>
          <w:lang w:val="tr-TR"/>
        </w:rPr>
      </w:pPr>
      <w:proofErr w:type="spellStart"/>
      <w:r w:rsidRPr="00B51BE7">
        <w:rPr>
          <w:sz w:val="20"/>
          <w:szCs w:val="20"/>
          <w:lang w:val="tr-TR"/>
        </w:rPr>
        <w:t>Blau</w:t>
      </w:r>
      <w:proofErr w:type="spellEnd"/>
      <w:r w:rsidRPr="00B51BE7">
        <w:rPr>
          <w:sz w:val="20"/>
          <w:szCs w:val="20"/>
          <w:lang w:val="tr-TR"/>
        </w:rPr>
        <w:t xml:space="preserve">, P.  (1964). </w:t>
      </w:r>
      <w:r w:rsidRPr="00B51BE7">
        <w:rPr>
          <w:i/>
          <w:sz w:val="20"/>
          <w:szCs w:val="20"/>
          <w:lang w:val="tr-TR"/>
        </w:rPr>
        <w:t xml:space="preserve">Exchange </w:t>
      </w:r>
      <w:proofErr w:type="spellStart"/>
      <w:r w:rsidRPr="00B51BE7">
        <w:rPr>
          <w:i/>
          <w:sz w:val="20"/>
          <w:szCs w:val="20"/>
          <w:lang w:val="tr-TR"/>
        </w:rPr>
        <w:t>and</w:t>
      </w:r>
      <w:proofErr w:type="spellEnd"/>
      <w:r w:rsidRPr="00B51BE7">
        <w:rPr>
          <w:i/>
          <w:sz w:val="20"/>
          <w:szCs w:val="20"/>
          <w:lang w:val="tr-TR"/>
        </w:rPr>
        <w:t xml:space="preserve"> </w:t>
      </w:r>
      <w:proofErr w:type="spellStart"/>
      <w:r w:rsidRPr="00B51BE7">
        <w:rPr>
          <w:i/>
          <w:sz w:val="20"/>
          <w:szCs w:val="20"/>
          <w:lang w:val="tr-TR"/>
        </w:rPr>
        <w:t>Power</w:t>
      </w:r>
      <w:proofErr w:type="spellEnd"/>
      <w:r w:rsidRPr="00B51BE7">
        <w:rPr>
          <w:i/>
          <w:sz w:val="20"/>
          <w:szCs w:val="20"/>
          <w:lang w:val="tr-TR"/>
        </w:rPr>
        <w:t xml:space="preserve"> in </w:t>
      </w:r>
      <w:proofErr w:type="spellStart"/>
      <w:r w:rsidRPr="00B51BE7">
        <w:rPr>
          <w:i/>
          <w:sz w:val="20"/>
          <w:szCs w:val="20"/>
          <w:lang w:val="tr-TR"/>
        </w:rPr>
        <w:t>Social</w:t>
      </w:r>
      <w:proofErr w:type="spellEnd"/>
      <w:r w:rsidRPr="00B51BE7">
        <w:rPr>
          <w:i/>
          <w:sz w:val="20"/>
          <w:szCs w:val="20"/>
          <w:lang w:val="tr-TR"/>
        </w:rPr>
        <w:t xml:space="preserve"> Life</w:t>
      </w:r>
      <w:r w:rsidRPr="00B51BE7">
        <w:rPr>
          <w:sz w:val="20"/>
          <w:szCs w:val="20"/>
          <w:lang w:val="tr-TR"/>
        </w:rPr>
        <w:t xml:space="preserve">. New York: </w:t>
      </w:r>
      <w:proofErr w:type="spellStart"/>
      <w:r w:rsidRPr="00B51BE7">
        <w:rPr>
          <w:sz w:val="20"/>
          <w:szCs w:val="20"/>
          <w:lang w:val="tr-TR"/>
        </w:rPr>
        <w:t>Wiley</w:t>
      </w:r>
      <w:proofErr w:type="spellEnd"/>
      <w:r w:rsidRPr="00B51BE7">
        <w:rPr>
          <w:sz w:val="20"/>
          <w:szCs w:val="20"/>
          <w:lang w:val="tr-TR"/>
        </w:rPr>
        <w:t>.</w:t>
      </w:r>
    </w:p>
    <w:p w14:paraId="3E85EC3C" w14:textId="77777777" w:rsidR="001D04E4" w:rsidRPr="00B51BE7" w:rsidRDefault="001D04E4" w:rsidP="001D04E4">
      <w:pPr>
        <w:spacing w:after="120"/>
        <w:ind w:left="709" w:hanging="709"/>
        <w:rPr>
          <w:sz w:val="20"/>
          <w:szCs w:val="20"/>
          <w:lang w:val="tr-TR"/>
        </w:rPr>
      </w:pPr>
      <w:proofErr w:type="spellStart"/>
      <w:r w:rsidRPr="00B51BE7">
        <w:rPr>
          <w:sz w:val="20"/>
          <w:szCs w:val="20"/>
          <w:lang w:val="tr-TR"/>
        </w:rPr>
        <w:t>Robinson</w:t>
      </w:r>
      <w:proofErr w:type="spellEnd"/>
      <w:r w:rsidRPr="00B51BE7">
        <w:rPr>
          <w:sz w:val="20"/>
          <w:szCs w:val="20"/>
          <w:lang w:val="tr-TR"/>
        </w:rPr>
        <w:t>, J. P</w:t>
      </w:r>
      <w:proofErr w:type="gramStart"/>
      <w:r w:rsidRPr="00B51BE7">
        <w:rPr>
          <w:sz w:val="20"/>
          <w:szCs w:val="20"/>
          <w:lang w:val="tr-TR"/>
        </w:rPr>
        <w:t>.,</w:t>
      </w:r>
      <w:proofErr w:type="gramEnd"/>
      <w:r w:rsidRPr="00B51BE7">
        <w:rPr>
          <w:sz w:val="20"/>
          <w:szCs w:val="20"/>
          <w:lang w:val="tr-TR"/>
        </w:rPr>
        <w:t xml:space="preserve"> </w:t>
      </w:r>
      <w:proofErr w:type="spellStart"/>
      <w:r w:rsidRPr="00B51BE7">
        <w:rPr>
          <w:sz w:val="20"/>
          <w:szCs w:val="20"/>
          <w:lang w:val="tr-TR"/>
        </w:rPr>
        <w:t>Shaver</w:t>
      </w:r>
      <w:proofErr w:type="spellEnd"/>
      <w:r w:rsidRPr="00B51BE7">
        <w:rPr>
          <w:sz w:val="20"/>
          <w:szCs w:val="20"/>
          <w:lang w:val="tr-TR"/>
        </w:rPr>
        <w:t xml:space="preserve">, P.R. ve </w:t>
      </w:r>
      <w:proofErr w:type="spellStart"/>
      <w:r w:rsidRPr="00B51BE7">
        <w:rPr>
          <w:sz w:val="20"/>
          <w:szCs w:val="20"/>
          <w:lang w:val="tr-TR"/>
        </w:rPr>
        <w:t>Wrightsman</w:t>
      </w:r>
      <w:proofErr w:type="spellEnd"/>
      <w:r w:rsidRPr="00B51BE7">
        <w:rPr>
          <w:sz w:val="20"/>
          <w:szCs w:val="20"/>
          <w:lang w:val="tr-TR"/>
        </w:rPr>
        <w:t xml:space="preserve">, L.S. (1991). </w:t>
      </w:r>
      <w:proofErr w:type="spellStart"/>
      <w:r w:rsidRPr="00B51BE7">
        <w:rPr>
          <w:sz w:val="20"/>
          <w:szCs w:val="20"/>
          <w:lang w:val="tr-TR"/>
        </w:rPr>
        <w:t>Criteria</w:t>
      </w:r>
      <w:proofErr w:type="spellEnd"/>
      <w:r w:rsidRPr="00B51BE7">
        <w:rPr>
          <w:sz w:val="20"/>
          <w:szCs w:val="20"/>
          <w:lang w:val="tr-TR"/>
        </w:rPr>
        <w:t xml:space="preserve"> </w:t>
      </w:r>
      <w:proofErr w:type="spellStart"/>
      <w:r w:rsidRPr="00B51BE7">
        <w:rPr>
          <w:sz w:val="20"/>
          <w:szCs w:val="20"/>
          <w:lang w:val="tr-TR"/>
        </w:rPr>
        <w:t>for</w:t>
      </w:r>
      <w:proofErr w:type="spellEnd"/>
      <w:r w:rsidRPr="00B51BE7">
        <w:rPr>
          <w:sz w:val="20"/>
          <w:szCs w:val="20"/>
          <w:lang w:val="tr-TR"/>
        </w:rPr>
        <w:t xml:space="preserve"> </w:t>
      </w:r>
      <w:proofErr w:type="spellStart"/>
      <w:r w:rsidRPr="00B51BE7">
        <w:rPr>
          <w:sz w:val="20"/>
          <w:szCs w:val="20"/>
          <w:lang w:val="tr-TR"/>
        </w:rPr>
        <w:t>scale</w:t>
      </w:r>
      <w:proofErr w:type="spellEnd"/>
      <w:r w:rsidRPr="00B51BE7">
        <w:rPr>
          <w:sz w:val="20"/>
          <w:szCs w:val="20"/>
          <w:lang w:val="tr-TR"/>
        </w:rPr>
        <w:t xml:space="preserve"> </w:t>
      </w:r>
      <w:proofErr w:type="spellStart"/>
      <w:r w:rsidRPr="00B51BE7">
        <w:rPr>
          <w:sz w:val="20"/>
          <w:szCs w:val="20"/>
          <w:lang w:val="tr-TR"/>
        </w:rPr>
        <w:t>selection</w:t>
      </w:r>
      <w:proofErr w:type="spellEnd"/>
      <w:r w:rsidRPr="00B51BE7">
        <w:rPr>
          <w:sz w:val="20"/>
          <w:szCs w:val="20"/>
          <w:lang w:val="tr-TR"/>
        </w:rPr>
        <w:t xml:space="preserve"> </w:t>
      </w:r>
      <w:proofErr w:type="spellStart"/>
      <w:r w:rsidRPr="00B51BE7">
        <w:rPr>
          <w:sz w:val="20"/>
          <w:szCs w:val="20"/>
          <w:lang w:val="tr-TR"/>
        </w:rPr>
        <w:t>and</w:t>
      </w:r>
      <w:proofErr w:type="spellEnd"/>
      <w:r w:rsidRPr="00B51BE7">
        <w:rPr>
          <w:sz w:val="20"/>
          <w:szCs w:val="20"/>
          <w:lang w:val="tr-TR"/>
        </w:rPr>
        <w:t xml:space="preserve"> </w:t>
      </w:r>
      <w:proofErr w:type="spellStart"/>
      <w:r w:rsidRPr="00B51BE7">
        <w:rPr>
          <w:sz w:val="20"/>
          <w:szCs w:val="20"/>
          <w:lang w:val="tr-TR"/>
        </w:rPr>
        <w:t>evaluation</w:t>
      </w:r>
      <w:proofErr w:type="spellEnd"/>
      <w:r w:rsidRPr="00B51BE7">
        <w:rPr>
          <w:sz w:val="20"/>
          <w:szCs w:val="20"/>
          <w:lang w:val="tr-TR"/>
        </w:rPr>
        <w:t xml:space="preserve">. </w:t>
      </w:r>
      <w:proofErr w:type="spellStart"/>
      <w:r w:rsidRPr="00B51BE7">
        <w:rPr>
          <w:sz w:val="20"/>
          <w:szCs w:val="20"/>
          <w:lang w:val="tr-TR"/>
        </w:rPr>
        <w:t>Robinson</w:t>
      </w:r>
      <w:proofErr w:type="spellEnd"/>
      <w:r w:rsidRPr="00B51BE7">
        <w:rPr>
          <w:sz w:val="20"/>
          <w:szCs w:val="20"/>
          <w:lang w:val="tr-TR"/>
        </w:rPr>
        <w:t>, J.P</w:t>
      </w:r>
      <w:proofErr w:type="gramStart"/>
      <w:r w:rsidRPr="00B51BE7">
        <w:rPr>
          <w:sz w:val="20"/>
          <w:szCs w:val="20"/>
          <w:lang w:val="tr-TR"/>
        </w:rPr>
        <w:t>.,</w:t>
      </w:r>
      <w:proofErr w:type="gramEnd"/>
      <w:r w:rsidRPr="00B51BE7">
        <w:rPr>
          <w:sz w:val="20"/>
          <w:szCs w:val="20"/>
          <w:lang w:val="tr-TR"/>
        </w:rPr>
        <w:t xml:space="preserve"> </w:t>
      </w:r>
      <w:proofErr w:type="spellStart"/>
      <w:r w:rsidRPr="00B51BE7">
        <w:rPr>
          <w:sz w:val="20"/>
          <w:szCs w:val="20"/>
          <w:lang w:val="tr-TR"/>
        </w:rPr>
        <w:t>Shaver</w:t>
      </w:r>
      <w:proofErr w:type="spellEnd"/>
      <w:r w:rsidRPr="00B51BE7">
        <w:rPr>
          <w:sz w:val="20"/>
          <w:szCs w:val="20"/>
          <w:lang w:val="tr-TR"/>
        </w:rPr>
        <w:t xml:space="preserve">, P.R. </w:t>
      </w:r>
      <w:proofErr w:type="spellStart"/>
      <w:r w:rsidRPr="00B51BE7">
        <w:rPr>
          <w:sz w:val="20"/>
          <w:szCs w:val="20"/>
          <w:lang w:val="tr-TR"/>
        </w:rPr>
        <w:t>and</w:t>
      </w:r>
      <w:proofErr w:type="spellEnd"/>
      <w:r w:rsidRPr="00B51BE7">
        <w:rPr>
          <w:sz w:val="20"/>
          <w:szCs w:val="20"/>
          <w:lang w:val="tr-TR"/>
        </w:rPr>
        <w:t xml:space="preserve"> </w:t>
      </w:r>
      <w:proofErr w:type="spellStart"/>
      <w:r w:rsidRPr="00B51BE7">
        <w:rPr>
          <w:sz w:val="20"/>
          <w:szCs w:val="20"/>
          <w:lang w:val="tr-TR"/>
        </w:rPr>
        <w:t>Wrightsman</w:t>
      </w:r>
      <w:proofErr w:type="spellEnd"/>
      <w:r w:rsidRPr="00B51BE7">
        <w:rPr>
          <w:sz w:val="20"/>
          <w:szCs w:val="20"/>
          <w:lang w:val="tr-TR"/>
        </w:rPr>
        <w:t>, L.S. (</w:t>
      </w:r>
      <w:proofErr w:type="spellStart"/>
      <w:r w:rsidRPr="00B51BE7">
        <w:rPr>
          <w:sz w:val="20"/>
          <w:szCs w:val="20"/>
          <w:lang w:val="tr-TR"/>
        </w:rPr>
        <w:t>Eds</w:t>
      </w:r>
      <w:proofErr w:type="spellEnd"/>
      <w:r w:rsidRPr="00B51BE7">
        <w:rPr>
          <w:sz w:val="20"/>
          <w:szCs w:val="20"/>
          <w:lang w:val="tr-TR"/>
        </w:rPr>
        <w:t xml:space="preserve">.), </w:t>
      </w:r>
      <w:proofErr w:type="spellStart"/>
      <w:r w:rsidRPr="00B51BE7">
        <w:rPr>
          <w:sz w:val="20"/>
          <w:szCs w:val="20"/>
          <w:lang w:val="tr-TR"/>
        </w:rPr>
        <w:t>In</w:t>
      </w:r>
      <w:proofErr w:type="spellEnd"/>
      <w:r w:rsidRPr="00B51BE7">
        <w:rPr>
          <w:sz w:val="20"/>
          <w:szCs w:val="20"/>
          <w:lang w:val="tr-TR"/>
        </w:rPr>
        <w:t xml:space="preserve">: </w:t>
      </w:r>
      <w:proofErr w:type="spellStart"/>
      <w:r w:rsidRPr="00B51BE7">
        <w:rPr>
          <w:i/>
          <w:sz w:val="20"/>
          <w:szCs w:val="20"/>
          <w:lang w:val="tr-TR"/>
        </w:rPr>
        <w:t>Measures</w:t>
      </w:r>
      <w:proofErr w:type="spellEnd"/>
      <w:r w:rsidRPr="00B51BE7">
        <w:rPr>
          <w:i/>
          <w:sz w:val="20"/>
          <w:szCs w:val="20"/>
          <w:lang w:val="tr-TR"/>
        </w:rPr>
        <w:t xml:space="preserve"> of </w:t>
      </w:r>
      <w:proofErr w:type="spellStart"/>
      <w:r w:rsidRPr="00B51BE7">
        <w:rPr>
          <w:i/>
          <w:sz w:val="20"/>
          <w:szCs w:val="20"/>
          <w:lang w:val="tr-TR"/>
        </w:rPr>
        <w:t>Personality</w:t>
      </w:r>
      <w:proofErr w:type="spellEnd"/>
      <w:r w:rsidRPr="00B51BE7">
        <w:rPr>
          <w:i/>
          <w:sz w:val="20"/>
          <w:szCs w:val="20"/>
          <w:lang w:val="tr-TR"/>
        </w:rPr>
        <w:t xml:space="preserve"> </w:t>
      </w:r>
      <w:proofErr w:type="spellStart"/>
      <w:r w:rsidRPr="00B51BE7">
        <w:rPr>
          <w:i/>
          <w:sz w:val="20"/>
          <w:szCs w:val="20"/>
          <w:lang w:val="tr-TR"/>
        </w:rPr>
        <w:t>and</w:t>
      </w:r>
      <w:proofErr w:type="spellEnd"/>
      <w:r w:rsidRPr="00B51BE7">
        <w:rPr>
          <w:i/>
          <w:sz w:val="20"/>
          <w:szCs w:val="20"/>
          <w:lang w:val="tr-TR"/>
        </w:rPr>
        <w:t xml:space="preserve"> </w:t>
      </w:r>
      <w:proofErr w:type="spellStart"/>
      <w:r w:rsidRPr="00B51BE7">
        <w:rPr>
          <w:i/>
          <w:sz w:val="20"/>
          <w:szCs w:val="20"/>
          <w:lang w:val="tr-TR"/>
        </w:rPr>
        <w:t>Social</w:t>
      </w:r>
      <w:proofErr w:type="spellEnd"/>
      <w:r w:rsidRPr="00B51BE7">
        <w:rPr>
          <w:i/>
          <w:sz w:val="20"/>
          <w:szCs w:val="20"/>
          <w:lang w:val="tr-TR"/>
        </w:rPr>
        <w:t xml:space="preserve"> </w:t>
      </w:r>
      <w:proofErr w:type="spellStart"/>
      <w:r w:rsidRPr="00B51BE7">
        <w:rPr>
          <w:i/>
          <w:sz w:val="20"/>
          <w:szCs w:val="20"/>
          <w:lang w:val="tr-TR"/>
        </w:rPr>
        <w:t>Psychological</w:t>
      </w:r>
      <w:proofErr w:type="spellEnd"/>
      <w:r w:rsidRPr="00B51BE7">
        <w:rPr>
          <w:i/>
          <w:sz w:val="20"/>
          <w:szCs w:val="20"/>
          <w:lang w:val="tr-TR"/>
        </w:rPr>
        <w:t xml:space="preserve"> </w:t>
      </w:r>
      <w:proofErr w:type="spellStart"/>
      <w:r w:rsidRPr="00B51BE7">
        <w:rPr>
          <w:i/>
          <w:sz w:val="20"/>
          <w:szCs w:val="20"/>
          <w:lang w:val="tr-TR"/>
        </w:rPr>
        <w:t>Attitudes</w:t>
      </w:r>
      <w:proofErr w:type="spellEnd"/>
      <w:r w:rsidRPr="00B51BE7">
        <w:rPr>
          <w:sz w:val="20"/>
          <w:szCs w:val="20"/>
          <w:lang w:val="tr-TR"/>
        </w:rPr>
        <w:t xml:space="preserve">. San Diego, CA: </w:t>
      </w:r>
      <w:proofErr w:type="spellStart"/>
      <w:r w:rsidRPr="00B51BE7">
        <w:rPr>
          <w:sz w:val="20"/>
          <w:szCs w:val="20"/>
          <w:lang w:val="tr-TR"/>
        </w:rPr>
        <w:t>Academic</w:t>
      </w:r>
      <w:proofErr w:type="spellEnd"/>
      <w:r w:rsidRPr="00B51BE7">
        <w:rPr>
          <w:sz w:val="20"/>
          <w:szCs w:val="20"/>
          <w:lang w:val="tr-TR"/>
        </w:rPr>
        <w:t xml:space="preserve"> </w:t>
      </w:r>
      <w:proofErr w:type="spellStart"/>
      <w:r w:rsidRPr="00B51BE7">
        <w:rPr>
          <w:sz w:val="20"/>
          <w:szCs w:val="20"/>
          <w:lang w:val="tr-TR"/>
        </w:rPr>
        <w:t>Press</w:t>
      </w:r>
      <w:proofErr w:type="spellEnd"/>
      <w:r w:rsidRPr="00B51BE7">
        <w:rPr>
          <w:sz w:val="20"/>
          <w:szCs w:val="20"/>
          <w:lang w:val="tr-TR"/>
        </w:rPr>
        <w:t>, pp.123-148.</w:t>
      </w:r>
    </w:p>
    <w:p w14:paraId="32C4997B" w14:textId="77777777" w:rsidR="001D04E4" w:rsidRPr="00B51BE7" w:rsidRDefault="001D04E4" w:rsidP="001D04E4">
      <w:pPr>
        <w:spacing w:after="120" w:line="276" w:lineRule="auto"/>
        <w:ind w:left="709" w:hanging="709"/>
        <w:rPr>
          <w:sz w:val="20"/>
          <w:szCs w:val="20"/>
          <w:lang w:val="tr-TR"/>
        </w:rPr>
      </w:pPr>
      <w:r w:rsidRPr="00B51BE7">
        <w:rPr>
          <w:sz w:val="20"/>
          <w:szCs w:val="20"/>
          <w:shd w:val="clear" w:color="auto" w:fill="FFFFFF"/>
          <w:lang w:val="tr-TR"/>
        </w:rPr>
        <w:t xml:space="preserve">Del </w:t>
      </w:r>
      <w:proofErr w:type="spellStart"/>
      <w:r w:rsidRPr="00B51BE7">
        <w:rPr>
          <w:sz w:val="20"/>
          <w:szCs w:val="20"/>
          <w:shd w:val="clear" w:color="auto" w:fill="FFFFFF"/>
          <w:lang w:val="tr-TR"/>
        </w:rPr>
        <w:t>Chiappa</w:t>
      </w:r>
      <w:proofErr w:type="spellEnd"/>
      <w:r w:rsidRPr="00B51BE7">
        <w:rPr>
          <w:sz w:val="20"/>
          <w:szCs w:val="20"/>
          <w:shd w:val="clear" w:color="auto" w:fill="FFFFFF"/>
          <w:lang w:val="tr-TR"/>
        </w:rPr>
        <w:t>, G</w:t>
      </w:r>
      <w:proofErr w:type="gramStart"/>
      <w:r w:rsidRPr="00B51BE7">
        <w:rPr>
          <w:sz w:val="20"/>
          <w:szCs w:val="20"/>
          <w:shd w:val="clear" w:color="auto" w:fill="FFFFFF"/>
          <w:lang w:val="tr-TR"/>
        </w:rPr>
        <w:t>.,</w:t>
      </w:r>
      <w:proofErr w:type="gramEnd"/>
      <w:r w:rsidRPr="00B51BE7">
        <w:rPr>
          <w:sz w:val="20"/>
          <w:szCs w:val="20"/>
          <w:shd w:val="clear" w:color="auto" w:fill="FFFFFF"/>
          <w:lang w:val="tr-TR"/>
        </w:rPr>
        <w:t xml:space="preserve"> &amp; </w:t>
      </w:r>
      <w:proofErr w:type="spellStart"/>
      <w:r w:rsidRPr="00B51BE7">
        <w:rPr>
          <w:sz w:val="20"/>
          <w:szCs w:val="20"/>
          <w:shd w:val="clear" w:color="auto" w:fill="FFFFFF"/>
          <w:lang w:val="tr-TR"/>
        </w:rPr>
        <w:t>Fortezza</w:t>
      </w:r>
      <w:proofErr w:type="spellEnd"/>
      <w:r w:rsidRPr="00B51BE7">
        <w:rPr>
          <w:sz w:val="20"/>
          <w:szCs w:val="20"/>
          <w:shd w:val="clear" w:color="auto" w:fill="FFFFFF"/>
          <w:lang w:val="tr-TR"/>
        </w:rPr>
        <w:t xml:space="preserve">, F. (2013, </w:t>
      </w:r>
      <w:proofErr w:type="spellStart"/>
      <w:r w:rsidRPr="00B51BE7">
        <w:rPr>
          <w:sz w:val="20"/>
          <w:szCs w:val="20"/>
          <w:shd w:val="clear" w:color="auto" w:fill="FFFFFF"/>
          <w:lang w:val="tr-TR"/>
        </w:rPr>
        <w:t>October</w:t>
      </w:r>
      <w:proofErr w:type="spellEnd"/>
      <w:r w:rsidRPr="00B51BE7">
        <w:rPr>
          <w:sz w:val="20"/>
          <w:szCs w:val="20"/>
          <w:shd w:val="clear" w:color="auto" w:fill="FFFFFF"/>
          <w:lang w:val="tr-TR"/>
        </w:rPr>
        <w:t xml:space="preserve">). </w:t>
      </w:r>
      <w:proofErr w:type="spellStart"/>
      <w:r w:rsidRPr="00B51BE7">
        <w:rPr>
          <w:sz w:val="20"/>
          <w:szCs w:val="20"/>
          <w:shd w:val="clear" w:color="auto" w:fill="FFFFFF"/>
          <w:lang w:val="tr-TR"/>
        </w:rPr>
        <w:t>Wedding-based</w:t>
      </w:r>
      <w:proofErr w:type="spellEnd"/>
      <w:r w:rsidRPr="00B51BE7">
        <w:rPr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 w:rsidRPr="00B51BE7">
        <w:rPr>
          <w:sz w:val="20"/>
          <w:szCs w:val="20"/>
          <w:shd w:val="clear" w:color="auto" w:fill="FFFFFF"/>
          <w:lang w:val="tr-TR"/>
        </w:rPr>
        <w:t>tourism</w:t>
      </w:r>
      <w:proofErr w:type="spellEnd"/>
      <w:r w:rsidRPr="00B51BE7">
        <w:rPr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 w:rsidRPr="00B51BE7">
        <w:rPr>
          <w:sz w:val="20"/>
          <w:szCs w:val="20"/>
          <w:shd w:val="clear" w:color="auto" w:fill="FFFFFF"/>
          <w:lang w:val="tr-TR"/>
        </w:rPr>
        <w:t>development</w:t>
      </w:r>
      <w:proofErr w:type="spellEnd"/>
      <w:r w:rsidRPr="00B51BE7">
        <w:rPr>
          <w:sz w:val="20"/>
          <w:szCs w:val="20"/>
          <w:shd w:val="clear" w:color="auto" w:fill="FFFFFF"/>
          <w:lang w:val="tr-TR"/>
        </w:rPr>
        <w:t xml:space="preserve">: An </w:t>
      </w:r>
      <w:proofErr w:type="spellStart"/>
      <w:r w:rsidRPr="00B51BE7">
        <w:rPr>
          <w:sz w:val="20"/>
          <w:szCs w:val="20"/>
          <w:shd w:val="clear" w:color="auto" w:fill="FFFFFF"/>
          <w:lang w:val="tr-TR"/>
        </w:rPr>
        <w:t>exploratory</w:t>
      </w:r>
      <w:proofErr w:type="spellEnd"/>
      <w:r w:rsidRPr="00B51BE7">
        <w:rPr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 w:rsidRPr="00B51BE7">
        <w:rPr>
          <w:sz w:val="20"/>
          <w:szCs w:val="20"/>
          <w:shd w:val="clear" w:color="auto" w:fill="FFFFFF"/>
          <w:lang w:val="tr-TR"/>
        </w:rPr>
        <w:t>analysis</w:t>
      </w:r>
      <w:proofErr w:type="spellEnd"/>
      <w:r w:rsidRPr="00B51BE7">
        <w:rPr>
          <w:sz w:val="20"/>
          <w:szCs w:val="20"/>
          <w:shd w:val="clear" w:color="auto" w:fill="FFFFFF"/>
          <w:lang w:val="tr-TR"/>
        </w:rPr>
        <w:t xml:space="preserve"> in </w:t>
      </w:r>
      <w:proofErr w:type="spellStart"/>
      <w:r w:rsidRPr="00B51BE7">
        <w:rPr>
          <w:sz w:val="20"/>
          <w:szCs w:val="20"/>
          <w:shd w:val="clear" w:color="auto" w:fill="FFFFFF"/>
          <w:lang w:val="tr-TR"/>
        </w:rPr>
        <w:t>the</w:t>
      </w:r>
      <w:proofErr w:type="spellEnd"/>
      <w:r w:rsidRPr="00B51BE7">
        <w:rPr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 w:rsidRPr="00B51BE7">
        <w:rPr>
          <w:sz w:val="20"/>
          <w:szCs w:val="20"/>
          <w:shd w:val="clear" w:color="auto" w:fill="FFFFFF"/>
          <w:lang w:val="tr-TR"/>
        </w:rPr>
        <w:t>context</w:t>
      </w:r>
      <w:proofErr w:type="spellEnd"/>
      <w:r w:rsidRPr="00B51BE7">
        <w:rPr>
          <w:sz w:val="20"/>
          <w:szCs w:val="20"/>
          <w:shd w:val="clear" w:color="auto" w:fill="FFFFFF"/>
          <w:lang w:val="tr-TR"/>
        </w:rPr>
        <w:t xml:space="preserve"> of </w:t>
      </w:r>
      <w:proofErr w:type="spellStart"/>
      <w:r w:rsidRPr="00B51BE7">
        <w:rPr>
          <w:sz w:val="20"/>
          <w:szCs w:val="20"/>
          <w:shd w:val="clear" w:color="auto" w:fill="FFFFFF"/>
          <w:lang w:val="tr-TR"/>
        </w:rPr>
        <w:t>Italy</w:t>
      </w:r>
      <w:proofErr w:type="spellEnd"/>
      <w:r w:rsidRPr="00B51BE7">
        <w:rPr>
          <w:sz w:val="20"/>
          <w:szCs w:val="20"/>
          <w:shd w:val="clear" w:color="auto" w:fill="FFFFFF"/>
          <w:lang w:val="tr-TR"/>
        </w:rPr>
        <w:t xml:space="preserve">. </w:t>
      </w:r>
      <w:proofErr w:type="spellStart"/>
      <w:r w:rsidRPr="00B51BE7">
        <w:rPr>
          <w:sz w:val="20"/>
          <w:szCs w:val="20"/>
          <w:shd w:val="clear" w:color="auto" w:fill="FFFFFF"/>
          <w:lang w:val="tr-TR"/>
        </w:rPr>
        <w:t>In</w:t>
      </w:r>
      <w:proofErr w:type="spellEnd"/>
      <w:r w:rsidRPr="00B51BE7">
        <w:rPr>
          <w:sz w:val="20"/>
          <w:szCs w:val="20"/>
          <w:shd w:val="clear" w:color="auto" w:fill="FFFFFF"/>
          <w:lang w:val="tr-TR"/>
        </w:rPr>
        <w:t>: </w:t>
      </w:r>
      <w:proofErr w:type="spellStart"/>
      <w:r w:rsidRPr="00B51BE7">
        <w:rPr>
          <w:i/>
          <w:iCs/>
          <w:sz w:val="20"/>
          <w:szCs w:val="20"/>
          <w:shd w:val="clear" w:color="auto" w:fill="FFFFFF"/>
          <w:lang w:val="tr-TR"/>
        </w:rPr>
        <w:t>Proceedings</w:t>
      </w:r>
      <w:proofErr w:type="spellEnd"/>
      <w:r w:rsidRPr="00B51BE7">
        <w:rPr>
          <w:i/>
          <w:iCs/>
          <w:sz w:val="20"/>
          <w:szCs w:val="20"/>
          <w:shd w:val="clear" w:color="auto" w:fill="FFFFFF"/>
          <w:lang w:val="tr-TR"/>
        </w:rPr>
        <w:t xml:space="preserve"> of 5th </w:t>
      </w:r>
      <w:proofErr w:type="spellStart"/>
      <w:r w:rsidRPr="00B51BE7">
        <w:rPr>
          <w:i/>
          <w:iCs/>
          <w:sz w:val="20"/>
          <w:szCs w:val="20"/>
          <w:shd w:val="clear" w:color="auto" w:fill="FFFFFF"/>
          <w:lang w:val="tr-TR"/>
        </w:rPr>
        <w:t>Advances</w:t>
      </w:r>
      <w:proofErr w:type="spellEnd"/>
      <w:r w:rsidRPr="00B51BE7">
        <w:rPr>
          <w:i/>
          <w:iCs/>
          <w:sz w:val="20"/>
          <w:szCs w:val="20"/>
          <w:shd w:val="clear" w:color="auto" w:fill="FFFFFF"/>
          <w:lang w:val="tr-TR"/>
        </w:rPr>
        <w:t xml:space="preserve"> in Tourism Marketing Conference: Marketing </w:t>
      </w:r>
      <w:proofErr w:type="spellStart"/>
      <w:r w:rsidRPr="00B51BE7">
        <w:rPr>
          <w:i/>
          <w:iCs/>
          <w:sz w:val="20"/>
          <w:szCs w:val="20"/>
          <w:shd w:val="clear" w:color="auto" w:fill="FFFFFF"/>
          <w:lang w:val="tr-TR"/>
        </w:rPr>
        <w:t>Places</w:t>
      </w:r>
      <w:proofErr w:type="spellEnd"/>
      <w:r w:rsidRPr="00B51BE7">
        <w:rPr>
          <w:i/>
          <w:iCs/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 w:rsidRPr="00B51BE7">
        <w:rPr>
          <w:i/>
          <w:iCs/>
          <w:sz w:val="20"/>
          <w:szCs w:val="20"/>
          <w:shd w:val="clear" w:color="auto" w:fill="FFFFFF"/>
          <w:lang w:val="tr-TR"/>
        </w:rPr>
        <w:t>and</w:t>
      </w:r>
      <w:proofErr w:type="spellEnd"/>
      <w:r w:rsidRPr="00B51BE7">
        <w:rPr>
          <w:i/>
          <w:iCs/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 w:rsidRPr="00B51BE7">
        <w:rPr>
          <w:i/>
          <w:iCs/>
          <w:sz w:val="20"/>
          <w:szCs w:val="20"/>
          <w:shd w:val="clear" w:color="auto" w:fill="FFFFFF"/>
          <w:lang w:val="tr-TR"/>
        </w:rPr>
        <w:t>Spaces</w:t>
      </w:r>
      <w:proofErr w:type="spellEnd"/>
      <w:r w:rsidRPr="00B51BE7">
        <w:rPr>
          <w:i/>
          <w:iCs/>
          <w:sz w:val="20"/>
          <w:szCs w:val="20"/>
          <w:shd w:val="clear" w:color="auto" w:fill="FFFFFF"/>
          <w:lang w:val="tr-TR"/>
        </w:rPr>
        <w:t xml:space="preserve">, </w:t>
      </w:r>
      <w:proofErr w:type="spellStart"/>
      <w:r w:rsidRPr="00B51BE7">
        <w:rPr>
          <w:i/>
          <w:iCs/>
          <w:sz w:val="20"/>
          <w:szCs w:val="20"/>
          <w:shd w:val="clear" w:color="auto" w:fill="FFFFFF"/>
          <w:lang w:val="tr-TR"/>
        </w:rPr>
        <w:t>Portugal</w:t>
      </w:r>
      <w:proofErr w:type="spellEnd"/>
      <w:r w:rsidRPr="00B51BE7">
        <w:rPr>
          <w:sz w:val="20"/>
          <w:szCs w:val="20"/>
          <w:shd w:val="clear" w:color="auto" w:fill="FFFFFF"/>
          <w:lang w:val="tr-TR"/>
        </w:rPr>
        <w:t> (</w:t>
      </w:r>
      <w:proofErr w:type="spellStart"/>
      <w:r w:rsidRPr="00B51BE7">
        <w:rPr>
          <w:sz w:val="20"/>
          <w:szCs w:val="20"/>
          <w:shd w:val="clear" w:color="auto" w:fill="FFFFFF"/>
          <w:lang w:val="tr-TR"/>
        </w:rPr>
        <w:t>pp</w:t>
      </w:r>
      <w:proofErr w:type="spellEnd"/>
      <w:r w:rsidRPr="00B51BE7">
        <w:rPr>
          <w:sz w:val="20"/>
          <w:szCs w:val="20"/>
          <w:shd w:val="clear" w:color="auto" w:fill="FFFFFF"/>
          <w:lang w:val="tr-TR"/>
        </w:rPr>
        <w:t>. 412-417).</w:t>
      </w:r>
    </w:p>
    <w:p w14:paraId="3B40DBCD" w14:textId="77777777" w:rsidR="001D04E4" w:rsidRPr="00B51BE7" w:rsidRDefault="001D04E4" w:rsidP="001D04E4">
      <w:pPr>
        <w:ind w:left="720" w:hanging="720"/>
        <w:jc w:val="left"/>
        <w:rPr>
          <w:rFonts w:cs="Times New Roman"/>
          <w:color w:val="222222"/>
          <w:sz w:val="20"/>
          <w:szCs w:val="20"/>
          <w:shd w:val="clear" w:color="auto" w:fill="FFFFFF"/>
          <w:lang w:val="tr-TR"/>
        </w:rPr>
      </w:pPr>
    </w:p>
    <w:p w14:paraId="423D1254" w14:textId="5DE7933D" w:rsidR="001D04E4" w:rsidRPr="00B51BE7" w:rsidRDefault="001D04E4" w:rsidP="001D04E4">
      <w:pPr>
        <w:rPr>
          <w:rFonts w:cs="Times New Roman"/>
          <w:b/>
          <w:lang w:val="tr-TR"/>
        </w:rPr>
      </w:pPr>
      <w:r w:rsidRPr="00B51BE7">
        <w:rPr>
          <w:rFonts w:cs="Times New Roman"/>
          <w:b/>
          <w:lang w:val="tr-TR"/>
        </w:rPr>
        <w:t>Teşekkür</w:t>
      </w:r>
    </w:p>
    <w:p w14:paraId="300F4592" w14:textId="2A2D048A" w:rsidR="001D04E4" w:rsidRPr="00B51BE7" w:rsidRDefault="001D04E4" w:rsidP="001D04E4">
      <w:pPr>
        <w:rPr>
          <w:rFonts w:eastAsia="PMingLiU" w:cs="Times New Roman"/>
          <w:lang w:val="tr-TR"/>
        </w:rPr>
      </w:pPr>
      <w:r w:rsidRPr="00B51BE7">
        <w:rPr>
          <w:rFonts w:eastAsia="PMingLiU" w:cs="Times New Roman"/>
          <w:lang w:val="tr-TR"/>
        </w:rPr>
        <w:t>Varsa herhangi bir teşekkürü buraya yazabilirsiniz.</w:t>
      </w:r>
    </w:p>
    <w:p w14:paraId="3D190A8E" w14:textId="4CF5194E" w:rsidR="001D04E4" w:rsidRPr="00B51BE7" w:rsidRDefault="001D04E4" w:rsidP="001D04E4">
      <w:pPr>
        <w:rPr>
          <w:rFonts w:cs="Times New Roman"/>
          <w:b/>
          <w:lang w:val="tr-TR"/>
        </w:rPr>
      </w:pPr>
      <w:r w:rsidRPr="00B51BE7">
        <w:rPr>
          <w:rFonts w:cs="Times New Roman"/>
          <w:b/>
          <w:lang w:val="tr-TR"/>
        </w:rPr>
        <w:t>Ekler</w:t>
      </w:r>
    </w:p>
    <w:p w14:paraId="04B6B99D" w14:textId="5B258B04" w:rsidR="001D04E4" w:rsidRPr="00B51BE7" w:rsidRDefault="001D04E4" w:rsidP="001D04E4">
      <w:pPr>
        <w:pStyle w:val="TextBody"/>
        <w:spacing w:before="0" w:after="240"/>
        <w:rPr>
          <w:sz w:val="24"/>
          <w:lang w:val="tr-TR"/>
        </w:rPr>
      </w:pPr>
      <w:r w:rsidRPr="00B51BE7">
        <w:rPr>
          <w:sz w:val="24"/>
          <w:lang w:val="tr-TR"/>
        </w:rPr>
        <w:t xml:space="preserve">Varsa ekleri buraya yazabilirsiniz. </w:t>
      </w:r>
    </w:p>
    <w:p w14:paraId="4CC1E677" w14:textId="3C5641D7" w:rsidR="00776A52" w:rsidRPr="00B51BE7" w:rsidRDefault="001D04E4" w:rsidP="001D04E4">
      <w:pPr>
        <w:jc w:val="center"/>
        <w:rPr>
          <w:lang w:val="tr-TR"/>
        </w:rPr>
      </w:pPr>
      <w:r w:rsidRPr="00B51BE7">
        <w:rPr>
          <w:rFonts w:cs="Times New Roman"/>
          <w:b/>
          <w:color w:val="FF0000"/>
          <w:sz w:val="28"/>
          <w:lang w:val="tr-TR"/>
        </w:rPr>
        <w:t xml:space="preserve">En az 4000, en fazla 6000 kelime (Kaynakça, tablolar, şekiller, teşekkür ve varsa ekler </w:t>
      </w:r>
      <w:proofErr w:type="gramStart"/>
      <w:r w:rsidRPr="00B51BE7">
        <w:rPr>
          <w:rFonts w:cs="Times New Roman"/>
          <w:b/>
          <w:color w:val="FF0000"/>
          <w:sz w:val="28"/>
          <w:lang w:val="tr-TR"/>
        </w:rPr>
        <w:t>dahil</w:t>
      </w:r>
      <w:proofErr w:type="gramEnd"/>
      <w:r w:rsidRPr="00B51BE7">
        <w:rPr>
          <w:rFonts w:cs="Times New Roman"/>
          <w:b/>
          <w:color w:val="FF0000"/>
          <w:sz w:val="28"/>
          <w:lang w:val="tr-TR"/>
        </w:rPr>
        <w:t>)</w:t>
      </w:r>
    </w:p>
    <w:sectPr w:rsidR="00776A52" w:rsidRPr="00B51BE7" w:rsidSect="001D04E4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74010" w14:textId="77777777" w:rsidR="00787583" w:rsidRDefault="00787583" w:rsidP="00FB2396">
      <w:pPr>
        <w:spacing w:after="0"/>
      </w:pPr>
      <w:r>
        <w:separator/>
      </w:r>
    </w:p>
  </w:endnote>
  <w:endnote w:type="continuationSeparator" w:id="0">
    <w:p w14:paraId="6863CAB6" w14:textId="77777777" w:rsidR="00787583" w:rsidRDefault="00787583" w:rsidP="00FB23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66419" w14:textId="77777777" w:rsidR="0049523D" w:rsidRPr="00EE0EB7" w:rsidRDefault="0049523D" w:rsidP="00872AC6">
    <w:pPr>
      <w:pStyle w:val="AltBilgi"/>
      <w:tabs>
        <w:tab w:val="clear" w:pos="8640"/>
        <w:tab w:val="left" w:pos="8100"/>
        <w:tab w:val="right" w:pos="9360"/>
      </w:tabs>
      <w:spacing w:after="0"/>
      <w:rPr>
        <w:rFonts w:cs="Times New Roman"/>
        <w:noProof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0DA22" w14:textId="747531D3" w:rsidR="0049523D" w:rsidRPr="00344FFE" w:rsidRDefault="00157733" w:rsidP="006C5217">
    <w:pPr>
      <w:pStyle w:val="AltBilgi"/>
      <w:spacing w:after="0"/>
      <w:rPr>
        <w:rFonts w:cs="Times New Roman"/>
        <w:sz w:val="20"/>
        <w:szCs w:val="20"/>
        <w:lang w:val="tr-TR"/>
      </w:rPr>
    </w:pPr>
    <w:r w:rsidRPr="00344FFE">
      <w:rPr>
        <w:rFonts w:cs="Times New Roman"/>
        <w:sz w:val="20"/>
        <w:szCs w:val="20"/>
        <w:lang w:val="tr-TR"/>
      </w:rPr>
      <w:t>*</w:t>
    </w:r>
    <w:proofErr w:type="spellStart"/>
    <w:r w:rsidR="00FB2396">
      <w:rPr>
        <w:b/>
        <w:i/>
        <w:sz w:val="20"/>
        <w:szCs w:val="20"/>
      </w:rPr>
      <w:t>Sorumlu</w:t>
    </w:r>
    <w:proofErr w:type="spellEnd"/>
    <w:r w:rsidRPr="00344FFE">
      <w:rPr>
        <w:b/>
        <w:i/>
        <w:sz w:val="20"/>
        <w:szCs w:val="20"/>
      </w:rPr>
      <w:t xml:space="preserve"> </w:t>
    </w:r>
    <w:proofErr w:type="spellStart"/>
    <w:r w:rsidR="00FB2396">
      <w:rPr>
        <w:b/>
        <w:i/>
        <w:sz w:val="20"/>
        <w:szCs w:val="20"/>
      </w:rPr>
      <w:t>yazar</w:t>
    </w:r>
    <w:proofErr w:type="spellEnd"/>
    <w:r w:rsidRPr="00344FFE">
      <w:rPr>
        <w:b/>
        <w:i/>
        <w:sz w:val="20"/>
        <w:szCs w:val="20"/>
      </w:rPr>
      <w:t xml:space="preserve">: </w:t>
    </w:r>
    <w:r w:rsidR="00FB2396">
      <w:rPr>
        <w:sz w:val="20"/>
        <w:szCs w:val="20"/>
      </w:rPr>
      <w:t>yazar1</w:t>
    </w:r>
    <w:r w:rsidRPr="00344FFE">
      <w:rPr>
        <w:sz w:val="20"/>
        <w:szCs w:val="20"/>
      </w:rPr>
      <w:t>@mail.com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1C242" w14:textId="77777777" w:rsidR="00787583" w:rsidRDefault="00787583" w:rsidP="00FB2396">
      <w:pPr>
        <w:spacing w:after="0"/>
      </w:pPr>
      <w:r>
        <w:separator/>
      </w:r>
    </w:p>
  </w:footnote>
  <w:footnote w:type="continuationSeparator" w:id="0">
    <w:p w14:paraId="42B55DEF" w14:textId="77777777" w:rsidR="00787583" w:rsidRDefault="00787583" w:rsidP="00FB23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24029" w14:textId="77777777" w:rsidR="0049523D" w:rsidRPr="008172C9" w:rsidRDefault="0049523D" w:rsidP="00C7231B">
    <w:pPr>
      <w:pStyle w:val="stBilgi"/>
      <w:tabs>
        <w:tab w:val="left" w:pos="90"/>
      </w:tabs>
      <w:rPr>
        <w:rFonts w:cs="Times New Roman"/>
        <w:color w:val="808080" w:themeColor="background1" w:themeShade="8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53D93" w14:textId="77777777" w:rsidR="0049523D" w:rsidRPr="00515E56" w:rsidRDefault="0049523D" w:rsidP="00C7231B">
    <w:pPr>
      <w:pStyle w:val="AltBilgi"/>
      <w:spacing w:after="0"/>
      <w:rPr>
        <w:rFonts w:cs="Times New Roman"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442BE"/>
    <w:multiLevelType w:val="hybridMultilevel"/>
    <w:tmpl w:val="E730CBDE"/>
    <w:lvl w:ilvl="0" w:tplc="96FCD0C0">
      <w:start w:val="1"/>
      <w:numFmt w:val="bullet"/>
      <w:pStyle w:val="ItemizedLi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E4"/>
    <w:rsid w:val="00082C15"/>
    <w:rsid w:val="00157733"/>
    <w:rsid w:val="001A1A8C"/>
    <w:rsid w:val="001D04E4"/>
    <w:rsid w:val="0049523D"/>
    <w:rsid w:val="004A2540"/>
    <w:rsid w:val="00776A52"/>
    <w:rsid w:val="00787583"/>
    <w:rsid w:val="00B51BE7"/>
    <w:rsid w:val="00BC09CE"/>
    <w:rsid w:val="00FB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4685"/>
  <w15:chartTrackingRefBased/>
  <w15:docId w15:val="{19F08759-9FBE-4542-841D-55CE2DF0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4E4"/>
    <w:pPr>
      <w:spacing w:after="240" w:line="240" w:lineRule="auto"/>
      <w:jc w:val="both"/>
    </w:pPr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Balk1">
    <w:name w:val="heading 1"/>
    <w:aliases w:val="Heading-1"/>
    <w:basedOn w:val="Normal"/>
    <w:next w:val="Normal"/>
    <w:link w:val="Balk1Char"/>
    <w:uiPriority w:val="9"/>
    <w:qFormat/>
    <w:rsid w:val="001D0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0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aliases w:val="Heading2"/>
    <w:basedOn w:val="Normal"/>
    <w:next w:val="Normal"/>
    <w:link w:val="Balk3Char"/>
    <w:uiPriority w:val="9"/>
    <w:unhideWhenUsed/>
    <w:qFormat/>
    <w:rsid w:val="001D0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0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0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0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0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0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0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Heading-1 Char"/>
    <w:basedOn w:val="VarsaylanParagrafYazTipi"/>
    <w:link w:val="Balk1"/>
    <w:uiPriority w:val="9"/>
    <w:rsid w:val="001D0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0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aliases w:val="Heading2 Char"/>
    <w:basedOn w:val="VarsaylanParagrafYazTipi"/>
    <w:link w:val="Balk3"/>
    <w:uiPriority w:val="9"/>
    <w:rsid w:val="001D0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04E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04E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04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04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04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04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04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0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0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0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0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04E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04E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04E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0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04E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04E4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D04E4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D04E4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qFormat/>
    <w:rsid w:val="001D04E4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D04E4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table" w:styleId="TabloKlavuzu">
    <w:name w:val="Table Grid"/>
    <w:basedOn w:val="NormalTablo"/>
    <w:uiPriority w:val="59"/>
    <w:rsid w:val="001D04E4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izedList">
    <w:name w:val="Itemized List"/>
    <w:basedOn w:val="Normal"/>
    <w:rsid w:val="001D04E4"/>
    <w:pPr>
      <w:numPr>
        <w:numId w:val="1"/>
      </w:numPr>
      <w:spacing w:before="120" w:after="120"/>
      <w:contextualSpacing/>
    </w:pPr>
    <w:rPr>
      <w:rFonts w:eastAsia="PMingLiU" w:cs="Times New Roman"/>
      <w:sz w:val="20"/>
      <w:lang w:val="en-GB"/>
    </w:rPr>
  </w:style>
  <w:style w:type="paragraph" w:customStyle="1" w:styleId="TextBody">
    <w:name w:val="Text Body"/>
    <w:basedOn w:val="Normal"/>
    <w:rsid w:val="001D04E4"/>
    <w:pPr>
      <w:spacing w:before="120" w:after="120"/>
    </w:pPr>
    <w:rPr>
      <w:rFonts w:eastAsia="PMingLiU" w:cs="Times New Roman"/>
      <w:sz w:val="20"/>
      <w:lang w:val="en-GB"/>
    </w:rPr>
  </w:style>
  <w:style w:type="character" w:styleId="Kpr">
    <w:name w:val="Hyperlink"/>
    <w:basedOn w:val="VarsaylanParagrafYazTipi"/>
    <w:uiPriority w:val="99"/>
    <w:unhideWhenUsed/>
    <w:rsid w:val="001D04E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author2@mail.com" TargetMode="External"/><Relationship Id="rId13" Type="http://schemas.openxmlformats.org/officeDocument/2006/relationships/oleObject" Target="embeddings/oleObject1.bin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1author1@mail.com" TargetMode="Externa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author1@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2author2@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1author1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AKGÜL</dc:creator>
  <cp:keywords/>
  <dc:description/>
  <cp:lastModifiedBy>Fujitsu</cp:lastModifiedBy>
  <cp:revision>4</cp:revision>
  <dcterms:created xsi:type="dcterms:W3CDTF">2024-08-09T12:32:00Z</dcterms:created>
  <dcterms:modified xsi:type="dcterms:W3CDTF">2026-04-30T08:01:00Z</dcterms:modified>
</cp:coreProperties>
</file>