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85E6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</w:p>
    <w:p w14:paraId="0302D25A" w14:textId="77777777"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 w:rsidR="00870A28">
        <w:rPr>
          <w:rFonts w:ascii="Times New Roman" w:hAnsi="Times New Roman" w:cs="Times New Roman"/>
        </w:rPr>
        <w:t>Bölümler Koordinatörlüğü’ndeki</w:t>
      </w:r>
      <w:r>
        <w:rPr>
          <w:rFonts w:ascii="Times New Roman" w:hAnsi="Times New Roman" w:cs="Times New Roman"/>
        </w:rPr>
        <w:t xml:space="preserve"> uygulamaların işleyişini açıklamak üzere hazırlanmıştır.</w:t>
      </w:r>
    </w:p>
    <w:p w14:paraId="1E4C7BAC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14:paraId="77313912" w14:textId="77777777" w:rsidR="00882B59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="00882B59">
        <w:rPr>
          <w:rFonts w:ascii="Times New Roman" w:hAnsi="Times New Roman" w:cs="Times New Roman"/>
        </w:rPr>
        <w:t xml:space="preserve"> Üniversitesi </w:t>
      </w:r>
      <w:r w:rsidR="00870A28">
        <w:rPr>
          <w:rFonts w:ascii="Times New Roman" w:hAnsi="Times New Roman" w:cs="Times New Roman"/>
        </w:rPr>
        <w:t>Bölümler Koordinatörlüğü’nü</w:t>
      </w:r>
      <w:r w:rsidR="00882B59">
        <w:rPr>
          <w:rFonts w:ascii="Times New Roman" w:hAnsi="Times New Roman" w:cs="Times New Roman"/>
        </w:rPr>
        <w:t xml:space="preserve"> kapsar.</w:t>
      </w:r>
    </w:p>
    <w:p w14:paraId="3667523D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4CABAD0" w14:textId="77777777" w:rsidR="00AF584D" w:rsidRDefault="00AF584D" w:rsidP="008017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AİİT: Atatürk İlkeleri ve İnkılap Tarihi</w:t>
      </w:r>
    </w:p>
    <w:p w14:paraId="606D906E" w14:textId="77777777" w:rsidR="00AF584D" w:rsidRDefault="00AF584D" w:rsidP="008017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TDE: Türk Dili ve Edebiyatı</w:t>
      </w:r>
    </w:p>
    <w:p w14:paraId="664AC81D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14:paraId="5DEBFFE9" w14:textId="77777777"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</w:t>
      </w:r>
      <w:r w:rsidR="00882B59">
        <w:rPr>
          <w:rFonts w:ascii="Times New Roman" w:hAnsi="Times New Roman" w:cs="Times New Roman"/>
        </w:rPr>
        <w:t xml:space="preserve">Bu </w:t>
      </w:r>
      <w:r w:rsidR="00870A28">
        <w:rPr>
          <w:rFonts w:ascii="Times New Roman" w:hAnsi="Times New Roman" w:cs="Times New Roman"/>
        </w:rPr>
        <w:t>koordinatörlükt</w:t>
      </w:r>
      <w:r w:rsidR="00882B59">
        <w:rPr>
          <w:rFonts w:ascii="Times New Roman" w:hAnsi="Times New Roman" w:cs="Times New Roman"/>
        </w:rPr>
        <w:t>e görevlendirilen kişiler sorumludur.</w:t>
      </w:r>
      <w:r w:rsidRPr="008017FB">
        <w:rPr>
          <w:rFonts w:ascii="Times New Roman" w:hAnsi="Times New Roman" w:cs="Times New Roman"/>
        </w:rPr>
        <w:t xml:space="preserve"> </w:t>
      </w:r>
    </w:p>
    <w:p w14:paraId="41C585C1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14:paraId="51A91D78" w14:textId="77777777" w:rsidR="00882B59" w:rsidRDefault="008017FB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</w:t>
      </w:r>
      <w:r w:rsidR="00870A28">
        <w:rPr>
          <w:rFonts w:ascii="Times New Roman" w:hAnsi="Times New Roman" w:cs="Times New Roman"/>
        </w:rPr>
        <w:t xml:space="preserve">Batman Üniversitesindeki tüm akademik birimlerde bulunan </w:t>
      </w:r>
      <w:r w:rsidR="00A46743">
        <w:rPr>
          <w:rFonts w:ascii="Times New Roman" w:hAnsi="Times New Roman" w:cs="Times New Roman"/>
        </w:rPr>
        <w:t>AİİT ve TDE</w:t>
      </w:r>
      <w:r w:rsidR="00870A28">
        <w:rPr>
          <w:rFonts w:ascii="Times New Roman" w:hAnsi="Times New Roman" w:cs="Times New Roman"/>
        </w:rPr>
        <w:t xml:space="preserve"> derslerini vermek üzere Batman Üniversitesi Rektörlük kadrosuna alınan öğretim elemanları bu birimde çalışmaya başlar.</w:t>
      </w:r>
    </w:p>
    <w:p w14:paraId="5FDC750F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5.2. </w:t>
      </w:r>
      <w:r w:rsidR="00870A28">
        <w:rPr>
          <w:rFonts w:ascii="Times New Roman" w:hAnsi="Times New Roman" w:cs="Times New Roman"/>
        </w:rPr>
        <w:t>Öğretim elemanları Koordinatör tarafından Rektörlük Olur Yazısı ile ilgili ders ve bölümlere görevlendirilir.</w:t>
      </w:r>
    </w:p>
    <w:p w14:paraId="2783B2F1" w14:textId="77777777" w:rsidR="007F073F" w:rsidRDefault="00882B59" w:rsidP="00870A2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7F073F">
        <w:rPr>
          <w:rFonts w:ascii="Times New Roman" w:hAnsi="Times New Roman" w:cs="Times New Roman"/>
        </w:rPr>
        <w:t xml:space="preserve"> </w:t>
      </w:r>
      <w:r w:rsidR="00870A28">
        <w:rPr>
          <w:rFonts w:ascii="Times New Roman" w:hAnsi="Times New Roman" w:cs="Times New Roman"/>
        </w:rPr>
        <w:t>Koordinatörlüğe</w:t>
      </w:r>
      <w:r>
        <w:rPr>
          <w:rFonts w:ascii="Times New Roman" w:hAnsi="Times New Roman" w:cs="Times New Roman"/>
        </w:rPr>
        <w:t xml:space="preserve"> yapılan talepler </w:t>
      </w:r>
      <w:r w:rsidR="00870A28">
        <w:rPr>
          <w:rFonts w:ascii="Times New Roman" w:hAnsi="Times New Roman" w:cs="Times New Roman"/>
        </w:rPr>
        <w:t>Bölümler Koordinatörü</w:t>
      </w:r>
      <w:r>
        <w:rPr>
          <w:rFonts w:ascii="Times New Roman" w:hAnsi="Times New Roman" w:cs="Times New Roman"/>
        </w:rPr>
        <w:t xml:space="preserve"> tarafından değerlendirilir.</w:t>
      </w:r>
      <w:r w:rsidR="007F073F">
        <w:rPr>
          <w:rFonts w:ascii="Times New Roman" w:hAnsi="Times New Roman" w:cs="Times New Roman"/>
        </w:rPr>
        <w:t xml:space="preserve"> </w:t>
      </w:r>
    </w:p>
    <w:p w14:paraId="02749003" w14:textId="77777777" w:rsidR="004A1F74" w:rsidRDefault="004A1F74" w:rsidP="00882B5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A1F74">
        <w:rPr>
          <w:rFonts w:ascii="Times New Roman" w:hAnsi="Times New Roman" w:cs="Times New Roman"/>
          <w:b/>
        </w:rPr>
        <w:t>6. İLGİLİ DOKÜMANLAR</w:t>
      </w:r>
    </w:p>
    <w:p w14:paraId="4CC56901" w14:textId="77777777" w:rsidR="004A1F74" w:rsidRDefault="004A1F74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8F130B">
        <w:rPr>
          <w:rFonts w:ascii="Times New Roman" w:hAnsi="Times New Roman" w:cs="Times New Roman"/>
        </w:rPr>
        <w:t xml:space="preserve">FR-056 </w:t>
      </w:r>
      <w:r w:rsidR="0026547C">
        <w:rPr>
          <w:rFonts w:ascii="Times New Roman" w:hAnsi="Times New Roman" w:cs="Times New Roman"/>
        </w:rPr>
        <w:t>–</w:t>
      </w:r>
      <w:r w:rsidR="008F130B">
        <w:rPr>
          <w:rFonts w:ascii="Times New Roman" w:hAnsi="Times New Roman" w:cs="Times New Roman"/>
        </w:rPr>
        <w:t xml:space="preserve"> </w:t>
      </w:r>
      <w:r w:rsidR="008F130B" w:rsidRPr="008F130B">
        <w:rPr>
          <w:rFonts w:ascii="Times New Roman" w:hAnsi="Times New Roman" w:cs="Times New Roman"/>
        </w:rPr>
        <w:t>S</w:t>
      </w:r>
      <w:r w:rsidR="008F130B">
        <w:rPr>
          <w:rFonts w:ascii="Times New Roman" w:hAnsi="Times New Roman" w:cs="Times New Roman"/>
        </w:rPr>
        <w:t>ınav</w:t>
      </w:r>
      <w:r w:rsidR="0026547C">
        <w:rPr>
          <w:rFonts w:ascii="Times New Roman" w:hAnsi="Times New Roman" w:cs="Times New Roman"/>
        </w:rPr>
        <w:t xml:space="preserve"> </w:t>
      </w:r>
      <w:r w:rsidR="008F130B" w:rsidRPr="008F130B">
        <w:rPr>
          <w:rFonts w:ascii="Times New Roman" w:hAnsi="Times New Roman" w:cs="Times New Roman"/>
        </w:rPr>
        <w:t>İ</w:t>
      </w:r>
      <w:r w:rsidR="008F130B">
        <w:rPr>
          <w:rFonts w:ascii="Times New Roman" w:hAnsi="Times New Roman" w:cs="Times New Roman"/>
        </w:rPr>
        <w:t>çin</w:t>
      </w:r>
      <w:r w:rsidR="008F130B" w:rsidRPr="008F130B">
        <w:rPr>
          <w:rFonts w:ascii="Times New Roman" w:hAnsi="Times New Roman" w:cs="Times New Roman"/>
        </w:rPr>
        <w:t xml:space="preserve"> Ö</w:t>
      </w:r>
      <w:r w:rsidR="008F130B">
        <w:rPr>
          <w:rFonts w:ascii="Times New Roman" w:hAnsi="Times New Roman" w:cs="Times New Roman"/>
        </w:rPr>
        <w:t>ğrenci</w:t>
      </w:r>
      <w:r w:rsidR="008F130B" w:rsidRPr="008F130B">
        <w:rPr>
          <w:rFonts w:ascii="Times New Roman" w:hAnsi="Times New Roman" w:cs="Times New Roman"/>
        </w:rPr>
        <w:t xml:space="preserve"> S</w:t>
      </w:r>
      <w:r w:rsidR="008F130B">
        <w:rPr>
          <w:rFonts w:ascii="Times New Roman" w:hAnsi="Times New Roman" w:cs="Times New Roman"/>
        </w:rPr>
        <w:t>ayısı</w:t>
      </w:r>
      <w:r w:rsidR="008F130B" w:rsidRPr="008F130B">
        <w:rPr>
          <w:rFonts w:ascii="Times New Roman" w:hAnsi="Times New Roman" w:cs="Times New Roman"/>
        </w:rPr>
        <w:t xml:space="preserve"> B</w:t>
      </w:r>
      <w:r w:rsidR="008F130B">
        <w:rPr>
          <w:rFonts w:ascii="Times New Roman" w:hAnsi="Times New Roman" w:cs="Times New Roman"/>
        </w:rPr>
        <w:t>ildirme</w:t>
      </w:r>
      <w:r w:rsidR="008F130B" w:rsidRPr="008F130B">
        <w:rPr>
          <w:rFonts w:ascii="Times New Roman" w:hAnsi="Times New Roman" w:cs="Times New Roman"/>
        </w:rPr>
        <w:t xml:space="preserve"> F</w:t>
      </w:r>
      <w:r w:rsidR="008F130B">
        <w:rPr>
          <w:rFonts w:ascii="Times New Roman" w:hAnsi="Times New Roman" w:cs="Times New Roman"/>
        </w:rPr>
        <w:t>ormu</w:t>
      </w:r>
    </w:p>
    <w:p w14:paraId="4C5A21C2" w14:textId="77777777" w:rsidR="004A1F74" w:rsidRPr="004A1F74" w:rsidRDefault="004A1F74" w:rsidP="004C3B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6.2. </w:t>
      </w:r>
      <w:r w:rsidR="0026547C">
        <w:rPr>
          <w:rFonts w:ascii="Times New Roman" w:hAnsi="Times New Roman" w:cs="Times New Roman"/>
        </w:rPr>
        <w:t>FR-66 – Yeniden Atanma Dilekçesi</w:t>
      </w:r>
    </w:p>
    <w:sectPr w:rsidR="004A1F74" w:rsidRPr="004A1F74" w:rsidSect="00AB5E63">
      <w:headerReference w:type="default" r:id="rId7"/>
      <w:footerReference w:type="default" r:id="rId8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E4AF" w14:textId="77777777" w:rsidR="004C63BE" w:rsidRDefault="004C63BE" w:rsidP="004252A9">
      <w:r>
        <w:separator/>
      </w:r>
    </w:p>
  </w:endnote>
  <w:endnote w:type="continuationSeparator" w:id="0">
    <w:p w14:paraId="61446F79" w14:textId="77777777" w:rsidR="004C63BE" w:rsidRDefault="004C63BE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7F073F" w:rsidRPr="00192AC1" w14:paraId="38CA2D5B" w14:textId="77777777" w:rsidTr="001B5B4C">
      <w:trPr>
        <w:trHeight w:val="747"/>
      </w:trPr>
      <w:tc>
        <w:tcPr>
          <w:tcW w:w="3259" w:type="dxa"/>
          <w:shd w:val="clear" w:color="auto" w:fill="auto"/>
        </w:tcPr>
        <w:p w14:paraId="6877A4CA" w14:textId="77777777" w:rsidR="007F073F" w:rsidRPr="00192AC1" w:rsidRDefault="007F073F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50F9C3DB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14:paraId="18DB86AC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3F3AD0BA" w14:textId="77777777" w:rsidR="007F073F" w:rsidRDefault="007F0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5317" w14:textId="77777777" w:rsidR="004C63BE" w:rsidRDefault="004C63BE"/>
  </w:footnote>
  <w:footnote w:type="continuationSeparator" w:id="0">
    <w:p w14:paraId="100C5B3C" w14:textId="77777777" w:rsidR="004C63BE" w:rsidRDefault="004C63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BC58" w14:textId="77777777" w:rsidR="007F073F" w:rsidRDefault="007F073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8"/>
      <w:gridCol w:w="4998"/>
      <w:gridCol w:w="1498"/>
      <w:gridCol w:w="1231"/>
    </w:tblGrid>
    <w:tr w:rsidR="007F073F" w:rsidRPr="00151E02" w14:paraId="46EB01F1" w14:textId="77777777" w:rsidTr="00A95906">
      <w:trPr>
        <w:trHeight w:val="227"/>
      </w:trPr>
      <w:tc>
        <w:tcPr>
          <w:tcW w:w="812" w:type="pct"/>
          <w:vMerge w:val="restart"/>
          <w:vAlign w:val="center"/>
        </w:tcPr>
        <w:p w14:paraId="27C338BD" w14:textId="77777777" w:rsidR="007F073F" w:rsidRPr="00FD0360" w:rsidRDefault="007F073F" w:rsidP="005B3F4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3A6F7B1A" wp14:editId="61D26D02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vAlign w:val="center"/>
        </w:tcPr>
        <w:p w14:paraId="07C716EA" w14:textId="77777777" w:rsidR="00A95906" w:rsidRDefault="006A6CFD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</w:p>
        <w:p w14:paraId="07646A0E" w14:textId="6E608479" w:rsidR="007F073F" w:rsidRPr="00BF3A1F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324541D3" w14:textId="77777777" w:rsidR="007F073F" w:rsidRPr="002E60EA" w:rsidRDefault="00870A28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BÖLÜMLER KOORDİNATÖRLÜĞÜ</w:t>
          </w:r>
          <w:r w:rsidR="007F073F">
            <w:rPr>
              <w:rFonts w:ascii="Times New Roman" w:hAnsi="Times New Roman" w:cs="Times New Roman"/>
              <w:b/>
            </w:rPr>
            <w:t xml:space="preserve"> İŞLEYİŞ TALİMATI</w:t>
          </w:r>
        </w:p>
      </w:tc>
      <w:tc>
        <w:tcPr>
          <w:tcW w:w="812" w:type="pct"/>
          <w:vAlign w:val="center"/>
        </w:tcPr>
        <w:p w14:paraId="25FB11F9" w14:textId="77777777" w:rsidR="007F073F" w:rsidRPr="00373438" w:rsidRDefault="007F073F" w:rsidP="005B3F4E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667" w:type="pct"/>
          <w:vAlign w:val="center"/>
        </w:tcPr>
        <w:p w14:paraId="2BED3A86" w14:textId="2CDD9B28" w:rsidR="007F073F" w:rsidRPr="009A068A" w:rsidRDefault="002212B6" w:rsidP="005B3F4E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TL-0</w:t>
          </w:r>
          <w:r w:rsidR="006A6CFD">
            <w:rPr>
              <w:rFonts w:ascii="Times New Roman" w:eastAsia="Times New Roman" w:hAnsi="Times New Roman"/>
              <w:snapToGrid w:val="0"/>
              <w:sz w:val="18"/>
              <w:szCs w:val="18"/>
            </w:rPr>
            <w:t>32</w:t>
          </w:r>
        </w:p>
      </w:tc>
    </w:tr>
    <w:tr w:rsidR="002212B6" w:rsidRPr="00151E02" w14:paraId="184A135C" w14:textId="77777777" w:rsidTr="00A95906">
      <w:trPr>
        <w:trHeight w:val="227"/>
      </w:trPr>
      <w:tc>
        <w:tcPr>
          <w:tcW w:w="812" w:type="pct"/>
          <w:vMerge/>
          <w:vAlign w:val="center"/>
        </w:tcPr>
        <w:p w14:paraId="40B65D88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2F2F0239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39751A0D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667" w:type="pct"/>
          <w:vAlign w:val="center"/>
        </w:tcPr>
        <w:p w14:paraId="5C753A4A" w14:textId="48AF182B" w:rsidR="002212B6" w:rsidRPr="009A068A" w:rsidRDefault="006A6CFD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03</w:t>
          </w:r>
          <w:r w:rsidR="002212B6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01</w:t>
          </w:r>
          <w:r w:rsidR="002212B6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3</w:t>
          </w:r>
        </w:p>
      </w:tc>
    </w:tr>
    <w:tr w:rsidR="002212B6" w:rsidRPr="00151E02" w14:paraId="3D92C565" w14:textId="77777777" w:rsidTr="00A95906">
      <w:trPr>
        <w:trHeight w:val="227"/>
      </w:trPr>
      <w:tc>
        <w:tcPr>
          <w:tcW w:w="812" w:type="pct"/>
          <w:vMerge/>
          <w:vAlign w:val="center"/>
        </w:tcPr>
        <w:p w14:paraId="6CD5682B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520A18DB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68685E4D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667" w:type="pct"/>
          <w:vAlign w:val="center"/>
        </w:tcPr>
        <w:p w14:paraId="06F69A86" w14:textId="77777777"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2212B6" w:rsidRPr="00151E02" w14:paraId="3A02E001" w14:textId="77777777" w:rsidTr="00A95906">
      <w:trPr>
        <w:trHeight w:val="227"/>
      </w:trPr>
      <w:tc>
        <w:tcPr>
          <w:tcW w:w="812" w:type="pct"/>
          <w:vMerge/>
          <w:vAlign w:val="center"/>
        </w:tcPr>
        <w:p w14:paraId="42AB8ECE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4A9249E1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69291CCB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667" w:type="pct"/>
          <w:vAlign w:val="center"/>
        </w:tcPr>
        <w:p w14:paraId="694292B4" w14:textId="0A8EE467" w:rsidR="002212B6" w:rsidRPr="009A068A" w:rsidRDefault="006A6CFD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2212B6" w:rsidRPr="00151E02" w14:paraId="7C5BC429" w14:textId="77777777" w:rsidTr="00A95906">
      <w:trPr>
        <w:trHeight w:val="227"/>
      </w:trPr>
      <w:tc>
        <w:tcPr>
          <w:tcW w:w="812" w:type="pct"/>
          <w:vMerge/>
          <w:vAlign w:val="center"/>
        </w:tcPr>
        <w:p w14:paraId="1B584D53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259B1D28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4ABA3D41" w14:textId="77777777" w:rsidR="002212B6" w:rsidRPr="00A2613E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613E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667" w:type="pct"/>
          <w:vAlign w:val="center"/>
        </w:tcPr>
        <w:p w14:paraId="65CCC984" w14:textId="0631798E" w:rsidR="002212B6" w:rsidRPr="00A2613E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PAGE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A95906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  <w:r w:rsidRPr="00A2613E"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/ 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NUMPAGES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A95906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78158B8" w14:textId="77777777" w:rsidR="007F073F" w:rsidRDefault="007F0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602CC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205574"/>
    <w:rsid w:val="002212B6"/>
    <w:rsid w:val="002341E8"/>
    <w:rsid w:val="0026547C"/>
    <w:rsid w:val="00294E72"/>
    <w:rsid w:val="002E60EA"/>
    <w:rsid w:val="002F30E8"/>
    <w:rsid w:val="002F7FF5"/>
    <w:rsid w:val="00312BDA"/>
    <w:rsid w:val="0032748B"/>
    <w:rsid w:val="003A5E4E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1F74"/>
    <w:rsid w:val="004A737C"/>
    <w:rsid w:val="004C064B"/>
    <w:rsid w:val="004C3BA7"/>
    <w:rsid w:val="004C63BE"/>
    <w:rsid w:val="004D2606"/>
    <w:rsid w:val="0050283A"/>
    <w:rsid w:val="00515263"/>
    <w:rsid w:val="00515399"/>
    <w:rsid w:val="00540E9C"/>
    <w:rsid w:val="00583C96"/>
    <w:rsid w:val="00594C52"/>
    <w:rsid w:val="005B3F4E"/>
    <w:rsid w:val="00611F63"/>
    <w:rsid w:val="0063153B"/>
    <w:rsid w:val="006833E6"/>
    <w:rsid w:val="006A05D1"/>
    <w:rsid w:val="006A6CFD"/>
    <w:rsid w:val="006B1EB3"/>
    <w:rsid w:val="006C5273"/>
    <w:rsid w:val="0071777A"/>
    <w:rsid w:val="007223A6"/>
    <w:rsid w:val="00767526"/>
    <w:rsid w:val="00786ECE"/>
    <w:rsid w:val="007A0600"/>
    <w:rsid w:val="007E4D6C"/>
    <w:rsid w:val="007F073F"/>
    <w:rsid w:val="007F2FD7"/>
    <w:rsid w:val="008017FB"/>
    <w:rsid w:val="00844673"/>
    <w:rsid w:val="00870A28"/>
    <w:rsid w:val="00882B59"/>
    <w:rsid w:val="00891DC4"/>
    <w:rsid w:val="008940F0"/>
    <w:rsid w:val="008F130B"/>
    <w:rsid w:val="00976B87"/>
    <w:rsid w:val="009A24F9"/>
    <w:rsid w:val="009E1D14"/>
    <w:rsid w:val="009F2ED3"/>
    <w:rsid w:val="00A13445"/>
    <w:rsid w:val="00A2613E"/>
    <w:rsid w:val="00A4498A"/>
    <w:rsid w:val="00A46743"/>
    <w:rsid w:val="00A471F4"/>
    <w:rsid w:val="00A67DED"/>
    <w:rsid w:val="00A71EEB"/>
    <w:rsid w:val="00A76A62"/>
    <w:rsid w:val="00A84774"/>
    <w:rsid w:val="00A95906"/>
    <w:rsid w:val="00AB5E63"/>
    <w:rsid w:val="00AC4C6B"/>
    <w:rsid w:val="00AE1DC0"/>
    <w:rsid w:val="00AF584D"/>
    <w:rsid w:val="00B61038"/>
    <w:rsid w:val="00B758F0"/>
    <w:rsid w:val="00BC2E3A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07742"/>
    <w:rsid w:val="00E4767C"/>
    <w:rsid w:val="00E53B01"/>
    <w:rsid w:val="00E84DA7"/>
    <w:rsid w:val="00F318D6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010C"/>
  <w15:docId w15:val="{C6DFD0A8-0CED-48F1-B327-F4574E9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Uluslararası Öğrenci Kongresi</cp:lastModifiedBy>
  <cp:revision>7</cp:revision>
  <dcterms:created xsi:type="dcterms:W3CDTF">2022-12-22T13:31:00Z</dcterms:created>
  <dcterms:modified xsi:type="dcterms:W3CDTF">2023-01-03T11:46:00Z</dcterms:modified>
</cp:coreProperties>
</file>