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3293" w:rsidRPr="001557F5" w:rsidRDefault="00C53293" w:rsidP="00C53293">
      <w:pPr>
        <w:spacing w:line="360" w:lineRule="auto"/>
        <w:jc w:val="both"/>
        <w:rPr>
          <w:rFonts w:ascii="Times New Roman" w:hAnsi="Times New Roman" w:cs="Times New Roman"/>
        </w:rPr>
      </w:pPr>
      <w:r w:rsidRPr="001557F5">
        <w:rPr>
          <w:rFonts w:ascii="Times New Roman" w:hAnsi="Times New Roman" w:cs="Times New Roman"/>
          <w:b/>
        </w:rPr>
        <w:t>1.AMAÇ</w:t>
      </w:r>
      <w:r w:rsidRPr="001557F5">
        <w:rPr>
          <w:rFonts w:ascii="Times New Roman" w:hAnsi="Times New Roman" w:cs="Times New Roman"/>
        </w:rPr>
        <w:t xml:space="preserve"> </w:t>
      </w:r>
    </w:p>
    <w:p w:rsidR="00C53293" w:rsidRPr="001557F5" w:rsidRDefault="00C53293" w:rsidP="00C53293">
      <w:pPr>
        <w:widowControl/>
        <w:shd w:val="clear" w:color="auto" w:fill="FFFFFF"/>
        <w:spacing w:line="360" w:lineRule="auto"/>
        <w:ind w:firstLine="708"/>
        <w:jc w:val="both"/>
        <w:rPr>
          <w:rFonts w:ascii="Times New Roman" w:hAnsi="Times New Roman" w:cs="Times New Roman"/>
        </w:rPr>
      </w:pPr>
      <w:r w:rsidRPr="001557F5">
        <w:rPr>
          <w:rFonts w:ascii="Times New Roman" w:hAnsi="Times New Roman" w:cs="Times New Roman"/>
        </w:rPr>
        <w:t>Bu talimat Batman Üniversitesi bünyes</w:t>
      </w:r>
      <w:r>
        <w:rPr>
          <w:rFonts w:ascii="Times New Roman" w:hAnsi="Times New Roman" w:cs="Times New Roman"/>
        </w:rPr>
        <w:t xml:space="preserve">inde yürütülen </w:t>
      </w:r>
      <w:r w:rsidR="0043285A">
        <w:rPr>
          <w:rFonts w:ascii="Times New Roman" w:hAnsi="Times New Roman" w:cs="Times New Roman"/>
        </w:rPr>
        <w:t>Kurumsal İletişim</w:t>
      </w:r>
      <w:r w:rsidRPr="001557F5">
        <w:rPr>
          <w:rFonts w:ascii="Times New Roman" w:hAnsi="Times New Roman" w:cs="Times New Roman"/>
        </w:rPr>
        <w:t xml:space="preserve"> Koordinatörlüğünün faaliyetlerinin işleyişini açıklamak üzere hazırlanmıştır.</w:t>
      </w:r>
    </w:p>
    <w:p w:rsidR="00C53293" w:rsidRPr="001557F5" w:rsidRDefault="00C53293" w:rsidP="00C53293">
      <w:pPr>
        <w:spacing w:line="360" w:lineRule="auto"/>
        <w:jc w:val="both"/>
        <w:rPr>
          <w:rFonts w:ascii="Times New Roman" w:hAnsi="Times New Roman" w:cs="Times New Roman"/>
        </w:rPr>
      </w:pPr>
      <w:r w:rsidRPr="001557F5">
        <w:rPr>
          <w:rFonts w:ascii="Times New Roman" w:hAnsi="Times New Roman" w:cs="Times New Roman"/>
          <w:b/>
        </w:rPr>
        <w:t>2. KAPSAM</w:t>
      </w:r>
      <w:r w:rsidRPr="001557F5">
        <w:rPr>
          <w:rFonts w:ascii="Times New Roman" w:hAnsi="Times New Roman" w:cs="Times New Roman"/>
        </w:rPr>
        <w:t xml:space="preserve"> </w:t>
      </w:r>
    </w:p>
    <w:p w:rsidR="00C53293" w:rsidRPr="001557F5" w:rsidRDefault="00C53293" w:rsidP="00C53293">
      <w:pPr>
        <w:spacing w:line="360" w:lineRule="auto"/>
        <w:ind w:firstLine="708"/>
        <w:jc w:val="both"/>
        <w:rPr>
          <w:rFonts w:ascii="Times New Roman" w:hAnsi="Times New Roman" w:cs="Times New Roman"/>
        </w:rPr>
      </w:pPr>
      <w:r w:rsidRPr="001557F5">
        <w:rPr>
          <w:rFonts w:ascii="Times New Roman" w:hAnsi="Times New Roman" w:cs="Times New Roman"/>
        </w:rPr>
        <w:t xml:space="preserve">Bu Talimat Batman Üniversitesi </w:t>
      </w:r>
      <w:r w:rsidR="0043285A">
        <w:rPr>
          <w:rFonts w:ascii="Times New Roman" w:hAnsi="Times New Roman" w:cs="Times New Roman"/>
        </w:rPr>
        <w:t>Kurumsal İletişim</w:t>
      </w:r>
      <w:r w:rsidRPr="001557F5">
        <w:rPr>
          <w:rFonts w:ascii="Times New Roman" w:hAnsi="Times New Roman" w:cs="Times New Roman"/>
        </w:rPr>
        <w:t xml:space="preserve"> Koordinatörlüğünü kapsar.</w:t>
      </w:r>
    </w:p>
    <w:p w:rsidR="00C53293" w:rsidRPr="001557F5" w:rsidRDefault="00C53293" w:rsidP="00C53293">
      <w:pPr>
        <w:spacing w:line="360" w:lineRule="auto"/>
        <w:jc w:val="both"/>
        <w:rPr>
          <w:rFonts w:ascii="Times New Roman" w:hAnsi="Times New Roman" w:cs="Times New Roman"/>
        </w:rPr>
      </w:pPr>
      <w:r w:rsidRPr="001557F5">
        <w:rPr>
          <w:rFonts w:ascii="Times New Roman" w:hAnsi="Times New Roman" w:cs="Times New Roman"/>
          <w:b/>
        </w:rPr>
        <w:t>3. TANIMLAR</w:t>
      </w:r>
      <w:r w:rsidRPr="001557F5">
        <w:rPr>
          <w:rFonts w:ascii="Times New Roman" w:hAnsi="Times New Roman" w:cs="Times New Roman"/>
        </w:rPr>
        <w:t xml:space="preserve"> </w:t>
      </w:r>
    </w:p>
    <w:p w:rsidR="00C53293" w:rsidRPr="001557F5" w:rsidRDefault="00C53293" w:rsidP="00C53293">
      <w:pPr>
        <w:pStyle w:val="Default"/>
        <w:spacing w:line="360" w:lineRule="auto"/>
        <w:ind w:firstLine="708"/>
      </w:pPr>
      <w:r w:rsidRPr="00A23F4F">
        <w:rPr>
          <w:bCs/>
        </w:rPr>
        <w:t>3.1.Sosyal Medya:</w:t>
      </w:r>
      <w:r w:rsidRPr="001557F5">
        <w:rPr>
          <w:b/>
          <w:bCs/>
        </w:rPr>
        <w:t xml:space="preserve"> </w:t>
      </w:r>
      <w:r w:rsidRPr="001557F5">
        <w:t xml:space="preserve">İnternet üzerinde yer alan her türlü bilgi, fotoğraf ve video gibi paylaşımların yapıldığı ve anlık iletişimlerin kurulduğu platformlara sosyal medya denmektedir. </w:t>
      </w:r>
    </w:p>
    <w:p w:rsidR="00C53293" w:rsidRPr="001557F5" w:rsidRDefault="00C53293" w:rsidP="00C53293">
      <w:pPr>
        <w:pStyle w:val="Default"/>
        <w:spacing w:line="360" w:lineRule="auto"/>
        <w:ind w:firstLine="708"/>
      </w:pPr>
      <w:r w:rsidRPr="00A23F4F">
        <w:rPr>
          <w:bCs/>
        </w:rPr>
        <w:t>3.2.Sosyal Medya İçeriği:</w:t>
      </w:r>
      <w:r w:rsidRPr="001557F5">
        <w:rPr>
          <w:b/>
          <w:bCs/>
        </w:rPr>
        <w:t xml:space="preserve"> </w:t>
      </w:r>
      <w:r w:rsidRPr="001557F5">
        <w:t xml:space="preserve">Sosyal medya aracılığıyla paylaşılan her türlü yazılı ve görsel malzeme sosyal medya içeriğini oluşturmaktadır. </w:t>
      </w:r>
    </w:p>
    <w:p w:rsidR="00C53293" w:rsidRPr="001557F5" w:rsidRDefault="00C53293" w:rsidP="00C53293">
      <w:pPr>
        <w:spacing w:line="360" w:lineRule="auto"/>
        <w:jc w:val="both"/>
        <w:rPr>
          <w:rFonts w:ascii="Times New Roman" w:hAnsi="Times New Roman" w:cs="Times New Roman"/>
        </w:rPr>
      </w:pPr>
      <w:r w:rsidRPr="001557F5">
        <w:rPr>
          <w:rFonts w:ascii="Times New Roman" w:hAnsi="Times New Roman" w:cs="Times New Roman"/>
          <w:b/>
        </w:rPr>
        <w:t>4. SORUMLULUKLAR</w:t>
      </w:r>
      <w:r w:rsidRPr="001557F5">
        <w:rPr>
          <w:rFonts w:ascii="Times New Roman" w:hAnsi="Times New Roman" w:cs="Times New Roman"/>
        </w:rPr>
        <w:t xml:space="preserve"> </w:t>
      </w:r>
    </w:p>
    <w:p w:rsidR="00C53293" w:rsidRPr="001557F5" w:rsidRDefault="00C53293" w:rsidP="00C53293">
      <w:pPr>
        <w:spacing w:line="360" w:lineRule="auto"/>
        <w:ind w:firstLine="708"/>
        <w:jc w:val="both"/>
        <w:rPr>
          <w:rFonts w:ascii="Times New Roman" w:hAnsi="Times New Roman" w:cs="Times New Roman"/>
        </w:rPr>
      </w:pPr>
      <w:r w:rsidRPr="001557F5">
        <w:rPr>
          <w:rFonts w:ascii="Times New Roman" w:hAnsi="Times New Roman" w:cs="Times New Roman"/>
        </w:rPr>
        <w:t xml:space="preserve">4.1. </w:t>
      </w:r>
      <w:r w:rsidR="0043285A">
        <w:rPr>
          <w:rFonts w:ascii="Times New Roman" w:hAnsi="Times New Roman" w:cs="Times New Roman"/>
        </w:rPr>
        <w:t>Kurumsal İletişim</w:t>
      </w:r>
      <w:r w:rsidR="0043285A" w:rsidRPr="001557F5">
        <w:rPr>
          <w:rFonts w:ascii="Times New Roman" w:hAnsi="Times New Roman" w:cs="Times New Roman"/>
        </w:rPr>
        <w:t xml:space="preserve"> </w:t>
      </w:r>
      <w:r>
        <w:rPr>
          <w:rFonts w:ascii="Times New Roman" w:hAnsi="Times New Roman" w:cs="Times New Roman"/>
        </w:rPr>
        <w:t>Koordinatörlüğü bünyesinde</w:t>
      </w:r>
      <w:r w:rsidRPr="001557F5">
        <w:rPr>
          <w:rFonts w:ascii="Times New Roman" w:hAnsi="Times New Roman" w:cs="Times New Roman"/>
        </w:rPr>
        <w:t xml:space="preserve"> görevlendirilen kişiler sorumludur. </w:t>
      </w:r>
    </w:p>
    <w:p w:rsidR="00C53293" w:rsidRPr="001557F5" w:rsidRDefault="00C53293" w:rsidP="00C53293">
      <w:pPr>
        <w:spacing w:line="360" w:lineRule="auto"/>
        <w:jc w:val="both"/>
        <w:rPr>
          <w:rFonts w:ascii="Times New Roman" w:hAnsi="Times New Roman" w:cs="Times New Roman"/>
        </w:rPr>
      </w:pPr>
      <w:r w:rsidRPr="001557F5">
        <w:rPr>
          <w:rFonts w:ascii="Times New Roman" w:hAnsi="Times New Roman" w:cs="Times New Roman"/>
          <w:b/>
        </w:rPr>
        <w:t>5. UYGULAMA</w:t>
      </w:r>
      <w:r w:rsidRPr="001557F5">
        <w:rPr>
          <w:rFonts w:ascii="Times New Roman" w:hAnsi="Times New Roman" w:cs="Times New Roman"/>
        </w:rPr>
        <w:t xml:space="preserve"> </w:t>
      </w:r>
    </w:p>
    <w:p w:rsidR="00C53293" w:rsidRPr="001557F5" w:rsidRDefault="00C53293" w:rsidP="00C53293">
      <w:pPr>
        <w:pStyle w:val="Default"/>
        <w:spacing w:line="360" w:lineRule="auto"/>
        <w:ind w:firstLine="708"/>
        <w:jc w:val="both"/>
      </w:pPr>
      <w:r w:rsidRPr="001557F5">
        <w:rPr>
          <w:b/>
          <w:bCs/>
        </w:rPr>
        <w:t xml:space="preserve">5.1.Haber Takibi, Üretimi ve Yayınlanması </w:t>
      </w:r>
    </w:p>
    <w:p w:rsidR="00C53293" w:rsidRPr="001557F5" w:rsidRDefault="00C53293" w:rsidP="00C53293">
      <w:pPr>
        <w:pStyle w:val="Default"/>
        <w:spacing w:line="360" w:lineRule="auto"/>
        <w:jc w:val="both"/>
      </w:pPr>
      <w:r w:rsidRPr="001557F5">
        <w:t xml:space="preserve">Kurum içinde ve dışında gerçekleşen ve kurumsal olarak üniversitemizi ilgilendiren tüm haberlerin yayınlanması </w:t>
      </w:r>
      <w:r w:rsidR="0043285A">
        <w:t>Kurumsal İletişim</w:t>
      </w:r>
      <w:r w:rsidR="0043285A" w:rsidRPr="001557F5">
        <w:t xml:space="preserve"> </w:t>
      </w:r>
      <w:r w:rsidRPr="001557F5">
        <w:t xml:space="preserve">Koordinatörlüğünce yapılır. Bu haberlerin takibinin yapılması, toplanan bilginin haber metnine dönüştürülmesi ve yayınlanması, iş akışında adı geçen sorumlularca yapılır. </w:t>
      </w:r>
      <w:r w:rsidR="0043285A">
        <w:t>Kurumsal İletişim</w:t>
      </w:r>
      <w:r w:rsidR="0043285A" w:rsidRPr="001557F5">
        <w:t xml:space="preserve"> </w:t>
      </w:r>
      <w:r w:rsidRPr="001557F5">
        <w:t xml:space="preserve">Koordinatörlüğü haberin takibi ve toplanmasından direkt sorumlu olmadığı akademik ve idari birimlerin ya da personelin kendi özel çalışmalarına yönelik haberlerin düzenlenmesi ve yayınlanması iş akışındaki sorumlular tarafından yapılır. İlgili birim ya da kişiler “Haber Yayın Talep Formunu” doldurarak </w:t>
      </w:r>
      <w:r w:rsidR="0043285A">
        <w:t>Kurumsal İletişim</w:t>
      </w:r>
      <w:r w:rsidR="0043285A" w:rsidRPr="001557F5">
        <w:t xml:space="preserve"> </w:t>
      </w:r>
      <w:r w:rsidRPr="001557F5">
        <w:t xml:space="preserve">Koordinatörlüğüne ilgili haberin yayınlanmasını talep eder. Haber, içeriği değerlendirilerek haber değeri taşıyorsa yayınlanır. Kurumsal web sayfasında yayınlanan haberlerin </w:t>
      </w:r>
      <w:r>
        <w:t>kurumsal web sayfasında</w:t>
      </w:r>
      <w:r w:rsidRPr="001557F5">
        <w:t xml:space="preserve"> yayınlanması </w:t>
      </w:r>
      <w:r w:rsidR="0043285A">
        <w:t>Kurumsal İletişim</w:t>
      </w:r>
      <w:r w:rsidR="0043285A" w:rsidRPr="001557F5">
        <w:t xml:space="preserve"> </w:t>
      </w:r>
      <w:r w:rsidRPr="001557F5">
        <w:t>Koordinatörlüğünce yapılır.</w:t>
      </w:r>
    </w:p>
    <w:p w:rsidR="00C53293" w:rsidRPr="001557F5" w:rsidRDefault="00C53293" w:rsidP="00C53293">
      <w:pPr>
        <w:pStyle w:val="Default"/>
        <w:spacing w:line="360" w:lineRule="auto"/>
        <w:ind w:firstLine="708"/>
        <w:jc w:val="both"/>
      </w:pPr>
      <w:r w:rsidRPr="001557F5">
        <w:rPr>
          <w:b/>
          <w:bCs/>
        </w:rPr>
        <w:t xml:space="preserve">5.2.Fotoğraf ve Kamera Kaydı </w:t>
      </w:r>
    </w:p>
    <w:p w:rsidR="00C53293" w:rsidRPr="001557F5" w:rsidRDefault="00C53293" w:rsidP="00C53293">
      <w:pPr>
        <w:pStyle w:val="Default"/>
        <w:spacing w:line="360" w:lineRule="auto"/>
        <w:jc w:val="both"/>
      </w:pPr>
      <w:r w:rsidRPr="001557F5">
        <w:t xml:space="preserve">Kurum içinde ve dışında gerçekleşen ve kurumsal olarak üniversitemizi ilgilendiren tüm etkinliklerin fotoğraf ve kamera kaydının alınması </w:t>
      </w:r>
      <w:r w:rsidR="0043285A">
        <w:t>Kurumsal İletişim</w:t>
      </w:r>
      <w:r w:rsidR="0043285A" w:rsidRPr="001557F5">
        <w:t xml:space="preserve"> </w:t>
      </w:r>
      <w:r w:rsidRPr="001557F5">
        <w:t xml:space="preserve">Koordinatörlüğünce yapılır. Fotoğraf ve kamera kaydının alınması, iş akışındaki sorumlularca yürütülür. Kayıtlarda yer alan görüntülerin akademik / idari birim amirleri ya da akademik / idari personel tarafından talebi, “Arşiv Görüntüsü Talep Formunun” doldurularak </w:t>
      </w:r>
      <w:r w:rsidR="0043285A">
        <w:t>Kurumsal İletişim</w:t>
      </w:r>
      <w:r w:rsidR="0043285A" w:rsidRPr="001557F5">
        <w:t xml:space="preserve"> </w:t>
      </w:r>
      <w:r w:rsidRPr="001557F5">
        <w:t>Koordinatörlüğüne iletilmesi ile değerlendirmeye alınır. Talep uygun görüldüğü takdirde bu talebe cevap verilir.</w:t>
      </w:r>
    </w:p>
    <w:p w:rsidR="00C53293" w:rsidRPr="001557F5" w:rsidRDefault="00C53293" w:rsidP="00C53293">
      <w:pPr>
        <w:pStyle w:val="Default"/>
        <w:spacing w:line="360" w:lineRule="auto"/>
        <w:ind w:firstLine="708"/>
        <w:jc w:val="both"/>
      </w:pPr>
      <w:r w:rsidRPr="001557F5">
        <w:rPr>
          <w:b/>
          <w:bCs/>
        </w:rPr>
        <w:lastRenderedPageBreak/>
        <w:t xml:space="preserve">5.3.Grafik Tasarımı </w:t>
      </w:r>
    </w:p>
    <w:p w:rsidR="00C53293" w:rsidRPr="001557F5" w:rsidRDefault="00C53293" w:rsidP="00C53293">
      <w:pPr>
        <w:pStyle w:val="Default"/>
        <w:spacing w:line="360" w:lineRule="auto"/>
        <w:jc w:val="both"/>
      </w:pPr>
      <w:r w:rsidRPr="001557F5">
        <w:t xml:space="preserve">Üniversitemizi kurumsal olarak ilgilendiren tüm görsel malzemenin tasarımı </w:t>
      </w:r>
      <w:r w:rsidR="0043285A">
        <w:t>Kurumsal İletişim</w:t>
      </w:r>
      <w:r w:rsidRPr="001557F5">
        <w:t xml:space="preserve"> Koordinatörlüğünce yapılır. Grafik tasarım işleri adı altın</w:t>
      </w:r>
      <w:r>
        <w:t>da davetiye ve afiş tasarımı, süreli yayınların</w:t>
      </w:r>
      <w:r w:rsidRPr="001557F5">
        <w:t xml:space="preserve"> tasarımı, katalog ve tanıtım broşürü tasarımı, tanıtım malzemesi tasarımı yapılır. </w:t>
      </w:r>
    </w:p>
    <w:p w:rsidR="00C53293" w:rsidRPr="001557F5" w:rsidRDefault="00C53293" w:rsidP="00C53293">
      <w:pPr>
        <w:pStyle w:val="Default"/>
        <w:spacing w:line="360" w:lineRule="auto"/>
        <w:ind w:firstLine="708"/>
        <w:jc w:val="both"/>
      </w:pPr>
      <w:r w:rsidRPr="001557F5">
        <w:rPr>
          <w:b/>
          <w:bCs/>
        </w:rPr>
        <w:t>5.4.</w:t>
      </w:r>
      <w:r>
        <w:rPr>
          <w:b/>
          <w:bCs/>
        </w:rPr>
        <w:t xml:space="preserve">Süreli Yayın </w:t>
      </w:r>
      <w:r w:rsidRPr="001557F5">
        <w:rPr>
          <w:b/>
          <w:bCs/>
        </w:rPr>
        <w:t xml:space="preserve">Çıkarılması </w:t>
      </w:r>
    </w:p>
    <w:p w:rsidR="00C53293" w:rsidRPr="001557F5" w:rsidRDefault="00C53293" w:rsidP="00C53293">
      <w:pPr>
        <w:spacing w:line="360" w:lineRule="auto"/>
        <w:jc w:val="both"/>
        <w:rPr>
          <w:rFonts w:ascii="Times New Roman" w:hAnsi="Times New Roman" w:cs="Times New Roman"/>
          <w:lang w:bidi="ar-SA"/>
        </w:rPr>
      </w:pPr>
      <w:r w:rsidRPr="001557F5">
        <w:rPr>
          <w:rFonts w:ascii="Times New Roman" w:hAnsi="Times New Roman" w:cs="Times New Roman"/>
          <w:lang w:bidi="ar-SA"/>
        </w:rPr>
        <w:t xml:space="preserve">Üniversitemize ait haber ve medya içeriğinin geniş kitlelere duyurulması amacıyla </w:t>
      </w:r>
      <w:r>
        <w:rPr>
          <w:rFonts w:ascii="Times New Roman" w:hAnsi="Times New Roman" w:cs="Times New Roman"/>
          <w:lang w:bidi="ar-SA"/>
        </w:rPr>
        <w:t>süreli yayın</w:t>
      </w:r>
      <w:r w:rsidRPr="001557F5">
        <w:rPr>
          <w:rFonts w:ascii="Times New Roman" w:hAnsi="Times New Roman" w:cs="Times New Roman"/>
          <w:lang w:bidi="ar-SA"/>
        </w:rPr>
        <w:t xml:space="preserve"> çıkarılması </w:t>
      </w:r>
      <w:r w:rsidR="0043285A">
        <w:rPr>
          <w:rFonts w:ascii="Times New Roman" w:hAnsi="Times New Roman" w:cs="Times New Roman"/>
        </w:rPr>
        <w:t>Kurumsal İletişim</w:t>
      </w:r>
      <w:r w:rsidR="0043285A" w:rsidRPr="001557F5">
        <w:rPr>
          <w:rFonts w:ascii="Times New Roman" w:hAnsi="Times New Roman" w:cs="Times New Roman"/>
        </w:rPr>
        <w:t xml:space="preserve"> </w:t>
      </w:r>
      <w:r w:rsidRPr="001557F5">
        <w:rPr>
          <w:rFonts w:ascii="Times New Roman" w:hAnsi="Times New Roman" w:cs="Times New Roman"/>
        </w:rPr>
        <w:t>Koordinatö</w:t>
      </w:r>
      <w:r w:rsidRPr="001557F5">
        <w:rPr>
          <w:rFonts w:ascii="Times New Roman" w:hAnsi="Times New Roman" w:cs="Times New Roman"/>
          <w:lang w:bidi="ar-SA"/>
        </w:rPr>
        <w:t xml:space="preserve">rlüğünce gerçekleştirilir. </w:t>
      </w:r>
      <w:r>
        <w:rPr>
          <w:rFonts w:ascii="Times New Roman" w:hAnsi="Times New Roman" w:cs="Times New Roman"/>
          <w:lang w:bidi="ar-SA"/>
        </w:rPr>
        <w:t>Süreli</w:t>
      </w:r>
      <w:r w:rsidRPr="001557F5">
        <w:rPr>
          <w:rFonts w:ascii="Times New Roman" w:hAnsi="Times New Roman" w:cs="Times New Roman"/>
          <w:lang w:bidi="ar-SA"/>
        </w:rPr>
        <w:t xml:space="preserve"> yayınların içeriğinin hazırlanması ve tasarımının yapılarak baskıya hazır hale getirilmesi iş akışında adı geçen sorumlularca gerçekleştirilir. Baskıdan gelen </w:t>
      </w:r>
      <w:r>
        <w:rPr>
          <w:rFonts w:ascii="Times New Roman" w:hAnsi="Times New Roman" w:cs="Times New Roman"/>
          <w:lang w:bidi="ar-SA"/>
        </w:rPr>
        <w:t>yayının</w:t>
      </w:r>
      <w:r w:rsidRPr="001557F5">
        <w:rPr>
          <w:rFonts w:ascii="Times New Roman" w:hAnsi="Times New Roman" w:cs="Times New Roman"/>
          <w:lang w:bidi="ar-SA"/>
        </w:rPr>
        <w:t xml:space="preserve"> dağıtım</w:t>
      </w:r>
      <w:r>
        <w:rPr>
          <w:rFonts w:ascii="Times New Roman" w:hAnsi="Times New Roman" w:cs="Times New Roman"/>
          <w:lang w:bidi="ar-SA"/>
        </w:rPr>
        <w:t>ı</w:t>
      </w:r>
      <w:r w:rsidRPr="001557F5">
        <w:rPr>
          <w:rFonts w:ascii="Times New Roman" w:hAnsi="Times New Roman" w:cs="Times New Roman"/>
          <w:lang w:bidi="ar-SA"/>
        </w:rPr>
        <w:t xml:space="preserve"> için etiketlenerek hazır hale getirilmesi, il dışı dağıtım için kargo sürecinin başlatılması, il içi dağıtım için ilgili personelin koordinasyonu iş akışında adı geçen sorumlularca gerçekleştirilir.</w:t>
      </w:r>
    </w:p>
    <w:p w:rsidR="00C53293" w:rsidRPr="001557F5" w:rsidRDefault="00C53293" w:rsidP="00C53293">
      <w:pPr>
        <w:pStyle w:val="Default"/>
        <w:spacing w:line="360" w:lineRule="auto"/>
        <w:ind w:firstLine="708"/>
        <w:jc w:val="both"/>
      </w:pPr>
      <w:r w:rsidRPr="001557F5">
        <w:rPr>
          <w:b/>
          <w:bCs/>
        </w:rPr>
        <w:t xml:space="preserve">5.5.Halkla İlişkiler ve Tanıtım Faaliyetleri </w:t>
      </w:r>
    </w:p>
    <w:p w:rsidR="00C53293" w:rsidRPr="001557F5" w:rsidRDefault="00C53293" w:rsidP="00C53293">
      <w:pPr>
        <w:pStyle w:val="Default"/>
        <w:spacing w:line="360" w:lineRule="auto"/>
        <w:jc w:val="both"/>
      </w:pPr>
      <w:r w:rsidRPr="001557F5">
        <w:t xml:space="preserve">Üniversitemizi kurumsal olarak ilgilendiren tüm halkla ilişkiler ve tanıtım faaliyetleri </w:t>
      </w:r>
      <w:r w:rsidR="0043285A">
        <w:t>Kurumsal İletişim</w:t>
      </w:r>
      <w:r w:rsidRPr="001557F5">
        <w:t xml:space="preserve"> Koordinatörlüğünce yürütülür. Bu faaliyetler, yurt içi fuarlara katılım sağlanması, il içi tanıtım gezilerinin gerçekleştirilmesi ve buralarda tanıtım stantlarının açılması, yerel ve ulusal medya ziyaretleri ve bunların koordinasyonu, yerel ve ulusal kanallardaki programlara katılım sağlanması</w:t>
      </w:r>
      <w:r>
        <w:t xml:space="preserve">nda </w:t>
      </w:r>
      <w:r w:rsidRPr="001557F5">
        <w:t>koordinasyonu</w:t>
      </w:r>
      <w:r>
        <w:t xml:space="preserve"> sağlama</w:t>
      </w:r>
      <w:r w:rsidRPr="001557F5">
        <w:t>, ulusal ve yerel süreli yayınlara ger</w:t>
      </w:r>
      <w:r>
        <w:t xml:space="preserve">ekli bilgi akışının sağlanması </w:t>
      </w:r>
      <w:r w:rsidRPr="001557F5">
        <w:t xml:space="preserve">konularını içerir. </w:t>
      </w:r>
    </w:p>
    <w:p w:rsidR="00C53293" w:rsidRPr="001557F5" w:rsidRDefault="00C53293" w:rsidP="00C53293">
      <w:pPr>
        <w:pStyle w:val="Default"/>
        <w:spacing w:line="360" w:lineRule="auto"/>
        <w:ind w:firstLine="708"/>
        <w:jc w:val="both"/>
      </w:pPr>
      <w:r w:rsidRPr="001557F5">
        <w:rPr>
          <w:b/>
          <w:bCs/>
        </w:rPr>
        <w:t xml:space="preserve">5.6.Etkinlik ve Organizasyon Faaliyetleri </w:t>
      </w:r>
    </w:p>
    <w:p w:rsidR="00C53293" w:rsidRPr="001557F5" w:rsidRDefault="00C53293" w:rsidP="00C53293">
      <w:pPr>
        <w:pStyle w:val="Default"/>
        <w:spacing w:line="360" w:lineRule="auto"/>
        <w:jc w:val="both"/>
      </w:pPr>
      <w:r>
        <w:t xml:space="preserve">Üniversitemiz Rektörlüğünü ilgilendiren </w:t>
      </w:r>
      <w:r w:rsidRPr="001557F5">
        <w:t xml:space="preserve">tüm etkinlik ve organizasyonların gerçekleştirilmesi </w:t>
      </w:r>
      <w:r w:rsidR="0043285A">
        <w:t>Kurumsal İletişim</w:t>
      </w:r>
      <w:r w:rsidR="0043285A" w:rsidRPr="001557F5">
        <w:t xml:space="preserve"> </w:t>
      </w:r>
      <w:r w:rsidRPr="001557F5">
        <w:t xml:space="preserve">Koordinatörlüğünce yapılır. Etkinlik ve organizasyon faaliyetleri, </w:t>
      </w:r>
      <w:r w:rsidR="0043285A">
        <w:t>Kurumsal İletişim</w:t>
      </w:r>
      <w:r w:rsidRPr="001557F5">
        <w:t xml:space="preserve"> Koordinat</w:t>
      </w:r>
      <w:r w:rsidR="00DA54E9">
        <w:t xml:space="preserve">örlüğünün direkt sorumluluğunda olan </w:t>
      </w:r>
      <w:r>
        <w:t xml:space="preserve">birinci sınıf öğrencilerine yönelik düzenlenen </w:t>
      </w:r>
      <w:proofErr w:type="gramStart"/>
      <w:r>
        <w:t>oryantasyon</w:t>
      </w:r>
      <w:proofErr w:type="gramEnd"/>
      <w:r>
        <w:t xml:space="preserve"> eğitimleri, </w:t>
      </w:r>
      <w:r w:rsidRPr="001557F5">
        <w:t xml:space="preserve">akademik yıl açılış töreni etkinlikleri gibi konuları kapsar. </w:t>
      </w:r>
    </w:p>
    <w:p w:rsidR="00C53293" w:rsidRPr="001557F5" w:rsidRDefault="00C53293" w:rsidP="00C53293">
      <w:pPr>
        <w:pStyle w:val="Default"/>
        <w:spacing w:line="360" w:lineRule="auto"/>
        <w:ind w:firstLine="708"/>
        <w:jc w:val="both"/>
      </w:pPr>
      <w:r>
        <w:rPr>
          <w:b/>
          <w:bCs/>
        </w:rPr>
        <w:t>5.7</w:t>
      </w:r>
      <w:r w:rsidRPr="001557F5">
        <w:rPr>
          <w:b/>
          <w:bCs/>
        </w:rPr>
        <w:t xml:space="preserve">.Sosyal Medya İçeriğinin Hazırlanması </w:t>
      </w:r>
    </w:p>
    <w:p w:rsidR="00C53293" w:rsidRDefault="00C53293" w:rsidP="00C53293">
      <w:pPr>
        <w:pStyle w:val="Default"/>
        <w:spacing w:line="360" w:lineRule="auto"/>
        <w:jc w:val="both"/>
      </w:pPr>
      <w:r w:rsidRPr="001557F5">
        <w:t xml:space="preserve">Üniversitemizi kurumsal olarak ilgilendiren medya içeriğinin hazırlanarak sosyal medyada </w:t>
      </w:r>
      <w:proofErr w:type="gramStart"/>
      <w:r w:rsidRPr="001557F5">
        <w:t>paylaşılması</w:t>
      </w:r>
      <w:proofErr w:type="gramEnd"/>
      <w:r w:rsidRPr="001557F5">
        <w:t xml:space="preserve"> </w:t>
      </w:r>
      <w:r w:rsidR="0043285A">
        <w:t>Kurumsal İletişim</w:t>
      </w:r>
      <w:r w:rsidR="0043285A" w:rsidRPr="001557F5">
        <w:t xml:space="preserve"> </w:t>
      </w:r>
      <w:r w:rsidRPr="001557F5">
        <w:t xml:space="preserve">Koordinatörlüğünce yürütülür. </w:t>
      </w:r>
    </w:p>
    <w:p w:rsidR="009E5498" w:rsidRDefault="009E5498" w:rsidP="00C53293">
      <w:pPr>
        <w:pStyle w:val="Default"/>
        <w:spacing w:line="360" w:lineRule="auto"/>
        <w:jc w:val="both"/>
      </w:pPr>
    </w:p>
    <w:p w:rsidR="009E5498" w:rsidRDefault="009E5498" w:rsidP="00C53293">
      <w:pPr>
        <w:pStyle w:val="Default"/>
        <w:spacing w:line="360" w:lineRule="auto"/>
        <w:jc w:val="both"/>
      </w:pPr>
    </w:p>
    <w:p w:rsidR="00C53293" w:rsidRPr="001557F5" w:rsidRDefault="00C53293" w:rsidP="00C53293">
      <w:pPr>
        <w:pStyle w:val="Default"/>
        <w:spacing w:line="360" w:lineRule="auto"/>
        <w:ind w:firstLine="708"/>
        <w:jc w:val="both"/>
      </w:pPr>
      <w:r>
        <w:rPr>
          <w:b/>
          <w:bCs/>
        </w:rPr>
        <w:t>5.8</w:t>
      </w:r>
      <w:r w:rsidRPr="001557F5">
        <w:rPr>
          <w:b/>
          <w:bCs/>
        </w:rPr>
        <w:t>.</w:t>
      </w:r>
      <w:r w:rsidR="009E5498">
        <w:rPr>
          <w:b/>
          <w:bCs/>
        </w:rPr>
        <w:t xml:space="preserve"> </w:t>
      </w:r>
      <w:r w:rsidRPr="001557F5">
        <w:rPr>
          <w:b/>
          <w:bCs/>
        </w:rPr>
        <w:t xml:space="preserve">Yerel ve Ulusal Medya Takibi </w:t>
      </w:r>
    </w:p>
    <w:p w:rsidR="00C53293" w:rsidRDefault="00C53293" w:rsidP="00C53293">
      <w:pPr>
        <w:pStyle w:val="Default"/>
        <w:spacing w:line="360" w:lineRule="auto"/>
        <w:jc w:val="both"/>
      </w:pPr>
      <w:r w:rsidRPr="001557F5">
        <w:t>Üniversitemizi kurumsal olarak ilgilendi</w:t>
      </w:r>
      <w:r w:rsidR="009E5498">
        <w:t xml:space="preserve">ren yerel/ulusal medyada yer </w:t>
      </w:r>
      <w:r w:rsidRPr="001557F5">
        <w:t xml:space="preserve">alan haberlerin takibi ile arşivlenmesi </w:t>
      </w:r>
      <w:r w:rsidR="0043285A">
        <w:t>Kurumsal İletişim</w:t>
      </w:r>
      <w:r w:rsidR="0043285A" w:rsidRPr="001557F5">
        <w:t xml:space="preserve"> </w:t>
      </w:r>
      <w:r w:rsidRPr="001557F5">
        <w:t xml:space="preserve">Koordinatörlüğünce yürütülür. </w:t>
      </w:r>
    </w:p>
    <w:p w:rsidR="00C53293" w:rsidRPr="001557F5" w:rsidRDefault="00C53293" w:rsidP="00C53293">
      <w:pPr>
        <w:pStyle w:val="Default"/>
        <w:spacing w:line="360" w:lineRule="auto"/>
        <w:ind w:firstLine="708"/>
        <w:jc w:val="both"/>
      </w:pPr>
      <w:r>
        <w:rPr>
          <w:b/>
          <w:bCs/>
        </w:rPr>
        <w:t>5.9</w:t>
      </w:r>
      <w:r w:rsidRPr="001557F5">
        <w:rPr>
          <w:b/>
          <w:bCs/>
        </w:rPr>
        <w:t>.</w:t>
      </w:r>
      <w:r w:rsidR="009E5498">
        <w:rPr>
          <w:b/>
          <w:bCs/>
        </w:rPr>
        <w:t xml:space="preserve"> </w:t>
      </w:r>
      <w:r w:rsidRPr="001557F5">
        <w:rPr>
          <w:b/>
          <w:bCs/>
        </w:rPr>
        <w:t xml:space="preserve">Yarı Zamanlı Öğrenci Çalıştırma </w:t>
      </w:r>
    </w:p>
    <w:p w:rsidR="00C53293" w:rsidRPr="001557F5" w:rsidRDefault="0043285A" w:rsidP="00C53293">
      <w:pPr>
        <w:pStyle w:val="Default"/>
        <w:spacing w:line="360" w:lineRule="auto"/>
        <w:jc w:val="both"/>
      </w:pPr>
      <w:r>
        <w:lastRenderedPageBreak/>
        <w:t>Kurumsal İletişim</w:t>
      </w:r>
      <w:r w:rsidRPr="001557F5">
        <w:t xml:space="preserve"> </w:t>
      </w:r>
      <w:r w:rsidR="00C53293" w:rsidRPr="001557F5">
        <w:t>Koordinatörlüğü ihtiyaç halinde yarı zamanlı öğrenci çalıştırır. Çalışacak öğrenci sayısı birimin ihtiyacına göre belirlenerek Sağlık Kültür ve Spor Daire Başkanlığından talep edilir. Öğrencilerin ücretleri ve sigortaları Sağlık Kültür ve Spor Daire Başkanlığı tarafından yatırılır.</w:t>
      </w:r>
    </w:p>
    <w:p w:rsidR="00C53293" w:rsidRPr="001557F5" w:rsidRDefault="00C53293" w:rsidP="00C53293">
      <w:pPr>
        <w:pStyle w:val="Default"/>
        <w:spacing w:line="360" w:lineRule="auto"/>
        <w:jc w:val="both"/>
      </w:pPr>
      <w:r w:rsidRPr="001557F5">
        <w:t xml:space="preserve"> </w:t>
      </w:r>
      <w:r>
        <w:tab/>
      </w:r>
      <w:r>
        <w:rPr>
          <w:b/>
          <w:bCs/>
        </w:rPr>
        <w:t>5.10</w:t>
      </w:r>
      <w:r w:rsidRPr="001557F5">
        <w:rPr>
          <w:b/>
          <w:bCs/>
        </w:rPr>
        <w:t>.</w:t>
      </w:r>
      <w:r w:rsidR="009E5498">
        <w:rPr>
          <w:b/>
          <w:bCs/>
        </w:rPr>
        <w:t xml:space="preserve"> </w:t>
      </w:r>
      <w:r w:rsidRPr="001557F5">
        <w:rPr>
          <w:b/>
          <w:bCs/>
        </w:rPr>
        <w:t xml:space="preserve">Tanıtım Malzemesi Kullanımı </w:t>
      </w:r>
    </w:p>
    <w:p w:rsidR="00C53293" w:rsidRDefault="0043285A" w:rsidP="00C53293">
      <w:pPr>
        <w:pStyle w:val="Default"/>
        <w:spacing w:line="360" w:lineRule="auto"/>
        <w:jc w:val="both"/>
      </w:pPr>
      <w:r>
        <w:t>Kurumsal İletişim</w:t>
      </w:r>
      <w:r w:rsidRPr="001557F5">
        <w:t xml:space="preserve"> </w:t>
      </w:r>
      <w:r w:rsidR="00C53293" w:rsidRPr="001557F5">
        <w:t>Koordinatörlüğünce özellikle yurt içi fuarlarda kurumsal tanıtım amacıyla kullanılmak üzere broşür, tanıtım kataloğu, tanıtım filmi, defter, kalem, kitap ayra</w:t>
      </w:r>
      <w:r w:rsidR="00C53293">
        <w:t xml:space="preserve">cı, dosya vb. tanıtım malzemesinin tasarımı yapılır. </w:t>
      </w:r>
      <w:r w:rsidR="00C53293" w:rsidRPr="001557F5">
        <w:t xml:space="preserve"> Malzemeler için ödenek, </w:t>
      </w:r>
      <w:r w:rsidR="00C53293">
        <w:t>uygun olan birimlerin bütçelerinden</w:t>
      </w:r>
      <w:r w:rsidR="00C53293" w:rsidRPr="001557F5">
        <w:t xml:space="preserve"> karşılanır. Akademik ve idari birimlerin benzer amaçlarla talep edeceği tanıtım malzemeleri </w:t>
      </w:r>
      <w:r>
        <w:t>Kurumsal İletişim</w:t>
      </w:r>
      <w:r w:rsidRPr="001557F5">
        <w:t xml:space="preserve"> </w:t>
      </w:r>
      <w:r w:rsidR="00C53293" w:rsidRPr="001557F5">
        <w:t xml:space="preserve">Koordinatörlüğü deposunda bulunan malzemenin miktarı göz önünde bulundurularak karşılanır. </w:t>
      </w:r>
    </w:p>
    <w:p w:rsidR="00DA54E9" w:rsidRPr="00DA54E9" w:rsidRDefault="00DA54E9" w:rsidP="00C53293">
      <w:pPr>
        <w:pStyle w:val="Default"/>
        <w:spacing w:line="360" w:lineRule="auto"/>
        <w:jc w:val="both"/>
        <w:rPr>
          <w:b/>
        </w:rPr>
      </w:pPr>
      <w:r>
        <w:rPr>
          <w:b/>
        </w:rPr>
        <w:t xml:space="preserve">           </w:t>
      </w:r>
      <w:r w:rsidRPr="00DA54E9">
        <w:rPr>
          <w:b/>
        </w:rPr>
        <w:t>5.11. Bilim İletişimi</w:t>
      </w:r>
      <w:r>
        <w:rPr>
          <w:b/>
        </w:rPr>
        <w:t xml:space="preserve"> Ofisi</w:t>
      </w:r>
      <w:r w:rsidRPr="00DA54E9">
        <w:rPr>
          <w:b/>
        </w:rPr>
        <w:t xml:space="preserve"> Faaliyetleri</w:t>
      </w:r>
    </w:p>
    <w:p w:rsidR="00C53293" w:rsidRPr="001557F5" w:rsidRDefault="00814F95" w:rsidP="00C53293">
      <w:pPr>
        <w:spacing w:line="360" w:lineRule="auto"/>
        <w:jc w:val="both"/>
        <w:rPr>
          <w:rFonts w:ascii="Times New Roman" w:hAnsi="Times New Roman" w:cs="Times New Roman"/>
        </w:rPr>
      </w:pPr>
      <w:r>
        <w:rPr>
          <w:rFonts w:ascii="Times New Roman" w:hAnsi="Times New Roman" w:cs="Times New Roman"/>
        </w:rPr>
        <w:t>Ü</w:t>
      </w:r>
      <w:r w:rsidRPr="00DA54E9">
        <w:rPr>
          <w:rFonts w:ascii="Times New Roman" w:hAnsi="Times New Roman" w:cs="Times New Roman"/>
        </w:rPr>
        <w:t>niversitemizin bilimsel birikiminin geniş kitlelere aktarılmasını ve toplumsal farkındalığın art</w:t>
      </w:r>
      <w:r>
        <w:rPr>
          <w:rFonts w:ascii="Times New Roman" w:hAnsi="Times New Roman" w:cs="Times New Roman"/>
        </w:rPr>
        <w:t xml:space="preserve">tırılmasını amacıyla </w:t>
      </w:r>
      <w:r w:rsidRPr="00DA54E9">
        <w:rPr>
          <w:rFonts w:ascii="Times New Roman" w:hAnsi="Times New Roman" w:cs="Times New Roman"/>
        </w:rPr>
        <w:t>ö</w:t>
      </w:r>
      <w:r>
        <w:rPr>
          <w:rFonts w:ascii="Times New Roman" w:hAnsi="Times New Roman" w:cs="Times New Roman"/>
        </w:rPr>
        <w:t xml:space="preserve">nemli bir iletişim faaliyeti olan </w:t>
      </w:r>
      <w:r w:rsidR="009E5498">
        <w:rPr>
          <w:rFonts w:ascii="Times New Roman" w:hAnsi="Times New Roman" w:cs="Times New Roman"/>
        </w:rPr>
        <w:t>“</w:t>
      </w:r>
      <w:r w:rsidR="009E5498" w:rsidRPr="00DA54E9">
        <w:rPr>
          <w:rFonts w:ascii="Times New Roman" w:hAnsi="Times New Roman" w:cs="Times New Roman"/>
        </w:rPr>
        <w:t>Bilim Kafe</w:t>
      </w:r>
      <w:r w:rsidR="009E5498">
        <w:rPr>
          <w:rFonts w:ascii="Times New Roman" w:hAnsi="Times New Roman" w:cs="Times New Roman"/>
        </w:rPr>
        <w:t>”</w:t>
      </w:r>
      <w:r>
        <w:rPr>
          <w:rFonts w:ascii="Times New Roman" w:hAnsi="Times New Roman" w:cs="Times New Roman"/>
        </w:rPr>
        <w:t xml:space="preserve"> etkinlikleri </w:t>
      </w:r>
      <w:r w:rsidR="009E5498">
        <w:rPr>
          <w:rFonts w:ascii="Times New Roman" w:hAnsi="Times New Roman" w:cs="Times New Roman"/>
        </w:rPr>
        <w:t>düzenle</w:t>
      </w:r>
      <w:r>
        <w:rPr>
          <w:rFonts w:ascii="Times New Roman" w:hAnsi="Times New Roman" w:cs="Times New Roman"/>
        </w:rPr>
        <w:t>n</w:t>
      </w:r>
      <w:r w:rsidR="009E5498" w:rsidRPr="00DA54E9">
        <w:rPr>
          <w:rFonts w:ascii="Times New Roman" w:hAnsi="Times New Roman" w:cs="Times New Roman"/>
        </w:rPr>
        <w:t>mektedir</w:t>
      </w:r>
      <w:r>
        <w:rPr>
          <w:rFonts w:ascii="Times New Roman" w:hAnsi="Times New Roman" w:cs="Times New Roman"/>
        </w:rPr>
        <w:t xml:space="preserve">. </w:t>
      </w:r>
      <w:r w:rsidR="00DA54E9" w:rsidRPr="00DA54E9">
        <w:rPr>
          <w:rFonts w:ascii="Times New Roman" w:hAnsi="Times New Roman" w:cs="Times New Roman"/>
        </w:rPr>
        <w:t xml:space="preserve">Bu etkinlikler kapsamında akademik birimlerle iş birliği yapılmakta, farklı disiplinlerden öğretim elemanlarıyla iletişime geçilerek güncel ve toplumsal ilgi uyandıracak konular belirlenmektedir. Planlanan etkinlikler, üniversite dışı mekânlarda halkın kolayca erişebileceği alanlarda gerçekleştirilmekte; etkinliklere ilişkin afiş, duyuru, haber ve görsel materyaller hazırlanarak çeşitli iletişim kanalları aracılığıyla kamuoyuna duyurulmaktadır. Bu süreçlerin tümü </w:t>
      </w:r>
      <w:r w:rsidR="0043285A">
        <w:rPr>
          <w:rFonts w:ascii="Times New Roman" w:hAnsi="Times New Roman" w:cs="Times New Roman"/>
        </w:rPr>
        <w:t>Kurumsal İletişim</w:t>
      </w:r>
      <w:r w:rsidR="00DA54E9" w:rsidRPr="00DA54E9">
        <w:rPr>
          <w:rFonts w:ascii="Times New Roman" w:hAnsi="Times New Roman" w:cs="Times New Roman"/>
        </w:rPr>
        <w:t xml:space="preserve"> Koordinatörlüğü </w:t>
      </w:r>
      <w:r>
        <w:rPr>
          <w:rFonts w:ascii="Times New Roman" w:hAnsi="Times New Roman" w:cs="Times New Roman"/>
        </w:rPr>
        <w:t xml:space="preserve">Bilim İletişimi Ofisi </w:t>
      </w:r>
      <w:r w:rsidR="00DA54E9" w:rsidRPr="00DA54E9">
        <w:rPr>
          <w:rFonts w:ascii="Times New Roman" w:hAnsi="Times New Roman" w:cs="Times New Roman"/>
        </w:rPr>
        <w:t>tarafından planlanmakta, yürütülmekte ve raporlanmaktadır.</w:t>
      </w:r>
    </w:p>
    <w:p w:rsidR="00C53293" w:rsidRPr="001557F5" w:rsidRDefault="00C53293" w:rsidP="00C53293">
      <w:pPr>
        <w:spacing w:line="360" w:lineRule="auto"/>
        <w:jc w:val="both"/>
        <w:rPr>
          <w:rFonts w:ascii="Times New Roman" w:hAnsi="Times New Roman" w:cs="Times New Roman"/>
          <w:b/>
        </w:rPr>
      </w:pPr>
      <w:r w:rsidRPr="001557F5">
        <w:rPr>
          <w:rFonts w:ascii="Times New Roman" w:hAnsi="Times New Roman" w:cs="Times New Roman"/>
          <w:b/>
        </w:rPr>
        <w:t>6. İLGİLİ DOKÜMANLAR</w:t>
      </w:r>
    </w:p>
    <w:p w:rsidR="00C53293" w:rsidRPr="001557F5" w:rsidRDefault="00C53293" w:rsidP="00C53293">
      <w:pPr>
        <w:pStyle w:val="Default"/>
        <w:spacing w:line="360" w:lineRule="auto"/>
        <w:ind w:firstLine="708"/>
        <w:jc w:val="both"/>
        <w:rPr>
          <w:b/>
          <w:bCs/>
        </w:rPr>
      </w:pPr>
      <w:r w:rsidRPr="001557F5">
        <w:rPr>
          <w:b/>
          <w:bCs/>
        </w:rPr>
        <w:t xml:space="preserve">6.1.Dış Kaynaklı Doküman </w:t>
      </w:r>
    </w:p>
    <w:p w:rsidR="00C53293" w:rsidRPr="001557F5" w:rsidRDefault="00C53293" w:rsidP="00C53293">
      <w:pPr>
        <w:pStyle w:val="Default"/>
        <w:spacing w:line="360" w:lineRule="auto"/>
        <w:ind w:firstLine="708"/>
        <w:jc w:val="both"/>
      </w:pPr>
      <w:r w:rsidRPr="001557F5">
        <w:t xml:space="preserve">6.1.1. Basın Kanunu </w:t>
      </w:r>
    </w:p>
    <w:p w:rsidR="00C53293" w:rsidRPr="001557F5" w:rsidRDefault="00C53293" w:rsidP="00C53293">
      <w:pPr>
        <w:pStyle w:val="Default"/>
        <w:spacing w:line="360" w:lineRule="auto"/>
        <w:ind w:firstLine="708"/>
        <w:jc w:val="both"/>
        <w:rPr>
          <w:b/>
        </w:rPr>
      </w:pPr>
      <w:r w:rsidRPr="001557F5">
        <w:rPr>
          <w:b/>
          <w:bCs/>
        </w:rPr>
        <w:t xml:space="preserve">6.2.İç Kaynaklı Doküman </w:t>
      </w:r>
    </w:p>
    <w:p w:rsidR="00C53293" w:rsidRPr="001557F5" w:rsidRDefault="00C53293" w:rsidP="00C53293">
      <w:pPr>
        <w:pStyle w:val="Default"/>
        <w:spacing w:line="360" w:lineRule="auto"/>
        <w:ind w:firstLine="708"/>
        <w:jc w:val="both"/>
      </w:pPr>
      <w:r w:rsidRPr="001557F5">
        <w:t xml:space="preserve">6.2.1. İşleyiş </w:t>
      </w:r>
      <w:proofErr w:type="gramStart"/>
      <w:r w:rsidRPr="001557F5">
        <w:t>prosedürü</w:t>
      </w:r>
      <w:proofErr w:type="gramEnd"/>
      <w:r w:rsidRPr="001557F5">
        <w:t xml:space="preserve"> </w:t>
      </w:r>
    </w:p>
    <w:p w:rsidR="00C53293" w:rsidRPr="001557F5" w:rsidRDefault="00C53293" w:rsidP="00C53293">
      <w:pPr>
        <w:pStyle w:val="Default"/>
        <w:spacing w:line="360" w:lineRule="auto"/>
        <w:ind w:firstLine="708"/>
        <w:jc w:val="both"/>
      </w:pPr>
      <w:r w:rsidRPr="001557F5">
        <w:t xml:space="preserve">6.2.2. İş akış süreçleri </w:t>
      </w:r>
    </w:p>
    <w:p w:rsidR="00C53293" w:rsidRPr="001557F5" w:rsidRDefault="00C53293" w:rsidP="00C53293">
      <w:pPr>
        <w:pStyle w:val="Default"/>
        <w:spacing w:line="360" w:lineRule="auto"/>
        <w:ind w:firstLine="708"/>
        <w:jc w:val="both"/>
      </w:pPr>
      <w:r w:rsidRPr="001557F5">
        <w:t xml:space="preserve">6.2.3. İş talep formları </w:t>
      </w:r>
    </w:p>
    <w:p w:rsidR="00C53293" w:rsidRPr="001557F5" w:rsidRDefault="00C53293" w:rsidP="00C53293">
      <w:pPr>
        <w:pStyle w:val="Default"/>
        <w:numPr>
          <w:ilvl w:val="0"/>
          <w:numId w:val="1"/>
        </w:numPr>
        <w:tabs>
          <w:tab w:val="left" w:pos="851"/>
        </w:tabs>
        <w:spacing w:line="360" w:lineRule="auto"/>
        <w:ind w:left="1276" w:firstLine="0"/>
        <w:jc w:val="both"/>
      </w:pPr>
      <w:r w:rsidRPr="001557F5">
        <w:t>FR-353 Fotoğraf çekimi talep formu</w:t>
      </w:r>
    </w:p>
    <w:p w:rsidR="00C53293" w:rsidRPr="001557F5" w:rsidRDefault="00C53293" w:rsidP="00C53293">
      <w:pPr>
        <w:pStyle w:val="Default"/>
        <w:numPr>
          <w:ilvl w:val="0"/>
          <w:numId w:val="1"/>
        </w:numPr>
        <w:tabs>
          <w:tab w:val="left" w:pos="851"/>
        </w:tabs>
        <w:spacing w:line="360" w:lineRule="auto"/>
        <w:ind w:left="1276" w:firstLine="0"/>
        <w:jc w:val="both"/>
      </w:pPr>
      <w:r w:rsidRPr="001557F5">
        <w:t xml:space="preserve">FR-355 Video çekimi talep formu  </w:t>
      </w:r>
    </w:p>
    <w:p w:rsidR="00C53293" w:rsidRPr="001557F5" w:rsidRDefault="00C53293" w:rsidP="00C53293">
      <w:pPr>
        <w:pStyle w:val="Default"/>
        <w:numPr>
          <w:ilvl w:val="0"/>
          <w:numId w:val="1"/>
        </w:numPr>
        <w:tabs>
          <w:tab w:val="left" w:pos="851"/>
        </w:tabs>
        <w:spacing w:line="360" w:lineRule="auto"/>
        <w:ind w:left="1276" w:firstLine="0"/>
        <w:jc w:val="both"/>
      </w:pPr>
      <w:r w:rsidRPr="001557F5">
        <w:t xml:space="preserve">FR-354 Haber yayını talep formu </w:t>
      </w:r>
    </w:p>
    <w:p w:rsidR="00C53293" w:rsidRPr="001557F5" w:rsidRDefault="00C53293" w:rsidP="00C53293">
      <w:pPr>
        <w:pStyle w:val="Default"/>
        <w:numPr>
          <w:ilvl w:val="0"/>
          <w:numId w:val="1"/>
        </w:numPr>
        <w:tabs>
          <w:tab w:val="left" w:pos="851"/>
        </w:tabs>
        <w:spacing w:line="360" w:lineRule="auto"/>
        <w:ind w:left="1276" w:firstLine="0"/>
        <w:jc w:val="both"/>
      </w:pPr>
      <w:r w:rsidRPr="001557F5">
        <w:t>FR-217 Personel Görev, Yetki ve Sorumluluklar Formu</w:t>
      </w:r>
    </w:p>
    <w:p w:rsidR="00C53293" w:rsidRPr="001557F5" w:rsidRDefault="00C53293" w:rsidP="00C53293">
      <w:pPr>
        <w:pStyle w:val="Default"/>
        <w:numPr>
          <w:ilvl w:val="0"/>
          <w:numId w:val="1"/>
        </w:numPr>
        <w:tabs>
          <w:tab w:val="left" w:pos="851"/>
        </w:tabs>
        <w:spacing w:line="360" w:lineRule="auto"/>
        <w:ind w:left="1276" w:firstLine="0"/>
        <w:jc w:val="both"/>
      </w:pPr>
      <w:r w:rsidRPr="001557F5">
        <w:lastRenderedPageBreak/>
        <w:t>FR-259 Aile Durum Bildirimi Formu</w:t>
      </w:r>
      <w:bookmarkStart w:id="0" w:name="_GoBack"/>
      <w:bookmarkEnd w:id="0"/>
    </w:p>
    <w:p w:rsidR="00C53293" w:rsidRPr="001557F5" w:rsidRDefault="00C53293" w:rsidP="00C53293">
      <w:pPr>
        <w:pStyle w:val="Default"/>
        <w:numPr>
          <w:ilvl w:val="0"/>
          <w:numId w:val="1"/>
        </w:numPr>
        <w:tabs>
          <w:tab w:val="left" w:pos="851"/>
        </w:tabs>
        <w:spacing w:line="360" w:lineRule="auto"/>
        <w:ind w:left="1276" w:firstLine="0"/>
        <w:jc w:val="both"/>
      </w:pPr>
      <w:r w:rsidRPr="001557F5">
        <w:t>FR-286 Kalite Toplantı Tutanağı formu</w:t>
      </w:r>
    </w:p>
    <w:p w:rsidR="00C53293" w:rsidRPr="001557F5" w:rsidRDefault="00C53293" w:rsidP="00C53293">
      <w:pPr>
        <w:spacing w:line="360" w:lineRule="auto"/>
        <w:jc w:val="both"/>
        <w:rPr>
          <w:rFonts w:ascii="Times New Roman" w:hAnsi="Times New Roman" w:cs="Times New Roman"/>
        </w:rPr>
      </w:pPr>
    </w:p>
    <w:p w:rsidR="00AC17E6" w:rsidRDefault="00AC17E6"/>
    <w:sectPr w:rsidR="00AC17E6" w:rsidSect="00C53293">
      <w:headerReference w:type="default" r:id="rId7"/>
      <w:footerReference w:type="default" r:id="rId8"/>
      <w:pgSz w:w="11900" w:h="16840"/>
      <w:pgMar w:top="777" w:right="1247" w:bottom="1276"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22E" w:rsidRDefault="0044522E" w:rsidP="00C53293">
      <w:r>
        <w:separator/>
      </w:r>
    </w:p>
  </w:endnote>
  <w:endnote w:type="continuationSeparator" w:id="0">
    <w:p w:rsidR="0044522E" w:rsidRDefault="0044522E" w:rsidP="00C53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9"/>
      <w:gridCol w:w="3259"/>
      <w:gridCol w:w="2804"/>
    </w:tblGrid>
    <w:tr w:rsidR="008B1689" w:rsidRPr="00192AC1" w:rsidTr="001B5B4C">
      <w:trPr>
        <w:trHeight w:val="747"/>
      </w:trPr>
      <w:tc>
        <w:tcPr>
          <w:tcW w:w="3259" w:type="dxa"/>
          <w:shd w:val="clear" w:color="auto" w:fill="auto"/>
        </w:tcPr>
        <w:p w:rsidR="008B1689" w:rsidRDefault="008F0177" w:rsidP="00E07742">
          <w:pPr>
            <w:pStyle w:val="AltBilgi"/>
            <w:tabs>
              <w:tab w:val="left" w:pos="1039"/>
              <w:tab w:val="center" w:pos="1521"/>
            </w:tabs>
            <w:jc w:val="center"/>
            <w:rPr>
              <w:rFonts w:ascii="Times New Roman" w:hAnsi="Times New Roman"/>
              <w:sz w:val="20"/>
            </w:rPr>
          </w:pPr>
          <w:r>
            <w:rPr>
              <w:rFonts w:ascii="Times New Roman" w:hAnsi="Times New Roman"/>
              <w:sz w:val="20"/>
            </w:rPr>
            <w:t>HAZIRLAYAN</w:t>
          </w:r>
        </w:p>
        <w:p w:rsidR="00D363B8" w:rsidRPr="00192AC1" w:rsidRDefault="0044522E" w:rsidP="00D363B8">
          <w:pPr>
            <w:pStyle w:val="AltBilgi"/>
            <w:tabs>
              <w:tab w:val="left" w:pos="1039"/>
              <w:tab w:val="center" w:pos="1521"/>
            </w:tabs>
            <w:jc w:val="center"/>
            <w:rPr>
              <w:rFonts w:ascii="Times New Roman" w:hAnsi="Times New Roman"/>
              <w:sz w:val="20"/>
            </w:rPr>
          </w:pPr>
        </w:p>
      </w:tc>
      <w:tc>
        <w:tcPr>
          <w:tcW w:w="3259" w:type="dxa"/>
          <w:shd w:val="clear" w:color="auto" w:fill="auto"/>
        </w:tcPr>
        <w:p w:rsidR="008B1689" w:rsidRDefault="008F0177" w:rsidP="007F073F">
          <w:pPr>
            <w:pStyle w:val="AltBilgi"/>
            <w:jc w:val="center"/>
            <w:rPr>
              <w:rFonts w:ascii="Times New Roman" w:hAnsi="Times New Roman"/>
              <w:sz w:val="20"/>
            </w:rPr>
          </w:pPr>
          <w:r>
            <w:rPr>
              <w:rFonts w:ascii="Times New Roman" w:hAnsi="Times New Roman"/>
              <w:sz w:val="20"/>
            </w:rPr>
            <w:t>KONTROL EDEN</w:t>
          </w:r>
        </w:p>
        <w:p w:rsidR="00D363B8" w:rsidRPr="00192AC1" w:rsidRDefault="0044522E" w:rsidP="00C53293">
          <w:pPr>
            <w:pStyle w:val="AltBilgi"/>
            <w:rPr>
              <w:rFonts w:ascii="Times New Roman" w:hAnsi="Times New Roman"/>
              <w:sz w:val="20"/>
            </w:rPr>
          </w:pPr>
        </w:p>
      </w:tc>
      <w:tc>
        <w:tcPr>
          <w:tcW w:w="2804" w:type="dxa"/>
          <w:shd w:val="clear" w:color="auto" w:fill="auto"/>
        </w:tcPr>
        <w:p w:rsidR="008B1689" w:rsidRDefault="008F0177" w:rsidP="007F073F">
          <w:pPr>
            <w:pStyle w:val="AltBilgi"/>
            <w:jc w:val="center"/>
            <w:rPr>
              <w:rFonts w:ascii="Times New Roman" w:hAnsi="Times New Roman"/>
              <w:sz w:val="20"/>
            </w:rPr>
          </w:pPr>
          <w:r>
            <w:rPr>
              <w:rFonts w:ascii="Times New Roman" w:hAnsi="Times New Roman"/>
              <w:sz w:val="20"/>
            </w:rPr>
            <w:t>ONAYLAYAN</w:t>
          </w:r>
        </w:p>
        <w:p w:rsidR="00D363B8" w:rsidRPr="00192AC1" w:rsidRDefault="0044522E" w:rsidP="00D363B8">
          <w:pPr>
            <w:pStyle w:val="AltBilgi"/>
            <w:jc w:val="center"/>
            <w:rPr>
              <w:rFonts w:ascii="Times New Roman" w:hAnsi="Times New Roman"/>
              <w:sz w:val="20"/>
            </w:rPr>
          </w:pPr>
        </w:p>
      </w:tc>
    </w:tr>
  </w:tbl>
  <w:p w:rsidR="008B1689" w:rsidRDefault="0044522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22E" w:rsidRDefault="0044522E" w:rsidP="00C53293">
      <w:r>
        <w:separator/>
      </w:r>
    </w:p>
  </w:footnote>
  <w:footnote w:type="continuationSeparator" w:id="0">
    <w:p w:rsidR="0044522E" w:rsidRDefault="0044522E" w:rsidP="00C532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689" w:rsidRDefault="0044522E">
    <w:pPr>
      <w:pStyle w:val="stBilgi"/>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8"/>
      <w:gridCol w:w="4998"/>
      <w:gridCol w:w="1498"/>
      <w:gridCol w:w="1231"/>
    </w:tblGrid>
    <w:tr w:rsidR="008B1689" w:rsidRPr="00151E02" w:rsidTr="00DB02DE">
      <w:trPr>
        <w:trHeight w:val="283"/>
      </w:trPr>
      <w:tc>
        <w:tcPr>
          <w:tcW w:w="812" w:type="pct"/>
          <w:vMerge w:val="restart"/>
          <w:vAlign w:val="center"/>
        </w:tcPr>
        <w:p w:rsidR="008B1689" w:rsidRPr="00FD0360" w:rsidRDefault="008F0177" w:rsidP="005B3F4E">
          <w:pPr>
            <w:pStyle w:val="stBilgi"/>
            <w:jc w:val="center"/>
            <w:rPr>
              <w:rFonts w:ascii="Arial" w:hAnsi="Arial" w:cs="Arial"/>
            </w:rPr>
          </w:pPr>
          <w:r>
            <w:rPr>
              <w:noProof/>
              <w:lang w:bidi="ar-SA"/>
            </w:rPr>
            <w:drawing>
              <wp:inline distT="0" distB="0" distL="0" distR="0" wp14:anchorId="4464AB04" wp14:editId="650186FA">
                <wp:extent cx="803275" cy="643890"/>
                <wp:effectExtent l="0" t="0" r="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643890"/>
                        </a:xfrm>
                        <a:prstGeom prst="rect">
                          <a:avLst/>
                        </a:prstGeom>
                        <a:noFill/>
                        <a:ln>
                          <a:noFill/>
                        </a:ln>
                      </pic:spPr>
                    </pic:pic>
                  </a:graphicData>
                </a:graphic>
              </wp:inline>
            </w:drawing>
          </w:r>
        </w:p>
      </w:tc>
      <w:tc>
        <w:tcPr>
          <w:tcW w:w="2709" w:type="pct"/>
          <w:vMerge w:val="restart"/>
          <w:vAlign w:val="center"/>
        </w:tcPr>
        <w:p w:rsidR="00DB02DE" w:rsidRDefault="008F0177" w:rsidP="005B3F4E">
          <w:pPr>
            <w:pStyle w:val="stBilgi"/>
            <w:jc w:val="center"/>
            <w:rPr>
              <w:rFonts w:ascii="Times New Roman" w:hAnsi="Times New Roman" w:cs="Times New Roman"/>
              <w:b/>
            </w:rPr>
          </w:pPr>
          <w:r>
            <w:rPr>
              <w:rFonts w:ascii="Times New Roman" w:hAnsi="Times New Roman" w:cs="Times New Roman"/>
              <w:b/>
            </w:rPr>
            <w:t xml:space="preserve">T.C. </w:t>
          </w:r>
        </w:p>
        <w:p w:rsidR="008B1689" w:rsidRPr="00BF3A1F" w:rsidRDefault="008F0177" w:rsidP="005B3F4E">
          <w:pPr>
            <w:pStyle w:val="stBilgi"/>
            <w:jc w:val="center"/>
            <w:rPr>
              <w:rFonts w:ascii="Times New Roman" w:hAnsi="Times New Roman" w:cs="Times New Roman"/>
              <w:b/>
            </w:rPr>
          </w:pPr>
          <w:r w:rsidRPr="00BF3A1F">
            <w:rPr>
              <w:rFonts w:ascii="Times New Roman" w:hAnsi="Times New Roman" w:cs="Times New Roman"/>
              <w:b/>
            </w:rPr>
            <w:t xml:space="preserve">BATMAN ÜNİVERSİTESİ </w:t>
          </w:r>
        </w:p>
        <w:p w:rsidR="00CD58DE" w:rsidRDefault="00CD58DE" w:rsidP="005B3F4E">
          <w:pPr>
            <w:pStyle w:val="stBilgi"/>
            <w:jc w:val="center"/>
            <w:rPr>
              <w:rFonts w:ascii="Times New Roman" w:hAnsi="Times New Roman" w:cs="Times New Roman"/>
              <w:b/>
            </w:rPr>
          </w:pPr>
          <w:r>
            <w:rPr>
              <w:rFonts w:ascii="Times New Roman" w:hAnsi="Times New Roman" w:cs="Times New Roman"/>
              <w:b/>
            </w:rPr>
            <w:t xml:space="preserve">KURUMSAL İLETİŞİM KOORDİNATÖRLÜĞÜ </w:t>
          </w:r>
        </w:p>
        <w:p w:rsidR="008B1689" w:rsidRPr="002E60EA" w:rsidRDefault="008F0177" w:rsidP="005B3F4E">
          <w:pPr>
            <w:pStyle w:val="stBilgi"/>
            <w:jc w:val="center"/>
            <w:rPr>
              <w:rFonts w:ascii="Times New Roman" w:hAnsi="Times New Roman" w:cs="Times New Roman"/>
              <w:b/>
            </w:rPr>
          </w:pPr>
          <w:r>
            <w:rPr>
              <w:rFonts w:ascii="Times New Roman" w:hAnsi="Times New Roman" w:cs="Times New Roman"/>
              <w:b/>
            </w:rPr>
            <w:t>İŞLEYİŞ TALİMATI</w:t>
          </w:r>
        </w:p>
      </w:tc>
      <w:tc>
        <w:tcPr>
          <w:tcW w:w="812" w:type="pct"/>
          <w:vAlign w:val="center"/>
        </w:tcPr>
        <w:p w:rsidR="008B1689" w:rsidRPr="00373438" w:rsidRDefault="008F0177" w:rsidP="005B3F4E">
          <w:pPr>
            <w:pStyle w:val="stBilgi"/>
            <w:rPr>
              <w:rFonts w:ascii="Times New Roman" w:hAnsi="Times New Roman" w:cs="Times New Roman"/>
              <w:sz w:val="18"/>
            </w:rPr>
          </w:pPr>
          <w:r w:rsidRPr="00373438">
            <w:rPr>
              <w:rFonts w:ascii="Times New Roman" w:hAnsi="Times New Roman" w:cs="Times New Roman"/>
              <w:sz w:val="18"/>
            </w:rPr>
            <w:t>Doküman No</w:t>
          </w:r>
        </w:p>
      </w:tc>
      <w:tc>
        <w:tcPr>
          <w:tcW w:w="667" w:type="pct"/>
          <w:vAlign w:val="center"/>
        </w:tcPr>
        <w:p w:rsidR="008B1689" w:rsidRPr="009A068A" w:rsidRDefault="008F0177" w:rsidP="005B3F4E">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TL-031</w:t>
          </w:r>
        </w:p>
      </w:tc>
    </w:tr>
    <w:tr w:rsidR="008B1689" w:rsidRPr="00151E02" w:rsidTr="00DB02DE">
      <w:trPr>
        <w:trHeight w:val="283"/>
      </w:trPr>
      <w:tc>
        <w:tcPr>
          <w:tcW w:w="812" w:type="pct"/>
          <w:vMerge/>
          <w:vAlign w:val="center"/>
        </w:tcPr>
        <w:p w:rsidR="008B1689" w:rsidRPr="00FD0360" w:rsidRDefault="0044522E" w:rsidP="002212B6">
          <w:pPr>
            <w:pStyle w:val="stBilgi"/>
            <w:jc w:val="center"/>
            <w:rPr>
              <w:rFonts w:ascii="Arial" w:hAnsi="Arial" w:cs="Arial"/>
            </w:rPr>
          </w:pPr>
        </w:p>
      </w:tc>
      <w:tc>
        <w:tcPr>
          <w:tcW w:w="2709" w:type="pct"/>
          <w:vMerge/>
          <w:vAlign w:val="center"/>
        </w:tcPr>
        <w:p w:rsidR="008B1689" w:rsidRPr="00373438" w:rsidRDefault="0044522E" w:rsidP="002212B6">
          <w:pPr>
            <w:pStyle w:val="stBilgi"/>
            <w:jc w:val="center"/>
            <w:rPr>
              <w:rFonts w:ascii="Times New Roman" w:hAnsi="Times New Roman" w:cs="Times New Roman"/>
            </w:rPr>
          </w:pPr>
        </w:p>
      </w:tc>
      <w:tc>
        <w:tcPr>
          <w:tcW w:w="812" w:type="pct"/>
          <w:vAlign w:val="center"/>
        </w:tcPr>
        <w:p w:rsidR="008B1689" w:rsidRPr="00373438" w:rsidRDefault="008F0177" w:rsidP="002212B6">
          <w:pPr>
            <w:pStyle w:val="stBilgi"/>
            <w:rPr>
              <w:rFonts w:ascii="Times New Roman" w:hAnsi="Times New Roman" w:cs="Times New Roman"/>
              <w:sz w:val="18"/>
            </w:rPr>
          </w:pPr>
          <w:r w:rsidRPr="00373438">
            <w:rPr>
              <w:rFonts w:ascii="Times New Roman" w:hAnsi="Times New Roman" w:cs="Times New Roman"/>
              <w:sz w:val="18"/>
            </w:rPr>
            <w:t>İlk Yayın Tarihi</w:t>
          </w:r>
        </w:p>
      </w:tc>
      <w:tc>
        <w:tcPr>
          <w:tcW w:w="667" w:type="pct"/>
          <w:vAlign w:val="center"/>
        </w:tcPr>
        <w:p w:rsidR="008B1689" w:rsidRPr="009A068A" w:rsidRDefault="008F0177" w:rsidP="002212B6">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03.01.2023</w:t>
          </w:r>
        </w:p>
      </w:tc>
    </w:tr>
    <w:tr w:rsidR="008B1689" w:rsidRPr="00151E02" w:rsidTr="00DB02DE">
      <w:trPr>
        <w:trHeight w:val="283"/>
      </w:trPr>
      <w:tc>
        <w:tcPr>
          <w:tcW w:w="812" w:type="pct"/>
          <w:vMerge/>
          <w:vAlign w:val="center"/>
        </w:tcPr>
        <w:p w:rsidR="008B1689" w:rsidRPr="00FD0360" w:rsidRDefault="0044522E" w:rsidP="002212B6">
          <w:pPr>
            <w:pStyle w:val="stBilgi"/>
            <w:jc w:val="center"/>
            <w:rPr>
              <w:rFonts w:ascii="Arial" w:hAnsi="Arial" w:cs="Arial"/>
            </w:rPr>
          </w:pPr>
        </w:p>
      </w:tc>
      <w:tc>
        <w:tcPr>
          <w:tcW w:w="2709" w:type="pct"/>
          <w:vMerge/>
          <w:vAlign w:val="center"/>
        </w:tcPr>
        <w:p w:rsidR="008B1689" w:rsidRPr="00373438" w:rsidRDefault="0044522E" w:rsidP="002212B6">
          <w:pPr>
            <w:pStyle w:val="stBilgi"/>
            <w:jc w:val="center"/>
            <w:rPr>
              <w:rFonts w:ascii="Times New Roman" w:hAnsi="Times New Roman" w:cs="Times New Roman"/>
            </w:rPr>
          </w:pPr>
        </w:p>
      </w:tc>
      <w:tc>
        <w:tcPr>
          <w:tcW w:w="812" w:type="pct"/>
          <w:vAlign w:val="center"/>
        </w:tcPr>
        <w:p w:rsidR="008B1689" w:rsidRPr="00373438" w:rsidRDefault="008F0177" w:rsidP="002212B6">
          <w:pPr>
            <w:pStyle w:val="stBilgi"/>
            <w:rPr>
              <w:rFonts w:ascii="Times New Roman" w:hAnsi="Times New Roman" w:cs="Times New Roman"/>
              <w:sz w:val="18"/>
            </w:rPr>
          </w:pPr>
          <w:r w:rsidRPr="00373438">
            <w:rPr>
              <w:rFonts w:ascii="Times New Roman" w:hAnsi="Times New Roman" w:cs="Times New Roman"/>
              <w:sz w:val="18"/>
            </w:rPr>
            <w:t>Revizyon Tarihi</w:t>
          </w:r>
        </w:p>
      </w:tc>
      <w:tc>
        <w:tcPr>
          <w:tcW w:w="667" w:type="pct"/>
          <w:vAlign w:val="center"/>
        </w:tcPr>
        <w:p w:rsidR="008B1689" w:rsidRPr="009A068A" w:rsidRDefault="00EF5390" w:rsidP="002212B6">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02.02.2026</w:t>
          </w:r>
        </w:p>
      </w:tc>
    </w:tr>
    <w:tr w:rsidR="008B1689" w:rsidRPr="00151E02" w:rsidTr="00DB02DE">
      <w:trPr>
        <w:trHeight w:val="283"/>
      </w:trPr>
      <w:tc>
        <w:tcPr>
          <w:tcW w:w="812" w:type="pct"/>
          <w:vMerge/>
          <w:vAlign w:val="center"/>
        </w:tcPr>
        <w:p w:rsidR="008B1689" w:rsidRPr="00FD0360" w:rsidRDefault="0044522E" w:rsidP="002212B6">
          <w:pPr>
            <w:pStyle w:val="stBilgi"/>
            <w:jc w:val="center"/>
            <w:rPr>
              <w:rFonts w:ascii="Arial" w:hAnsi="Arial" w:cs="Arial"/>
            </w:rPr>
          </w:pPr>
        </w:p>
      </w:tc>
      <w:tc>
        <w:tcPr>
          <w:tcW w:w="2709" w:type="pct"/>
          <w:vMerge/>
          <w:vAlign w:val="center"/>
        </w:tcPr>
        <w:p w:rsidR="008B1689" w:rsidRPr="00373438" w:rsidRDefault="0044522E" w:rsidP="002212B6">
          <w:pPr>
            <w:pStyle w:val="stBilgi"/>
            <w:jc w:val="center"/>
            <w:rPr>
              <w:rFonts w:ascii="Times New Roman" w:hAnsi="Times New Roman" w:cs="Times New Roman"/>
            </w:rPr>
          </w:pPr>
        </w:p>
      </w:tc>
      <w:tc>
        <w:tcPr>
          <w:tcW w:w="812" w:type="pct"/>
          <w:vAlign w:val="center"/>
        </w:tcPr>
        <w:p w:rsidR="008B1689" w:rsidRPr="00373438" w:rsidRDefault="008F0177" w:rsidP="002212B6">
          <w:pPr>
            <w:pStyle w:val="stBilgi"/>
            <w:rPr>
              <w:rFonts w:ascii="Times New Roman" w:hAnsi="Times New Roman" w:cs="Times New Roman"/>
              <w:sz w:val="18"/>
            </w:rPr>
          </w:pPr>
          <w:r w:rsidRPr="00373438">
            <w:rPr>
              <w:rFonts w:ascii="Times New Roman" w:hAnsi="Times New Roman" w:cs="Times New Roman"/>
              <w:sz w:val="18"/>
            </w:rPr>
            <w:t>Revizyon No</w:t>
          </w:r>
        </w:p>
      </w:tc>
      <w:tc>
        <w:tcPr>
          <w:tcW w:w="667" w:type="pct"/>
          <w:vAlign w:val="center"/>
        </w:tcPr>
        <w:p w:rsidR="008B1689" w:rsidRPr="009A068A" w:rsidRDefault="00EF5390" w:rsidP="002212B6">
          <w:pPr>
            <w:pStyle w:val="stBilgi"/>
            <w:rPr>
              <w:rFonts w:ascii="Times New Roman" w:eastAsia="Times New Roman" w:hAnsi="Times New Roman"/>
              <w:snapToGrid w:val="0"/>
              <w:sz w:val="18"/>
              <w:szCs w:val="18"/>
            </w:rPr>
          </w:pPr>
          <w:r>
            <w:rPr>
              <w:rFonts w:ascii="Times New Roman" w:eastAsia="Times New Roman" w:hAnsi="Times New Roman"/>
              <w:snapToGrid w:val="0"/>
              <w:sz w:val="18"/>
              <w:szCs w:val="18"/>
            </w:rPr>
            <w:t>01</w:t>
          </w:r>
        </w:p>
      </w:tc>
    </w:tr>
    <w:tr w:rsidR="008B1689" w:rsidRPr="00151E02" w:rsidTr="00DB02DE">
      <w:trPr>
        <w:trHeight w:val="283"/>
      </w:trPr>
      <w:tc>
        <w:tcPr>
          <w:tcW w:w="812" w:type="pct"/>
          <w:vMerge/>
          <w:vAlign w:val="center"/>
        </w:tcPr>
        <w:p w:rsidR="008B1689" w:rsidRPr="00FD0360" w:rsidRDefault="0044522E" w:rsidP="002212B6">
          <w:pPr>
            <w:pStyle w:val="stBilgi"/>
            <w:jc w:val="center"/>
            <w:rPr>
              <w:rFonts w:ascii="Arial" w:hAnsi="Arial" w:cs="Arial"/>
            </w:rPr>
          </w:pPr>
        </w:p>
      </w:tc>
      <w:tc>
        <w:tcPr>
          <w:tcW w:w="2709" w:type="pct"/>
          <w:vMerge/>
          <w:vAlign w:val="center"/>
        </w:tcPr>
        <w:p w:rsidR="008B1689" w:rsidRPr="00373438" w:rsidRDefault="0044522E" w:rsidP="002212B6">
          <w:pPr>
            <w:pStyle w:val="stBilgi"/>
            <w:jc w:val="center"/>
            <w:rPr>
              <w:rFonts w:ascii="Times New Roman" w:hAnsi="Times New Roman" w:cs="Times New Roman"/>
            </w:rPr>
          </w:pPr>
        </w:p>
      </w:tc>
      <w:tc>
        <w:tcPr>
          <w:tcW w:w="812" w:type="pct"/>
          <w:vAlign w:val="center"/>
        </w:tcPr>
        <w:p w:rsidR="008B1689" w:rsidRPr="00A2613E" w:rsidRDefault="008F0177" w:rsidP="002212B6">
          <w:pPr>
            <w:pStyle w:val="stBilgi"/>
            <w:rPr>
              <w:rFonts w:ascii="Times New Roman" w:hAnsi="Times New Roman" w:cs="Times New Roman"/>
              <w:sz w:val="18"/>
            </w:rPr>
          </w:pPr>
          <w:r w:rsidRPr="00A2613E">
            <w:rPr>
              <w:rFonts w:ascii="Times New Roman" w:hAnsi="Times New Roman" w:cs="Times New Roman"/>
              <w:sz w:val="18"/>
            </w:rPr>
            <w:t>Sayfa No</w:t>
          </w:r>
        </w:p>
      </w:tc>
      <w:tc>
        <w:tcPr>
          <w:tcW w:w="667" w:type="pct"/>
          <w:vAlign w:val="center"/>
        </w:tcPr>
        <w:p w:rsidR="008B1689" w:rsidRPr="00A2613E" w:rsidRDefault="008F0177" w:rsidP="002212B6">
          <w:pPr>
            <w:pStyle w:val="stBilgi"/>
            <w:rPr>
              <w:rFonts w:ascii="Times New Roman" w:eastAsia="Times New Roman" w:hAnsi="Times New Roman"/>
              <w:snapToGrid w:val="0"/>
              <w:sz w:val="18"/>
              <w:szCs w:val="18"/>
            </w:rPr>
          </w:pPr>
          <w:r w:rsidRPr="00A2613E">
            <w:rPr>
              <w:rFonts w:ascii="Times New Roman" w:eastAsia="Times New Roman" w:hAnsi="Times New Roman"/>
              <w:bCs/>
              <w:snapToGrid w:val="0"/>
              <w:sz w:val="18"/>
              <w:szCs w:val="18"/>
            </w:rPr>
            <w:fldChar w:fldCharType="begin"/>
          </w:r>
          <w:r w:rsidRPr="00A2613E">
            <w:rPr>
              <w:rFonts w:ascii="Times New Roman" w:eastAsia="Times New Roman" w:hAnsi="Times New Roman"/>
              <w:bCs/>
              <w:snapToGrid w:val="0"/>
              <w:sz w:val="18"/>
              <w:szCs w:val="18"/>
            </w:rPr>
            <w:instrText>PAGE  \* Arabic  \* MERGEFORMAT</w:instrText>
          </w:r>
          <w:r w:rsidRPr="00A2613E">
            <w:rPr>
              <w:rFonts w:ascii="Times New Roman" w:eastAsia="Times New Roman" w:hAnsi="Times New Roman"/>
              <w:bCs/>
              <w:snapToGrid w:val="0"/>
              <w:sz w:val="18"/>
              <w:szCs w:val="18"/>
            </w:rPr>
            <w:fldChar w:fldCharType="separate"/>
          </w:r>
          <w:r w:rsidR="00EF5390">
            <w:rPr>
              <w:rFonts w:ascii="Times New Roman" w:eastAsia="Times New Roman" w:hAnsi="Times New Roman"/>
              <w:bCs/>
              <w:noProof/>
              <w:snapToGrid w:val="0"/>
              <w:sz w:val="18"/>
              <w:szCs w:val="18"/>
            </w:rPr>
            <w:t>4</w:t>
          </w:r>
          <w:r w:rsidRPr="00A2613E">
            <w:rPr>
              <w:rFonts w:ascii="Times New Roman" w:eastAsia="Times New Roman" w:hAnsi="Times New Roman"/>
              <w:bCs/>
              <w:snapToGrid w:val="0"/>
              <w:sz w:val="18"/>
              <w:szCs w:val="18"/>
            </w:rPr>
            <w:fldChar w:fldCharType="end"/>
          </w:r>
          <w:r w:rsidRPr="00A2613E">
            <w:rPr>
              <w:rFonts w:ascii="Times New Roman" w:eastAsia="Times New Roman" w:hAnsi="Times New Roman"/>
              <w:snapToGrid w:val="0"/>
              <w:sz w:val="18"/>
              <w:szCs w:val="18"/>
            </w:rPr>
            <w:t xml:space="preserve"> / </w:t>
          </w:r>
          <w:r w:rsidRPr="00A2613E">
            <w:rPr>
              <w:rFonts w:ascii="Times New Roman" w:eastAsia="Times New Roman" w:hAnsi="Times New Roman"/>
              <w:bCs/>
              <w:snapToGrid w:val="0"/>
              <w:sz w:val="18"/>
              <w:szCs w:val="18"/>
            </w:rPr>
            <w:fldChar w:fldCharType="begin"/>
          </w:r>
          <w:r w:rsidRPr="00A2613E">
            <w:rPr>
              <w:rFonts w:ascii="Times New Roman" w:eastAsia="Times New Roman" w:hAnsi="Times New Roman"/>
              <w:bCs/>
              <w:snapToGrid w:val="0"/>
              <w:sz w:val="18"/>
              <w:szCs w:val="18"/>
            </w:rPr>
            <w:instrText>NUMPAGES  \* Arabic  \* MERGEFORMAT</w:instrText>
          </w:r>
          <w:r w:rsidRPr="00A2613E">
            <w:rPr>
              <w:rFonts w:ascii="Times New Roman" w:eastAsia="Times New Roman" w:hAnsi="Times New Roman"/>
              <w:bCs/>
              <w:snapToGrid w:val="0"/>
              <w:sz w:val="18"/>
              <w:szCs w:val="18"/>
            </w:rPr>
            <w:fldChar w:fldCharType="separate"/>
          </w:r>
          <w:r w:rsidR="00EF5390">
            <w:rPr>
              <w:rFonts w:ascii="Times New Roman" w:eastAsia="Times New Roman" w:hAnsi="Times New Roman"/>
              <w:bCs/>
              <w:noProof/>
              <w:snapToGrid w:val="0"/>
              <w:sz w:val="18"/>
              <w:szCs w:val="18"/>
            </w:rPr>
            <w:t>4</w:t>
          </w:r>
          <w:r w:rsidRPr="00A2613E">
            <w:rPr>
              <w:rFonts w:ascii="Times New Roman" w:eastAsia="Times New Roman" w:hAnsi="Times New Roman"/>
              <w:bCs/>
              <w:snapToGrid w:val="0"/>
              <w:sz w:val="18"/>
              <w:szCs w:val="18"/>
            </w:rPr>
            <w:fldChar w:fldCharType="end"/>
          </w:r>
        </w:p>
      </w:tc>
    </w:tr>
  </w:tbl>
  <w:p w:rsidR="008B1689" w:rsidRDefault="0044522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81905"/>
    <w:multiLevelType w:val="hybridMultilevel"/>
    <w:tmpl w:val="334C5A62"/>
    <w:lvl w:ilvl="0" w:tplc="69E042BA">
      <w:start w:val="1"/>
      <w:numFmt w:val="bullet"/>
      <w:lvlText w:val="-"/>
      <w:lvlJc w:val="left"/>
      <w:pPr>
        <w:ind w:left="2703" w:hanging="360"/>
      </w:pPr>
      <w:rPr>
        <w:rFonts w:ascii="Times New Roman" w:hAnsi="Times New Roman" w:cs="Times New Roman"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93"/>
    <w:rsid w:val="00015871"/>
    <w:rsid w:val="001A1650"/>
    <w:rsid w:val="00222D2C"/>
    <w:rsid w:val="002F5860"/>
    <w:rsid w:val="003163ED"/>
    <w:rsid w:val="0043285A"/>
    <w:rsid w:val="0044522E"/>
    <w:rsid w:val="00456063"/>
    <w:rsid w:val="00554C9D"/>
    <w:rsid w:val="00622425"/>
    <w:rsid w:val="00701855"/>
    <w:rsid w:val="00802F19"/>
    <w:rsid w:val="00814F95"/>
    <w:rsid w:val="00841620"/>
    <w:rsid w:val="008C17F2"/>
    <w:rsid w:val="008F0177"/>
    <w:rsid w:val="009E5498"/>
    <w:rsid w:val="00A208A5"/>
    <w:rsid w:val="00AC17E6"/>
    <w:rsid w:val="00AC4242"/>
    <w:rsid w:val="00AD2DAE"/>
    <w:rsid w:val="00B675DD"/>
    <w:rsid w:val="00C53293"/>
    <w:rsid w:val="00CD58DE"/>
    <w:rsid w:val="00DA54E9"/>
    <w:rsid w:val="00DE77B6"/>
    <w:rsid w:val="00EF5390"/>
    <w:rsid w:val="00F93F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929CA"/>
  <w15:chartTrackingRefBased/>
  <w15:docId w15:val="{AD186A29-6C75-4122-B26E-B9455356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3293"/>
    <w:pPr>
      <w:widowControl w:val="0"/>
      <w:spacing w:after="0" w:line="240" w:lineRule="auto"/>
    </w:pPr>
    <w:rPr>
      <w:rFonts w:ascii="Arial Unicode MS" w:eastAsia="Arial Unicode MS" w:hAnsi="Arial Unicode MS" w:cs="Arial Unicode MS"/>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53293"/>
    <w:pPr>
      <w:tabs>
        <w:tab w:val="center" w:pos="4536"/>
        <w:tab w:val="right" w:pos="9072"/>
      </w:tabs>
    </w:pPr>
  </w:style>
  <w:style w:type="character" w:customStyle="1" w:styleId="stBilgiChar">
    <w:name w:val="Üst Bilgi Char"/>
    <w:basedOn w:val="VarsaylanParagrafYazTipi"/>
    <w:link w:val="stBilgi"/>
    <w:uiPriority w:val="99"/>
    <w:rsid w:val="00C53293"/>
    <w:rPr>
      <w:rFonts w:ascii="Arial Unicode MS" w:eastAsia="Arial Unicode MS" w:hAnsi="Arial Unicode MS" w:cs="Arial Unicode MS"/>
      <w:color w:val="000000"/>
      <w:sz w:val="24"/>
      <w:szCs w:val="24"/>
      <w:lang w:eastAsia="tr-TR" w:bidi="tr-TR"/>
    </w:rPr>
  </w:style>
  <w:style w:type="paragraph" w:styleId="AltBilgi">
    <w:name w:val="footer"/>
    <w:basedOn w:val="Normal"/>
    <w:link w:val="AltBilgiChar"/>
    <w:uiPriority w:val="99"/>
    <w:unhideWhenUsed/>
    <w:rsid w:val="00C53293"/>
    <w:pPr>
      <w:tabs>
        <w:tab w:val="center" w:pos="4536"/>
        <w:tab w:val="right" w:pos="9072"/>
      </w:tabs>
    </w:pPr>
  </w:style>
  <w:style w:type="character" w:customStyle="1" w:styleId="AltBilgiChar">
    <w:name w:val="Alt Bilgi Char"/>
    <w:basedOn w:val="VarsaylanParagrafYazTipi"/>
    <w:link w:val="AltBilgi"/>
    <w:uiPriority w:val="99"/>
    <w:rsid w:val="00C53293"/>
    <w:rPr>
      <w:rFonts w:ascii="Arial Unicode MS" w:eastAsia="Arial Unicode MS" w:hAnsi="Arial Unicode MS" w:cs="Arial Unicode MS"/>
      <w:color w:val="000000"/>
      <w:sz w:val="24"/>
      <w:szCs w:val="24"/>
      <w:lang w:eastAsia="tr-TR" w:bidi="tr-TR"/>
    </w:rPr>
  </w:style>
  <w:style w:type="paragraph" w:customStyle="1" w:styleId="Default">
    <w:name w:val="Default"/>
    <w:rsid w:val="00C53293"/>
    <w:pPr>
      <w:autoSpaceDE w:val="0"/>
      <w:autoSpaceDN w:val="0"/>
      <w:adjustRightInd w:val="0"/>
      <w:spacing w:after="0" w:line="240" w:lineRule="auto"/>
    </w:pPr>
    <w:rPr>
      <w:rFonts w:ascii="Times New Roman" w:eastAsia="Arial Unicode MS"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5583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 Bozan Elma</dc:creator>
  <cp:keywords/>
  <dc:description/>
  <cp:lastModifiedBy>Ali Bayram</cp:lastModifiedBy>
  <cp:revision>7</cp:revision>
  <dcterms:created xsi:type="dcterms:W3CDTF">2026-01-05T09:32:00Z</dcterms:created>
  <dcterms:modified xsi:type="dcterms:W3CDTF">2026-02-02T10:50:00Z</dcterms:modified>
</cp:coreProperties>
</file>