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F1AA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i</w:t>
      </w:r>
      <w:r w:rsidRPr="002432B0">
        <w:rPr>
          <w:rFonts w:ascii="Times New Roman" w:eastAsia="Calibri" w:hAnsi="Times New Roman" w:cs="Calibri"/>
        </w:rPr>
        <w:t>ş</w:t>
      </w:r>
      <w:r w:rsidRPr="002432B0">
        <w:rPr>
          <w:rFonts w:ascii="Times New Roman" w:eastAsia="Calibri" w:hAnsi="Times New Roman"/>
        </w:rPr>
        <w:t>leri yetkili birinin kontrol</w:t>
      </w:r>
      <w:r w:rsidRPr="002432B0">
        <w:rPr>
          <w:rFonts w:ascii="Times New Roman" w:eastAsia="Calibri" w:hAnsi="Times New Roman" w:cs="Malgun Gothic Semilight" w:hint="eastAsia"/>
        </w:rPr>
        <w:t>ü</w:t>
      </w:r>
      <w:r w:rsidRPr="002432B0">
        <w:rPr>
          <w:rFonts w:ascii="Times New Roman" w:eastAsia="Calibri" w:hAnsi="Times New Roman"/>
        </w:rPr>
        <w:t>nde yap</w:t>
      </w:r>
      <w:r w:rsidRPr="002432B0">
        <w:rPr>
          <w:rFonts w:ascii="Times New Roman" w:eastAsia="Calibri" w:hAnsi="Times New Roman" w:cs="Malgun Gothic Semilight" w:hint="eastAsia"/>
        </w:rPr>
        <w:t>ı</w:t>
      </w:r>
      <w:r w:rsidRPr="002432B0">
        <w:rPr>
          <w:rFonts w:ascii="Times New Roman" w:eastAsia="Calibri" w:hAnsi="Times New Roman"/>
        </w:rPr>
        <w:t>lacakt</w:t>
      </w:r>
      <w:r w:rsidRPr="002432B0">
        <w:rPr>
          <w:rFonts w:ascii="Times New Roman" w:eastAsia="Calibri" w:hAnsi="Times New Roman" w:cs="Malgun Gothic Semilight" w:hint="eastAsia"/>
        </w:rPr>
        <w:t>ı</w:t>
      </w:r>
      <w:r w:rsidRPr="002432B0">
        <w:rPr>
          <w:rFonts w:ascii="Times New Roman" w:eastAsia="Calibri" w:hAnsi="Times New Roman"/>
        </w:rPr>
        <w:t>r.</w:t>
      </w:r>
    </w:p>
    <w:p w14:paraId="6592E697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işlerine başlamadan önce yer altında elektrik kablosu, gaz veya su boruları olup olmadığı öğrenilecektir.</w:t>
      </w:r>
    </w:p>
    <w:p w14:paraId="4FA514E8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bölgesinde elektrik kablosu varsa enerji kesilir, kabloların zarar görmeyecek şekilde kazı yapılır.</w:t>
      </w:r>
    </w:p>
    <w:p w14:paraId="0B1FF142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bölgesinde gaz veya su boruları geçiyorsa gaz ve su kesilir, boruların zarar görmemesi için gerekli önlemler alınır.</w:t>
      </w:r>
    </w:p>
    <w:p w14:paraId="637736CF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işlerinde kullanılan makine ve araçların sürücü ve operatörleri yeterli ehliyete sahip olacaktır.</w:t>
      </w:r>
    </w:p>
    <w:p w14:paraId="6F7E8820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İnsanların, malzemelerin veya araçların kazı alanına girmesini veya düşmesini önlemek için çevre güvenlik altına alınır.</w:t>
      </w:r>
    </w:p>
    <w:p w14:paraId="6439272A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alanına serbest giriş yasaklanır, işi olmayanın girişine izin verilmez.</w:t>
      </w:r>
    </w:p>
    <w:p w14:paraId="7FA053B1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alanına güvenli giriş çıkış yolları sağlanacak</w:t>
      </w:r>
    </w:p>
    <w:p w14:paraId="44B79A8C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sırasında çökmeyi önlemek için yeterli destek sağlanacak veya toprağın yapısına uygun güvenli bir şev verilecek.</w:t>
      </w:r>
    </w:p>
    <w:p w14:paraId="52B0C067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Çökme olasılığını azaltmak için toprak ve malzeme yığınlarının kazı kenarlarından yeterince uzağa depolanması gerekmektedir.</w:t>
      </w:r>
    </w:p>
    <w:p w14:paraId="61D21D90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Yağışlı havalarda kazı işleri yapılmaz.</w:t>
      </w:r>
    </w:p>
    <w:p w14:paraId="54C4F79A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bölgesi işaretlenecek ve tabela asılacaktır.</w:t>
      </w:r>
    </w:p>
    <w:p w14:paraId="235BA411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işleri süresince gerekli kişisel koruyucular kullanılacaktır.</w:t>
      </w:r>
    </w:p>
    <w:p w14:paraId="0DB1E0D8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yapılacak bölgede Enerji Nakil Hatları varsa makine ve uzantıları 5 metreden daha yakına yaklaştırılmaz. Enerjinin atlama yapacağı unutulmamalıdır. Özellikle yağışlı havalarda bu bölgede kesinlikle çalışma yapılmamalıdır.</w:t>
      </w:r>
    </w:p>
    <w:p w14:paraId="7C0B6893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Kablosu mevcut elektrik hatları olan yerlerde 1 metreden daha yakına yaklaşılmamalı, makine ve aksamında yaklaşmasına kesinlikle müsaade edilmemelidir.</w:t>
      </w:r>
    </w:p>
    <w:p w14:paraId="5CB7D2C0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Kazı ve hafriyat işinin yapıldığı yer ve çevresinde trafiğe açık yolların kesiştikleri yerler var ise uygun şekilde kırmızı renkte ışıklandırılmasını sağlayın.</w:t>
      </w:r>
    </w:p>
    <w:p w14:paraId="131CF9A0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Arazi durumuna göre, muhtemel su baskınlarına karşı gereken tedbirler alınmadan hafriyata başlamayın.</w:t>
      </w:r>
    </w:p>
    <w:p w14:paraId="59A13BDA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2432B0">
        <w:rPr>
          <w:rFonts w:ascii="Times New Roman" w:eastAsia="Calibri" w:hAnsi="Times New Roman"/>
        </w:rPr>
        <w:t>150 cm den derin kazılarda işçilerin iniş-çıkışları için yeterli sayıda merdiven olmasına dikkat edilmelidir.</w:t>
      </w:r>
    </w:p>
    <w:p w14:paraId="1981F409" w14:textId="77777777" w:rsidR="002432B0" w:rsidRPr="002432B0" w:rsidRDefault="002432B0" w:rsidP="002432B0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432B0">
        <w:rPr>
          <w:rFonts w:ascii="Times New Roman" w:eastAsia="Calibri" w:hAnsi="Times New Roman"/>
        </w:rPr>
        <w:t>Bireysel koruyucu donanım (kask, koruyucu ayakkabı, gereğinde koruyucu gözlük, toz maskesi, kulaklık) kullanın.</w:t>
      </w:r>
    </w:p>
    <w:p w14:paraId="297BCEF1" w14:textId="77777777" w:rsidR="00BF3A1F" w:rsidRPr="00B10695" w:rsidRDefault="00BF3A1F" w:rsidP="00B10695"/>
    <w:sectPr w:rsidR="00BF3A1F" w:rsidRPr="00B10695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D236" w14:textId="77777777" w:rsidR="006013FB" w:rsidRDefault="006013FB" w:rsidP="004252A9">
      <w:r>
        <w:separator/>
      </w:r>
    </w:p>
  </w:endnote>
  <w:endnote w:type="continuationSeparator" w:id="0">
    <w:p w14:paraId="59292770" w14:textId="77777777" w:rsidR="006013FB" w:rsidRDefault="006013FB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B722" w14:textId="77777777" w:rsidR="005E49DB" w:rsidRDefault="005E49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5E49DB" w:rsidRPr="003F59FC" w14:paraId="15F553EA" w14:textId="77777777" w:rsidTr="00FD21EA">
      <w:trPr>
        <w:trHeight w:val="747"/>
      </w:trPr>
      <w:tc>
        <w:tcPr>
          <w:tcW w:w="2977" w:type="dxa"/>
          <w:shd w:val="clear" w:color="auto" w:fill="auto"/>
        </w:tcPr>
        <w:p w14:paraId="4E7378C3" w14:textId="77777777" w:rsidR="005E49DB" w:rsidRPr="003F59FC" w:rsidRDefault="005E49DB" w:rsidP="005E49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3EECBA0A" w14:textId="77777777" w:rsidR="005E49DB" w:rsidRPr="003F59FC" w:rsidRDefault="005E49DB" w:rsidP="005E49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1AA9EC60" w14:textId="77777777" w:rsidR="005E49DB" w:rsidRPr="003F59FC" w:rsidRDefault="005E49DB" w:rsidP="005E49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03DDD115" w14:textId="77777777" w:rsidR="005E49DB" w:rsidRPr="003F59FC" w:rsidRDefault="005E49DB" w:rsidP="005E49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6FAABA90" w14:textId="77777777" w:rsidR="005E49DB" w:rsidRPr="003F59FC" w:rsidRDefault="005E49DB" w:rsidP="005E49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03C41F67" w14:textId="77777777" w:rsidR="005E49DB" w:rsidRPr="003F59FC" w:rsidRDefault="005E49DB" w:rsidP="005E49D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4E8231AF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D965" w14:textId="77777777" w:rsidR="005E49DB" w:rsidRDefault="005E49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CDCE" w14:textId="77777777" w:rsidR="006013FB" w:rsidRDefault="006013FB"/>
  </w:footnote>
  <w:footnote w:type="continuationSeparator" w:id="0">
    <w:p w14:paraId="0986662A" w14:textId="77777777" w:rsidR="006013FB" w:rsidRDefault="00601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5012" w14:textId="77777777" w:rsidR="005E49DB" w:rsidRDefault="005E49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306F" w14:textId="77777777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3D87823C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7475F3CE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524E503" wp14:editId="23729755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6C170BBC" w14:textId="064051BF" w:rsidR="00A4498A" w:rsidRPr="00BF3A1F" w:rsidRDefault="00DC5821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4B2A2CB3" w14:textId="77777777" w:rsidR="006A05D1" w:rsidRPr="002E60EA" w:rsidRDefault="002432B0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2432B0">
            <w:rPr>
              <w:rFonts w:ascii="Times New Roman" w:hAnsi="Times New Roman" w:cs="Times New Roman"/>
              <w:b/>
            </w:rPr>
            <w:t>KAZI ÇALIŞMALARI TALİMATI</w:t>
          </w:r>
        </w:p>
      </w:tc>
      <w:tc>
        <w:tcPr>
          <w:tcW w:w="1511" w:type="dxa"/>
          <w:vAlign w:val="center"/>
        </w:tcPr>
        <w:p w14:paraId="2C019D2E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54F7B27F" w14:textId="4DEA7442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DC5821">
            <w:rPr>
              <w:rFonts w:ascii="Times New Roman" w:eastAsia="Times New Roman" w:hAnsi="Times New Roman"/>
              <w:snapToGrid w:val="0"/>
              <w:sz w:val="18"/>
              <w:szCs w:val="18"/>
            </w:rPr>
            <w:t>2</w:t>
          </w:r>
          <w:r w:rsidR="002432B0">
            <w:rPr>
              <w:rFonts w:ascii="Times New Roman" w:eastAsia="Times New Roman" w:hAnsi="Times New Roman"/>
              <w:snapToGrid w:val="0"/>
              <w:sz w:val="18"/>
              <w:szCs w:val="18"/>
            </w:rPr>
            <w:t>0</w:t>
          </w:r>
        </w:p>
      </w:tc>
    </w:tr>
    <w:tr w:rsidR="006A05D1" w:rsidRPr="00151E02" w14:paraId="38A2299D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129C184F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095D4061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597B8D1F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73E1CDD4" w14:textId="1EEFA4B3" w:rsidR="006A05D1" w:rsidRPr="009A068A" w:rsidRDefault="00DC582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.2022</w:t>
          </w:r>
        </w:p>
      </w:tc>
    </w:tr>
    <w:tr w:rsidR="006A05D1" w:rsidRPr="00151E02" w14:paraId="2D76CF94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40233F95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234AFEEA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0F220AF0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280A47F2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7555721E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4206313D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029BCE26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2E404B3E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73934F48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38B18956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6A07D791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49E5BA74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0D2ED9BF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741A86C8" w14:textId="122EDC94" w:rsidR="006A05D1" w:rsidRPr="00DC5821" w:rsidRDefault="003B6403" w:rsidP="00DC5821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2432B0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2432B0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DEE8AA0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4A3C" w14:textId="77777777" w:rsidR="005E49DB" w:rsidRDefault="005E49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331"/>
    <w:multiLevelType w:val="hybridMultilevel"/>
    <w:tmpl w:val="ECAE98E4"/>
    <w:lvl w:ilvl="0" w:tplc="06D0A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0414"/>
    <w:multiLevelType w:val="hybridMultilevel"/>
    <w:tmpl w:val="AA76FF0E"/>
    <w:lvl w:ilvl="0" w:tplc="4C34F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F37637"/>
    <w:multiLevelType w:val="hybridMultilevel"/>
    <w:tmpl w:val="8776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3C2711"/>
    <w:multiLevelType w:val="hybridMultilevel"/>
    <w:tmpl w:val="8A7A1652"/>
    <w:lvl w:ilvl="0" w:tplc="97981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02C66"/>
    <w:multiLevelType w:val="hybridMultilevel"/>
    <w:tmpl w:val="019633B2"/>
    <w:lvl w:ilvl="0" w:tplc="4FA84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F93F58"/>
    <w:multiLevelType w:val="hybridMultilevel"/>
    <w:tmpl w:val="C5D05C8E"/>
    <w:lvl w:ilvl="0" w:tplc="4AFAD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5678">
    <w:abstractNumId w:val="18"/>
  </w:num>
  <w:num w:numId="2" w16cid:durableId="810561468">
    <w:abstractNumId w:val="19"/>
  </w:num>
  <w:num w:numId="3" w16cid:durableId="942684118">
    <w:abstractNumId w:val="14"/>
  </w:num>
  <w:num w:numId="4" w16cid:durableId="1617982304">
    <w:abstractNumId w:val="17"/>
  </w:num>
  <w:num w:numId="5" w16cid:durableId="684983215">
    <w:abstractNumId w:val="15"/>
  </w:num>
  <w:num w:numId="6" w16cid:durableId="1258364494">
    <w:abstractNumId w:val="11"/>
  </w:num>
  <w:num w:numId="7" w16cid:durableId="1260794139">
    <w:abstractNumId w:val="21"/>
  </w:num>
  <w:num w:numId="8" w16cid:durableId="1719164023">
    <w:abstractNumId w:val="25"/>
  </w:num>
  <w:num w:numId="9" w16cid:durableId="2120291411">
    <w:abstractNumId w:val="30"/>
  </w:num>
  <w:num w:numId="10" w16cid:durableId="715087688">
    <w:abstractNumId w:val="36"/>
  </w:num>
  <w:num w:numId="11" w16cid:durableId="867791542">
    <w:abstractNumId w:val="6"/>
  </w:num>
  <w:num w:numId="12" w16cid:durableId="1703942433">
    <w:abstractNumId w:val="13"/>
  </w:num>
  <w:num w:numId="13" w16cid:durableId="551892989">
    <w:abstractNumId w:val="8"/>
  </w:num>
  <w:num w:numId="14" w16cid:durableId="685909042">
    <w:abstractNumId w:val="35"/>
  </w:num>
  <w:num w:numId="15" w16cid:durableId="1603537583">
    <w:abstractNumId w:val="31"/>
  </w:num>
  <w:num w:numId="16" w16cid:durableId="1671173235">
    <w:abstractNumId w:val="16"/>
  </w:num>
  <w:num w:numId="17" w16cid:durableId="2133861783">
    <w:abstractNumId w:val="23"/>
  </w:num>
  <w:num w:numId="18" w16cid:durableId="1296371390">
    <w:abstractNumId w:val="4"/>
  </w:num>
  <w:num w:numId="19" w16cid:durableId="284774805">
    <w:abstractNumId w:val="1"/>
  </w:num>
  <w:num w:numId="20" w16cid:durableId="492062367">
    <w:abstractNumId w:val="29"/>
  </w:num>
  <w:num w:numId="21" w16cid:durableId="1537624717">
    <w:abstractNumId w:val="3"/>
  </w:num>
  <w:num w:numId="22" w16cid:durableId="310138873">
    <w:abstractNumId w:val="38"/>
  </w:num>
  <w:num w:numId="23" w16cid:durableId="542988741">
    <w:abstractNumId w:val="5"/>
  </w:num>
  <w:num w:numId="24" w16cid:durableId="1845123056">
    <w:abstractNumId w:val="39"/>
  </w:num>
  <w:num w:numId="25" w16cid:durableId="2002273779">
    <w:abstractNumId w:val="37"/>
  </w:num>
  <w:num w:numId="26" w16cid:durableId="360328515">
    <w:abstractNumId w:val="10"/>
  </w:num>
  <w:num w:numId="27" w16cid:durableId="410322127">
    <w:abstractNumId w:val="9"/>
  </w:num>
  <w:num w:numId="28" w16cid:durableId="983972471">
    <w:abstractNumId w:val="7"/>
  </w:num>
  <w:num w:numId="29" w16cid:durableId="793249403">
    <w:abstractNumId w:val="20"/>
  </w:num>
  <w:num w:numId="30" w16cid:durableId="74012028">
    <w:abstractNumId w:val="41"/>
  </w:num>
  <w:num w:numId="31" w16cid:durableId="1699353458">
    <w:abstractNumId w:val="33"/>
  </w:num>
  <w:num w:numId="32" w16cid:durableId="532958129">
    <w:abstractNumId w:val="32"/>
  </w:num>
  <w:num w:numId="33" w16cid:durableId="208303019">
    <w:abstractNumId w:val="0"/>
  </w:num>
  <w:num w:numId="34" w16cid:durableId="1424572119">
    <w:abstractNumId w:val="26"/>
  </w:num>
  <w:num w:numId="35" w16cid:durableId="1099443610">
    <w:abstractNumId w:val="12"/>
  </w:num>
  <w:num w:numId="36" w16cid:durableId="1336884896">
    <w:abstractNumId w:val="28"/>
  </w:num>
  <w:num w:numId="37" w16cid:durableId="116027875">
    <w:abstractNumId w:val="34"/>
  </w:num>
  <w:num w:numId="38" w16cid:durableId="1877888486">
    <w:abstractNumId w:val="24"/>
  </w:num>
  <w:num w:numId="39" w16cid:durableId="2095786293">
    <w:abstractNumId w:val="42"/>
  </w:num>
  <w:num w:numId="40" w16cid:durableId="383212501">
    <w:abstractNumId w:val="2"/>
  </w:num>
  <w:num w:numId="41" w16cid:durableId="834227371">
    <w:abstractNumId w:val="22"/>
  </w:num>
  <w:num w:numId="42" w16cid:durableId="456949504">
    <w:abstractNumId w:val="27"/>
  </w:num>
  <w:num w:numId="43" w16cid:durableId="180650200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A9"/>
    <w:rsid w:val="00075671"/>
    <w:rsid w:val="000A65F9"/>
    <w:rsid w:val="000C0D8B"/>
    <w:rsid w:val="000C24A7"/>
    <w:rsid w:val="00111419"/>
    <w:rsid w:val="00114B41"/>
    <w:rsid w:val="00133614"/>
    <w:rsid w:val="0015113B"/>
    <w:rsid w:val="00176180"/>
    <w:rsid w:val="00180BC3"/>
    <w:rsid w:val="001A68F4"/>
    <w:rsid w:val="001B5B4C"/>
    <w:rsid w:val="001D1B35"/>
    <w:rsid w:val="00205574"/>
    <w:rsid w:val="002341E8"/>
    <w:rsid w:val="002432B0"/>
    <w:rsid w:val="0029581E"/>
    <w:rsid w:val="002E60EA"/>
    <w:rsid w:val="002F30E8"/>
    <w:rsid w:val="002F7FF5"/>
    <w:rsid w:val="00312BDA"/>
    <w:rsid w:val="0032748B"/>
    <w:rsid w:val="00393191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2606"/>
    <w:rsid w:val="005015DA"/>
    <w:rsid w:val="00515263"/>
    <w:rsid w:val="00583C96"/>
    <w:rsid w:val="005D4159"/>
    <w:rsid w:val="005E49DB"/>
    <w:rsid w:val="006013FB"/>
    <w:rsid w:val="00611F63"/>
    <w:rsid w:val="0063153B"/>
    <w:rsid w:val="006330AE"/>
    <w:rsid w:val="006833E6"/>
    <w:rsid w:val="006A05D1"/>
    <w:rsid w:val="006B1EB3"/>
    <w:rsid w:val="006C5273"/>
    <w:rsid w:val="0071777A"/>
    <w:rsid w:val="007223A6"/>
    <w:rsid w:val="00767526"/>
    <w:rsid w:val="00774E88"/>
    <w:rsid w:val="00786ECE"/>
    <w:rsid w:val="007A0600"/>
    <w:rsid w:val="007F2FD7"/>
    <w:rsid w:val="008017FB"/>
    <w:rsid w:val="00801FEF"/>
    <w:rsid w:val="00827A02"/>
    <w:rsid w:val="00844673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A562B"/>
    <w:rsid w:val="00AB20AA"/>
    <w:rsid w:val="00AB5E63"/>
    <w:rsid w:val="00AC4C6B"/>
    <w:rsid w:val="00AD0A54"/>
    <w:rsid w:val="00AE1DC0"/>
    <w:rsid w:val="00B10695"/>
    <w:rsid w:val="00BA1609"/>
    <w:rsid w:val="00BD55EF"/>
    <w:rsid w:val="00BF3A1F"/>
    <w:rsid w:val="00C015A8"/>
    <w:rsid w:val="00C04D20"/>
    <w:rsid w:val="00C63E8F"/>
    <w:rsid w:val="00C77A47"/>
    <w:rsid w:val="00C974BA"/>
    <w:rsid w:val="00CA546A"/>
    <w:rsid w:val="00CC77BA"/>
    <w:rsid w:val="00CD5FD6"/>
    <w:rsid w:val="00D30A40"/>
    <w:rsid w:val="00D56A0E"/>
    <w:rsid w:val="00D83453"/>
    <w:rsid w:val="00DB484B"/>
    <w:rsid w:val="00DC5821"/>
    <w:rsid w:val="00DF5E02"/>
    <w:rsid w:val="00E4767C"/>
    <w:rsid w:val="00E53B01"/>
    <w:rsid w:val="00E5510B"/>
    <w:rsid w:val="00ED7D59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1B6B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4</cp:revision>
  <dcterms:created xsi:type="dcterms:W3CDTF">2022-08-26T06:58:00Z</dcterms:created>
  <dcterms:modified xsi:type="dcterms:W3CDTF">2022-10-08T08:26:00Z</dcterms:modified>
</cp:coreProperties>
</file>