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7EF" w:rsidRPr="001F14B6" w:rsidRDefault="001F14B6" w:rsidP="001F14B6">
      <w:pPr>
        <w:pStyle w:val="ListeParagraf"/>
        <w:numPr>
          <w:ilvl w:val="0"/>
          <w:numId w:val="1"/>
        </w:numPr>
        <w:rPr>
          <w:b/>
        </w:rPr>
      </w:pPr>
      <w:r w:rsidRPr="001F14B6">
        <w:rPr>
          <w:b/>
        </w:rPr>
        <w:t>TEKNİK SERVİS MAL / MALZEME ALIM İŞİ</w:t>
      </w:r>
    </w:p>
    <w:p w:rsidR="001F14B6" w:rsidRDefault="001F14B6" w:rsidP="001F14B6">
      <w:pPr>
        <w:pStyle w:val="ListeParagraf"/>
        <w:numPr>
          <w:ilvl w:val="0"/>
          <w:numId w:val="1"/>
        </w:numPr>
        <w:rPr>
          <w:b/>
        </w:rPr>
      </w:pPr>
      <w:r w:rsidRPr="001F14B6">
        <w:rPr>
          <w:b/>
        </w:rPr>
        <w:t>ÜRÜN LİSTESİ</w:t>
      </w:r>
    </w:p>
    <w:tbl>
      <w:tblPr>
        <w:tblStyle w:val="TabloKlavuzu"/>
        <w:tblW w:w="0" w:type="auto"/>
        <w:tblInd w:w="704" w:type="dxa"/>
        <w:shd w:val="clear" w:color="auto" w:fill="FFFFFF" w:themeFill="background1"/>
        <w:tblLook w:val="04A0" w:firstRow="1" w:lastRow="0" w:firstColumn="1" w:lastColumn="0" w:noHBand="0" w:noVBand="1"/>
      </w:tblPr>
      <w:tblGrid>
        <w:gridCol w:w="1134"/>
        <w:gridCol w:w="4820"/>
        <w:gridCol w:w="2248"/>
      </w:tblGrid>
      <w:tr w:rsidR="001F14B6" w:rsidRPr="001F14B6" w:rsidTr="00265DBC">
        <w:tc>
          <w:tcPr>
            <w:tcW w:w="1134" w:type="dxa"/>
          </w:tcPr>
          <w:p w:rsidR="001F14B6" w:rsidRPr="001F14B6" w:rsidRDefault="0058433F" w:rsidP="0058433F">
            <w:pPr>
              <w:rPr>
                <w:rFonts w:ascii="Calibri" w:hAnsi="Calibri" w:cs="Calibri"/>
                <w:b/>
                <w:bCs/>
                <w:color w:val="000000"/>
              </w:rPr>
            </w:pPr>
            <w:r>
              <w:rPr>
                <w:rFonts w:ascii="Calibri" w:hAnsi="Calibri" w:cs="Calibri"/>
                <w:b/>
                <w:bCs/>
                <w:color w:val="000000"/>
              </w:rPr>
              <w:t>Sıra No</w:t>
            </w:r>
          </w:p>
        </w:tc>
        <w:tc>
          <w:tcPr>
            <w:tcW w:w="4820" w:type="dxa"/>
            <w:shd w:val="clear" w:color="auto" w:fill="auto"/>
            <w:vAlign w:val="bottom"/>
          </w:tcPr>
          <w:p w:rsidR="001F14B6" w:rsidRPr="001F14B6" w:rsidRDefault="0058433F" w:rsidP="001F14B6">
            <w:pPr>
              <w:rPr>
                <w:rFonts w:ascii="Calibri" w:hAnsi="Calibri" w:cs="Calibri"/>
                <w:b/>
                <w:bCs/>
                <w:color w:val="000000"/>
              </w:rPr>
            </w:pPr>
            <w:r>
              <w:rPr>
                <w:rFonts w:ascii="Calibri" w:hAnsi="Calibri" w:cs="Calibri"/>
                <w:b/>
                <w:bCs/>
                <w:color w:val="000000"/>
              </w:rPr>
              <w:t xml:space="preserve">Mazleme </w:t>
            </w:r>
            <w:bookmarkStart w:id="0" w:name="_GoBack"/>
            <w:bookmarkEnd w:id="0"/>
          </w:p>
        </w:tc>
        <w:tc>
          <w:tcPr>
            <w:tcW w:w="2248" w:type="dxa"/>
            <w:shd w:val="clear" w:color="auto" w:fill="auto"/>
            <w:vAlign w:val="bottom"/>
          </w:tcPr>
          <w:p w:rsidR="001F14B6" w:rsidRPr="001F14B6" w:rsidRDefault="0058433F" w:rsidP="00542AB1">
            <w:pPr>
              <w:jc w:val="center"/>
              <w:rPr>
                <w:rFonts w:ascii="Calibri" w:hAnsi="Calibri" w:cs="Calibri"/>
                <w:b/>
                <w:bCs/>
                <w:color w:val="000000"/>
              </w:rPr>
            </w:pPr>
            <w:r>
              <w:rPr>
                <w:rFonts w:ascii="Calibri" w:hAnsi="Calibri" w:cs="Calibri"/>
                <w:b/>
                <w:bCs/>
                <w:color w:val="000000"/>
              </w:rPr>
              <w:t>Miktar (Adet)</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DÖNÜŞTÜRÜCÜ TİP 1</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4</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DÖNÜŞTÜRÜCÜ TİP 2</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DÖNÜŞTÜRÜCÜ TİP 3</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DÖNÜŞTÜRÜCÜ TİP 4</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DÖNÜŞTÜRÜCÜ TİP 5</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DÖNÜŞTÜRÜCÜ TİP 6</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DÖNÜŞTÜRÜCÜ TİP 7</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4</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DÖNÜŞTÜRÜCÜ TİP 8</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100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DİZÜSTÜ BİLGİSAYAR BATARYASI TİP 1</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6</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DİZÜSTÜ BİLGİSAYAR BATARYASI TİP 2</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5</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DİZÜSTÜ BİLGİSAYAR BATARYASI TİP 3</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DİZÜSTÜ BİLGİSAYAR BATARYASI TİP 4</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TERMAL MACUN TİP 1</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TERMAL MACUN TİP 2</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TERMAL MACUN TİP 3</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ASKI APARATI TİP 1</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ASKI APARATI TİP 2</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ASKI APARATI TİP 3</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40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TEST CİHAZI TİP 1</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TEST CİHAZI TİP 2</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TEST CİHAZI TİP 3</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MERDİVEN TİP 1</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MERDİVEN TİP 2</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İZOLE BANT TİP 1</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50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İZOLE BANT TİP 2</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PENSE SETİ TİP 1</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7</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PENSE SETİ TİP 2</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ŞARJLI MATKAP ŞARJ CİHAZI TİP 1</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ŞARJLI MATKAP ŞARJ CİHAZI TİP 2</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AKÜLÜ DARBELİ MATKAP</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AKÜLÜ TAŞLAMA MAKİNESİ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AKÜLÜ ZIMPARA MAKİNESİ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AKÜLÜ PERÇİN TABANCASI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AKÜLÜ SİLİKON TABANCASI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AKÜLÜ TOZ EMME MAKİNESİ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AKÜLÜ HAVA ÜFLEME MAKİNESİ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AKÜ ŞARJ ALETİ VE AKÜSÜ</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MASAÜSTÜ MİKROSKOP STANDI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MASAÜSTÜ OSİLOSKOP CİHAZI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MASAÜSTÜ EL FREZESİ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MASAÜSTÜ DİJİTAL MULTİMETRE</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MASAÜSTÜ AYARLI GÜÇ KAYNAĞI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MASAÜSTÜ LEHİMLEME İSTASYONU</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MASAÜSTÜ LEHİM EMİCİ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DİZÜSTÜ BİLGİSAYAR KLAVYESİ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DİZÜSTÜ BİLGİSAYAR ÜST KASASI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DİZÜSTÜ BİLGİSAYAR EKRANI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DİZÜSTÜ BİLGİSAYAR GÜÇ GİRİŞ SOKETİ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5</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DİZÜSTÜ BİLGİSAYAR VİDA SETİ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5</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KANAL ÜSTÜ 4'LÜ ÇERÇEVE</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50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KANAL ELEKTRİK PRİZİ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150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KANAL DATA PRİZİ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50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CAM TEMİZLEME SETİ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CAM TEMİZLEME SOLÜSYONU</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CAM TEMİZLEME KÖPÜĞÜ</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CAM TEMİZLEME ZIMPARASI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5</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ÇOK AMAÇLI TEMİZLEME KÖPÜĞÜ</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5</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ÇOK AMAÇLI PLASTİK SÖKME SETİ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KABLOSUZ GÖRÜNTÜ AKTARICI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5</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HDMI KABLO TİP 1</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40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HDMI KABLO TİP 2</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ADAPTÖR TİP 1</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ADAPTÖR TİP 2</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ADAPTÖR TİP 3</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5</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ADAPTÖR TİP 4</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ADAPTÖR TİP 5</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KAMERA BATARYASI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FLAŞ PROGRAMLAYICI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BNC VE GÜÇ KABLOSU</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100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PLASTİK KELEPÇE</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2000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DATA PRİZ ÇAKMA PENSESİ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7</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MAKET BIÇAĞI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8</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9V ŞARJLI PİL</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MENGENE</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TİNER KUTUSU</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5</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MUM SİLİKON</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RİBON</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5</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KAPTON BANT</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ASETATLI KUMAŞ BEZ BANT</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ELEKTRİK KABLOSU</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500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KAMERA BUATI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120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KANCA VİDA</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300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TRAPEZ VİDA</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600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YAN KESKİ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3</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KABLO SIYIRMA PENSESİ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RJ45 PENSESİ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7</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KABLO BULUCU</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3</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KAYMAZ TABANLI MOUSEPAD</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TORNAVİDA SETİ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7</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BÜYÜTEÇ</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LAZER SICAKLIK ÖLÇER TERMOMETRE</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LEHİM TABANCASI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ŞARJLI TORNAVİDA SETİ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CIMBIZ SETİ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HAVYA UCU SETİ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ANTİSTATİK TAMİR PEDİ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3</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LEHİM ERİTME MACUNU</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SİLİKON YAPIŞTIRICI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LCD EKRAN YAPIŞTIRICISI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DEVRE KART TEMİZLEYİCİ SPREY</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ADAPTÖR ŞARJ UCU SETİ</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ADAPTÖR KABLOSU</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10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KONTAK SPREY</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20</w:t>
            </w:r>
          </w:p>
        </w:tc>
      </w:tr>
      <w:tr w:rsidR="0058433F" w:rsidRPr="001F14B6" w:rsidTr="00265DBC">
        <w:tc>
          <w:tcPr>
            <w:tcW w:w="1134" w:type="dxa"/>
          </w:tcPr>
          <w:p w:rsidR="0058433F" w:rsidRPr="001F14B6" w:rsidRDefault="0058433F" w:rsidP="0058433F">
            <w:pPr>
              <w:numPr>
                <w:ilvl w:val="0"/>
                <w:numId w:val="2"/>
              </w:numPr>
              <w:rPr>
                <w:rFonts w:ascii="Calibri" w:hAnsi="Calibri" w:cs="Calibri"/>
                <w:b/>
                <w:bCs/>
                <w:color w:val="000000"/>
              </w:rPr>
            </w:pPr>
          </w:p>
        </w:tc>
        <w:tc>
          <w:tcPr>
            <w:tcW w:w="4820" w:type="dxa"/>
            <w:shd w:val="clear" w:color="auto" w:fill="auto"/>
            <w:vAlign w:val="bottom"/>
          </w:tcPr>
          <w:p w:rsidR="0058433F" w:rsidRPr="001F14B6" w:rsidRDefault="0058433F" w:rsidP="0058433F">
            <w:pPr>
              <w:rPr>
                <w:rFonts w:ascii="Calibri" w:hAnsi="Calibri" w:cs="Calibri"/>
                <w:b/>
                <w:bCs/>
                <w:color w:val="000000"/>
              </w:rPr>
            </w:pPr>
            <w:r w:rsidRPr="001F14B6">
              <w:rPr>
                <w:rFonts w:ascii="Calibri" w:hAnsi="Calibri" w:cs="Calibri"/>
                <w:b/>
                <w:bCs/>
                <w:color w:val="000000"/>
              </w:rPr>
              <w:t>TAŞLAMA KÖMÜRÜ</w:t>
            </w:r>
          </w:p>
        </w:tc>
        <w:tc>
          <w:tcPr>
            <w:tcW w:w="2248" w:type="dxa"/>
            <w:shd w:val="clear" w:color="auto" w:fill="auto"/>
            <w:vAlign w:val="bottom"/>
          </w:tcPr>
          <w:p w:rsidR="0058433F" w:rsidRPr="001F14B6" w:rsidRDefault="0058433F" w:rsidP="00542AB1">
            <w:pPr>
              <w:jc w:val="center"/>
              <w:rPr>
                <w:rFonts w:ascii="Calibri" w:hAnsi="Calibri" w:cs="Calibri"/>
                <w:b/>
                <w:bCs/>
                <w:color w:val="000000"/>
              </w:rPr>
            </w:pPr>
            <w:r w:rsidRPr="001F14B6">
              <w:rPr>
                <w:rFonts w:ascii="Calibri" w:hAnsi="Calibri" w:cs="Calibri"/>
                <w:b/>
                <w:bCs/>
                <w:color w:val="000000"/>
              </w:rPr>
              <w:t>2</w:t>
            </w:r>
          </w:p>
        </w:tc>
      </w:tr>
    </w:tbl>
    <w:p w:rsidR="001F14B6" w:rsidRDefault="001F14B6" w:rsidP="001F14B6">
      <w:pPr>
        <w:pStyle w:val="ListeParagraf"/>
        <w:rPr>
          <w:b/>
        </w:rPr>
      </w:pPr>
    </w:p>
    <w:p w:rsidR="001F14B6" w:rsidRPr="005169BB" w:rsidRDefault="001F14B6" w:rsidP="001F14B6">
      <w:pPr>
        <w:pStyle w:val="ListeParagraf"/>
        <w:numPr>
          <w:ilvl w:val="0"/>
          <w:numId w:val="5"/>
        </w:numPr>
        <w:jc w:val="both"/>
        <w:rPr>
          <w:rFonts w:cstheme="minorHAnsi"/>
          <w:b/>
        </w:rPr>
      </w:pPr>
      <w:r w:rsidRPr="005169BB">
        <w:rPr>
          <w:rFonts w:cstheme="minorHAnsi"/>
          <w:b/>
        </w:rPr>
        <w:t>DÖNÜŞTÜRÜCÜ</w:t>
      </w:r>
      <w:r>
        <w:rPr>
          <w:rFonts w:cstheme="minorHAnsi"/>
          <w:b/>
        </w:rPr>
        <w:t xml:space="preserve"> TİP 1</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Adaptör kartı, masaüstü bilgisayarların veya sunucuların anakartları üzerindeki boş PCI-Express yuvalarını kullanarak depolama kapasitesini artırmak amacıyla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Kart; </w:t>
      </w:r>
      <w:r w:rsidRPr="005169BB">
        <w:rPr>
          <w:rFonts w:cstheme="minorHAnsi"/>
          <w:bCs/>
        </w:rPr>
        <w:t>PCI-Express x16</w:t>
      </w:r>
      <w:r w:rsidRPr="005169BB">
        <w:rPr>
          <w:rFonts w:cstheme="minorHAnsi"/>
        </w:rPr>
        <w:t xml:space="preserve"> fiziksel yuva yapısına sahip olmalı, geriye dönük olarak PCI-E 3.0 ve PCI-E 2.0 standartları ile sorunsuz çalışabilmelidir.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Adaptör kartı çok fonksiyonlu (multi-interface) yapıda olmalı; üzerinde hem </w:t>
      </w:r>
      <w:r w:rsidRPr="005169BB">
        <w:rPr>
          <w:rFonts w:cstheme="minorHAnsi"/>
          <w:bCs/>
        </w:rPr>
        <w:t>M.2 NVMe (M-Key)</w:t>
      </w:r>
      <w:r w:rsidRPr="005169BB">
        <w:rPr>
          <w:rFonts w:cstheme="minorHAnsi"/>
        </w:rPr>
        <w:t xml:space="preserve"> SSD'leri hem de </w:t>
      </w:r>
      <w:r w:rsidRPr="005169BB">
        <w:rPr>
          <w:rFonts w:cstheme="minorHAnsi"/>
          <w:bCs/>
        </w:rPr>
        <w:t>mSATA</w:t>
      </w:r>
      <w:r w:rsidRPr="005169BB">
        <w:rPr>
          <w:rFonts w:cstheme="minorHAnsi"/>
        </w:rPr>
        <w:t xml:space="preserve"> SSD'leri aynı anda veya bağımsız olarak destekleyen yuvalar barındırmalıdır.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w:t>
      </w:r>
      <w:r w:rsidRPr="005169BB">
        <w:rPr>
          <w:rFonts w:cstheme="minorHAnsi"/>
          <w:bCs/>
        </w:rPr>
        <w:t>NVMe M.2 Yuvası M-Key</w:t>
      </w:r>
      <w:r w:rsidRPr="005169BB">
        <w:rPr>
          <w:rFonts w:cstheme="minorHAnsi"/>
        </w:rPr>
        <w:t xml:space="preserve"> PCI-Express veri hattını doğrudan kullanmalıdır.</w:t>
      </w:r>
    </w:p>
    <w:p w:rsidR="001F14B6" w:rsidRPr="005169BB" w:rsidRDefault="001F14B6" w:rsidP="001F14B6">
      <w:pPr>
        <w:pStyle w:val="ListeParagraf"/>
        <w:numPr>
          <w:ilvl w:val="2"/>
          <w:numId w:val="5"/>
        </w:numPr>
        <w:jc w:val="both"/>
        <w:rPr>
          <w:rFonts w:cstheme="minorHAnsi"/>
        </w:rPr>
      </w:pPr>
      <w:r w:rsidRPr="005169BB">
        <w:rPr>
          <w:rFonts w:cstheme="minorHAnsi"/>
        </w:rPr>
        <w:t>NVMe protokolüne sahip yüksek hızlı M.2 SSD'leri desteklemelidir.</w:t>
      </w:r>
    </w:p>
    <w:p w:rsidR="001F14B6" w:rsidRPr="005169BB" w:rsidRDefault="001F14B6" w:rsidP="001F14B6">
      <w:pPr>
        <w:pStyle w:val="ListeParagraf"/>
        <w:numPr>
          <w:ilvl w:val="2"/>
          <w:numId w:val="5"/>
        </w:numPr>
        <w:jc w:val="both"/>
        <w:rPr>
          <w:rFonts w:cstheme="minorHAnsi"/>
        </w:rPr>
      </w:pPr>
      <w:r w:rsidRPr="005169BB">
        <w:rPr>
          <w:rFonts w:cstheme="minorHAnsi"/>
        </w:rPr>
        <w:t>2230, 2242, 2260 ve 2280 form faktöründeki (30mm, 42mm, 60mm ve 80mm uzunluğundaki) M.2 disklerin montajına uygun vida deliklerine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mSATA (Mini-SATA) form faktöründeki katı hal sürücülerini (SSD)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Kart üzerinde mSATA diskin çalışabilmesi ve veri aktarımı yapabilmesi için en az 1 adet standart </w:t>
      </w:r>
      <w:r w:rsidRPr="005169BB">
        <w:rPr>
          <w:rFonts w:cstheme="minorHAnsi"/>
          <w:bCs/>
        </w:rPr>
        <w:t>7-pin SATA veri (</w:t>
      </w:r>
      <w:proofErr w:type="gramStart"/>
      <w:r w:rsidRPr="005169BB">
        <w:rPr>
          <w:rFonts w:cstheme="minorHAnsi"/>
          <w:bCs/>
        </w:rPr>
        <w:t>data</w:t>
      </w:r>
      <w:proofErr w:type="gramEnd"/>
      <w:r w:rsidRPr="005169BB">
        <w:rPr>
          <w:rFonts w:cstheme="minorHAnsi"/>
          <w:bCs/>
        </w:rPr>
        <w:t>) konnektörü</w:t>
      </w:r>
      <w:r w:rsidRPr="005169BB">
        <w:rPr>
          <w:rFonts w:cstheme="minorHAnsi"/>
        </w:rPr>
        <w:t xml:space="preserve"> bulunmalıdır. Bu konnektör, bir SATA kablosu vasıtasıyla anakartın SATA portuna bağlanarak çalışabilmelidir.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Kart, işletim sistemi seviyesinde (Windows, Linux, macOS) herhangi bir harici sürücü (driver) kurulumuna ihtiyaç duymadan tak-çalıştır (Plug and Play) olarak tanınmalıdır.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NVMe M.2 yuvası üzerinden yapılacak veri aktarımlarında, takılan diskin ve anakartın limitlerine bağlı olarak yüksek hızlı PCI-E veri yollarının tam performansını (bant genişliğini) kayıpsız olarak iletebilmelidir.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mSATA yuvası üzerinden yapılacak veri aktarımlarında, SATA III 6 Gbps hız standardını tam olarak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Kartın PCB (Baskı Devre Kartı) yapısı, yüksek akım ve voltaj dalgalanmalarına karşı koruma sağlayacak dahili kapasitör ve voltaj </w:t>
      </w:r>
      <w:proofErr w:type="gramStart"/>
      <w:r w:rsidRPr="005169BB">
        <w:rPr>
          <w:rFonts w:cstheme="minorHAnsi"/>
        </w:rPr>
        <w:t>regülatör</w:t>
      </w:r>
      <w:proofErr w:type="gramEnd"/>
      <w:r w:rsidRPr="005169BB">
        <w:rPr>
          <w:rFonts w:cstheme="minorHAnsi"/>
        </w:rPr>
        <w:t xml:space="preserve"> bileşenlerine sahip olmalıdır. Bu sayede takılan SSD'lerin güvenli ve kararlı çalışması garanti altına alınmalıdır.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Kart üzerinde, cihazın güç durumunu (Power) ve veri akışını (Activity) gösteren en az 1 adet </w:t>
      </w:r>
      <w:r w:rsidRPr="005169BB">
        <w:rPr>
          <w:rFonts w:cstheme="minorHAnsi"/>
          <w:bCs/>
        </w:rPr>
        <w:t>LED durum göstergesi</w:t>
      </w:r>
      <w:r w:rsidRPr="005169BB">
        <w:rPr>
          <w:rFonts w:cstheme="minorHAnsi"/>
        </w:rPr>
        <w:t xml:space="preserve">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Kutu veya ürün içeriğinde; kartın kasa arkasına sabitlenmesini sağlayan standart metal montaj braketi (Full-height </w:t>
      </w:r>
      <w:proofErr w:type="gramStart"/>
      <w:r w:rsidRPr="005169BB">
        <w:rPr>
          <w:rFonts w:cstheme="minorHAnsi"/>
        </w:rPr>
        <w:t>profile</w:t>
      </w:r>
      <w:proofErr w:type="gramEnd"/>
      <w:r w:rsidRPr="005169BB">
        <w:rPr>
          <w:rFonts w:cstheme="minorHAnsi"/>
        </w:rPr>
        <w:t>) ve SSD'lerin kart üzerine kilitlenmesini sağlayan gerekli vida/somun montaj seti eksiksiz olarak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Kart, bilgisayar kasası içerisindeki hava </w:t>
      </w:r>
      <w:proofErr w:type="gramStart"/>
      <w:r w:rsidRPr="005169BB">
        <w:rPr>
          <w:rFonts w:cstheme="minorHAnsi"/>
        </w:rPr>
        <w:t>sirkülasyonunu</w:t>
      </w:r>
      <w:proofErr w:type="gramEnd"/>
      <w:r w:rsidRPr="005169BB">
        <w:rPr>
          <w:rFonts w:cstheme="minorHAnsi"/>
        </w:rPr>
        <w:t xml:space="preserve"> engellemeyecek kompakt ve optimize edilmiş tasarıma sahip olmalıdır.</w:t>
      </w:r>
    </w:p>
    <w:p w:rsidR="001F14B6" w:rsidRDefault="001F14B6" w:rsidP="001F14B6">
      <w:pPr>
        <w:pStyle w:val="ListeParagraf"/>
        <w:numPr>
          <w:ilvl w:val="1"/>
          <w:numId w:val="5"/>
        </w:numPr>
        <w:jc w:val="both"/>
        <w:rPr>
          <w:rFonts w:cstheme="minorHAnsi"/>
        </w:rPr>
      </w:pPr>
      <w:r w:rsidRPr="005169BB">
        <w:rPr>
          <w:rFonts w:cstheme="minorHAnsi"/>
        </w:rPr>
        <w:t xml:space="preserve">Ürün, üretim ve işçilik hatalarına karşı en az 2 (İki) yıl resmi </w:t>
      </w:r>
      <w:proofErr w:type="gramStart"/>
      <w:r w:rsidRPr="005169BB">
        <w:rPr>
          <w:rFonts w:cstheme="minorHAnsi"/>
        </w:rPr>
        <w:t>distribütör</w:t>
      </w:r>
      <w:proofErr w:type="gramEnd"/>
      <w:r w:rsidRPr="005169BB">
        <w:rPr>
          <w:rFonts w:cstheme="minorHAnsi"/>
        </w:rPr>
        <w:t xml:space="preserve"> ve üretici garantisi altında olmalıdır.</w:t>
      </w:r>
    </w:p>
    <w:p w:rsidR="001F14B6"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sidRPr="00FB3DA8">
        <w:rPr>
          <w:rFonts w:cstheme="minorHAnsi"/>
          <w:b/>
        </w:rPr>
        <w:t>DÖNÜŞTÜRÜCÜ</w:t>
      </w:r>
      <w:r>
        <w:rPr>
          <w:rFonts w:cstheme="minorHAnsi"/>
          <w:b/>
        </w:rPr>
        <w:t xml:space="preserve"> TİP 2</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 xml:space="preserve">Dönüştürücü adaptör; HDMI çıkışlı cihazları (bilgisayar, oyun konsolu, medya oynatıcı vb.) DVI-I girişine sahip görüntüleme cihazlarına (monitör, </w:t>
      </w:r>
      <w:proofErr w:type="gramStart"/>
      <w:r w:rsidRPr="005169BB">
        <w:rPr>
          <w:rFonts w:cstheme="minorHAnsi"/>
        </w:rPr>
        <w:t>projeksiyon</w:t>
      </w:r>
      <w:proofErr w:type="gramEnd"/>
      <w:r w:rsidRPr="005169BB">
        <w:rPr>
          <w:rFonts w:cstheme="minorHAnsi"/>
        </w:rPr>
        <w:t>, televizyon vb.) bağlamak veya tam tersi yönde çift yönlü (bi-directional) sinyal iletimi sağlamak amacıyla tasarlanmış olmalıdır.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Adaptörün bir ucu standart </w:t>
      </w:r>
      <w:r w:rsidRPr="00FB3DA8">
        <w:rPr>
          <w:rFonts w:cstheme="minorHAnsi"/>
          <w:bCs/>
        </w:rPr>
        <w:t>HDMI Dişi (Female)</w:t>
      </w:r>
      <w:r w:rsidRPr="00FB3DA8">
        <w:rPr>
          <w:rFonts w:cstheme="minorHAnsi"/>
        </w:rPr>
        <w:t xml:space="preserve"> port yapısında, diğer ucu ise </w:t>
      </w:r>
      <w:r w:rsidRPr="00FB3DA8">
        <w:rPr>
          <w:rFonts w:cstheme="minorHAnsi"/>
          <w:bCs/>
        </w:rPr>
        <w:t>DVI-I (24+5 Pin) Erkek (Male)</w:t>
      </w:r>
      <w:r w:rsidRPr="00FB3DA8">
        <w:rPr>
          <w:rFonts w:cstheme="minorHAnsi"/>
        </w:rPr>
        <w:t xml:space="preserve"> konnektör yapısında olmalıdır.</w:t>
      </w:r>
    </w:p>
    <w:p w:rsidR="001F14B6" w:rsidRPr="00FB3DA8" w:rsidRDefault="001F14B6" w:rsidP="001F14B6">
      <w:pPr>
        <w:pStyle w:val="ListeParagraf"/>
        <w:numPr>
          <w:ilvl w:val="1"/>
          <w:numId w:val="5"/>
        </w:numPr>
        <w:jc w:val="both"/>
        <w:rPr>
          <w:rFonts w:cstheme="minorHAnsi"/>
        </w:rPr>
      </w:pPr>
      <w:r w:rsidRPr="00FB3DA8">
        <w:rPr>
          <w:rFonts w:cstheme="minorHAnsi"/>
        </w:rPr>
        <w:t>Ürün, DVI-I (24+5) fiziksel yapısı sayesinde hem dijital hem de analog hatları destekleyen DVI-I yuvalarına sahip ekran ve ekran kartları ile tam mekanik uyumluluk göstermelidir.</w:t>
      </w:r>
    </w:p>
    <w:p w:rsidR="001F14B6" w:rsidRPr="00FB3DA8" w:rsidRDefault="001F14B6" w:rsidP="001F14B6">
      <w:pPr>
        <w:pStyle w:val="ListeParagraf"/>
        <w:numPr>
          <w:ilvl w:val="1"/>
          <w:numId w:val="5"/>
        </w:numPr>
        <w:jc w:val="both"/>
        <w:rPr>
          <w:rFonts w:cstheme="minorHAnsi"/>
        </w:rPr>
      </w:pPr>
      <w:r w:rsidRPr="00FB3DA8">
        <w:rPr>
          <w:rFonts w:cstheme="minorHAnsi"/>
        </w:rPr>
        <w:t>Herhangi bir harici yazılım, sürücü (driver) veya güç kaynağına gereksinim duymadan tak-çalıştır (Plug and Play) esasına göre çalışmalıdır.</w:t>
      </w:r>
    </w:p>
    <w:p w:rsidR="001F14B6" w:rsidRPr="00FB3DA8" w:rsidRDefault="001F14B6" w:rsidP="001F14B6">
      <w:pPr>
        <w:pStyle w:val="ListeParagraf"/>
        <w:numPr>
          <w:ilvl w:val="1"/>
          <w:numId w:val="5"/>
        </w:numPr>
        <w:jc w:val="both"/>
        <w:rPr>
          <w:rFonts w:cstheme="minorHAnsi"/>
        </w:rPr>
      </w:pPr>
      <w:r w:rsidRPr="00FB3DA8">
        <w:rPr>
          <w:rFonts w:cstheme="minorHAnsi"/>
        </w:rPr>
        <w:t>Adaptör, yüksek çözünürlüklü dijital video sinyallerini kayıpsız, gecikmesiz ve parazitsiz bir şekilde aktarabilmelidir.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En az </w:t>
      </w:r>
      <w:r w:rsidRPr="00FB3DA8">
        <w:rPr>
          <w:rFonts w:cstheme="minorHAnsi"/>
          <w:bCs/>
        </w:rPr>
        <w:t>Full HD (1080p / 1920x1080 @60Hz)</w:t>
      </w:r>
      <w:r w:rsidRPr="00FB3DA8">
        <w:rPr>
          <w:rFonts w:cstheme="minorHAnsi"/>
        </w:rPr>
        <w:t xml:space="preserve"> video çözünürlük standardını tam olarak desteklemeli; geriye dönük düşük ekran çözünürlükleriyle de senkronize çalışabilmelidir.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Güvenli bir veri akışı ve yüksek iletkenlik sağlamak, uzun vadede oluşabilecek korozyon/oksitlenme gibi problemleri önlemek amacıyla konnektör uçları ve iç temas noktaları </w:t>
      </w:r>
      <w:r w:rsidRPr="00FB3DA8">
        <w:rPr>
          <w:rFonts w:cstheme="minorHAnsi"/>
          <w:bCs/>
        </w:rPr>
        <w:t>altın kaplama (gold-plated)</w:t>
      </w:r>
      <w:r w:rsidRPr="00FB3DA8">
        <w:rPr>
          <w:rFonts w:cstheme="minorHAnsi"/>
        </w:rPr>
        <w:t xml:space="preserve"> veya yüksek kaliteli nikel kaplama malzemeden imal edilmiş olmalıdır.</w:t>
      </w:r>
    </w:p>
    <w:p w:rsidR="001F14B6" w:rsidRPr="00FB3DA8" w:rsidRDefault="001F14B6" w:rsidP="001F14B6">
      <w:pPr>
        <w:pStyle w:val="ListeParagraf"/>
        <w:numPr>
          <w:ilvl w:val="1"/>
          <w:numId w:val="5"/>
        </w:numPr>
        <w:jc w:val="both"/>
        <w:rPr>
          <w:rFonts w:cstheme="minorHAnsi"/>
        </w:rPr>
      </w:pPr>
      <w:r w:rsidRPr="00FB3DA8">
        <w:rPr>
          <w:rFonts w:cstheme="minorHAnsi"/>
        </w:rPr>
        <w:t>Gövde yapısı, sık takılıp sökülmelere ve kablo gerilimlerine karşı dayanıklı, yüksek mukavemetli PVC veya sertleştirilmiş polimer malzemeden üretilmiş tek parça (</w:t>
      </w:r>
      <w:proofErr w:type="gramStart"/>
      <w:r w:rsidRPr="00FB3DA8">
        <w:rPr>
          <w:rFonts w:cstheme="minorHAnsi"/>
        </w:rPr>
        <w:t>enjeksiyon</w:t>
      </w:r>
      <w:proofErr w:type="gramEnd"/>
      <w:r w:rsidRPr="00FB3DA8">
        <w:rPr>
          <w:rFonts w:cstheme="minorHAnsi"/>
        </w:rPr>
        <w:t xml:space="preserve"> kalıp) tasarımda olmalıdır.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DVI konnektörün takıldığı yuvaya tam olarak oturması, sarsıntı veya hareket kablo çekilmesi durumlarında yerinden çıkmaması için üzerinde el ile sıkıştırılabilen </w:t>
      </w:r>
      <w:r w:rsidRPr="00FB3DA8">
        <w:rPr>
          <w:rFonts w:cstheme="minorHAnsi"/>
          <w:bCs/>
        </w:rPr>
        <w:t>iki adet sabitleme vidası (vida kilit mekanizması)</w:t>
      </w:r>
      <w:r w:rsidRPr="00FB3DA8">
        <w:rPr>
          <w:rFonts w:cstheme="minorHAnsi"/>
        </w:rPr>
        <w:t xml:space="preserve"> bulunmalıdır.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Adaptörün </w:t>
      </w:r>
      <w:proofErr w:type="gramStart"/>
      <w:r w:rsidRPr="00FB3DA8">
        <w:rPr>
          <w:rFonts w:cstheme="minorHAnsi"/>
        </w:rPr>
        <w:t>iç yapısında</w:t>
      </w:r>
      <w:proofErr w:type="gramEnd"/>
      <w:r w:rsidRPr="00FB3DA8">
        <w:rPr>
          <w:rFonts w:cstheme="minorHAnsi"/>
        </w:rPr>
        <w:t xml:space="preserve"> sinyal kalitesini bozabilecek elektromanyetik parazitleri (EMI) ve radyo frekansı parazitlerini (RFI) engellemek amacıyla koruyucu ekranlama (shielding) katmanı bulunmalıdır.</w:t>
      </w:r>
    </w:p>
    <w:p w:rsidR="001F14B6" w:rsidRPr="00FB3DA8" w:rsidRDefault="001F14B6" w:rsidP="001F14B6">
      <w:pPr>
        <w:pStyle w:val="ListeParagraf"/>
        <w:numPr>
          <w:ilvl w:val="1"/>
          <w:numId w:val="5"/>
        </w:numPr>
        <w:jc w:val="both"/>
        <w:rPr>
          <w:rFonts w:cstheme="minorHAnsi"/>
        </w:rPr>
      </w:pPr>
      <w:r w:rsidRPr="00FB3DA8">
        <w:rPr>
          <w:rFonts w:cstheme="minorHAnsi"/>
        </w:rPr>
        <w:t>Taşınabilirliği kolaylaştırmak ve cihaz arkalarında potansiyel kablo yükünü/stresini azaltmak adına kompakt, hafif ve ergonomik boyutlarda tasarlanmış olmalıdır.</w:t>
      </w:r>
    </w:p>
    <w:p w:rsidR="001F14B6" w:rsidRDefault="001F14B6" w:rsidP="001F14B6">
      <w:pPr>
        <w:pStyle w:val="ListeParagraf"/>
        <w:numPr>
          <w:ilvl w:val="1"/>
          <w:numId w:val="5"/>
        </w:numPr>
        <w:jc w:val="both"/>
        <w:rPr>
          <w:rFonts w:cstheme="minorHAnsi"/>
        </w:rPr>
      </w:pPr>
      <w:r w:rsidRPr="00FB3DA8">
        <w:rPr>
          <w:rFonts w:cstheme="minorHAnsi"/>
        </w:rPr>
        <w:t xml:space="preserve">Ürün, üretim ve işçilik hatalarına karşı en az 2 (İki) yıl resmi </w:t>
      </w:r>
      <w:proofErr w:type="gramStart"/>
      <w:r w:rsidRPr="00FB3DA8">
        <w:rPr>
          <w:rFonts w:cstheme="minorHAnsi"/>
        </w:rPr>
        <w:t>distribütör</w:t>
      </w:r>
      <w:proofErr w:type="gramEnd"/>
      <w:r w:rsidRPr="00FB3DA8">
        <w:rPr>
          <w:rFonts w:cstheme="minorHAnsi"/>
        </w:rPr>
        <w:t xml:space="preserve"> ve üretici garantisi altında olmalıdır.</w:t>
      </w:r>
    </w:p>
    <w:p w:rsidR="001F14B6"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Pr>
          <w:rFonts w:cstheme="minorHAnsi"/>
          <w:b/>
        </w:rPr>
        <w:t>DÖNÜŞTÜRÜCÜ TİP 3</w:t>
      </w:r>
    </w:p>
    <w:p w:rsidR="001F14B6" w:rsidRDefault="001F14B6" w:rsidP="001F14B6">
      <w:pPr>
        <w:pStyle w:val="ListeParagraf"/>
        <w:numPr>
          <w:ilvl w:val="1"/>
          <w:numId w:val="5"/>
        </w:numPr>
        <w:jc w:val="both"/>
        <w:rPr>
          <w:rFonts w:cstheme="minorHAnsi"/>
        </w:rPr>
      </w:pPr>
      <w:r>
        <w:rPr>
          <w:rFonts w:cstheme="minorHAnsi"/>
        </w:rPr>
        <w:t>Cihaz, kasaların PCI-e portunu 4 x USB 3.0 ve 1 x Type-C portuna dönüşümü sağlamalıdır.</w:t>
      </w:r>
    </w:p>
    <w:p w:rsidR="001F14B6" w:rsidRPr="005169BB" w:rsidRDefault="001F14B6" w:rsidP="001F14B6">
      <w:pPr>
        <w:pStyle w:val="ListeParagraf"/>
        <w:numPr>
          <w:ilvl w:val="1"/>
          <w:numId w:val="5"/>
        </w:numPr>
        <w:jc w:val="both"/>
        <w:rPr>
          <w:rFonts w:cstheme="minorHAnsi"/>
        </w:rPr>
      </w:pPr>
      <w:r w:rsidRPr="005169BB">
        <w:rPr>
          <w:rFonts w:cstheme="minorHAnsi"/>
        </w:rPr>
        <w:t>Çoklayıcı aparat; kablo organizasyonu, endüstriyel/evsel elektronik bağlantı altyapıları, yapısal kablolama sistemleri veya pano içi montaj uygulamalarında çoklu konnektör hatlarını güvenli bir şekilde gruplamak, taşımak ve yönlendirmek amacıyla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Ürünün iç iletken hatları veya konnektör pin yuvaları (elektriksel bağlantı barındıran modeller için), veri veya güç iletiminde yaşanabilecek kayıpları ve zamanla oluşabilecek oksitlenme/korozyon riskini önlemek adına yüksek iletkenlik seviyesine sahip kaplama malzemesiyle (nikel veya altın kaplama) üretilmiş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Çoklayıcı ünite, harici etkenlerden gelebilecek toz ve nem sızıntılarına karşı ek yerlerinde mukavemetli geçiş hatlarına ve koruyucu yalıtım bariyerine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Aparat, dar alanlarda, köşe dönüşlerinde veya sunucu/pano arkası gibi sıkışık hacimlerde hatların bükülme yarıçapını optimize etmek amacıyla istenen açıda çevrilerek sabitlenebilen bir kilitleme ya da geçme mekanizması barındırmalıdır.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 xml:space="preserve">Montaj esnasında herhangi bir özel el aletine veya karmaşık ekipmana gereksinim duymadan, standart geçme tırnakları, kilit mekanizmaları veya vida yuvaları aracılığıyla sisteme kolayca </w:t>
      </w:r>
      <w:proofErr w:type="gramStart"/>
      <w:r w:rsidRPr="005169BB">
        <w:rPr>
          <w:rFonts w:cstheme="minorHAnsi"/>
        </w:rPr>
        <w:t>entegre</w:t>
      </w:r>
      <w:proofErr w:type="gramEnd"/>
      <w:r w:rsidRPr="005169BB">
        <w:rPr>
          <w:rFonts w:cstheme="minorHAnsi"/>
        </w:rPr>
        <w:t xml:space="preserve"> edilebilmelidir.</w:t>
      </w:r>
    </w:p>
    <w:p w:rsidR="001F14B6" w:rsidRPr="005169BB" w:rsidRDefault="001F14B6" w:rsidP="001F14B6">
      <w:pPr>
        <w:pStyle w:val="ListeParagraf"/>
        <w:numPr>
          <w:ilvl w:val="1"/>
          <w:numId w:val="5"/>
        </w:numPr>
        <w:jc w:val="both"/>
        <w:rPr>
          <w:rFonts w:cstheme="minorHAnsi"/>
        </w:rPr>
      </w:pPr>
      <w:r w:rsidRPr="005169BB">
        <w:rPr>
          <w:rFonts w:cstheme="minorHAnsi"/>
        </w:rPr>
        <w:t>Çoklayıcı ünite, kablo kanalları veya cihaz arkası bağlantı panellerinde minimum hacim kaplayacak şekilde kompakt ve estetik boyutlarda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 sürekli hareket eden ya da titreşime maruz kalan sistemlerde (örneğin akrobat kollar veya hareketli stantlar üzerinde) gevşeme yapmayacak mekanik sıkılık toleranslarına sahip olmalıdır.</w:t>
      </w:r>
    </w:p>
    <w:p w:rsidR="001F14B6" w:rsidRPr="005A278D" w:rsidRDefault="001F14B6" w:rsidP="001F14B6">
      <w:pPr>
        <w:pStyle w:val="ListeParagraf"/>
        <w:numPr>
          <w:ilvl w:val="1"/>
          <w:numId w:val="5"/>
        </w:numPr>
        <w:jc w:val="both"/>
        <w:rPr>
          <w:rFonts w:cstheme="minorHAnsi"/>
        </w:rPr>
      </w:pPr>
      <w:r w:rsidRPr="005A278D">
        <w:rPr>
          <w:rFonts w:cstheme="minorHAnsi"/>
        </w:rPr>
        <w:t>Ürün, üretim ve işçilik hatalarına karşı en az 2 (İki) yıl resmi dağıtıcı ve üretici garantisi altında olmalıdır.</w:t>
      </w:r>
    </w:p>
    <w:p w:rsidR="001F14B6" w:rsidRPr="00A6323A" w:rsidRDefault="001F14B6" w:rsidP="001F14B6">
      <w:pPr>
        <w:pStyle w:val="ListeParagraf"/>
        <w:ind w:left="1080"/>
        <w:jc w:val="both"/>
        <w:rPr>
          <w:rFonts w:cstheme="minorHAnsi"/>
        </w:rPr>
      </w:pPr>
    </w:p>
    <w:p w:rsidR="001F14B6" w:rsidRPr="005169BB" w:rsidRDefault="001F14B6" w:rsidP="001F14B6">
      <w:pPr>
        <w:pStyle w:val="ListeParagraf"/>
        <w:numPr>
          <w:ilvl w:val="0"/>
          <w:numId w:val="5"/>
        </w:numPr>
        <w:jc w:val="both"/>
        <w:rPr>
          <w:rFonts w:cstheme="minorHAnsi"/>
          <w:b/>
        </w:rPr>
      </w:pPr>
      <w:r>
        <w:rPr>
          <w:rFonts w:cstheme="minorHAnsi"/>
          <w:b/>
        </w:rPr>
        <w:t>DÖNÜŞTÜRÜCÜ TİP 4</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bilgisayar, tablet ve akıllı telefon gibi farklı platformlarda veri aktarımı ve çevre birimi bağlantısı sağlamak amacıyla çok fonksiyonlu (multi-functional) yapıda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Ürün, çift giriş konnektörlü (Dual-Interface) olmalıdır. Hem yeni nesil </w:t>
      </w:r>
      <w:r w:rsidRPr="005169BB">
        <w:rPr>
          <w:rFonts w:cstheme="minorHAnsi"/>
          <w:bCs/>
        </w:rPr>
        <w:t>Type-C</w:t>
      </w:r>
      <w:r w:rsidRPr="005169BB">
        <w:rPr>
          <w:rFonts w:cstheme="minorHAnsi"/>
        </w:rPr>
        <w:t xml:space="preserve"> (USB-C) portuna sahip cihazlara hem de geleneksel </w:t>
      </w:r>
      <w:r w:rsidRPr="005169BB">
        <w:rPr>
          <w:rFonts w:cstheme="minorHAnsi"/>
          <w:bCs/>
        </w:rPr>
        <w:t>USB Type-A</w:t>
      </w:r>
      <w:r w:rsidRPr="005169BB">
        <w:rPr>
          <w:rFonts w:cstheme="minorHAnsi"/>
        </w:rPr>
        <w:t xml:space="preserve"> portuna sahip cihazlara doğrudan veya </w:t>
      </w:r>
      <w:proofErr w:type="gramStart"/>
      <w:r w:rsidRPr="005169BB">
        <w:rPr>
          <w:rFonts w:cstheme="minorHAnsi"/>
        </w:rPr>
        <w:t>entegre</w:t>
      </w:r>
      <w:proofErr w:type="gramEnd"/>
      <w:r w:rsidRPr="005169BB">
        <w:rPr>
          <w:rFonts w:cstheme="minorHAnsi"/>
        </w:rPr>
        <w:t xml:space="preserve"> dönüştürücü başlığı vasıtasıyla bağlanabilmelidir.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Windows, macOS, Linux, Android ve iOS/iPadOS işletim sistemleriyle tam uyumlu çalışmalı, herhangi bir harici sürücü veya yazılım kurulumuna gerek duymadan tak-çalıştır (Plug and Play) özelliğini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üzerinde tek bir bağlantı noktası üzerinden en az aşağıdaki 5 adet bağımsız yuva/port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w:t>
      </w:r>
      <w:r w:rsidRPr="005169BB">
        <w:rPr>
          <w:rFonts w:cstheme="minorHAnsi"/>
          <w:bCs/>
        </w:rPr>
        <w:t>SD Kart Yuvası:</w:t>
      </w:r>
      <w:r w:rsidRPr="005169BB">
        <w:rPr>
          <w:rFonts w:cstheme="minorHAnsi"/>
        </w:rPr>
        <w:t xml:space="preserve"> Standart SD, SDHC, SDXC hafıza kartlarını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w:t>
      </w:r>
      <w:r w:rsidRPr="005169BB">
        <w:rPr>
          <w:rFonts w:cstheme="minorHAnsi"/>
          <w:bCs/>
        </w:rPr>
        <w:t>Micro SD (TF) Kart Yuvası:</w:t>
      </w:r>
      <w:r w:rsidRPr="005169BB">
        <w:rPr>
          <w:rFonts w:cstheme="minorHAnsi"/>
        </w:rPr>
        <w:t xml:space="preserve"> Micro SD, Micro SDHC, Micro SDXC hafıza kartlarını harici bir adaptör gerektirmeden doğrudan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w:t>
      </w:r>
      <w:r w:rsidRPr="005169BB">
        <w:rPr>
          <w:rFonts w:cstheme="minorHAnsi"/>
          <w:bCs/>
        </w:rPr>
        <w:t>USB Portları (HUB):</w:t>
      </w:r>
      <w:r w:rsidRPr="005169BB">
        <w:rPr>
          <w:rFonts w:cstheme="minorHAnsi"/>
        </w:rPr>
        <w:t xml:space="preserve"> Flaş bellek, mouse, klavye veya harici disk gibi çevre birimlerinin bağlanabilmesi için cihaz üzerinde en az </w:t>
      </w:r>
      <w:r w:rsidRPr="005169BB">
        <w:rPr>
          <w:rFonts w:cstheme="minorHAnsi"/>
          <w:bCs/>
        </w:rPr>
        <w:t>2 adet USB Type-A</w:t>
      </w:r>
      <w:r w:rsidRPr="005169BB">
        <w:rPr>
          <w:rFonts w:cstheme="minorHAnsi"/>
        </w:rPr>
        <w:t xml:space="preserve"> ve en az </w:t>
      </w:r>
      <w:r w:rsidRPr="005169BB">
        <w:rPr>
          <w:rFonts w:cstheme="minorHAnsi"/>
          <w:bCs/>
        </w:rPr>
        <w:t>1 adet USB Type-C</w:t>
      </w:r>
      <w:r w:rsidRPr="005169BB">
        <w:rPr>
          <w:rFonts w:cstheme="minorHAnsi"/>
        </w:rPr>
        <w:t xml:space="preserve"> veri/bağlantı portu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yüksek çözünürlüklü fotoğraf, video ve büyük boyutlu dosyaların kayıpsız ve hızlı aktarılabilmesi için en az </w:t>
      </w:r>
      <w:r w:rsidRPr="005169BB">
        <w:rPr>
          <w:rFonts w:cstheme="minorHAnsi"/>
          <w:bCs/>
        </w:rPr>
        <w:t>USB 3.0 (USB 3.2 Gen 1)</w:t>
      </w:r>
      <w:r w:rsidRPr="005169BB">
        <w:rPr>
          <w:rFonts w:cstheme="minorHAnsi"/>
        </w:rPr>
        <w:t xml:space="preserve"> hız standardını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Desteklenen arabirim üzerinden teorik veri aktarım hızı en az </w:t>
      </w:r>
      <w:r w:rsidRPr="005169BB">
        <w:rPr>
          <w:rFonts w:cstheme="minorHAnsi"/>
          <w:bCs/>
        </w:rPr>
        <w:t>5 Gbps</w:t>
      </w:r>
      <w:r w:rsidRPr="005169BB">
        <w:rPr>
          <w:rFonts w:cstheme="minorHAnsi"/>
        </w:rPr>
        <w:t xml:space="preserve"> değerine ulaşabilmelidir.</w:t>
      </w:r>
    </w:p>
    <w:p w:rsidR="001F14B6" w:rsidRPr="005169BB" w:rsidRDefault="001F14B6" w:rsidP="001F14B6">
      <w:pPr>
        <w:pStyle w:val="ListeParagraf"/>
        <w:numPr>
          <w:ilvl w:val="1"/>
          <w:numId w:val="5"/>
        </w:numPr>
        <w:jc w:val="both"/>
        <w:rPr>
          <w:rFonts w:cstheme="minorHAnsi"/>
        </w:rPr>
      </w:pPr>
      <w:r w:rsidRPr="005169BB">
        <w:rPr>
          <w:rFonts w:cstheme="minorHAnsi"/>
        </w:rPr>
        <w:t>Kart okuyucu yuvaları, yüksek kapasiteli (SDXC standardında 2 TB'a kadar olan) hafıza kartlarını sorunsuz bir şekilde okuyup yazabilmelidir.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taşınabilirliği kolaylaştırmak adına kompakt, hafif ve cebe sığacak ergonomik boyutlarda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Gövde yapısı, kullanım esnasında oluşabilecek ısınmayı azaltmak ve darbelere karşı dayanıklılık sağlamak amacıyla yüksek kaliteli </w:t>
      </w:r>
      <w:r w:rsidRPr="005169BB">
        <w:rPr>
          <w:rFonts w:cstheme="minorHAnsi"/>
          <w:bCs/>
        </w:rPr>
        <w:t>alüminyum alaşım</w:t>
      </w:r>
      <w:r w:rsidRPr="005169BB">
        <w:rPr>
          <w:rFonts w:cstheme="minorHAnsi"/>
        </w:rPr>
        <w:t xml:space="preserve"> veya dayanıklı ABS plastik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Cihaz, çalışma gücünü doğrudan bağlandığı ana cihazın (PC/Tablet/Telefon) portundan almalı; harici bir güç kaynağı veya adaptör gerektirmemelidir.</w:t>
      </w:r>
    </w:p>
    <w:p w:rsidR="001F14B6" w:rsidRPr="005169BB" w:rsidRDefault="001F14B6" w:rsidP="001F14B6">
      <w:pPr>
        <w:pStyle w:val="ListeParagraf"/>
        <w:numPr>
          <w:ilvl w:val="1"/>
          <w:numId w:val="5"/>
        </w:numPr>
        <w:jc w:val="both"/>
        <w:rPr>
          <w:rFonts w:cstheme="minorHAnsi"/>
        </w:rPr>
      </w:pPr>
      <w:r w:rsidRPr="005169BB">
        <w:rPr>
          <w:rFonts w:cstheme="minorHAnsi"/>
        </w:rPr>
        <w:t>Bağlantı konnektörleri ve kablo birleşim noktaları, bükülme ve kırılmalara karşı güçlendirilmiş koruyucu tasarıma sahip olmalıdır. Cihaz üzerinde çalışıp çalışmadığını belirten bir LED durum göstergesi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Ürün, üretim ve işçilik hatalarına karşı en az 2 (İki) yıl resmi </w:t>
      </w:r>
      <w:proofErr w:type="gramStart"/>
      <w:r w:rsidRPr="005169BB">
        <w:rPr>
          <w:rFonts w:cstheme="minorHAnsi"/>
        </w:rPr>
        <w:t>distribütör</w:t>
      </w:r>
      <w:proofErr w:type="gramEnd"/>
      <w:r w:rsidRPr="005169BB">
        <w:rPr>
          <w:rFonts w:cstheme="minorHAnsi"/>
        </w:rPr>
        <w:t xml:space="preserve"> ve üretici garantisi altında olmalıdır.</w:t>
      </w:r>
    </w:p>
    <w:p w:rsidR="001F14B6" w:rsidRPr="005169BB" w:rsidRDefault="001F14B6" w:rsidP="001F14B6">
      <w:pPr>
        <w:pStyle w:val="ListeParagraf"/>
        <w:ind w:left="1080"/>
        <w:jc w:val="both"/>
        <w:rPr>
          <w:rFonts w:cstheme="minorHAnsi"/>
        </w:rPr>
      </w:pPr>
    </w:p>
    <w:p w:rsidR="001F14B6" w:rsidRPr="005169BB" w:rsidRDefault="001F14B6" w:rsidP="001F14B6">
      <w:pPr>
        <w:pStyle w:val="ListeParagraf"/>
        <w:numPr>
          <w:ilvl w:val="0"/>
          <w:numId w:val="5"/>
        </w:numPr>
        <w:jc w:val="both"/>
        <w:rPr>
          <w:rFonts w:cstheme="minorHAnsi"/>
          <w:b/>
        </w:rPr>
      </w:pPr>
      <w:r>
        <w:rPr>
          <w:rFonts w:cstheme="minorHAnsi"/>
          <w:b/>
        </w:rPr>
        <w:lastRenderedPageBreak/>
        <w:t>DÖNÜŞTÜRÜCÜ TİP 5</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yüksek hızlı M.2 NVMe katı hal sürücülerini (SSD) harici olarak bilgisayara bağlamak, veri aktarımı yapmak ve bilgisayardan bağımsız olarak disk kopyalamak amacıyla masaüstü/istasyon (dock) tipinde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üzerinde en az </w:t>
      </w:r>
      <w:r w:rsidRPr="005169BB">
        <w:rPr>
          <w:rFonts w:cstheme="minorHAnsi"/>
          <w:bCs/>
        </w:rPr>
        <w:t>2 adet bağımsız M.2 NVMe (M-Key / B+M Key)</w:t>
      </w:r>
      <w:r w:rsidRPr="005169BB">
        <w:rPr>
          <w:rFonts w:cstheme="minorHAnsi"/>
        </w:rPr>
        <w:t xml:space="preserve"> SSD yuvası bulunmalıdır. Yuvalar dikey veya yatay olarak diskin kolayca takılıp sökülebileceği (tool-free / vidasız) kızak/slot yapısına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2230, 2242, 2260, 2280 ve 22110 form faktöründeki (30mm, 42mm, 60mm, 80mm ve 110mm uzunluğundaki) M.2 NVMe SSD sürücülerin tümünü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Windows, macOS, Linux ve Android işletim sistemleriyle tam uyumlu çalışmalı; sürücü (driver) kurulumuna ihtiyaç duymadan tak-çalıştır (Plug and Play) özelliğini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Cihazın bilgisayar bağlantı arayüzü yeni nesil </w:t>
      </w:r>
      <w:r w:rsidRPr="005169BB">
        <w:rPr>
          <w:rFonts w:cstheme="minorHAnsi"/>
          <w:bCs/>
        </w:rPr>
        <w:t>USB 3.1 Gen 2 Type-C</w:t>
      </w:r>
      <w:r w:rsidRPr="005169BB">
        <w:rPr>
          <w:rFonts w:cstheme="minorHAnsi"/>
        </w:rPr>
        <w:t xml:space="preserve"> (veya USB 3.2 Gen 2) standartlarında olmalı; geriye dönük olarak USB 3.0 ve USB 2.0 standartlarını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Desteklenen arabirim üzerinden teorik veri aktarım hızı en az </w:t>
      </w:r>
      <w:r w:rsidRPr="005169BB">
        <w:rPr>
          <w:rFonts w:cstheme="minorHAnsi"/>
          <w:bCs/>
        </w:rPr>
        <w:t>10 Gbps</w:t>
      </w:r>
      <w:r w:rsidRPr="005169BB">
        <w:rPr>
          <w:rFonts w:cstheme="minorHAnsi"/>
        </w:rPr>
        <w:t xml:space="preserve"> değerine kadar ulaşabilmelidir.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Veri iletim performansını ve kararlılığını artırmak, gecikmeleri en aza indirmek amacıyla </w:t>
      </w:r>
      <w:r w:rsidRPr="005169BB">
        <w:rPr>
          <w:rFonts w:cstheme="minorHAnsi"/>
          <w:bCs/>
        </w:rPr>
        <w:t>UASP (USB Attached SCSI Protocol)</w:t>
      </w:r>
      <w:r w:rsidRPr="005169BB">
        <w:rPr>
          <w:rFonts w:cstheme="minorHAnsi"/>
        </w:rPr>
        <w:t xml:space="preserve"> ve </w:t>
      </w:r>
      <w:r w:rsidRPr="005169BB">
        <w:rPr>
          <w:rFonts w:cstheme="minorHAnsi"/>
          <w:bCs/>
        </w:rPr>
        <w:t>TRIM</w:t>
      </w:r>
      <w:r w:rsidRPr="005169BB">
        <w:rPr>
          <w:rFonts w:cstheme="minorHAnsi"/>
        </w:rPr>
        <w:t xml:space="preserve"> komut setlerini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herhangi bir bilgisayara veya yazılıma ihtiyaç duymadan, sadece kendi üzerindeki kontrolcü ve güç beslemesi ile çalışabilen </w:t>
      </w:r>
      <w:r w:rsidRPr="005169BB">
        <w:rPr>
          <w:rFonts w:cstheme="minorHAnsi"/>
          <w:bCs/>
        </w:rPr>
        <w:t>Çevrimdışı Klonlama (Offline Clone)</w:t>
      </w:r>
      <w:r w:rsidRPr="005169BB">
        <w:rPr>
          <w:rFonts w:cstheme="minorHAnsi"/>
        </w:rPr>
        <w:t xml:space="preserve"> fonksiyonuna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Kaynak diskteki (Source / Target A) tüm verileri, hedef diske (Target / Target B) birebir (sektör sektör) kopyalayabilmelidir.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Klonlama işleminin başlatılabilmesi için cihaz üzerinde fiziksel bir </w:t>
      </w:r>
      <w:proofErr w:type="gramStart"/>
      <w:r w:rsidRPr="005169BB">
        <w:rPr>
          <w:rFonts w:cstheme="minorHAnsi"/>
        </w:rPr>
        <w:t>klonlama</w:t>
      </w:r>
      <w:proofErr w:type="gramEnd"/>
      <w:r w:rsidRPr="005169BB">
        <w:rPr>
          <w:rFonts w:cstheme="minorHAnsi"/>
        </w:rPr>
        <w:t xml:space="preserve"> butonu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Klonlama işleminin ilerleme durumunu (örneğin %25, %50, %75, %100 şeklinde) anlık olarak gösteren kademeli </w:t>
      </w:r>
      <w:r w:rsidRPr="005169BB">
        <w:rPr>
          <w:rFonts w:cstheme="minorHAnsi"/>
          <w:bCs/>
        </w:rPr>
        <w:t>LED durum göstergeleri</w:t>
      </w:r>
      <w:r w:rsidRPr="005169BB">
        <w:rPr>
          <w:rFonts w:cstheme="minorHAnsi"/>
        </w:rPr>
        <w:t xml:space="preserve">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Çift NVMe SSD'nin aynı anda yüksek performansla ve kesintisiz çalışabilmesi, </w:t>
      </w:r>
      <w:proofErr w:type="gramStart"/>
      <w:r w:rsidRPr="005169BB">
        <w:rPr>
          <w:rFonts w:cstheme="minorHAnsi"/>
        </w:rPr>
        <w:t>klonlama</w:t>
      </w:r>
      <w:proofErr w:type="gramEnd"/>
      <w:r w:rsidRPr="005169BB">
        <w:rPr>
          <w:rFonts w:cstheme="minorHAnsi"/>
        </w:rPr>
        <w:t xml:space="preserve"> esnasında akım yetersizliği yaşanmaması için cihaz kutu içeriğinden harici bir </w:t>
      </w:r>
      <w:r w:rsidRPr="005169BB">
        <w:rPr>
          <w:rFonts w:cstheme="minorHAnsi"/>
          <w:bCs/>
        </w:rPr>
        <w:t>Güç Adaptörü (AC/DC)</w:t>
      </w:r>
      <w:r w:rsidRPr="005169BB">
        <w:rPr>
          <w:rFonts w:cstheme="minorHAnsi"/>
        </w:rPr>
        <w:t xml:space="preserve"> çıkmalıdır.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Cihaz gövdesi, yoğun çalışma altında SSD'lerin oluşturacağı ısıyı hızlıca uzaklaştırmak ve ısı dağılımını optimize etmek amacıyla </w:t>
      </w:r>
      <w:r w:rsidRPr="005169BB">
        <w:rPr>
          <w:rFonts w:cstheme="minorHAnsi"/>
          <w:bCs/>
        </w:rPr>
        <w:t>alüminyum alaşım</w:t>
      </w:r>
      <w:r w:rsidRPr="005169BB">
        <w:rPr>
          <w:rFonts w:cstheme="minorHAnsi"/>
        </w:rPr>
        <w:t xml:space="preserve"> veya ısı iletimi yüksek dayanıklı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Cihaz tabanında, masaüstünde kaymasını önleyen kauçuk/silikon sabitleyici ayaklar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Cihaz üzerinde aşırı akım, aşırı voltaj, kısa devre ve aşırı ısınmaya karşı </w:t>
      </w:r>
      <w:proofErr w:type="gramStart"/>
      <w:r w:rsidRPr="005169BB">
        <w:rPr>
          <w:rFonts w:cstheme="minorHAnsi"/>
        </w:rPr>
        <w:t>dahili</w:t>
      </w:r>
      <w:proofErr w:type="gramEnd"/>
      <w:r w:rsidRPr="005169BB">
        <w:rPr>
          <w:rFonts w:cstheme="minorHAnsi"/>
        </w:rPr>
        <w:t xml:space="preserve"> donanımsal koruma devreleri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 içeriğinde bilgisayar bağlantıları için en az 1 adet yüksek kaliteli Type-C to Type-C veya Type-C to Type-A bağlantı kablosu eksiksiz yer almalıdır.</w:t>
      </w:r>
    </w:p>
    <w:p w:rsidR="001F14B6" w:rsidRDefault="001F14B6" w:rsidP="001F14B6">
      <w:pPr>
        <w:pStyle w:val="ListeParagraf"/>
        <w:numPr>
          <w:ilvl w:val="1"/>
          <w:numId w:val="5"/>
        </w:numPr>
        <w:jc w:val="both"/>
        <w:rPr>
          <w:rFonts w:cstheme="minorHAnsi"/>
        </w:rPr>
      </w:pPr>
      <w:r w:rsidRPr="005169BB">
        <w:rPr>
          <w:rFonts w:cstheme="minorHAnsi"/>
        </w:rPr>
        <w:t xml:space="preserve">Ürün, üretim ve işçilik hatalarına karşı en az 2 (İki) yıl resmi </w:t>
      </w:r>
      <w:proofErr w:type="gramStart"/>
      <w:r w:rsidRPr="005169BB">
        <w:rPr>
          <w:rFonts w:cstheme="minorHAnsi"/>
        </w:rPr>
        <w:t>distribütör</w:t>
      </w:r>
      <w:proofErr w:type="gramEnd"/>
      <w:r w:rsidRPr="005169BB">
        <w:rPr>
          <w:rFonts w:cstheme="minorHAnsi"/>
        </w:rPr>
        <w:t xml:space="preserve"> ve üretici garantisi altında olmalıdır.</w:t>
      </w:r>
    </w:p>
    <w:p w:rsidR="001F14B6" w:rsidRDefault="001F14B6" w:rsidP="001F14B6">
      <w:pPr>
        <w:pStyle w:val="ListeParagraf"/>
        <w:ind w:left="1080"/>
        <w:jc w:val="both"/>
        <w:rPr>
          <w:rFonts w:cstheme="minorHAnsi"/>
        </w:rPr>
      </w:pPr>
    </w:p>
    <w:p w:rsidR="001F14B6" w:rsidRPr="00E2655F" w:rsidRDefault="001F14B6" w:rsidP="001F14B6">
      <w:pPr>
        <w:pStyle w:val="ListeParagraf"/>
        <w:numPr>
          <w:ilvl w:val="0"/>
          <w:numId w:val="5"/>
        </w:numPr>
        <w:jc w:val="both"/>
        <w:rPr>
          <w:rFonts w:cstheme="minorHAnsi"/>
          <w:b/>
        </w:rPr>
      </w:pPr>
      <w:r>
        <w:rPr>
          <w:rFonts w:cstheme="minorHAnsi"/>
          <w:b/>
        </w:rPr>
        <w:t>DÖNÜŞTÜRÜCÜ TİP 6</w:t>
      </w:r>
    </w:p>
    <w:p w:rsidR="001F14B6" w:rsidRPr="005169BB" w:rsidRDefault="001F14B6" w:rsidP="001F14B6">
      <w:pPr>
        <w:pStyle w:val="ListeParagraf"/>
        <w:numPr>
          <w:ilvl w:val="1"/>
          <w:numId w:val="5"/>
        </w:numPr>
        <w:jc w:val="both"/>
        <w:rPr>
          <w:rFonts w:cstheme="minorHAnsi"/>
        </w:rPr>
      </w:pPr>
      <w:r w:rsidRPr="005169BB">
        <w:rPr>
          <w:rFonts w:cstheme="minorHAnsi"/>
        </w:rPr>
        <w:t>Cihaz; masaüstü veya taşınabilir bilgisayarlara harici olarak mekanik sabit disk (HDD) veya katı hal sürücüsü (SSD) bağlamak, veri aktarımı yapmak ve bilgisayardan bağımsız olarak disk yedeklemek/kopyalamak amacıyla istasyon (docking station) tipinde tasarlanmış olmalıdır.</w:t>
      </w:r>
    </w:p>
    <w:p w:rsidR="001F14B6" w:rsidRPr="00E2655F" w:rsidRDefault="001F14B6" w:rsidP="001F14B6">
      <w:pPr>
        <w:pStyle w:val="ListeParagraf"/>
        <w:numPr>
          <w:ilvl w:val="1"/>
          <w:numId w:val="5"/>
        </w:numPr>
        <w:jc w:val="both"/>
        <w:rPr>
          <w:rFonts w:cstheme="minorHAnsi"/>
        </w:rPr>
      </w:pPr>
      <w:r w:rsidRPr="005169BB">
        <w:rPr>
          <w:rFonts w:cstheme="minorHAnsi"/>
        </w:rPr>
        <w:lastRenderedPageBreak/>
        <w:t xml:space="preserve">Cihaz üzerinde en </w:t>
      </w:r>
      <w:r w:rsidRPr="00E2655F">
        <w:rPr>
          <w:rFonts w:cstheme="minorHAnsi"/>
        </w:rPr>
        <w:t xml:space="preserve">az </w:t>
      </w:r>
      <w:r w:rsidRPr="00E2655F">
        <w:rPr>
          <w:rFonts w:cstheme="minorHAnsi"/>
          <w:bCs/>
        </w:rPr>
        <w:t>2 adet bağımsız SATA disk yuvası (Slot A ve Slot B)</w:t>
      </w:r>
      <w:r w:rsidRPr="00E2655F">
        <w:rPr>
          <w:rFonts w:cstheme="minorHAnsi"/>
        </w:rPr>
        <w:t xml:space="preserve"> yer almalıdır. Yuvalar, mekanik yaylı kapak mekanizmasına sahip olmalı ve herhangi bir kızağa veya vidalamaya ihtiyaç duymadan diskin doğrudan dikey olarak takılmasına (Plug-in) </w:t>
      </w:r>
      <w:proofErr w:type="gramStart"/>
      <w:r w:rsidRPr="00E2655F">
        <w:rPr>
          <w:rFonts w:cstheme="minorHAnsi"/>
        </w:rPr>
        <w:t>imkan</w:t>
      </w:r>
      <w:proofErr w:type="gramEnd"/>
      <w:r w:rsidRPr="00E2655F">
        <w:rPr>
          <w:rFonts w:cstheme="minorHAnsi"/>
        </w:rPr>
        <w:t xml:space="preserve"> tanımalıdır.</w:t>
      </w:r>
    </w:p>
    <w:p w:rsidR="001F14B6" w:rsidRPr="00E2655F" w:rsidRDefault="001F14B6" w:rsidP="001F14B6">
      <w:pPr>
        <w:pStyle w:val="ListeParagraf"/>
        <w:numPr>
          <w:ilvl w:val="1"/>
          <w:numId w:val="5"/>
        </w:numPr>
        <w:jc w:val="both"/>
        <w:rPr>
          <w:rFonts w:cstheme="minorHAnsi"/>
        </w:rPr>
      </w:pPr>
      <w:r w:rsidRPr="00E2655F">
        <w:rPr>
          <w:rFonts w:cstheme="minorHAnsi"/>
        </w:rPr>
        <w:t xml:space="preserve">Cihaz; hem </w:t>
      </w:r>
      <w:r w:rsidRPr="00E2655F">
        <w:rPr>
          <w:rFonts w:cstheme="minorHAnsi"/>
          <w:bCs/>
        </w:rPr>
        <w:t>2.5 inç</w:t>
      </w:r>
      <w:r w:rsidRPr="00E2655F">
        <w:rPr>
          <w:rFonts w:cstheme="minorHAnsi"/>
        </w:rPr>
        <w:t xml:space="preserve"> hem de </w:t>
      </w:r>
      <w:r w:rsidRPr="00E2655F">
        <w:rPr>
          <w:rFonts w:cstheme="minorHAnsi"/>
          <w:bCs/>
        </w:rPr>
        <w:t>3.5 inç</w:t>
      </w:r>
      <w:r w:rsidRPr="00E2655F">
        <w:rPr>
          <w:rFonts w:cstheme="minorHAnsi"/>
        </w:rPr>
        <w:t xml:space="preserve"> form faktöründeki tüm standart SATA I, SATA II ve SATA III arayüzlü HDD ve SSD sürücüleri desteklemelidir.</w:t>
      </w:r>
    </w:p>
    <w:p w:rsidR="001F14B6" w:rsidRPr="00E2655F" w:rsidRDefault="001F14B6" w:rsidP="001F14B6">
      <w:pPr>
        <w:pStyle w:val="ListeParagraf"/>
        <w:numPr>
          <w:ilvl w:val="1"/>
          <w:numId w:val="5"/>
        </w:numPr>
        <w:jc w:val="both"/>
        <w:rPr>
          <w:rFonts w:cstheme="minorHAnsi"/>
        </w:rPr>
      </w:pPr>
      <w:r w:rsidRPr="00E2655F">
        <w:rPr>
          <w:rFonts w:cstheme="minorHAnsi"/>
        </w:rPr>
        <w:t>Windows, macOS ve Linux işletim sistemleriyle tam uyumlu çalışmalı; sürücü (driver) kurulumuna ihtiyaç duymadan tak-çalıştır (Plug and Play) özelliğini desteklemelidir.</w:t>
      </w:r>
    </w:p>
    <w:p w:rsidR="001F14B6" w:rsidRPr="00E2655F" w:rsidRDefault="001F14B6" w:rsidP="001F14B6">
      <w:pPr>
        <w:pStyle w:val="ListeParagraf"/>
        <w:numPr>
          <w:ilvl w:val="1"/>
          <w:numId w:val="5"/>
        </w:numPr>
        <w:jc w:val="both"/>
        <w:rPr>
          <w:rFonts w:cstheme="minorHAnsi"/>
        </w:rPr>
      </w:pPr>
      <w:r w:rsidRPr="00E2655F">
        <w:rPr>
          <w:rFonts w:cstheme="minorHAnsi"/>
        </w:rPr>
        <w:t xml:space="preserve">Cihazın bilgisayar bağlantı arabirimi en az </w:t>
      </w:r>
      <w:r w:rsidRPr="00E2655F">
        <w:rPr>
          <w:rFonts w:cstheme="minorHAnsi"/>
          <w:bCs/>
        </w:rPr>
        <w:t>USB 3.0 (USB 3.2 Gen 1 SuperSpeed)</w:t>
      </w:r>
      <w:r w:rsidRPr="00E2655F">
        <w:rPr>
          <w:rFonts w:cstheme="minorHAnsi"/>
        </w:rPr>
        <w:t xml:space="preserve"> standardında olmalı; geriye dönük olarak USB 2.0 standartlarını da desteklemelidir.</w:t>
      </w:r>
    </w:p>
    <w:p w:rsidR="001F14B6" w:rsidRPr="00E2655F" w:rsidRDefault="001F14B6" w:rsidP="001F14B6">
      <w:pPr>
        <w:pStyle w:val="ListeParagraf"/>
        <w:numPr>
          <w:ilvl w:val="1"/>
          <w:numId w:val="5"/>
        </w:numPr>
        <w:jc w:val="both"/>
        <w:rPr>
          <w:rFonts w:cstheme="minorHAnsi"/>
        </w:rPr>
      </w:pPr>
      <w:r w:rsidRPr="00E2655F">
        <w:rPr>
          <w:rFonts w:cstheme="minorHAnsi"/>
        </w:rPr>
        <w:t xml:space="preserve">Desteklenen USB 3.0 arabirimi üzerinden veri aktarım hızı en az </w:t>
      </w:r>
      <w:r w:rsidRPr="00E2655F">
        <w:rPr>
          <w:rFonts w:cstheme="minorHAnsi"/>
          <w:bCs/>
        </w:rPr>
        <w:t>5 Gbps</w:t>
      </w:r>
      <w:r w:rsidRPr="00E2655F">
        <w:rPr>
          <w:rFonts w:cstheme="minorHAnsi"/>
        </w:rPr>
        <w:t xml:space="preserve"> değerine kadar ulaşabilmelidir.</w:t>
      </w:r>
    </w:p>
    <w:p w:rsidR="001F14B6" w:rsidRPr="00E2655F" w:rsidRDefault="001F14B6" w:rsidP="001F14B6">
      <w:pPr>
        <w:pStyle w:val="ListeParagraf"/>
        <w:numPr>
          <w:ilvl w:val="1"/>
          <w:numId w:val="5"/>
        </w:numPr>
        <w:jc w:val="both"/>
        <w:rPr>
          <w:rFonts w:cstheme="minorHAnsi"/>
        </w:rPr>
      </w:pPr>
      <w:r w:rsidRPr="00E2655F">
        <w:rPr>
          <w:rFonts w:cstheme="minorHAnsi"/>
        </w:rPr>
        <w:t xml:space="preserve">Cihaz, bir bilgisayara bağlı olmadan (standalone), sadece kendi donanımsal kontrolcüsü ve güç beslemesi üzerinden çalışan </w:t>
      </w:r>
      <w:r w:rsidRPr="00E2655F">
        <w:rPr>
          <w:rFonts w:cstheme="minorHAnsi"/>
          <w:bCs/>
        </w:rPr>
        <w:t>Tek Tuşla Çevrimdışı Klonlama (One-Button Offline Clone)</w:t>
      </w:r>
      <w:r w:rsidRPr="00E2655F">
        <w:rPr>
          <w:rFonts w:cstheme="minorHAnsi"/>
        </w:rPr>
        <w:t xml:space="preserve"> fonksiyonuna sahip olmalıdır.</w:t>
      </w:r>
    </w:p>
    <w:p w:rsidR="001F14B6" w:rsidRPr="00E2655F" w:rsidRDefault="001F14B6" w:rsidP="001F14B6">
      <w:pPr>
        <w:pStyle w:val="ListeParagraf"/>
        <w:numPr>
          <w:ilvl w:val="1"/>
          <w:numId w:val="5"/>
        </w:numPr>
        <w:jc w:val="both"/>
        <w:rPr>
          <w:rFonts w:cstheme="minorHAnsi"/>
        </w:rPr>
      </w:pPr>
      <w:r w:rsidRPr="00E2655F">
        <w:rPr>
          <w:rFonts w:cstheme="minorHAnsi"/>
        </w:rPr>
        <w:t>Kaynak yuvaya (Source / Slot A) takılan diskin içerisindeki tüm işletim sistemi, bölümler ve veriler, hedef yuvaya (Target / Slot B) sektör sektör birebir kopyalanabilmelidir.</w:t>
      </w:r>
    </w:p>
    <w:p w:rsidR="001F14B6" w:rsidRPr="00E2655F" w:rsidRDefault="001F14B6" w:rsidP="001F14B6">
      <w:pPr>
        <w:pStyle w:val="ListeParagraf"/>
        <w:numPr>
          <w:ilvl w:val="1"/>
          <w:numId w:val="5"/>
        </w:numPr>
        <w:jc w:val="both"/>
        <w:rPr>
          <w:rFonts w:cstheme="minorHAnsi"/>
        </w:rPr>
      </w:pPr>
      <w:r w:rsidRPr="00E2655F">
        <w:rPr>
          <w:rFonts w:cstheme="minorHAnsi"/>
        </w:rPr>
        <w:t xml:space="preserve">Klonlama işleminin ilerleme durumunu (örneğin %25, %50, %75, %100 oranlarında) kullanıcının anlık olarak takip edebilmesi için ön panelde kademeli </w:t>
      </w:r>
      <w:r w:rsidRPr="00E2655F">
        <w:rPr>
          <w:rFonts w:cstheme="minorHAnsi"/>
          <w:bCs/>
        </w:rPr>
        <w:t>LED göstergeler</w:t>
      </w:r>
      <w:r w:rsidRPr="00E2655F">
        <w:rPr>
          <w:rFonts w:cstheme="minorHAnsi"/>
        </w:rPr>
        <w:t xml:space="preserve"> bulunmalıdır.</w:t>
      </w:r>
    </w:p>
    <w:p w:rsidR="001F14B6" w:rsidRPr="00E2655F" w:rsidRDefault="001F14B6" w:rsidP="001F14B6">
      <w:pPr>
        <w:pStyle w:val="ListeParagraf"/>
        <w:numPr>
          <w:ilvl w:val="1"/>
          <w:numId w:val="5"/>
        </w:numPr>
        <w:jc w:val="both"/>
        <w:rPr>
          <w:rFonts w:cstheme="minorHAnsi"/>
        </w:rPr>
      </w:pPr>
      <w:r w:rsidRPr="00E2655F">
        <w:rPr>
          <w:rFonts w:cstheme="minorHAnsi"/>
        </w:rPr>
        <w:t>Özellikle 3.5 inç mekanik disklerin yüksek akım gereksi</w:t>
      </w:r>
      <w:r>
        <w:rPr>
          <w:rFonts w:cstheme="minorHAnsi"/>
        </w:rPr>
        <w:t>nimlerini karşılamak ve kopyalama</w:t>
      </w:r>
      <w:r w:rsidRPr="00E2655F">
        <w:rPr>
          <w:rFonts w:cstheme="minorHAnsi"/>
        </w:rPr>
        <w:t xml:space="preserve"> esnasında veri kayıplarını önlemek amacıyla cihaz kutu içeriğinden harici bir </w:t>
      </w:r>
      <w:r w:rsidRPr="00E2655F">
        <w:rPr>
          <w:rFonts w:cstheme="minorHAnsi"/>
          <w:bCs/>
        </w:rPr>
        <w:t>Güç Adaptörü (AC/DC Power Adapter)</w:t>
      </w:r>
      <w:r w:rsidRPr="00E2655F">
        <w:rPr>
          <w:rFonts w:cstheme="minorHAnsi"/>
        </w:rPr>
        <w:t xml:space="preserve"> çıkmalıdır.</w:t>
      </w:r>
    </w:p>
    <w:p w:rsidR="001F14B6" w:rsidRPr="00E2655F" w:rsidRDefault="001F14B6" w:rsidP="001F14B6">
      <w:pPr>
        <w:pStyle w:val="ListeParagraf"/>
        <w:numPr>
          <w:ilvl w:val="1"/>
          <w:numId w:val="5"/>
        </w:numPr>
        <w:jc w:val="both"/>
        <w:rPr>
          <w:rFonts w:cstheme="minorHAnsi"/>
        </w:rPr>
      </w:pPr>
      <w:r w:rsidRPr="00E2655F">
        <w:rPr>
          <w:rFonts w:cstheme="minorHAnsi"/>
        </w:rPr>
        <w:t xml:space="preserve">Cihaz üzerinde, kullanılmadığı zamanlarda enerjiyi tamamen kesebilmek adına fiziksel bir </w:t>
      </w:r>
      <w:r w:rsidRPr="00E2655F">
        <w:rPr>
          <w:rFonts w:cstheme="minorHAnsi"/>
          <w:bCs/>
        </w:rPr>
        <w:t>Açma/Kapama (Power On/Off)</w:t>
      </w:r>
      <w:r w:rsidRPr="00E2655F">
        <w:rPr>
          <w:rFonts w:cstheme="minorHAnsi"/>
        </w:rPr>
        <w:t xml:space="preserve"> anahtarı yer almalıdır.</w:t>
      </w:r>
    </w:p>
    <w:p w:rsidR="001F14B6" w:rsidRPr="00E2655F" w:rsidRDefault="001F14B6" w:rsidP="001F14B6">
      <w:pPr>
        <w:pStyle w:val="ListeParagraf"/>
        <w:numPr>
          <w:ilvl w:val="1"/>
          <w:numId w:val="5"/>
        </w:numPr>
        <w:jc w:val="both"/>
        <w:rPr>
          <w:rFonts w:cstheme="minorHAnsi"/>
        </w:rPr>
      </w:pPr>
      <w:r w:rsidRPr="00E2655F">
        <w:rPr>
          <w:rFonts w:cstheme="minorHAnsi"/>
        </w:rPr>
        <w:t>Cihazın taban kısmında, disklerin dönüş esnasında yaratacağı titreşimi sönümlemek ve masaüstünde kaymasını engellemek amacıyla kauçuk/silikon sabitleyici ayaklar bulunmalıdır.</w:t>
      </w:r>
    </w:p>
    <w:p w:rsidR="001F14B6" w:rsidRPr="00E2655F" w:rsidRDefault="001F14B6" w:rsidP="001F14B6">
      <w:pPr>
        <w:pStyle w:val="ListeParagraf"/>
        <w:numPr>
          <w:ilvl w:val="1"/>
          <w:numId w:val="5"/>
        </w:numPr>
        <w:jc w:val="both"/>
        <w:rPr>
          <w:rFonts w:cstheme="minorHAnsi"/>
        </w:rPr>
      </w:pPr>
      <w:r w:rsidRPr="00E2655F">
        <w:rPr>
          <w:rFonts w:cstheme="minorHAnsi"/>
        </w:rPr>
        <w:t>Ürün içeriğinde cihazın bilgisayara bağlanmasını sağlayan en az 1 adet yüksek kaliteli USB 3.0 bağlantı kablosu eksiksiz olarak yer almalıdır.</w:t>
      </w:r>
    </w:p>
    <w:p w:rsidR="001F14B6" w:rsidRDefault="001F14B6" w:rsidP="001F14B6">
      <w:pPr>
        <w:pStyle w:val="ListeParagraf"/>
        <w:numPr>
          <w:ilvl w:val="1"/>
          <w:numId w:val="5"/>
        </w:numPr>
        <w:jc w:val="both"/>
        <w:rPr>
          <w:rFonts w:cstheme="minorHAnsi"/>
        </w:rPr>
      </w:pPr>
      <w:r w:rsidRPr="00E2655F">
        <w:rPr>
          <w:rFonts w:cstheme="minorHAnsi"/>
        </w:rPr>
        <w:t>Ürün, üretim ve işçilik hatalarına karşı en az 2 (İki) yıl resmi dağıtıcı ve üretici garantisi altında olmalıdır.</w:t>
      </w:r>
    </w:p>
    <w:p w:rsidR="001F14B6"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Pr>
          <w:rFonts w:cstheme="minorHAnsi"/>
          <w:b/>
        </w:rPr>
        <w:t>DÖNÜŞTÜRÜCÜ TİP 7</w:t>
      </w:r>
    </w:p>
    <w:p w:rsidR="001F14B6" w:rsidRPr="005169BB" w:rsidRDefault="001F14B6" w:rsidP="001F14B6">
      <w:pPr>
        <w:pStyle w:val="ListeParagraf"/>
        <w:numPr>
          <w:ilvl w:val="1"/>
          <w:numId w:val="5"/>
        </w:numPr>
        <w:jc w:val="both"/>
        <w:rPr>
          <w:rFonts w:cstheme="minorHAnsi"/>
        </w:rPr>
      </w:pPr>
      <w:r w:rsidRPr="005169BB">
        <w:rPr>
          <w:rFonts w:cstheme="minorHAnsi"/>
        </w:rPr>
        <w:t>Cihaz; dâhili M.2 SATA katı hal sürücülerini (SSD) taşınabilir harici depolama birimine dönüştürmek ve USB arabirimi üzerinden bilgisayar, tablet veya telefonlara bağlamak amacıyla tasarlanmış olmalıdır.</w:t>
      </w:r>
    </w:p>
    <w:p w:rsidR="001F14B6" w:rsidRPr="00FB3DA8" w:rsidRDefault="001F14B6" w:rsidP="001F14B6">
      <w:pPr>
        <w:pStyle w:val="ListeParagraf"/>
        <w:numPr>
          <w:ilvl w:val="1"/>
          <w:numId w:val="5"/>
        </w:numPr>
        <w:jc w:val="both"/>
        <w:rPr>
          <w:rFonts w:cstheme="minorHAnsi"/>
        </w:rPr>
      </w:pPr>
      <w:r w:rsidRPr="005169BB">
        <w:rPr>
          <w:rFonts w:cstheme="minorHAnsi"/>
        </w:rPr>
        <w:t xml:space="preserve">Disk kutusu, dâhili olarak </w:t>
      </w:r>
      <w:r w:rsidRPr="00FB3DA8">
        <w:rPr>
          <w:rFonts w:cstheme="minorHAnsi"/>
          <w:bCs/>
        </w:rPr>
        <w:t>M.2 SATA (NGFF / B-Key veya B+M Key)</w:t>
      </w:r>
      <w:r w:rsidRPr="00FB3DA8">
        <w:rPr>
          <w:rFonts w:cstheme="minorHAnsi"/>
        </w:rPr>
        <w:t xml:space="preserve"> arabirimine sahip olan SSD diskleri desteklemelidir. </w:t>
      </w:r>
      <w:r w:rsidRPr="00FB3DA8">
        <w:rPr>
          <w:rFonts w:cstheme="minorHAnsi"/>
          <w:iCs/>
        </w:rPr>
        <w:t>Önemli Not: Sadece PCI-E protokolüyle çalışan NVMe M.2 SSD'leri desteklememeli, tamamen SATA tabanlı M.2 modellerine özel üretilmiş olmalıdır.</w:t>
      </w:r>
    </w:p>
    <w:p w:rsidR="001F14B6" w:rsidRPr="00FB3DA8" w:rsidRDefault="001F14B6" w:rsidP="001F14B6">
      <w:pPr>
        <w:pStyle w:val="ListeParagraf"/>
        <w:numPr>
          <w:ilvl w:val="1"/>
          <w:numId w:val="5"/>
        </w:numPr>
        <w:jc w:val="both"/>
        <w:rPr>
          <w:rFonts w:cstheme="minorHAnsi"/>
        </w:rPr>
      </w:pPr>
      <w:r w:rsidRPr="00FB3DA8">
        <w:rPr>
          <w:rFonts w:cstheme="minorHAnsi"/>
          <w:i/>
          <w:iCs/>
        </w:rPr>
        <w:t xml:space="preserve"> </w:t>
      </w:r>
      <w:r w:rsidRPr="00FB3DA8">
        <w:rPr>
          <w:rFonts w:cstheme="minorHAnsi"/>
        </w:rPr>
        <w:t>Cihaz; 2230, 2242, 2260 ve 2280 form faktöründeki (30mm, 42mm, 60mm ve 80mm uzunluğundaki) standart M.2 SSD sürücülerin montajına uygun yapıda olmalıdır.</w:t>
      </w:r>
    </w:p>
    <w:p w:rsidR="001F14B6" w:rsidRPr="00FB3DA8" w:rsidRDefault="001F14B6" w:rsidP="001F14B6">
      <w:pPr>
        <w:pStyle w:val="ListeParagraf"/>
        <w:numPr>
          <w:ilvl w:val="1"/>
          <w:numId w:val="5"/>
        </w:numPr>
        <w:jc w:val="both"/>
        <w:rPr>
          <w:rFonts w:cstheme="minorHAnsi"/>
        </w:rPr>
      </w:pPr>
      <w:r w:rsidRPr="00FB3DA8">
        <w:rPr>
          <w:rFonts w:cstheme="minorHAnsi"/>
        </w:rPr>
        <w:t>Windows, macOS, Linux ve Android işletim sistemleriyle tam uyumlu çalışmalı; sürücü (driver) kurulumuna ihtiyaç duymadan tak-çalıştır (Plug and Play) özelliğini desteklemelidir.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Cihaz, veri iletim kararlılığını sağlamak ve ısınma problemlerini engellemek amacıyla yüksek performanslı </w:t>
      </w:r>
      <w:r w:rsidRPr="00FB3DA8">
        <w:rPr>
          <w:rFonts w:cstheme="minorHAnsi"/>
          <w:bCs/>
        </w:rPr>
        <w:t>JMS578</w:t>
      </w:r>
      <w:r w:rsidRPr="00FB3DA8">
        <w:rPr>
          <w:rFonts w:cstheme="minorHAnsi"/>
        </w:rPr>
        <w:t xml:space="preserve"> veya dengi bir köprü kontrolcü yongasına (chipset) sahip olmalıdır.</w:t>
      </w:r>
    </w:p>
    <w:p w:rsidR="001F14B6" w:rsidRPr="00FB3DA8" w:rsidRDefault="001F14B6" w:rsidP="001F14B6">
      <w:pPr>
        <w:pStyle w:val="ListeParagraf"/>
        <w:numPr>
          <w:ilvl w:val="1"/>
          <w:numId w:val="5"/>
        </w:numPr>
        <w:jc w:val="both"/>
        <w:rPr>
          <w:rFonts w:cstheme="minorHAnsi"/>
        </w:rPr>
      </w:pPr>
      <w:r w:rsidRPr="00FB3DA8">
        <w:rPr>
          <w:rFonts w:cstheme="minorHAnsi"/>
        </w:rPr>
        <w:lastRenderedPageBreak/>
        <w:t xml:space="preserve">Bilgisayar/Cihaz bağlantı arabirimi en az </w:t>
      </w:r>
      <w:r w:rsidRPr="00FB3DA8">
        <w:rPr>
          <w:rFonts w:cstheme="minorHAnsi"/>
          <w:bCs/>
        </w:rPr>
        <w:t>USB 3.0 Gen 1 (USB 3.2 Gen 1)</w:t>
      </w:r>
      <w:r w:rsidRPr="00FB3DA8">
        <w:rPr>
          <w:rFonts w:cstheme="minorHAnsi"/>
        </w:rPr>
        <w:t xml:space="preserve"> standartlarında olmalı; geriye dönük olarak USB 2.0 standartlarını da desteklemelidir.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Desteklenen arabirim üzerinden veri aktarım hızı en az </w:t>
      </w:r>
      <w:r w:rsidRPr="00FB3DA8">
        <w:rPr>
          <w:rFonts w:cstheme="minorHAnsi"/>
          <w:bCs/>
        </w:rPr>
        <w:t>5 Gbps</w:t>
      </w:r>
      <w:r w:rsidRPr="00FB3DA8">
        <w:rPr>
          <w:rFonts w:cstheme="minorHAnsi"/>
        </w:rPr>
        <w:t xml:space="preserve"> değerine kadar ulaşabilmelidir.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Veri okuma ve yazma performansını optimize etmek amacıyla </w:t>
      </w:r>
      <w:r w:rsidRPr="00FB3DA8">
        <w:rPr>
          <w:rFonts w:cstheme="minorHAnsi"/>
          <w:bCs/>
        </w:rPr>
        <w:t>UASP (USB Attached SCSI Protocol)</w:t>
      </w:r>
      <w:r w:rsidRPr="00FB3DA8">
        <w:rPr>
          <w:rFonts w:cstheme="minorHAnsi"/>
        </w:rPr>
        <w:t xml:space="preserve"> hızlandırma protokolünü ve </w:t>
      </w:r>
      <w:r w:rsidRPr="00FB3DA8">
        <w:rPr>
          <w:rFonts w:cstheme="minorHAnsi"/>
          <w:bCs/>
        </w:rPr>
        <w:t>TRIM</w:t>
      </w:r>
      <w:r w:rsidRPr="00FB3DA8">
        <w:rPr>
          <w:rFonts w:cstheme="minorHAnsi"/>
        </w:rPr>
        <w:t xml:space="preserve"> komut setini donanımsal olarak desteklemelidir.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Cihaz kasası, içerisindeki M.2 diskin yüksek performans altında çalışırken üreteceği ısıyı hızlı bir şekilde dışarıya tahliye etmek ve darbelere karşı koruma sağlamak adına </w:t>
      </w:r>
      <w:r w:rsidRPr="00FB3DA8">
        <w:rPr>
          <w:rFonts w:cstheme="minorHAnsi"/>
          <w:bCs/>
        </w:rPr>
        <w:t>alüminyum alaşım</w:t>
      </w:r>
      <w:r w:rsidRPr="00FB3DA8">
        <w:rPr>
          <w:rFonts w:cstheme="minorHAnsi"/>
        </w:rPr>
        <w:t xml:space="preserve"> malzemeden imal edilmiş olmalıdır.</w:t>
      </w:r>
    </w:p>
    <w:p w:rsidR="001F14B6" w:rsidRPr="00FB3DA8" w:rsidRDefault="001F14B6" w:rsidP="001F14B6">
      <w:pPr>
        <w:pStyle w:val="ListeParagraf"/>
        <w:numPr>
          <w:ilvl w:val="1"/>
          <w:numId w:val="5"/>
        </w:numPr>
        <w:jc w:val="both"/>
        <w:rPr>
          <w:rFonts w:cstheme="minorHAnsi"/>
        </w:rPr>
      </w:pPr>
      <w:r w:rsidRPr="00FB3DA8">
        <w:rPr>
          <w:rFonts w:cstheme="minorHAnsi"/>
        </w:rPr>
        <w:t>Cihaz, çalışması için gereken enerjiyi doğrudan bağlandığı bilgisayarın/cihazın USB portundan almalı; harici bir güç kaynağı veya adaptör gerektirmemelidir.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Disk kutusu üzerinde cihazın güç durumunu ve veri alışverişi (okuma/yazma) hareketliliğini gösteren en az 1 adet </w:t>
      </w:r>
      <w:r w:rsidRPr="00FB3DA8">
        <w:rPr>
          <w:rFonts w:cstheme="minorHAnsi"/>
          <w:bCs/>
        </w:rPr>
        <w:t>LED durum göstergesi</w:t>
      </w:r>
      <w:r w:rsidRPr="00FB3DA8">
        <w:rPr>
          <w:rFonts w:cstheme="minorHAnsi"/>
        </w:rPr>
        <w:t xml:space="preserve"> yer almalıdır.</w:t>
      </w:r>
    </w:p>
    <w:p w:rsidR="001F14B6" w:rsidRPr="00FB3DA8" w:rsidRDefault="001F14B6" w:rsidP="001F14B6">
      <w:pPr>
        <w:pStyle w:val="ListeParagraf"/>
        <w:numPr>
          <w:ilvl w:val="1"/>
          <w:numId w:val="5"/>
        </w:numPr>
        <w:jc w:val="both"/>
        <w:rPr>
          <w:rFonts w:cstheme="minorHAnsi"/>
        </w:rPr>
      </w:pPr>
      <w:r w:rsidRPr="00FB3DA8">
        <w:rPr>
          <w:rFonts w:cstheme="minorHAnsi"/>
        </w:rPr>
        <w:t>Ürün içeriğinde; disk kutusunun kendisi, M.2 diski kasa içerisine sabitlemek için gerekli vida/somun veya vidasız sabitleme aparatları ile birlikte en az 1 adet uyumlu yüksek hızlı USB bağlantı kablosu eksiksiz olarak yer almalıdır.</w:t>
      </w:r>
    </w:p>
    <w:p w:rsidR="001F14B6" w:rsidRDefault="001F14B6" w:rsidP="001F14B6">
      <w:pPr>
        <w:pStyle w:val="ListeParagraf"/>
        <w:numPr>
          <w:ilvl w:val="1"/>
          <w:numId w:val="5"/>
        </w:numPr>
        <w:jc w:val="both"/>
        <w:rPr>
          <w:rFonts w:cstheme="minorHAnsi"/>
        </w:rPr>
      </w:pPr>
      <w:r w:rsidRPr="00FB3DA8">
        <w:rPr>
          <w:rFonts w:cstheme="minorHAnsi"/>
        </w:rPr>
        <w:t>Ürün, üretim ve işçilik hatalarına karşı en az 2 (İki) yıl resmi dağıtıcı ve üretici garantisi altında olmalıdır.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A93760">
        <w:rPr>
          <w:rFonts w:cstheme="minorHAnsi"/>
          <w:b/>
        </w:rPr>
        <w:t xml:space="preserve">DÖNÜŞTÜRÜCÜ </w:t>
      </w:r>
      <w:r>
        <w:rPr>
          <w:rFonts w:cstheme="minorHAnsi"/>
          <w:b/>
        </w:rPr>
        <w:t>TİP 8</w:t>
      </w:r>
    </w:p>
    <w:p w:rsidR="001F14B6" w:rsidRPr="00A93760" w:rsidRDefault="001F14B6" w:rsidP="001F14B6">
      <w:pPr>
        <w:pStyle w:val="ListeParagraf"/>
        <w:numPr>
          <w:ilvl w:val="1"/>
          <w:numId w:val="5"/>
        </w:numPr>
        <w:jc w:val="both"/>
        <w:rPr>
          <w:rFonts w:cstheme="minorHAnsi"/>
        </w:rPr>
      </w:pPr>
      <w:r w:rsidRPr="00A93760">
        <w:rPr>
          <w:rFonts w:cstheme="minorHAnsi"/>
        </w:rPr>
        <w:t>Tedarik edilecek uzatıcı setleri; orijinal fabrikasyon üretimli, hiç kullanılmamış (sıfır), ambalaj bütünlüğü bozulmamış, plastik veya metal gövdesinde hiçbir çizik, ezilme ya da soket kusuru barındırmayan yapıda teslim edilmelidir.</w:t>
      </w:r>
    </w:p>
    <w:p w:rsidR="001F14B6" w:rsidRPr="00A93760" w:rsidRDefault="001F14B6" w:rsidP="001F14B6">
      <w:pPr>
        <w:pStyle w:val="ListeParagraf"/>
        <w:numPr>
          <w:ilvl w:val="1"/>
          <w:numId w:val="5"/>
        </w:numPr>
        <w:jc w:val="both"/>
        <w:rPr>
          <w:rFonts w:cstheme="minorHAnsi"/>
        </w:rPr>
      </w:pPr>
      <w:r w:rsidRPr="00A93760">
        <w:rPr>
          <w:rFonts w:cstheme="minorHAnsi"/>
        </w:rPr>
        <w:t xml:space="preserve">Ürün; sinyali gönderen kaynak birim ve sinyali alan görüntü birimi arasında tam köprü oluşturabilmesi adına bir adet Verici (Transmitter - TX) ve bir adet Alıcı (Receiver - RX) </w:t>
      </w:r>
      <w:proofErr w:type="gramStart"/>
      <w:r w:rsidRPr="00A93760">
        <w:rPr>
          <w:rFonts w:cstheme="minorHAnsi"/>
        </w:rPr>
        <w:t>modülünden</w:t>
      </w:r>
      <w:proofErr w:type="gramEnd"/>
      <w:r w:rsidRPr="00A93760">
        <w:rPr>
          <w:rFonts w:cstheme="minorHAnsi"/>
        </w:rPr>
        <w:t xml:space="preserve"> oluşan tam set (çift) halinde teslim edilmelidir.</w:t>
      </w:r>
    </w:p>
    <w:p w:rsidR="001F14B6" w:rsidRDefault="001F14B6" w:rsidP="001F14B6">
      <w:pPr>
        <w:pStyle w:val="ListeParagraf"/>
        <w:numPr>
          <w:ilvl w:val="1"/>
          <w:numId w:val="5"/>
        </w:numPr>
        <w:jc w:val="both"/>
        <w:rPr>
          <w:rFonts w:cstheme="minorHAnsi"/>
        </w:rPr>
      </w:pPr>
      <w:r w:rsidRPr="00A93760">
        <w:rPr>
          <w:rFonts w:cstheme="minorHAnsi"/>
        </w:rPr>
        <w:t>Cihazlar, harici güç adaptörüne veya harici besleme kablosuna ihtiyaç duymadan doğrudan bağlı olduğu kaynak cihazın HDMI çıkış enerjisi ile çalışabilen (Passive / Güç gerektirmeyen) mimaride olmalıdır.</w:t>
      </w:r>
    </w:p>
    <w:p w:rsidR="001F14B6" w:rsidRPr="00A93760" w:rsidRDefault="001F14B6" w:rsidP="001F14B6">
      <w:pPr>
        <w:pStyle w:val="ListeParagraf"/>
        <w:numPr>
          <w:ilvl w:val="1"/>
          <w:numId w:val="5"/>
        </w:numPr>
        <w:jc w:val="both"/>
        <w:rPr>
          <w:rFonts w:cstheme="minorHAnsi"/>
        </w:rPr>
      </w:pPr>
      <w:r w:rsidRPr="00A93760">
        <w:rPr>
          <w:rFonts w:cstheme="minorHAnsi"/>
        </w:rPr>
        <w:t>Çalışma Prensibi</w:t>
      </w:r>
      <w:r>
        <w:rPr>
          <w:rFonts w:cstheme="minorHAnsi"/>
        </w:rPr>
        <w:t xml:space="preserve">: </w:t>
      </w:r>
      <w:r w:rsidRPr="00A93760">
        <w:rPr>
          <w:rFonts w:cstheme="minorHAnsi"/>
        </w:rPr>
        <w:t xml:space="preserve">Sinyal kaybını önlemek amacıyla HDMI dijital sinyalini standart ağ protokolü sinyaline dönüştüren Alıcı (RX) + Verici (TX) çift </w:t>
      </w:r>
      <w:proofErr w:type="gramStart"/>
      <w:r w:rsidRPr="00A93760">
        <w:rPr>
          <w:rFonts w:cstheme="minorHAnsi"/>
        </w:rPr>
        <w:t>modüllü</w:t>
      </w:r>
      <w:proofErr w:type="gramEnd"/>
      <w:r w:rsidRPr="00A93760">
        <w:rPr>
          <w:rFonts w:cstheme="minorHAnsi"/>
        </w:rPr>
        <w:t xml:space="preserve"> yapıda olmalıdır.</w:t>
      </w:r>
    </w:p>
    <w:p w:rsidR="001F14B6" w:rsidRPr="00A93760" w:rsidRDefault="001F14B6" w:rsidP="001F14B6">
      <w:pPr>
        <w:pStyle w:val="ListeParagraf"/>
        <w:numPr>
          <w:ilvl w:val="1"/>
          <w:numId w:val="5"/>
        </w:numPr>
        <w:jc w:val="both"/>
        <w:rPr>
          <w:rFonts w:cstheme="minorHAnsi"/>
        </w:rPr>
      </w:pPr>
      <w:r w:rsidRPr="00A93760">
        <w:rPr>
          <w:rFonts w:cstheme="minorHAnsi"/>
        </w:rPr>
        <w:t>Giriş / Çıkış Arayüzü</w:t>
      </w:r>
      <w:r>
        <w:rPr>
          <w:rFonts w:cstheme="minorHAnsi"/>
        </w:rPr>
        <w:t xml:space="preserve">: </w:t>
      </w:r>
      <w:r w:rsidRPr="00A93760">
        <w:rPr>
          <w:rFonts w:cstheme="minorHAnsi"/>
        </w:rPr>
        <w:t xml:space="preserve">Her bir </w:t>
      </w:r>
      <w:proofErr w:type="gramStart"/>
      <w:r w:rsidRPr="00A93760">
        <w:rPr>
          <w:rFonts w:cstheme="minorHAnsi"/>
        </w:rPr>
        <w:t>modül</w:t>
      </w:r>
      <w:proofErr w:type="gramEnd"/>
      <w:r w:rsidRPr="00A93760">
        <w:rPr>
          <w:rFonts w:cstheme="minorHAnsi"/>
        </w:rPr>
        <w:t xml:space="preserve"> üzerinde 1 adet erkek standart HDMI konnektörü ve veri iletimi için 1 adet dişi RJ45 (Ethernet) soketi yer almalıdır.</w:t>
      </w:r>
    </w:p>
    <w:p w:rsidR="001F14B6" w:rsidRPr="00A93760" w:rsidRDefault="001F14B6" w:rsidP="001F14B6">
      <w:pPr>
        <w:pStyle w:val="ListeParagraf"/>
        <w:numPr>
          <w:ilvl w:val="1"/>
          <w:numId w:val="5"/>
        </w:numPr>
        <w:jc w:val="both"/>
        <w:rPr>
          <w:rFonts w:cstheme="minorHAnsi"/>
        </w:rPr>
      </w:pPr>
      <w:r w:rsidRPr="00A93760">
        <w:rPr>
          <w:rFonts w:cstheme="minorHAnsi"/>
        </w:rPr>
        <w:t>Desteklenen Ağ Kabloları</w:t>
      </w:r>
      <w:r>
        <w:rPr>
          <w:rFonts w:cstheme="minorHAnsi"/>
        </w:rPr>
        <w:t xml:space="preserve">: </w:t>
      </w:r>
      <w:r w:rsidRPr="00A93760">
        <w:rPr>
          <w:rFonts w:cstheme="minorHAnsi"/>
        </w:rPr>
        <w:t>Esnek ve ekonomik kurulum için altyapıda kullanılan Cat5e ve Cat6 standartlarındaki UTP/FTP/STP ağ kabloları ile tam uyumlu çalışmalıdır.</w:t>
      </w:r>
    </w:p>
    <w:p w:rsidR="001F14B6" w:rsidRPr="00A93760" w:rsidRDefault="001F14B6" w:rsidP="001F14B6">
      <w:pPr>
        <w:pStyle w:val="ListeParagraf"/>
        <w:numPr>
          <w:ilvl w:val="1"/>
          <w:numId w:val="5"/>
        </w:numPr>
        <w:jc w:val="both"/>
        <w:rPr>
          <w:rFonts w:cstheme="minorHAnsi"/>
        </w:rPr>
      </w:pPr>
      <w:r w:rsidRPr="00A93760">
        <w:rPr>
          <w:rFonts w:cstheme="minorHAnsi"/>
        </w:rPr>
        <w:t>Maksimum İletim Mesafesi</w:t>
      </w:r>
      <w:r>
        <w:rPr>
          <w:rFonts w:cstheme="minorHAnsi"/>
        </w:rPr>
        <w:t xml:space="preserve">: </w:t>
      </w:r>
      <w:r w:rsidRPr="00A93760">
        <w:rPr>
          <w:rFonts w:cstheme="minorHAnsi"/>
        </w:rPr>
        <w:t>Kaliteli bir Cat6 bakır ağ kablosu kullanıldığında, Full HD sinyali kaliteden ödün vermeden en az 30 metre mesafeye kadar kararlı bir şekilde ulaştırabilmelidir.</w:t>
      </w:r>
    </w:p>
    <w:p w:rsidR="001F14B6" w:rsidRPr="00A93760" w:rsidRDefault="001F14B6" w:rsidP="001F14B6">
      <w:pPr>
        <w:pStyle w:val="ListeParagraf"/>
        <w:numPr>
          <w:ilvl w:val="1"/>
          <w:numId w:val="5"/>
        </w:numPr>
        <w:jc w:val="both"/>
        <w:rPr>
          <w:rFonts w:cstheme="minorHAnsi"/>
        </w:rPr>
      </w:pPr>
      <w:r>
        <w:rPr>
          <w:rFonts w:cstheme="minorHAnsi"/>
        </w:rPr>
        <w:t xml:space="preserve">Desteklenen Çözünürlük: </w:t>
      </w:r>
      <w:r w:rsidRPr="00A93760">
        <w:rPr>
          <w:rFonts w:cstheme="minorHAnsi"/>
        </w:rPr>
        <w:t>Kurumsal sunumlar ve kamera izleme akışları için en az 1080p (Full HD) çözünürlüğü ve pürüzsüz görüntü için 3d/1080p görüntü formatlarını eksiksiz desteklemelidir.</w:t>
      </w:r>
    </w:p>
    <w:p w:rsidR="001F14B6" w:rsidRDefault="001F14B6" w:rsidP="001F14B6">
      <w:pPr>
        <w:pStyle w:val="ListeParagraf"/>
        <w:numPr>
          <w:ilvl w:val="1"/>
          <w:numId w:val="5"/>
        </w:numPr>
        <w:jc w:val="both"/>
        <w:rPr>
          <w:rFonts w:cstheme="minorHAnsi"/>
        </w:rPr>
      </w:pPr>
      <w:r>
        <w:rPr>
          <w:rFonts w:cstheme="minorHAnsi"/>
        </w:rPr>
        <w:t xml:space="preserve">Hız / Bant Genişliği: </w:t>
      </w:r>
      <w:r w:rsidRPr="00A93760">
        <w:rPr>
          <w:rFonts w:cstheme="minorHAnsi"/>
        </w:rPr>
        <w:t>Görüntüde takılma, gölgelenme veya pikselleşme olmaması adına en az 1.65 Gbps sinyal iletim hızını dâhili olarak sağlamalıdır.</w:t>
      </w:r>
    </w:p>
    <w:p w:rsidR="001F14B6" w:rsidRPr="00A93760" w:rsidRDefault="001F14B6" w:rsidP="001F14B6">
      <w:pPr>
        <w:pStyle w:val="ListeParagraf"/>
        <w:numPr>
          <w:ilvl w:val="1"/>
          <w:numId w:val="5"/>
        </w:numPr>
        <w:jc w:val="both"/>
        <w:rPr>
          <w:rFonts w:cstheme="minorHAnsi"/>
        </w:rPr>
      </w:pPr>
      <w:r w:rsidRPr="00A93760">
        <w:rPr>
          <w:rFonts w:cstheme="minorHAnsi"/>
        </w:rPr>
        <w:t>Kompakt Tasarım: Ekran arkasında veya bilgisayar kasasının arkasında yer işgal etmemesi, harici HDMI ara kablosu gerektirmemesi adına doğrudan cihaza takılabilen kompakt, hafif ve yer kaplamayan (dongle tipi) gövde mimarisinde olmalıdır.</w:t>
      </w:r>
    </w:p>
    <w:p w:rsidR="001F14B6" w:rsidRPr="00A93760" w:rsidRDefault="001F14B6" w:rsidP="001F14B6">
      <w:pPr>
        <w:pStyle w:val="ListeParagraf"/>
        <w:numPr>
          <w:ilvl w:val="1"/>
          <w:numId w:val="5"/>
        </w:numPr>
        <w:jc w:val="both"/>
        <w:rPr>
          <w:rFonts w:cstheme="minorHAnsi"/>
        </w:rPr>
      </w:pPr>
      <w:r w:rsidRPr="00A93760">
        <w:rPr>
          <w:rFonts w:cstheme="minorHAnsi"/>
        </w:rPr>
        <w:lastRenderedPageBreak/>
        <w:t>Tak-Çalıştır (Plug &amp; Play) Özelliği: Cihazların çalışması için işletim sistemine herhangi bir sürücü (driver) veya yazılım yüklenmesi gerekmemelidir. Alıcı ve verici arasına ağ kablosu takıldığı anda görüntü otomatik olarak ekrana yansımalıdır.</w:t>
      </w:r>
    </w:p>
    <w:p w:rsidR="001F14B6" w:rsidRDefault="001F14B6" w:rsidP="001F14B6">
      <w:pPr>
        <w:pStyle w:val="ListeParagraf"/>
        <w:numPr>
          <w:ilvl w:val="1"/>
          <w:numId w:val="5"/>
        </w:numPr>
        <w:jc w:val="both"/>
        <w:rPr>
          <w:rFonts w:cstheme="minorHAnsi"/>
        </w:rPr>
      </w:pPr>
      <w:r w:rsidRPr="00A93760">
        <w:rPr>
          <w:rFonts w:cstheme="minorHAnsi"/>
        </w:rPr>
        <w:t xml:space="preserve">Kablo Takip Kolaylığı: Montaj esnasında karıştırmayı önlemek amacıyla </w:t>
      </w:r>
      <w:proofErr w:type="gramStart"/>
      <w:r w:rsidRPr="00A93760">
        <w:rPr>
          <w:rFonts w:cstheme="minorHAnsi"/>
        </w:rPr>
        <w:t>modüllerin</w:t>
      </w:r>
      <w:proofErr w:type="gramEnd"/>
      <w:r w:rsidRPr="00A93760">
        <w:rPr>
          <w:rFonts w:cstheme="minorHAnsi"/>
        </w:rPr>
        <w:t xml:space="preserve"> üzerinde hangisinin verici (TX), hangisinin alıcı (RX) olduğu kalıcı etiket veya kabartma yazıyla açıkça belirtilmelidir.</w:t>
      </w:r>
    </w:p>
    <w:p w:rsidR="001F14B6" w:rsidRPr="0059073A" w:rsidRDefault="001F14B6" w:rsidP="001F14B6">
      <w:pPr>
        <w:pStyle w:val="ListeParagraf"/>
        <w:numPr>
          <w:ilvl w:val="1"/>
          <w:numId w:val="5"/>
        </w:numPr>
        <w:jc w:val="both"/>
        <w:rPr>
          <w:rFonts w:cstheme="minorHAnsi"/>
        </w:rPr>
      </w:pPr>
      <w:r w:rsidRPr="00A93760">
        <w:rPr>
          <w:bCs/>
        </w:rPr>
        <w:t>Set İçeriği:</w:t>
      </w:r>
      <w:r>
        <w:t xml:space="preserve"> Orijinal koruyucu ambalajı içerisinde; 1 adet HDMI Extender Verici (TX) Modülü, 1 adet HDMI Extender Alıcı (RX) Modülü ve Türkçe hızlı kurulum kılavuzu yer almalıdır.</w:t>
      </w:r>
    </w:p>
    <w:p w:rsidR="001F14B6" w:rsidRDefault="001F14B6" w:rsidP="001F14B6">
      <w:pPr>
        <w:pStyle w:val="ListeParagraf"/>
        <w:ind w:left="1080"/>
        <w:jc w:val="both"/>
      </w:pPr>
    </w:p>
    <w:p w:rsidR="001F14B6" w:rsidRPr="00FB3DA8" w:rsidRDefault="001F14B6" w:rsidP="001F14B6">
      <w:pPr>
        <w:pStyle w:val="ListeParagraf"/>
        <w:numPr>
          <w:ilvl w:val="0"/>
          <w:numId w:val="5"/>
        </w:numPr>
        <w:jc w:val="both"/>
        <w:rPr>
          <w:rFonts w:cstheme="minorHAnsi"/>
          <w:b/>
        </w:rPr>
      </w:pPr>
      <w:r>
        <w:rPr>
          <w:rFonts w:ascii="Calibri" w:hAnsi="Calibri" w:cs="Calibri"/>
          <w:b/>
          <w:bCs/>
          <w:color w:val="000000"/>
        </w:rPr>
        <w:t>DİZÜSTÜ BİLGİSAYAR</w:t>
      </w:r>
      <w:r w:rsidRPr="00FB3DA8">
        <w:rPr>
          <w:rFonts w:cstheme="minorHAnsi"/>
          <w:b/>
        </w:rPr>
        <w:t xml:space="preserve"> BATARYA</w:t>
      </w:r>
      <w:r>
        <w:rPr>
          <w:rFonts w:cstheme="minorHAnsi"/>
          <w:b/>
        </w:rPr>
        <w:t>SI</w:t>
      </w:r>
      <w:r w:rsidRPr="00FB3DA8">
        <w:rPr>
          <w:rFonts w:cstheme="minorHAnsi"/>
          <w:b/>
        </w:rPr>
        <w:t xml:space="preserve"> TİP 1</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Tedarik edilecek ürün, </w:t>
      </w:r>
      <w:r>
        <w:rPr>
          <w:rFonts w:cstheme="minorHAnsi"/>
          <w:bCs/>
        </w:rPr>
        <w:t>Aidata Business</w:t>
      </w:r>
      <w:r w:rsidRPr="00FB3DA8">
        <w:rPr>
          <w:rFonts w:cstheme="minorHAnsi"/>
          <w:bCs/>
        </w:rPr>
        <w:t xml:space="preserve"> A15HE</w:t>
      </w:r>
      <w:r w:rsidRPr="00FB3DA8">
        <w:rPr>
          <w:rFonts w:cstheme="minorHAnsi"/>
        </w:rPr>
        <w:t xml:space="preserve"> modeli ile %100 orijinal fabrikasyon ölçülerinde ve elektronik olarak tam uyumlu, hiç kullanılmamış (sıfır) ve ambalajı açılmamış olmalıdır. Yenilenmiş (refurbished) veya çıkma piller kesinlikle kabul edilmeyecektir.</w:t>
      </w:r>
    </w:p>
    <w:p w:rsidR="001F14B6" w:rsidRPr="00FB3DA8" w:rsidRDefault="001F14B6" w:rsidP="001F14B6">
      <w:pPr>
        <w:pStyle w:val="ListeParagraf"/>
        <w:numPr>
          <w:ilvl w:val="1"/>
          <w:numId w:val="5"/>
        </w:numPr>
        <w:jc w:val="both"/>
        <w:rPr>
          <w:rFonts w:cstheme="minorHAnsi"/>
        </w:rPr>
      </w:pPr>
      <w:r w:rsidRPr="00FB3DA8">
        <w:rPr>
          <w:rFonts w:cstheme="minorHAnsi"/>
        </w:rPr>
        <w:t>Batarya dış kasasında çatlak, sızıntı, şişme, pin eğriliği, tırnak kırıklığı veya herhangi bir üretim hatası bulunmamalıdır.</w:t>
      </w:r>
    </w:p>
    <w:p w:rsidR="001F14B6" w:rsidRPr="00FB3DA8" w:rsidRDefault="001F14B6" w:rsidP="001F14B6">
      <w:pPr>
        <w:pStyle w:val="ListeParagraf"/>
        <w:numPr>
          <w:ilvl w:val="1"/>
          <w:numId w:val="5"/>
        </w:numPr>
        <w:jc w:val="both"/>
        <w:rPr>
          <w:rFonts w:cstheme="minorHAnsi"/>
        </w:rPr>
      </w:pPr>
      <w:r>
        <w:rPr>
          <w:rFonts w:cstheme="minorHAnsi"/>
        </w:rPr>
        <w:t xml:space="preserve">Uyumlu Cihaz Markası: </w:t>
      </w:r>
      <w:r>
        <w:rPr>
          <w:rFonts w:cstheme="minorHAnsi"/>
        </w:rPr>
        <w:tab/>
        <w:t>Aidata</w:t>
      </w:r>
      <w:r w:rsidRPr="00FB3DA8">
        <w:rPr>
          <w:rFonts w:cstheme="minorHAnsi"/>
        </w:rPr>
        <w:t xml:space="preserve"> olmalıdır.</w:t>
      </w:r>
    </w:p>
    <w:p w:rsidR="001F14B6" w:rsidRPr="00FB3DA8" w:rsidRDefault="001F14B6" w:rsidP="001F14B6">
      <w:pPr>
        <w:pStyle w:val="ListeParagraf"/>
        <w:numPr>
          <w:ilvl w:val="1"/>
          <w:numId w:val="5"/>
        </w:numPr>
        <w:jc w:val="both"/>
        <w:rPr>
          <w:rFonts w:cstheme="minorHAnsi"/>
        </w:rPr>
      </w:pPr>
      <w:r>
        <w:rPr>
          <w:rFonts w:cstheme="minorHAnsi"/>
        </w:rPr>
        <w:t xml:space="preserve">Uyumlu Cihaz Modeli: </w:t>
      </w:r>
      <w:r>
        <w:rPr>
          <w:rFonts w:cstheme="minorHAnsi"/>
        </w:rPr>
        <w:tab/>
        <w:t>Business</w:t>
      </w:r>
      <w:r w:rsidRPr="00FB3DA8">
        <w:rPr>
          <w:rFonts w:cstheme="minorHAnsi"/>
        </w:rPr>
        <w:t xml:space="preserve"> A15HE (A15 Serisi) olmalıdır.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Teklif Edilecek Ürün Markası: </w:t>
      </w:r>
      <w:r w:rsidRPr="00FB3DA8">
        <w:rPr>
          <w:rFonts w:cstheme="minorHAnsi"/>
        </w:rPr>
        <w:tab/>
        <w:t>Retro olmalıdır.</w:t>
      </w:r>
    </w:p>
    <w:p w:rsidR="001F14B6" w:rsidRPr="00FB3DA8" w:rsidRDefault="001F14B6" w:rsidP="001F14B6">
      <w:pPr>
        <w:pStyle w:val="ListeParagraf"/>
        <w:numPr>
          <w:ilvl w:val="1"/>
          <w:numId w:val="5"/>
        </w:numPr>
        <w:jc w:val="both"/>
        <w:rPr>
          <w:rFonts w:cstheme="minorHAnsi"/>
        </w:rPr>
      </w:pPr>
      <w:r w:rsidRPr="00FB3DA8">
        <w:rPr>
          <w:rFonts w:cstheme="minorHAnsi"/>
        </w:rPr>
        <w:t>Üretici / Ürün Kodu:  UU-2336 (A15HE uyumlu model) olmalıdır.</w:t>
      </w:r>
    </w:p>
    <w:p w:rsidR="001F14B6" w:rsidRPr="00FB3DA8" w:rsidRDefault="001F14B6" w:rsidP="001F14B6">
      <w:pPr>
        <w:pStyle w:val="ListeParagraf"/>
        <w:numPr>
          <w:ilvl w:val="1"/>
          <w:numId w:val="5"/>
        </w:numPr>
        <w:jc w:val="both"/>
        <w:rPr>
          <w:rFonts w:cstheme="minorHAnsi"/>
        </w:rPr>
      </w:pPr>
      <w:r w:rsidRPr="00FB3DA8">
        <w:rPr>
          <w:rFonts w:cstheme="minorHAnsi"/>
        </w:rPr>
        <w:t>Kimyasal Yapısı: Lityum-İyon (Li-Ion) olmalıdır.</w:t>
      </w:r>
    </w:p>
    <w:p w:rsidR="001F14B6" w:rsidRPr="00FB3DA8" w:rsidRDefault="001F14B6" w:rsidP="001F14B6">
      <w:pPr>
        <w:pStyle w:val="ListeParagraf"/>
        <w:numPr>
          <w:ilvl w:val="1"/>
          <w:numId w:val="5"/>
        </w:numPr>
        <w:jc w:val="both"/>
        <w:rPr>
          <w:rFonts w:cstheme="minorHAnsi"/>
        </w:rPr>
      </w:pPr>
      <w:r w:rsidRPr="00FB3DA8">
        <w:rPr>
          <w:rFonts w:cstheme="minorHAnsi"/>
        </w:rPr>
        <w:t>Hücre Sayısı: 6 Hücreli (6-Cell) olmalıdır.</w:t>
      </w:r>
    </w:p>
    <w:p w:rsidR="001F14B6" w:rsidRPr="00FB3DA8" w:rsidRDefault="001F14B6" w:rsidP="001F14B6">
      <w:pPr>
        <w:pStyle w:val="ListeParagraf"/>
        <w:numPr>
          <w:ilvl w:val="1"/>
          <w:numId w:val="5"/>
        </w:numPr>
        <w:jc w:val="both"/>
        <w:rPr>
          <w:rFonts w:cstheme="minorHAnsi"/>
        </w:rPr>
      </w:pPr>
      <w:r w:rsidRPr="00FB3DA8">
        <w:rPr>
          <w:rFonts w:cstheme="minorHAnsi"/>
        </w:rPr>
        <w:t>Kapasite Değeri: En az 4400 mAh olmalıdır.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Voltaj Değeri:  Orijinal cihaz standartlarına uygun olarak </w:t>
      </w:r>
      <w:proofErr w:type="gramStart"/>
      <w:r w:rsidRPr="00FB3DA8">
        <w:rPr>
          <w:rFonts w:cstheme="minorHAnsi"/>
        </w:rPr>
        <w:t>nominal</w:t>
      </w:r>
      <w:proofErr w:type="gramEnd"/>
      <w:r w:rsidRPr="00FB3DA8">
        <w:rPr>
          <w:rFonts w:cstheme="minorHAnsi"/>
        </w:rPr>
        <w:t xml:space="preserve"> 10.8V - 11.1V aralığında olmalıdır.</w:t>
      </w:r>
    </w:p>
    <w:p w:rsidR="001F14B6" w:rsidRPr="00FB3DA8" w:rsidRDefault="001F14B6" w:rsidP="001F14B6">
      <w:pPr>
        <w:pStyle w:val="ListeParagraf"/>
        <w:numPr>
          <w:ilvl w:val="1"/>
          <w:numId w:val="5"/>
        </w:numPr>
        <w:jc w:val="both"/>
        <w:rPr>
          <w:rFonts w:cstheme="minorHAnsi"/>
        </w:rPr>
      </w:pPr>
      <w:r w:rsidRPr="00FB3DA8">
        <w:rPr>
          <w:rFonts w:cstheme="minorHAnsi"/>
        </w:rPr>
        <w:t>Renk / Tasarım</w:t>
      </w:r>
      <w:r w:rsidRPr="00FB3DA8">
        <w:rPr>
          <w:rFonts w:cstheme="minorHAnsi"/>
        </w:rPr>
        <w:tab/>
        <w:t>Casper Nirvana A15HE alt kasasına tam oturan, kilit mekanizmasıyla tam kilitlenen orijinal hatlarda ve siyah renkte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Akıllı Pil Yönetim Sistemi (BMS):</w:t>
      </w:r>
      <w:r w:rsidRPr="00FB3DA8">
        <w:rPr>
          <w:rFonts w:cstheme="minorHAnsi"/>
        </w:rPr>
        <w:t xml:space="preserve"> Batarya dâhilinde şarj durumunu, hücre sıcaklığını ve voltaj dengesini kontrol eden </w:t>
      </w:r>
      <w:proofErr w:type="gramStart"/>
      <w:r w:rsidRPr="00FB3DA8">
        <w:rPr>
          <w:rFonts w:cstheme="minorHAnsi"/>
        </w:rPr>
        <w:t>entegre</w:t>
      </w:r>
      <w:proofErr w:type="gramEnd"/>
      <w:r w:rsidRPr="00FB3DA8">
        <w:rPr>
          <w:rFonts w:cstheme="minorHAnsi"/>
        </w:rPr>
        <w:t xml:space="preserve"> mikroçip (BMS kartı) bulunmalıdır. Windows veya ilgili işletim sistemi üzerinden batarya sağlığı, doluluk yüzdesi ve kalan süre bilgileri anlık ve doğru olarak okunabilmelidir.</w:t>
      </w:r>
    </w:p>
    <w:p w:rsidR="001F14B6" w:rsidRPr="00FB3DA8" w:rsidRDefault="001F14B6" w:rsidP="001F14B6">
      <w:pPr>
        <w:pStyle w:val="ListeParagraf"/>
        <w:numPr>
          <w:ilvl w:val="1"/>
          <w:numId w:val="5"/>
        </w:numPr>
        <w:jc w:val="both"/>
        <w:rPr>
          <w:rFonts w:cstheme="minorHAnsi"/>
        </w:rPr>
      </w:pPr>
      <w:r w:rsidRPr="00FB3DA8">
        <w:rPr>
          <w:rFonts w:cstheme="minorHAnsi"/>
          <w:bCs/>
        </w:rPr>
        <w:t>Devre Korumaları:</w:t>
      </w:r>
      <w:r w:rsidRPr="00FB3DA8">
        <w:rPr>
          <w:rFonts w:cstheme="minorHAnsi"/>
        </w:rPr>
        <w:t xml:space="preserve"> Batarya; aşırı şarj (overcharge), aşırı deşarj (over-discharge), aşırı akım, kısa devre ve yüksek sıcaklık koruma protokollerine sahip olmalı, kararsızlık durumunda akımı kendiliğinden kesebilecek emniyette olmalıdır.</w:t>
      </w:r>
    </w:p>
    <w:p w:rsidR="001F14B6" w:rsidRPr="00FB3DA8" w:rsidRDefault="001F14B6" w:rsidP="001F14B6">
      <w:pPr>
        <w:pStyle w:val="ListeParagraf"/>
        <w:numPr>
          <w:ilvl w:val="1"/>
          <w:numId w:val="5"/>
        </w:numPr>
        <w:jc w:val="both"/>
        <w:rPr>
          <w:rFonts w:cstheme="minorHAnsi"/>
        </w:rPr>
      </w:pPr>
      <w:r w:rsidRPr="00FB3DA8">
        <w:rPr>
          <w:rFonts w:cstheme="minorHAnsi"/>
        </w:rPr>
        <w:t>Bataryalar, dikey/yatay taşımalarda sarsıntı ve darbelerden etkilenmeyecek şekilde anti-statik poşetlerde ve her biri ayrı ayrı koruyucu orijinal Retro kutularında teslim edilmelidir. Kutu üzerinde üretim veya parti (LOT) numaraları yer almalıdır.</w:t>
      </w:r>
    </w:p>
    <w:p w:rsidR="001F14B6" w:rsidRDefault="001F14B6" w:rsidP="001F14B6">
      <w:pPr>
        <w:pStyle w:val="ListeParagraf"/>
        <w:numPr>
          <w:ilvl w:val="1"/>
          <w:numId w:val="5"/>
        </w:numPr>
        <w:jc w:val="both"/>
        <w:rPr>
          <w:rFonts w:cstheme="minorHAnsi"/>
        </w:rPr>
      </w:pPr>
      <w:r w:rsidRPr="00FB3DA8">
        <w:rPr>
          <w:rFonts w:cstheme="minorHAnsi"/>
        </w:rPr>
        <w:t xml:space="preserve">Ürün, üretim ve işçilik hatalarına karşı en az 2 (İki) yıl resmi </w:t>
      </w:r>
      <w:proofErr w:type="gramStart"/>
      <w:r w:rsidRPr="00FB3DA8">
        <w:rPr>
          <w:rFonts w:cstheme="minorHAnsi"/>
        </w:rPr>
        <w:t>distribütör</w:t>
      </w:r>
      <w:proofErr w:type="gramEnd"/>
      <w:r w:rsidRPr="00FB3DA8">
        <w:rPr>
          <w:rFonts w:cstheme="minorHAnsi"/>
        </w:rPr>
        <w:t xml:space="preserve"> ve üretici garantisi altında olmalıdır.</w:t>
      </w:r>
    </w:p>
    <w:p w:rsidR="001F14B6"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Pr>
          <w:rFonts w:ascii="Calibri" w:hAnsi="Calibri" w:cs="Calibri"/>
          <w:b/>
          <w:bCs/>
          <w:color w:val="000000"/>
        </w:rPr>
        <w:t>DİZÜSTÜ BİLGİSAYAR</w:t>
      </w:r>
      <w:r w:rsidRPr="00FB3DA8">
        <w:rPr>
          <w:rFonts w:cstheme="minorHAnsi"/>
          <w:b/>
        </w:rPr>
        <w:t xml:space="preserve"> BATARYA</w:t>
      </w:r>
      <w:r>
        <w:rPr>
          <w:rFonts w:cstheme="minorHAnsi"/>
          <w:b/>
        </w:rPr>
        <w:t>SI</w:t>
      </w:r>
      <w:r w:rsidRPr="00FB3DA8">
        <w:rPr>
          <w:rFonts w:cstheme="minorHAnsi"/>
          <w:b/>
        </w:rPr>
        <w:t xml:space="preserve"> TİP 2</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ürün, Dell'in ilgili dizüstü bilgisayarlarıyla %100 orijinal fabrikasyon ölçülerinde ve elektronik olarak tam uyumlu, hiç kullanılmamış (sıfır) ve ambalajı açılmamış olmalıdır. Yenilenmiş (refurbished) veya çıkma piller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Batarya dış kasasında ve montaj kulakçıklarında çatlak, sızıntı, şişme, pin eğriliği veya herhangi bir üretim hatası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Uyumlu Batarya Kodu: </w:t>
      </w:r>
      <w:r w:rsidRPr="005169BB">
        <w:rPr>
          <w:rFonts w:cstheme="minorHAnsi"/>
        </w:rPr>
        <w:tab/>
        <w:t>WDX0R / 0WDX0R (3CRH3, T2JX4, FC9LD muadili)</w:t>
      </w:r>
    </w:p>
    <w:p w:rsidR="001F14B6" w:rsidRPr="005169BB" w:rsidRDefault="001F14B6" w:rsidP="001F14B6">
      <w:pPr>
        <w:pStyle w:val="ListeParagraf"/>
        <w:numPr>
          <w:ilvl w:val="1"/>
          <w:numId w:val="5"/>
        </w:numPr>
        <w:jc w:val="both"/>
        <w:rPr>
          <w:rFonts w:cstheme="minorHAnsi"/>
        </w:rPr>
      </w:pPr>
      <w:r w:rsidRPr="005169BB">
        <w:rPr>
          <w:rFonts w:cstheme="minorHAnsi"/>
        </w:rPr>
        <w:t>Teklif Edilecek Ürün Markası: Retro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Üretici / Ürün Kodu: WD-4918 olmalıdır.</w:t>
      </w:r>
    </w:p>
    <w:p w:rsidR="001F14B6" w:rsidRPr="005169BB" w:rsidRDefault="001F14B6" w:rsidP="001F14B6">
      <w:pPr>
        <w:pStyle w:val="ListeParagraf"/>
        <w:numPr>
          <w:ilvl w:val="1"/>
          <w:numId w:val="5"/>
        </w:numPr>
        <w:jc w:val="both"/>
        <w:rPr>
          <w:rFonts w:cstheme="minorHAnsi"/>
        </w:rPr>
      </w:pPr>
      <w:r w:rsidRPr="005169BB">
        <w:rPr>
          <w:rFonts w:cstheme="minorHAnsi"/>
        </w:rPr>
        <w:t>Kimyasal Yapısı: Lityum-Polimer (Li-Polymer) veya Lityum-İyon (Li-Ion) dâhili ince hücre yapısı olmalıdır.</w:t>
      </w:r>
    </w:p>
    <w:p w:rsidR="001F14B6" w:rsidRPr="005169BB" w:rsidRDefault="001F14B6" w:rsidP="001F14B6">
      <w:pPr>
        <w:pStyle w:val="ListeParagraf"/>
        <w:numPr>
          <w:ilvl w:val="1"/>
          <w:numId w:val="5"/>
        </w:numPr>
        <w:jc w:val="both"/>
        <w:rPr>
          <w:rFonts w:cstheme="minorHAnsi"/>
        </w:rPr>
      </w:pPr>
      <w:r w:rsidRPr="005169BB">
        <w:rPr>
          <w:rFonts w:cstheme="minorHAnsi"/>
        </w:rPr>
        <w:t>Kapasite Değeri: En az 3400 mAh (Cihazın orijinal güç tüketim standartlarını tam karşılamalıdır)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Voltaj Değeri: </w:t>
      </w:r>
      <w:r w:rsidRPr="005169BB">
        <w:rPr>
          <w:rFonts w:cstheme="minorHAnsi"/>
        </w:rPr>
        <w:tab/>
        <w:t xml:space="preserve">Orijinal cihaz standartlarına uygun olarak </w:t>
      </w:r>
      <w:proofErr w:type="gramStart"/>
      <w:r w:rsidRPr="005169BB">
        <w:rPr>
          <w:rFonts w:cstheme="minorHAnsi"/>
        </w:rPr>
        <w:t>nominal</w:t>
      </w:r>
      <w:proofErr w:type="gramEnd"/>
      <w:r w:rsidRPr="005169BB">
        <w:rPr>
          <w:rFonts w:cstheme="minorHAnsi"/>
        </w:rPr>
        <w:t xml:space="preserve"> 11.4V - 11.46V aralığında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Tasarım / Tip: </w:t>
      </w:r>
      <w:r w:rsidRPr="005169BB">
        <w:rPr>
          <w:rFonts w:cstheme="minorHAnsi"/>
        </w:rPr>
        <w:tab/>
        <w:t>Dâhili (Internal) Batarya. Laptop kasasının içerisine monte edilen, vida sabitleme kulakçıklarına ve anakart bağlantı kablo şeridine sahip ince tasarım yapısında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Akıllı Pil Yönetim Sistemi (BMS): Batarya dâhilinde şarj durumunu, hücre sıcaklığını ve voltaj dengesini kontrol eden </w:t>
      </w:r>
      <w:proofErr w:type="gramStart"/>
      <w:r w:rsidRPr="005169BB">
        <w:rPr>
          <w:rFonts w:cstheme="minorHAnsi"/>
        </w:rPr>
        <w:t>entegre</w:t>
      </w:r>
      <w:proofErr w:type="gramEnd"/>
      <w:r w:rsidRPr="005169BB">
        <w:rPr>
          <w:rFonts w:cstheme="minorHAnsi"/>
        </w:rPr>
        <w:t xml:space="preserve"> mikroçip (BMS kartı) bulunmalıdır. Windows veya ilgili işletim sistemi üzerinden batarya sağlığı, doluluk yüzdesi ve kalan süre bilgileri anlık ve doğru olarak okunabilmelidir.</w:t>
      </w:r>
    </w:p>
    <w:p w:rsidR="001F14B6" w:rsidRPr="005169BB" w:rsidRDefault="001F14B6" w:rsidP="001F14B6">
      <w:pPr>
        <w:pStyle w:val="ListeParagraf"/>
        <w:numPr>
          <w:ilvl w:val="1"/>
          <w:numId w:val="5"/>
        </w:numPr>
        <w:jc w:val="both"/>
        <w:rPr>
          <w:rFonts w:cstheme="minorHAnsi"/>
        </w:rPr>
      </w:pPr>
      <w:r w:rsidRPr="005169BB">
        <w:rPr>
          <w:rFonts w:cstheme="minorHAnsi"/>
        </w:rPr>
        <w:t>Devre Korumaları: Batarya; aşırı şarj (overcharge), aşırı deşarj (over-discharge), aşırı akım, kısa devre ve yüksek sıcaklık koruma protokollerine sahip olmalı, kararsızlık durumunda akımı kendiliğinden kesebilecek emniyette olmalıdır.</w:t>
      </w:r>
    </w:p>
    <w:p w:rsidR="001F14B6" w:rsidRDefault="001F14B6" w:rsidP="001F14B6">
      <w:pPr>
        <w:pStyle w:val="ListeParagraf"/>
        <w:numPr>
          <w:ilvl w:val="1"/>
          <w:numId w:val="5"/>
        </w:numPr>
        <w:jc w:val="both"/>
        <w:rPr>
          <w:rFonts w:cstheme="minorHAnsi"/>
        </w:rPr>
      </w:pPr>
      <w:r w:rsidRPr="005169BB">
        <w:rPr>
          <w:rFonts w:cstheme="minorHAnsi"/>
        </w:rPr>
        <w:t xml:space="preserve">Ürün, üretim ve işçilik hatalarına karşı en az 2 (İki) yıl resmi </w:t>
      </w:r>
      <w:proofErr w:type="gramStart"/>
      <w:r w:rsidRPr="005169BB">
        <w:rPr>
          <w:rFonts w:cstheme="minorHAnsi"/>
        </w:rPr>
        <w:t>distribütör</w:t>
      </w:r>
      <w:proofErr w:type="gramEnd"/>
      <w:r w:rsidRPr="005169BB">
        <w:rPr>
          <w:rFonts w:cstheme="minorHAnsi"/>
        </w:rPr>
        <w:t xml:space="preserve"> ve üretici garantisi altında olmalıdır.</w:t>
      </w:r>
    </w:p>
    <w:p w:rsidR="001F14B6"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Pr>
          <w:rFonts w:ascii="Calibri" w:hAnsi="Calibri" w:cs="Calibri"/>
          <w:b/>
          <w:bCs/>
          <w:color w:val="000000"/>
        </w:rPr>
        <w:t>DİZÜSTÜ BİLGİSAYAR</w:t>
      </w:r>
      <w:r w:rsidRPr="00FB3DA8">
        <w:rPr>
          <w:rFonts w:cstheme="minorHAnsi"/>
          <w:b/>
        </w:rPr>
        <w:t xml:space="preserve"> BATARYA</w:t>
      </w:r>
      <w:r>
        <w:rPr>
          <w:rFonts w:cstheme="minorHAnsi"/>
          <w:b/>
        </w:rPr>
        <w:t>SI</w:t>
      </w:r>
      <w:r w:rsidRPr="00FB3DA8">
        <w:rPr>
          <w:rFonts w:cstheme="minorHAnsi"/>
          <w:b/>
        </w:rPr>
        <w:t xml:space="preserve"> TİP 3</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ürün, Dell Inspiron 15 7577 modeli ile %100 orijinal fabrikasyon ölçülerinde, dâhili şarj devresine elektronik olarak tam uyumlu, hiç kullanılmamış (sıfır) ve ambalajı açılmamış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Yenilenmiş (refurbished), hücreleri değiştirilmiş (tamirli) veya çıkma piller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Bataryanın dış kasasında, montaj kulakçıklarında veya anakart bağlantı konnektör kablosunda çatlak, sızıntı, şişme, ezilme veya herhangi bir üretim hatası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Uyumlu Cihaz Markası: Dell</w:t>
      </w:r>
    </w:p>
    <w:p w:rsidR="001F14B6" w:rsidRPr="005169BB" w:rsidRDefault="001F14B6" w:rsidP="001F14B6">
      <w:pPr>
        <w:pStyle w:val="ListeParagraf"/>
        <w:numPr>
          <w:ilvl w:val="1"/>
          <w:numId w:val="5"/>
        </w:numPr>
        <w:jc w:val="both"/>
        <w:rPr>
          <w:rFonts w:cstheme="minorHAnsi"/>
        </w:rPr>
      </w:pPr>
      <w:r w:rsidRPr="005169BB">
        <w:rPr>
          <w:rFonts w:cstheme="minorHAnsi"/>
        </w:rPr>
        <w:t>Uyumlu Dizüstü Bilgisayar: Dell Inspiron 15 7577 (G Serisi G3/G5/G7 bazı alt serileri ile uyumlu)</w:t>
      </w:r>
    </w:p>
    <w:p w:rsidR="001F14B6" w:rsidRPr="005169BB" w:rsidRDefault="001F14B6" w:rsidP="001F14B6">
      <w:pPr>
        <w:pStyle w:val="ListeParagraf"/>
        <w:numPr>
          <w:ilvl w:val="1"/>
          <w:numId w:val="5"/>
        </w:numPr>
        <w:jc w:val="both"/>
        <w:rPr>
          <w:rFonts w:cstheme="minorHAnsi"/>
        </w:rPr>
      </w:pPr>
      <w:r w:rsidRPr="005169BB">
        <w:rPr>
          <w:rFonts w:cstheme="minorHAnsi"/>
        </w:rPr>
        <w:t>Batarya Parça Kodu (Type): 33YDH / 033YDH (9NF2, W7NKD, 7FHHV, PVHT1 muadili)</w:t>
      </w:r>
    </w:p>
    <w:p w:rsidR="001F14B6" w:rsidRPr="005169BB" w:rsidRDefault="001F14B6" w:rsidP="001F14B6">
      <w:pPr>
        <w:pStyle w:val="ListeParagraf"/>
        <w:numPr>
          <w:ilvl w:val="1"/>
          <w:numId w:val="5"/>
        </w:numPr>
        <w:jc w:val="both"/>
        <w:rPr>
          <w:rFonts w:cstheme="minorHAnsi"/>
        </w:rPr>
      </w:pPr>
      <w:r w:rsidRPr="005169BB">
        <w:rPr>
          <w:rFonts w:cstheme="minorHAnsi"/>
        </w:rPr>
        <w:t>Kimyasal Yapısı:</w:t>
      </w:r>
      <w:r w:rsidRPr="005169BB">
        <w:rPr>
          <w:rFonts w:cstheme="minorHAnsi"/>
        </w:rPr>
        <w:tab/>
        <w:t>Lityum-Polimer (Li-Polymer) veya Lityum-İyon (Li-Ion) dâhili ince hücre yapısı</w:t>
      </w:r>
    </w:p>
    <w:p w:rsidR="001F14B6" w:rsidRPr="005169BB" w:rsidRDefault="001F14B6" w:rsidP="001F14B6">
      <w:pPr>
        <w:pStyle w:val="ListeParagraf"/>
        <w:numPr>
          <w:ilvl w:val="1"/>
          <w:numId w:val="5"/>
        </w:numPr>
        <w:jc w:val="both"/>
        <w:rPr>
          <w:rFonts w:cstheme="minorHAnsi"/>
        </w:rPr>
      </w:pPr>
      <w:r w:rsidRPr="005169BB">
        <w:rPr>
          <w:rFonts w:cstheme="minorHAnsi"/>
        </w:rPr>
        <w:t>Hücre Sayısı (Cell): 4 Hücreli (4-Cell) dâhili tasarım</w:t>
      </w:r>
    </w:p>
    <w:p w:rsidR="001F14B6" w:rsidRPr="005169BB" w:rsidRDefault="001F14B6" w:rsidP="001F14B6">
      <w:pPr>
        <w:pStyle w:val="ListeParagraf"/>
        <w:numPr>
          <w:ilvl w:val="1"/>
          <w:numId w:val="5"/>
        </w:numPr>
        <w:jc w:val="both"/>
        <w:rPr>
          <w:rFonts w:cstheme="minorHAnsi"/>
        </w:rPr>
      </w:pPr>
      <w:r w:rsidRPr="005169BB">
        <w:rPr>
          <w:rFonts w:cstheme="minorHAnsi"/>
        </w:rPr>
        <w:t>Kapasite Değeri: En az 3500 mAh (veya üzeri)</w:t>
      </w:r>
    </w:p>
    <w:p w:rsidR="001F14B6" w:rsidRPr="005169BB" w:rsidRDefault="001F14B6" w:rsidP="001F14B6">
      <w:pPr>
        <w:pStyle w:val="ListeParagraf"/>
        <w:numPr>
          <w:ilvl w:val="1"/>
          <w:numId w:val="5"/>
        </w:numPr>
        <w:jc w:val="both"/>
        <w:rPr>
          <w:rFonts w:cstheme="minorHAnsi"/>
        </w:rPr>
      </w:pPr>
      <w:r w:rsidRPr="005169BB">
        <w:rPr>
          <w:rFonts w:cstheme="minorHAnsi"/>
        </w:rPr>
        <w:t>Güç Değeri: En az 56 Wh (Watt-Hour)</w:t>
      </w:r>
    </w:p>
    <w:p w:rsidR="001F14B6" w:rsidRPr="005169BB" w:rsidRDefault="001F14B6" w:rsidP="001F14B6">
      <w:pPr>
        <w:pStyle w:val="ListeParagraf"/>
        <w:numPr>
          <w:ilvl w:val="1"/>
          <w:numId w:val="5"/>
        </w:numPr>
        <w:jc w:val="both"/>
        <w:rPr>
          <w:rFonts w:cstheme="minorHAnsi"/>
        </w:rPr>
      </w:pPr>
      <w:r w:rsidRPr="005169BB">
        <w:rPr>
          <w:rFonts w:cstheme="minorHAnsi"/>
        </w:rPr>
        <w:t>Nominal Voltaj:</w:t>
      </w:r>
      <w:r w:rsidRPr="005169BB">
        <w:rPr>
          <w:rFonts w:cstheme="minorHAnsi"/>
        </w:rPr>
        <w:tab/>
        <w:t>15.2V (Cihazın orijinal voltaj standartlarına tam uyumlu)</w:t>
      </w:r>
    </w:p>
    <w:p w:rsidR="001F14B6" w:rsidRPr="005169BB" w:rsidRDefault="001F14B6" w:rsidP="001F14B6">
      <w:pPr>
        <w:pStyle w:val="ListeParagraf"/>
        <w:numPr>
          <w:ilvl w:val="1"/>
          <w:numId w:val="5"/>
        </w:numPr>
        <w:jc w:val="both"/>
        <w:rPr>
          <w:rFonts w:cstheme="minorHAnsi"/>
        </w:rPr>
      </w:pPr>
      <w:r w:rsidRPr="005169BB">
        <w:rPr>
          <w:rFonts w:cstheme="minorHAnsi"/>
        </w:rPr>
        <w:t>Tasarım / Tip: Dâhili (Internal) Batarya. Bilgisayar kasasının içerisine monte edilen, anakart veri şerit kablosuna ve sabitleme vida kulakçıklarına sahip yassı tasarım yapısında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Akıllı Pil Yönetim Sistemi (BMS Kartı): Batarya dâhilinde şarj durumunu, hücre sıcaklığını ve voltaj dengesini kontrol eden </w:t>
      </w:r>
      <w:proofErr w:type="gramStart"/>
      <w:r w:rsidRPr="005169BB">
        <w:rPr>
          <w:rFonts w:cstheme="minorHAnsi"/>
        </w:rPr>
        <w:t>entegre</w:t>
      </w:r>
      <w:proofErr w:type="gramEnd"/>
      <w:r w:rsidRPr="005169BB">
        <w:rPr>
          <w:rFonts w:cstheme="minorHAnsi"/>
        </w:rPr>
        <w:t xml:space="preserve"> akıllı mikroçip bulunmalıdır. Bilgisayarın BIOS ekranı ve Windows (veya ilgili işletim sistemi) üzerinden batarya sağlığı, doluluk yüzdesi, döngü (cycle) sayısı ve kalan süre bilgileri anlık ve doğru olarak okunabilmelidir.</w:t>
      </w:r>
    </w:p>
    <w:p w:rsidR="001F14B6" w:rsidRPr="005169BB" w:rsidRDefault="001F14B6" w:rsidP="001F14B6">
      <w:pPr>
        <w:pStyle w:val="ListeParagraf"/>
        <w:numPr>
          <w:ilvl w:val="1"/>
          <w:numId w:val="5"/>
        </w:numPr>
        <w:jc w:val="both"/>
        <w:rPr>
          <w:rFonts w:cstheme="minorHAnsi"/>
        </w:rPr>
      </w:pPr>
      <w:r w:rsidRPr="005169BB">
        <w:rPr>
          <w:rFonts w:cstheme="minorHAnsi"/>
        </w:rPr>
        <w:t>Dâhili Devre Korumaları: Batarya; aşırı şarj (overcharge), aşırı deşarj (over-discharge), aşırı akım, kısa devre ve yüksek sıcaklık koruma katmanlarına sahip olmalı, kararsızlık veya aşırı ısınma durumunda akımı kendiliğinden kesebilecek emniyette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Bataryalar; taşıma, nakliye ve depolama esnasında oluşabilecek nem, darbe ve statik elektrik deşarjlarına karşı korunaklı, anti-statik (ESD) poşetlerde ve sarsıntıyı engelleyici koruyucu süngerli/balonlu dâhili kutularda teslim edilmelidir.</w:t>
      </w:r>
    </w:p>
    <w:p w:rsidR="001F14B6" w:rsidRDefault="001F14B6" w:rsidP="001F14B6">
      <w:pPr>
        <w:pStyle w:val="ListeParagraf"/>
        <w:numPr>
          <w:ilvl w:val="1"/>
          <w:numId w:val="5"/>
        </w:numPr>
        <w:jc w:val="both"/>
        <w:rPr>
          <w:rFonts w:cstheme="minorHAnsi"/>
        </w:rPr>
      </w:pPr>
      <w:r w:rsidRPr="005169BB">
        <w:rPr>
          <w:rFonts w:cstheme="minorHAnsi"/>
        </w:rPr>
        <w:t xml:space="preserve">Ürün, üretim ve işçilik hatalarına karşı en az 2 (İki) yıl resmi </w:t>
      </w:r>
      <w:proofErr w:type="gramStart"/>
      <w:r w:rsidRPr="005169BB">
        <w:rPr>
          <w:rFonts w:cstheme="minorHAnsi"/>
        </w:rPr>
        <w:t>distribütör</w:t>
      </w:r>
      <w:proofErr w:type="gramEnd"/>
      <w:r w:rsidRPr="005169BB">
        <w:rPr>
          <w:rFonts w:cstheme="minorHAnsi"/>
        </w:rPr>
        <w:t xml:space="preserve"> ve üretici garantisi altında olmalıdır.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Pr>
          <w:rFonts w:ascii="Calibri" w:hAnsi="Calibri" w:cs="Calibri"/>
          <w:b/>
          <w:bCs/>
          <w:color w:val="000000"/>
        </w:rPr>
        <w:t>DİZÜSTÜ BİLGİSAYAR</w:t>
      </w:r>
      <w:r w:rsidRPr="00F460BE">
        <w:rPr>
          <w:rFonts w:cstheme="minorHAnsi"/>
          <w:b/>
        </w:rPr>
        <w:t xml:space="preserve"> BATARYA</w:t>
      </w:r>
      <w:r>
        <w:rPr>
          <w:rFonts w:cstheme="minorHAnsi"/>
          <w:b/>
        </w:rPr>
        <w:t>SI</w:t>
      </w:r>
      <w:r w:rsidRPr="00F460BE">
        <w:rPr>
          <w:rFonts w:cstheme="minorHAnsi"/>
          <w:b/>
        </w:rPr>
        <w:t xml:space="preserve"> TİP 4</w:t>
      </w:r>
    </w:p>
    <w:p w:rsidR="001F14B6" w:rsidRDefault="001F14B6" w:rsidP="001F14B6">
      <w:pPr>
        <w:pStyle w:val="ListeParagraf"/>
        <w:numPr>
          <w:ilvl w:val="1"/>
          <w:numId w:val="5"/>
        </w:numPr>
        <w:jc w:val="both"/>
        <w:rPr>
          <w:rFonts w:cstheme="minorHAnsi"/>
        </w:rPr>
      </w:pPr>
      <w:r>
        <w:rPr>
          <w:rFonts w:cstheme="minorHAnsi"/>
        </w:rPr>
        <w:t>Batarya, Toshiba Satellite U505-S2006WH marka-model bilgisayar ile birebir uyumlu olacaktır.</w:t>
      </w:r>
    </w:p>
    <w:p w:rsidR="001F14B6" w:rsidRPr="00F460BE" w:rsidRDefault="001F14B6" w:rsidP="001F14B6">
      <w:pPr>
        <w:pStyle w:val="ListeParagraf"/>
        <w:numPr>
          <w:ilvl w:val="1"/>
          <w:numId w:val="5"/>
        </w:numPr>
        <w:jc w:val="both"/>
        <w:rPr>
          <w:rFonts w:cstheme="minorHAnsi"/>
        </w:rPr>
      </w:pPr>
      <w:r w:rsidRPr="00F460BE">
        <w:rPr>
          <w:rFonts w:cstheme="minorHAnsi"/>
        </w:rPr>
        <w:t>Tedarik edilecek bataryalar; orijinal fabrikasyon üretimli, daha önce hiç kullanılmamış (sıfır döngü - 0 cycle), yenilenmemiş (refurbished olmayan) ve ambalaj bütünlüğü bozulmamış yapıda teslim edilmelidir.</w:t>
      </w:r>
    </w:p>
    <w:p w:rsidR="001F14B6" w:rsidRDefault="001F14B6" w:rsidP="001F14B6">
      <w:pPr>
        <w:pStyle w:val="ListeParagraf"/>
        <w:numPr>
          <w:ilvl w:val="1"/>
          <w:numId w:val="5"/>
        </w:numPr>
        <w:jc w:val="both"/>
        <w:rPr>
          <w:rFonts w:cstheme="minorHAnsi"/>
        </w:rPr>
      </w:pPr>
      <w:r w:rsidRPr="00F460BE">
        <w:rPr>
          <w:rFonts w:cstheme="minorHAnsi"/>
        </w:rPr>
        <w:t>Batarya hücreleri, uzun depolama sürelerinden ötürü kimyasal yorgunluğa uğramamış olmalı; bataryaların üretim tarihi ile Kuruma teslim edildiği tarih arasındaki süre 6 (altı) ayı kesinlikle geçmemelidir.</w:t>
      </w:r>
    </w:p>
    <w:p w:rsidR="001F14B6" w:rsidRPr="00F460BE" w:rsidRDefault="001F14B6" w:rsidP="001F14B6">
      <w:pPr>
        <w:pStyle w:val="ListeParagraf"/>
        <w:numPr>
          <w:ilvl w:val="1"/>
          <w:numId w:val="5"/>
        </w:numPr>
        <w:jc w:val="both"/>
        <w:rPr>
          <w:rFonts w:cstheme="minorHAnsi"/>
        </w:rPr>
      </w:pPr>
      <w:r w:rsidRPr="00F460BE">
        <w:rPr>
          <w:rFonts w:cstheme="minorHAnsi"/>
        </w:rPr>
        <w:t>Hücre Sayısı ve Yapısı</w:t>
      </w:r>
      <w:r>
        <w:rPr>
          <w:rFonts w:cstheme="minorHAnsi"/>
        </w:rPr>
        <w:t xml:space="preserve">: </w:t>
      </w:r>
      <w:r w:rsidRPr="00F460BE">
        <w:rPr>
          <w:rFonts w:cstheme="minorHAnsi"/>
        </w:rPr>
        <w:t>Yüksek performans ve uzun kullanım süresi sunan, yüksek kaliteli en az 6 Hücreli (6-Ce</w:t>
      </w:r>
      <w:r>
        <w:rPr>
          <w:rFonts w:cstheme="minorHAnsi"/>
        </w:rPr>
        <w:t xml:space="preserve">ll) iç mimariye sahip olmalıdır. </w:t>
      </w:r>
    </w:p>
    <w:p w:rsidR="001F14B6" w:rsidRPr="00F460BE" w:rsidRDefault="001F14B6" w:rsidP="001F14B6">
      <w:pPr>
        <w:pStyle w:val="ListeParagraf"/>
        <w:numPr>
          <w:ilvl w:val="1"/>
          <w:numId w:val="5"/>
        </w:numPr>
        <w:jc w:val="both"/>
        <w:rPr>
          <w:rFonts w:cstheme="minorHAnsi"/>
        </w:rPr>
      </w:pPr>
      <w:r>
        <w:rPr>
          <w:rFonts w:cstheme="minorHAnsi"/>
        </w:rPr>
        <w:t xml:space="preserve">Pil Kimyası: </w:t>
      </w:r>
      <w:r w:rsidRPr="00F460BE">
        <w:rPr>
          <w:rFonts w:cstheme="minorHAnsi"/>
        </w:rPr>
        <w:t>Hafıza etkisi barındırmayan, enerji yoğunluğu yüksek yeni nesil Lityum-İyon (Li-ion) teknolojisinde üretilmiş olmalıdır.</w:t>
      </w:r>
    </w:p>
    <w:p w:rsidR="001F14B6" w:rsidRPr="00F460BE" w:rsidRDefault="001F14B6" w:rsidP="001F14B6">
      <w:pPr>
        <w:pStyle w:val="ListeParagraf"/>
        <w:numPr>
          <w:ilvl w:val="1"/>
          <w:numId w:val="5"/>
        </w:numPr>
        <w:jc w:val="both"/>
        <w:rPr>
          <w:rFonts w:cstheme="minorHAnsi"/>
        </w:rPr>
      </w:pPr>
      <w:r w:rsidRPr="00F460BE">
        <w:rPr>
          <w:rFonts w:cstheme="minorHAnsi"/>
        </w:rPr>
        <w:t>Nominal Voltaj</w:t>
      </w:r>
      <w:r>
        <w:rPr>
          <w:rFonts w:cstheme="minorHAnsi"/>
        </w:rPr>
        <w:t xml:space="preserve">: </w:t>
      </w:r>
      <w:r w:rsidRPr="00F460BE">
        <w:rPr>
          <w:rFonts w:cstheme="minorHAnsi"/>
        </w:rPr>
        <w:t xml:space="preserve">Kurum </w:t>
      </w:r>
      <w:proofErr w:type="gramStart"/>
      <w:r w:rsidRPr="00F460BE">
        <w:rPr>
          <w:rFonts w:cstheme="minorHAnsi"/>
        </w:rPr>
        <w:t>envanterindeki</w:t>
      </w:r>
      <w:proofErr w:type="gramEnd"/>
      <w:r w:rsidRPr="00F460BE">
        <w:rPr>
          <w:rFonts w:cstheme="minorHAnsi"/>
        </w:rPr>
        <w:t xml:space="preserve"> uyumlu dizüstü bilgisayarların anakart ve güç regülatörleri ile tam eşleşen 10.8V / 11.1V çalışma gerilimine sahip olmalıdır.</w:t>
      </w:r>
    </w:p>
    <w:p w:rsidR="001F14B6" w:rsidRPr="00F460BE" w:rsidRDefault="001F14B6" w:rsidP="001F14B6">
      <w:pPr>
        <w:pStyle w:val="ListeParagraf"/>
        <w:numPr>
          <w:ilvl w:val="1"/>
          <w:numId w:val="5"/>
        </w:numPr>
        <w:jc w:val="both"/>
        <w:rPr>
          <w:rFonts w:cstheme="minorHAnsi"/>
        </w:rPr>
      </w:pPr>
      <w:r w:rsidRPr="00F460BE">
        <w:rPr>
          <w:rFonts w:cstheme="minorHAnsi"/>
        </w:rPr>
        <w:t>Kapasite ve Güç</w:t>
      </w:r>
      <w:r>
        <w:rPr>
          <w:rFonts w:cstheme="minorHAnsi"/>
        </w:rPr>
        <w:t xml:space="preserve">: </w:t>
      </w:r>
      <w:r w:rsidRPr="00F460BE">
        <w:rPr>
          <w:rFonts w:cstheme="minorHAnsi"/>
        </w:rPr>
        <w:t>Cihazların minimum çalışma süresini karşılamak adına en az 4400 mAh ile 5200 mAh (yaklaşık 48 Wh - 58 Wh) aralığında gerçek kapasite sunmalıdır.</w:t>
      </w:r>
    </w:p>
    <w:p w:rsidR="001F14B6" w:rsidRPr="00F460BE" w:rsidRDefault="001F14B6" w:rsidP="001F14B6">
      <w:pPr>
        <w:pStyle w:val="ListeParagraf"/>
        <w:numPr>
          <w:ilvl w:val="1"/>
          <w:numId w:val="5"/>
        </w:numPr>
        <w:jc w:val="both"/>
        <w:rPr>
          <w:rFonts w:cstheme="minorHAnsi"/>
        </w:rPr>
      </w:pPr>
      <w:r w:rsidRPr="00F460BE">
        <w:rPr>
          <w:rFonts w:cstheme="minorHAnsi"/>
        </w:rPr>
        <w:t>Mekanik Uyumluluk</w:t>
      </w:r>
      <w:r>
        <w:rPr>
          <w:rFonts w:cstheme="minorHAnsi"/>
        </w:rPr>
        <w:t xml:space="preserve">: </w:t>
      </w:r>
      <w:r w:rsidRPr="00F460BE">
        <w:rPr>
          <w:rFonts w:cstheme="minorHAnsi"/>
        </w:rPr>
        <w:t>Takılacağı dizüstü bilgisayarların batarya yuvasına, kızaklarına ve kilit mekanizmalarına milimetrik boşluksuz oturmalı, kasa dışına taşma yapmamalıdır.</w:t>
      </w:r>
    </w:p>
    <w:p w:rsidR="001F14B6" w:rsidRDefault="001F14B6" w:rsidP="001F14B6">
      <w:pPr>
        <w:pStyle w:val="ListeParagraf"/>
        <w:numPr>
          <w:ilvl w:val="1"/>
          <w:numId w:val="5"/>
        </w:numPr>
        <w:jc w:val="both"/>
        <w:rPr>
          <w:rFonts w:cstheme="minorHAnsi"/>
        </w:rPr>
      </w:pPr>
      <w:r>
        <w:rPr>
          <w:rFonts w:cstheme="minorHAnsi"/>
        </w:rPr>
        <w:t xml:space="preserve">Gövde Malzemesi: </w:t>
      </w:r>
      <w:r w:rsidRPr="00F460BE">
        <w:rPr>
          <w:rFonts w:cstheme="minorHAnsi"/>
        </w:rPr>
        <w:t>Isıya, darbelere ve sürtünmeye dayanıklı, alev iletmeyen endüstriyel sınıf ABS + PC sert plastik gövdeye sahip olmalıdır.</w:t>
      </w:r>
    </w:p>
    <w:p w:rsidR="001F14B6" w:rsidRPr="00F460BE" w:rsidRDefault="001F14B6" w:rsidP="001F14B6">
      <w:pPr>
        <w:pStyle w:val="ListeParagraf"/>
        <w:numPr>
          <w:ilvl w:val="1"/>
          <w:numId w:val="5"/>
        </w:numPr>
        <w:jc w:val="both"/>
        <w:rPr>
          <w:rFonts w:cstheme="minorHAnsi"/>
        </w:rPr>
      </w:pPr>
      <w:r w:rsidRPr="00F460BE">
        <w:rPr>
          <w:rFonts w:cstheme="minorHAnsi"/>
        </w:rPr>
        <w:t xml:space="preserve">Entegre BMS (Batarya Yönetim Sistemi): Bataryanın dâhili devre kartı üzerinde; dizüstü bilgisayarın BIOS ve işletim sistemi ile doğrudan haberleşerek pil sağlığını, sıcaklığını, döngü sayısını ve anlık şarj yüzdesini doğru raporlayan akıllı bir kontrol </w:t>
      </w:r>
      <w:proofErr w:type="gramStart"/>
      <w:r w:rsidRPr="00F460BE">
        <w:rPr>
          <w:rFonts w:cstheme="minorHAnsi"/>
        </w:rPr>
        <w:t>çipi</w:t>
      </w:r>
      <w:proofErr w:type="gramEnd"/>
      <w:r w:rsidRPr="00F460BE">
        <w:rPr>
          <w:rFonts w:cstheme="minorHAnsi"/>
        </w:rPr>
        <w:t xml:space="preserve"> bulunmalıdır.</w:t>
      </w:r>
    </w:p>
    <w:p w:rsidR="001F14B6" w:rsidRDefault="001F14B6" w:rsidP="001F14B6">
      <w:pPr>
        <w:pStyle w:val="ListeParagraf"/>
        <w:numPr>
          <w:ilvl w:val="1"/>
          <w:numId w:val="5"/>
        </w:numPr>
        <w:jc w:val="both"/>
        <w:rPr>
          <w:rFonts w:cstheme="minorHAnsi"/>
        </w:rPr>
      </w:pPr>
      <w:r w:rsidRPr="00F460BE">
        <w:rPr>
          <w:rFonts w:cstheme="minorHAnsi"/>
        </w:rPr>
        <w:t>Donanım Korumaları: Kurum bilgisayarlarını ve kullanıcı güvenliğini tehlikeye atabilecek olası elektriksel arızaları önlemek amacıyla batarya dâhili olarak şu koru</w:t>
      </w:r>
      <w:r>
        <w:rPr>
          <w:rFonts w:cstheme="minorHAnsi"/>
        </w:rPr>
        <w:t>ma sistemlerini barındırmalıdır;</w:t>
      </w:r>
    </w:p>
    <w:p w:rsidR="001F14B6" w:rsidRPr="00F460BE" w:rsidRDefault="001F14B6" w:rsidP="001F14B6">
      <w:pPr>
        <w:pStyle w:val="ListeParagraf"/>
        <w:numPr>
          <w:ilvl w:val="2"/>
          <w:numId w:val="5"/>
        </w:numPr>
        <w:jc w:val="both"/>
        <w:rPr>
          <w:rFonts w:cstheme="minorHAnsi"/>
        </w:rPr>
      </w:pPr>
      <w:r w:rsidRPr="00F460BE">
        <w:rPr>
          <w:rFonts w:cstheme="minorHAnsi"/>
        </w:rPr>
        <w:t>Aşırı Şarj / Deşarj Koruması: Pil %100 doluluğa ulaştığında akımı kesme ve kapasite tamamen tükenmeden önce hücreleri uyku moduna alarak derin deşarja bağlı hücre ölümlerini engelleme.</w:t>
      </w:r>
    </w:p>
    <w:p w:rsidR="001F14B6" w:rsidRPr="00F460BE" w:rsidRDefault="001F14B6" w:rsidP="001F14B6">
      <w:pPr>
        <w:pStyle w:val="ListeParagraf"/>
        <w:numPr>
          <w:ilvl w:val="2"/>
          <w:numId w:val="5"/>
        </w:numPr>
        <w:jc w:val="both"/>
        <w:rPr>
          <w:rFonts w:cstheme="minorHAnsi"/>
        </w:rPr>
      </w:pPr>
      <w:r w:rsidRPr="00F460BE">
        <w:rPr>
          <w:rFonts w:cstheme="minorHAnsi"/>
        </w:rPr>
        <w:t>Termal Koruma: Yoğun kullanım veya şarj esnasında sıcaklık güvenli limitlerin üzerine çıktığında akımı otomatik bloklama.</w:t>
      </w:r>
    </w:p>
    <w:p w:rsidR="001F14B6" w:rsidRDefault="001F14B6" w:rsidP="001F14B6">
      <w:pPr>
        <w:pStyle w:val="ListeParagraf"/>
        <w:numPr>
          <w:ilvl w:val="2"/>
          <w:numId w:val="5"/>
        </w:numPr>
        <w:jc w:val="both"/>
        <w:rPr>
          <w:rFonts w:cstheme="minorHAnsi"/>
        </w:rPr>
      </w:pPr>
      <w:r w:rsidRPr="00F460BE">
        <w:rPr>
          <w:rFonts w:cstheme="minorHAnsi"/>
        </w:rPr>
        <w:t>Kısa Devre ve Aşırı Akım Koruması: Ani voltaj dalgalanmalarında veya kısa devre durumlarında anakarta zarar vermeden kendini korumaya alma.</w:t>
      </w:r>
    </w:p>
    <w:p w:rsidR="001F14B6" w:rsidRDefault="001F14B6" w:rsidP="001F14B6">
      <w:pPr>
        <w:pStyle w:val="ListeParagraf"/>
        <w:numPr>
          <w:ilvl w:val="1"/>
          <w:numId w:val="5"/>
        </w:numPr>
        <w:jc w:val="both"/>
        <w:rPr>
          <w:rFonts w:cstheme="minorHAnsi"/>
        </w:rPr>
      </w:pPr>
      <w:r w:rsidRPr="00F460BE">
        <w:rPr>
          <w:rFonts w:cstheme="minorHAnsi"/>
        </w:rPr>
        <w:t>Set İçeriği: Ürünler; antistatik poşet içerisinde, darbe emici sünger veya köpüklerle desteklenmiş orijinal mukavva kutu ambalajında teslim edilmelidir. Kutu veya batarya üzerinde model numarasını, voltaj/kapasite değerlerini ve üretim tarihini belirten etiketler net okunabilir olmalıdır.</w:t>
      </w:r>
    </w:p>
    <w:p w:rsidR="001F14B6"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sidRPr="00FB3DA8">
        <w:rPr>
          <w:rFonts w:cstheme="minorHAnsi"/>
          <w:b/>
        </w:rPr>
        <w:t>TERMAL MACUN TİP 1</w:t>
      </w:r>
    </w:p>
    <w:p w:rsidR="001F14B6" w:rsidRPr="005169BB" w:rsidRDefault="001F14B6" w:rsidP="001F14B6">
      <w:pPr>
        <w:pStyle w:val="ListeParagraf"/>
        <w:numPr>
          <w:ilvl w:val="1"/>
          <w:numId w:val="5"/>
        </w:numPr>
        <w:jc w:val="both"/>
        <w:rPr>
          <w:rFonts w:cstheme="minorHAnsi"/>
        </w:rPr>
      </w:pPr>
      <w:r w:rsidRPr="005169BB">
        <w:rPr>
          <w:rFonts w:cstheme="minorHAnsi"/>
        </w:rPr>
        <w:t>Ürün orijinal, hiç kullanılmamış, ambalajı açılmamış ve hatasız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Ürün, yüksek ısı üreten yeni nesil çok çekirdekli işlemciler ve grafik işlemcilerle tam uyumlu çalışmalıdır.</w:t>
      </w:r>
    </w:p>
    <w:p w:rsidR="001F14B6" w:rsidRPr="00FB3DA8" w:rsidRDefault="001F14B6" w:rsidP="001F14B6">
      <w:pPr>
        <w:pStyle w:val="ListeParagraf"/>
        <w:numPr>
          <w:ilvl w:val="1"/>
          <w:numId w:val="5"/>
        </w:numPr>
        <w:jc w:val="both"/>
        <w:rPr>
          <w:rFonts w:cstheme="minorHAnsi"/>
        </w:rPr>
      </w:pPr>
      <w:r w:rsidRPr="00FB3DA8">
        <w:rPr>
          <w:rFonts w:cstheme="minorHAnsi"/>
        </w:rPr>
        <w:t>Miktar (Net Ağırlık): En az 8 Gram olmalıdır.</w:t>
      </w:r>
    </w:p>
    <w:p w:rsidR="001F14B6" w:rsidRPr="00FB3DA8" w:rsidRDefault="001F14B6" w:rsidP="001F14B6">
      <w:pPr>
        <w:pStyle w:val="ListeParagraf"/>
        <w:numPr>
          <w:ilvl w:val="1"/>
          <w:numId w:val="5"/>
        </w:numPr>
        <w:jc w:val="both"/>
        <w:rPr>
          <w:rFonts w:cstheme="minorHAnsi"/>
        </w:rPr>
      </w:pPr>
      <w:r w:rsidRPr="00FB3DA8">
        <w:rPr>
          <w:rFonts w:cstheme="minorHAnsi"/>
        </w:rPr>
        <w:t>Renk: Gri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Yoğunluk (Density): </w:t>
      </w:r>
      <w:r w:rsidRPr="00FB3DA8">
        <w:rPr>
          <w:rFonts w:cstheme="minorHAnsi"/>
        </w:rPr>
        <w:t>2.9 g/cm³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Viskozite (Viscosity): </w:t>
      </w:r>
      <w:r w:rsidRPr="00FB3DA8">
        <w:rPr>
          <w:rFonts w:cstheme="minorHAnsi"/>
        </w:rPr>
        <w:t>35.000 – 38.000 Poise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Sürekli Kullanım Sıcaklığı: </w:t>
      </w:r>
      <w:r w:rsidRPr="00FB3DA8">
        <w:rPr>
          <w:rFonts w:cstheme="minorHAnsi"/>
        </w:rPr>
        <w:t>-50 °C ile +250 °C arası olmalıdır.</w:t>
      </w:r>
    </w:p>
    <w:p w:rsidR="001F14B6" w:rsidRPr="00FB3DA8" w:rsidRDefault="001F14B6" w:rsidP="001F14B6">
      <w:pPr>
        <w:pStyle w:val="ListeParagraf"/>
        <w:numPr>
          <w:ilvl w:val="1"/>
          <w:numId w:val="5"/>
        </w:numPr>
        <w:jc w:val="both"/>
        <w:rPr>
          <w:rFonts w:cstheme="minorHAnsi"/>
        </w:rPr>
      </w:pPr>
      <w:r w:rsidRPr="00FB3DA8">
        <w:rPr>
          <w:rFonts w:cstheme="minorHAnsi"/>
        </w:rPr>
        <w:t>Hacimsel Özdirenç: 1.7 x $10^{12}$ $\Omega$-cm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Yalıtım Azami Gerilimi (Breakdown Voltage): </w:t>
      </w:r>
      <w:r w:rsidRPr="00FB3DA8">
        <w:rPr>
          <w:rFonts w:cstheme="minorHAnsi"/>
        </w:rPr>
        <w:t>4.2 kV/mm (4200 V)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Elektriksel İletkenlik: Yoktur.</w:t>
      </w:r>
      <w:r w:rsidRPr="00FB3DA8">
        <w:rPr>
          <w:rFonts w:cstheme="minorHAnsi"/>
        </w:rPr>
        <w:t xml:space="preserve"> Elektriksel olarak yalıtkan (Non-conductive) ve kapasitif olmayan (Non-capacitive) yapıda olmalı, kısa devre riski barındırmamalıdır.</w:t>
      </w:r>
    </w:p>
    <w:p w:rsidR="001F14B6" w:rsidRPr="00FB3DA8" w:rsidRDefault="001F14B6" w:rsidP="001F14B6">
      <w:pPr>
        <w:pStyle w:val="ListeParagraf"/>
        <w:numPr>
          <w:ilvl w:val="1"/>
          <w:numId w:val="5"/>
        </w:numPr>
        <w:jc w:val="both"/>
        <w:rPr>
          <w:rFonts w:cstheme="minorHAnsi"/>
        </w:rPr>
      </w:pPr>
      <w:r w:rsidRPr="00FB3DA8">
        <w:rPr>
          <w:rFonts w:cstheme="minorHAnsi"/>
        </w:rPr>
        <w:t>Aşındırma Özelliği</w:t>
      </w:r>
      <w:r w:rsidRPr="00FB3DA8">
        <w:rPr>
          <w:rFonts w:cstheme="minorHAnsi"/>
        </w:rPr>
        <w:tab/>
        <w:t>Metal, bakır veya alüminyum yüzeyleri aşındırmayan (Non-corrosive) yapıda olmalıdır.</w:t>
      </w:r>
    </w:p>
    <w:p w:rsidR="001F14B6" w:rsidRPr="00FB3DA8" w:rsidRDefault="001F14B6" w:rsidP="001F14B6">
      <w:pPr>
        <w:pStyle w:val="ListeParagraf"/>
        <w:numPr>
          <w:ilvl w:val="1"/>
          <w:numId w:val="5"/>
        </w:numPr>
        <w:jc w:val="both"/>
        <w:rPr>
          <w:rFonts w:cstheme="minorHAnsi"/>
        </w:rPr>
      </w:pPr>
      <w:r w:rsidRPr="00FB3DA8">
        <w:rPr>
          <w:rFonts w:cstheme="minorHAnsi"/>
        </w:rPr>
        <w:t>Yapısal Kararlılık</w:t>
      </w:r>
      <w:r w:rsidRPr="00FB3DA8">
        <w:rPr>
          <w:rFonts w:cstheme="minorHAnsi"/>
        </w:rPr>
        <w:tab/>
        <w:t>Kuruma, çatlama veya sızma yapmayan (Non-curing) formüle sahip olmalıdır.</w:t>
      </w:r>
    </w:p>
    <w:p w:rsidR="001F14B6" w:rsidRPr="00FB3DA8" w:rsidRDefault="001F14B6" w:rsidP="001F14B6">
      <w:pPr>
        <w:pStyle w:val="ListeParagraf"/>
        <w:numPr>
          <w:ilvl w:val="1"/>
          <w:numId w:val="5"/>
        </w:numPr>
        <w:jc w:val="both"/>
        <w:rPr>
          <w:rFonts w:cstheme="minorHAnsi"/>
        </w:rPr>
      </w:pPr>
      <w:r w:rsidRPr="00FB3DA8">
        <w:rPr>
          <w:rFonts w:cstheme="minorHAnsi"/>
        </w:rPr>
        <w:t>Pompalama Etkisi Direnci (Pump-out Effect)</w:t>
      </w:r>
      <w:r w:rsidRPr="00FB3DA8">
        <w:rPr>
          <w:rFonts w:cstheme="minorHAnsi"/>
        </w:rPr>
        <w:tab/>
        <w:t>Sürekli tekrarlanan yüksek termal döngülerde (ısınma-soğuma) yüzeyden dışarı taşma/akma yapmamalıdır.</w:t>
      </w:r>
    </w:p>
    <w:p w:rsidR="001F14B6" w:rsidRPr="005169BB" w:rsidRDefault="001F14B6" w:rsidP="001F14B6">
      <w:pPr>
        <w:pStyle w:val="ListeParagraf"/>
        <w:numPr>
          <w:ilvl w:val="1"/>
          <w:numId w:val="5"/>
        </w:numPr>
        <w:jc w:val="both"/>
        <w:rPr>
          <w:rFonts w:cstheme="minorHAnsi"/>
        </w:rPr>
      </w:pPr>
      <w:r w:rsidRPr="00FB3DA8">
        <w:rPr>
          <w:rFonts w:cstheme="minorHAnsi"/>
        </w:rPr>
        <w:t>Kıvam: Yüksek kohezyon (tutunma) özelliğine sahip olmalıdır. Soğutucu blok montajı esnasında uygulanan baskıyla yüzeydeki</w:t>
      </w:r>
      <w:r w:rsidRPr="005169BB">
        <w:rPr>
          <w:rFonts w:cstheme="minorHAnsi"/>
        </w:rPr>
        <w:t xml:space="preserve"> mikro boşluklara hava kabarcığı kalmayacak şekilde tamamen yayılabilmelidir.</w:t>
      </w:r>
    </w:p>
    <w:p w:rsidR="001F14B6" w:rsidRPr="005169BB" w:rsidRDefault="001F14B6" w:rsidP="001F14B6">
      <w:pPr>
        <w:pStyle w:val="ListeParagraf"/>
        <w:numPr>
          <w:ilvl w:val="1"/>
          <w:numId w:val="5"/>
        </w:numPr>
        <w:jc w:val="both"/>
        <w:rPr>
          <w:rFonts w:cstheme="minorHAnsi"/>
        </w:rPr>
      </w:pPr>
      <w:r w:rsidRPr="005169BB">
        <w:rPr>
          <w:rFonts w:cstheme="minorHAnsi"/>
        </w:rPr>
        <w:t>Uygulama Kolaylığı: Şırınga formu sayesinde doğrudan işlemci yüzeyine (çapraz/X yöntemiyle) kolayca uygulanabilmelidir.</w:t>
      </w:r>
    </w:p>
    <w:p w:rsidR="001F14B6" w:rsidRPr="005169BB" w:rsidRDefault="001F14B6" w:rsidP="001F14B6">
      <w:pPr>
        <w:pStyle w:val="ListeParagraf"/>
        <w:numPr>
          <w:ilvl w:val="1"/>
          <w:numId w:val="5"/>
        </w:numPr>
        <w:jc w:val="both"/>
        <w:rPr>
          <w:rFonts w:cstheme="minorHAnsi"/>
        </w:rPr>
      </w:pPr>
      <w:r w:rsidRPr="005169BB">
        <w:rPr>
          <w:rFonts w:cstheme="minorHAnsi"/>
        </w:rPr>
        <w:t>Kullanım Ömrü: Uygulandığı yüzeyde uzun yıllar boyunca kuruma yapmadan kararlı ve sabit bir performans sunmalıdır.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 dış ortam şartlarından ve nemden etkilenmeyecek şekilde üreticiye ait orijinal şırıngalı ve sızdırmaz ambalajında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Ambalaj üzerinde markası, modeli, net ağırlığı ve üretici barkodu (EAN/GTIN) net bir şekilde okunabilir olmalıdır.</w:t>
      </w:r>
    </w:p>
    <w:p w:rsidR="001F14B6" w:rsidRDefault="001F14B6" w:rsidP="001F14B6">
      <w:pPr>
        <w:pStyle w:val="ListeParagraf"/>
        <w:numPr>
          <w:ilvl w:val="1"/>
          <w:numId w:val="5"/>
        </w:numPr>
        <w:jc w:val="both"/>
        <w:rPr>
          <w:rFonts w:cstheme="minorHAnsi"/>
        </w:rPr>
      </w:pPr>
      <w:r w:rsidRPr="005169BB">
        <w:rPr>
          <w:rFonts w:cstheme="minorHAnsi"/>
        </w:rPr>
        <w:t>Ürün, üretim ve işçilik hatalarına karşı en az 2 (İki) yıl resmi dağıtıcı ve üretici garantisi altında olmalıdır.</w:t>
      </w:r>
    </w:p>
    <w:p w:rsidR="001F14B6"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sidRPr="00FB3DA8">
        <w:rPr>
          <w:rFonts w:cstheme="minorHAnsi"/>
          <w:b/>
        </w:rPr>
        <w:t>TERMAL MACUN TİP 2</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Miktar (Net Ağırlık): </w:t>
      </w:r>
      <w:r w:rsidRPr="00FB3DA8">
        <w:rPr>
          <w:rFonts w:cstheme="minorHAnsi"/>
        </w:rPr>
        <w:t>En az 1 Gram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Yapısı / Formu: </w:t>
      </w:r>
      <w:r w:rsidRPr="00FB3DA8">
        <w:rPr>
          <w:rFonts w:cstheme="minorHAnsi"/>
        </w:rPr>
        <w:t>Ötektik Galyum, İndiyum ve Kalay (GaInSn) alaşımlı sıvı metal olmalıdır.</w:t>
      </w:r>
    </w:p>
    <w:p w:rsidR="001F14B6" w:rsidRPr="00FB3DA8" w:rsidRDefault="001F14B6" w:rsidP="001F14B6">
      <w:pPr>
        <w:pStyle w:val="ListeParagraf"/>
        <w:numPr>
          <w:ilvl w:val="1"/>
          <w:numId w:val="5"/>
        </w:numPr>
        <w:jc w:val="both"/>
        <w:rPr>
          <w:rFonts w:cstheme="minorHAnsi"/>
        </w:rPr>
      </w:pPr>
      <w:r>
        <w:rPr>
          <w:rFonts w:cstheme="minorHAnsi"/>
          <w:bCs/>
        </w:rPr>
        <w:t>T</w:t>
      </w:r>
      <w:r w:rsidRPr="00FB3DA8">
        <w:rPr>
          <w:rFonts w:cstheme="minorHAnsi"/>
          <w:bCs/>
        </w:rPr>
        <w:t>ermal İletkenlik (Thermal Conductivity): En az 73 W/m-K</w:t>
      </w:r>
      <w:r w:rsidRPr="00FB3DA8">
        <w:rPr>
          <w:rFonts w:cstheme="minorHAnsi"/>
        </w:rPr>
        <w:t xml:space="preserve"> olmalıdır.</w:t>
      </w:r>
    </w:p>
    <w:p w:rsidR="001F14B6" w:rsidRPr="00FB3DA8" w:rsidRDefault="001F14B6" w:rsidP="001F14B6">
      <w:pPr>
        <w:pStyle w:val="ListeParagraf"/>
        <w:numPr>
          <w:ilvl w:val="1"/>
          <w:numId w:val="5"/>
        </w:numPr>
        <w:jc w:val="both"/>
        <w:rPr>
          <w:rFonts w:cstheme="minorHAnsi"/>
        </w:rPr>
      </w:pPr>
      <w:r w:rsidRPr="00FB3DA8">
        <w:rPr>
          <w:rFonts w:cstheme="minorHAnsi"/>
        </w:rPr>
        <w:t>Yoğunluk: (Density) 6.24 g/cm³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Çalışma Sıcaklık Aralığı: +10 °C ile +140 °C</w:t>
      </w:r>
      <w:r w:rsidRPr="00FB3DA8">
        <w:rPr>
          <w:rFonts w:cstheme="minorHAnsi"/>
        </w:rPr>
        <w:t xml:space="preserve"> aralığında akışkanlığını ve </w:t>
      </w:r>
      <w:proofErr w:type="gramStart"/>
      <w:r w:rsidRPr="00FB3DA8">
        <w:rPr>
          <w:rFonts w:cstheme="minorHAnsi"/>
        </w:rPr>
        <w:t>stabilizasyonunu</w:t>
      </w:r>
      <w:proofErr w:type="gramEnd"/>
      <w:r w:rsidRPr="00FB3DA8">
        <w:rPr>
          <w:rFonts w:cstheme="minorHAnsi"/>
        </w:rPr>
        <w:t xml:space="preserve"> korumalıdır.</w:t>
      </w:r>
    </w:p>
    <w:p w:rsidR="001F14B6" w:rsidRPr="00FB3DA8" w:rsidRDefault="001F14B6" w:rsidP="001F14B6">
      <w:pPr>
        <w:pStyle w:val="ListeParagraf"/>
        <w:numPr>
          <w:ilvl w:val="1"/>
          <w:numId w:val="5"/>
        </w:numPr>
        <w:jc w:val="both"/>
        <w:rPr>
          <w:rFonts w:cstheme="minorHAnsi"/>
        </w:rPr>
      </w:pPr>
      <w:r w:rsidRPr="00FB3DA8">
        <w:rPr>
          <w:rFonts w:cstheme="minorHAnsi"/>
          <w:bCs/>
        </w:rPr>
        <w:t>Elektriksel İletkenlik: Evet (Elektriksel olarak iletkendir).</w:t>
      </w:r>
      <w:r w:rsidRPr="00FB3DA8">
        <w:rPr>
          <w:rFonts w:cstheme="minorHAnsi"/>
        </w:rPr>
        <w:t xml:space="preserve"> Isı iletim kalitesini artırmak adına elektrik iletkenliği bulunmalıdır.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Viskozite (Viscosity): </w:t>
      </w:r>
      <w:r w:rsidRPr="00FB3DA8">
        <w:rPr>
          <w:rFonts w:cstheme="minorHAnsi"/>
        </w:rPr>
        <w:t>0.0021 Pas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Renk: </w:t>
      </w:r>
      <w:r w:rsidRPr="00FB3DA8">
        <w:rPr>
          <w:rFonts w:cstheme="minorHAnsi"/>
        </w:rPr>
        <w:t>Gümüş / Metalik Gri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Uyumlu Olmayan Yüzeyler: Alüminyum ile kesinlikle temas etmemelidir.</w:t>
      </w:r>
      <w:r w:rsidRPr="00FB3DA8">
        <w:rPr>
          <w:rFonts w:cstheme="minorHAnsi"/>
        </w:rPr>
        <w:t xml:space="preserve"> Galyum alaşımı alüminyumu korozyona uğratıp yapısını bozduğu için, alüminyum bloklarda kullanımı engellenmelidir.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Uyumlu Yüzeyler: </w:t>
      </w:r>
      <w:r w:rsidRPr="00FB3DA8">
        <w:rPr>
          <w:rFonts w:cstheme="minorHAnsi"/>
        </w:rPr>
        <w:t>Sadece Bakır (Copper), Nikel Kaplı Bakır (Nickel-plated Copper) veya Gümüş yüzeylerle reaksiyona girmeden çalışabilmelidir.</w:t>
      </w:r>
    </w:p>
    <w:p w:rsidR="001F14B6" w:rsidRPr="00FB3DA8" w:rsidRDefault="001F14B6" w:rsidP="001F14B6">
      <w:pPr>
        <w:pStyle w:val="ListeParagraf"/>
        <w:numPr>
          <w:ilvl w:val="1"/>
          <w:numId w:val="5"/>
        </w:numPr>
        <w:jc w:val="both"/>
        <w:rPr>
          <w:rFonts w:cstheme="minorHAnsi"/>
        </w:rPr>
      </w:pPr>
      <w:r w:rsidRPr="00FB3DA8">
        <w:rPr>
          <w:rFonts w:cstheme="minorHAnsi"/>
          <w:bCs/>
        </w:rPr>
        <w:lastRenderedPageBreak/>
        <w:t>Kısa Devre Koruması Uyarısı:</w:t>
      </w:r>
      <w:r w:rsidRPr="00FB3DA8">
        <w:rPr>
          <w:rFonts w:cstheme="minorHAnsi"/>
        </w:rPr>
        <w:t xml:space="preserve"> Ürün elektriksel olarak iletken olduğundan, ihale veya alım kapsamında ürünü uygulayacak teknik personelin işlemci etrafındaki SMD bileşenleri (kondansatör, direnç) </w:t>
      </w:r>
      <w:r w:rsidRPr="00FB3DA8">
        <w:rPr>
          <w:rFonts w:cstheme="minorHAnsi"/>
          <w:bCs/>
        </w:rPr>
        <w:t>Kapton Bant</w:t>
      </w:r>
      <w:r w:rsidRPr="00FB3DA8">
        <w:rPr>
          <w:rFonts w:cstheme="minorHAnsi"/>
        </w:rPr>
        <w:t xml:space="preserve"> (yüksek sıcaklığa dayanıklı poliamid bant) veya </w:t>
      </w:r>
      <w:r w:rsidRPr="00FB3DA8">
        <w:rPr>
          <w:rFonts w:cstheme="minorHAnsi"/>
          <w:bCs/>
        </w:rPr>
        <w:t>Yalıtkan Koruyucu Vernik (Shield)</w:t>
      </w:r>
      <w:r w:rsidRPr="00FB3DA8">
        <w:rPr>
          <w:rFonts w:cstheme="minorHAnsi"/>
        </w:rPr>
        <w:t xml:space="preserve"> ile izole etmesi zorunludur.</w:t>
      </w:r>
    </w:p>
    <w:p w:rsidR="001F14B6" w:rsidRPr="00FB3DA8" w:rsidRDefault="001F14B6" w:rsidP="001F14B6">
      <w:pPr>
        <w:pStyle w:val="ListeParagraf"/>
        <w:numPr>
          <w:ilvl w:val="1"/>
          <w:numId w:val="5"/>
        </w:numPr>
        <w:jc w:val="both"/>
        <w:rPr>
          <w:rFonts w:cstheme="minorHAnsi"/>
        </w:rPr>
      </w:pPr>
      <w:r w:rsidRPr="00FB3DA8">
        <w:rPr>
          <w:rFonts w:cstheme="minorHAnsi"/>
          <w:bCs/>
        </w:rPr>
        <w:t>Uygulama Kit İçeriği:</w:t>
      </w:r>
      <w:r w:rsidRPr="00FB3DA8">
        <w:rPr>
          <w:rFonts w:cstheme="minorHAnsi"/>
        </w:rPr>
        <w:t xml:space="preserve"> Ürünün ambalajı içerisinde homojen dağılımı sağlamak, cıva benzeri küreleşme eğilimini kırmak ve yüzeye ince bir film şeridi halinde yayabilmek için </w:t>
      </w:r>
      <w:r w:rsidRPr="00FB3DA8">
        <w:rPr>
          <w:rFonts w:cstheme="minorHAnsi"/>
          <w:bCs/>
        </w:rPr>
        <w:t>en az 2 adet özel pamuklu uygulama çubuğu (aplikatör)</w:t>
      </w:r>
      <w:r w:rsidRPr="00FB3DA8">
        <w:rPr>
          <w:rFonts w:cstheme="minorHAnsi"/>
        </w:rPr>
        <w:t xml:space="preserve"> ve şırınga ucu için metal dozajlama iğnesi/ucu bulunmalıdır.</w:t>
      </w:r>
    </w:p>
    <w:p w:rsidR="001F14B6" w:rsidRPr="00FB3DA8" w:rsidRDefault="001F14B6" w:rsidP="001F14B6">
      <w:pPr>
        <w:pStyle w:val="ListeParagraf"/>
        <w:numPr>
          <w:ilvl w:val="1"/>
          <w:numId w:val="5"/>
        </w:numPr>
        <w:jc w:val="both"/>
        <w:rPr>
          <w:rFonts w:cstheme="minorHAnsi"/>
        </w:rPr>
      </w:pPr>
      <w:r w:rsidRPr="00FB3DA8">
        <w:rPr>
          <w:rFonts w:cstheme="minorHAnsi"/>
        </w:rPr>
        <w:t>Ürün, kimyasal yapısını koruyacak ve dışarı sızmasını önleyecek şekilde tasarlanmış, üreticiye ait orijinal koruyucu kilitli poşet/ambalaj içerisinde ve şırınga formunda teslim edilmelidir.</w:t>
      </w:r>
    </w:p>
    <w:p w:rsidR="001F14B6" w:rsidRPr="00FB3DA8" w:rsidRDefault="001F14B6" w:rsidP="001F14B6">
      <w:pPr>
        <w:pStyle w:val="ListeParagraf"/>
        <w:numPr>
          <w:ilvl w:val="1"/>
          <w:numId w:val="5"/>
        </w:numPr>
        <w:jc w:val="both"/>
        <w:rPr>
          <w:rFonts w:cstheme="minorHAnsi"/>
        </w:rPr>
      </w:pPr>
      <w:r w:rsidRPr="00FB3DA8">
        <w:rPr>
          <w:rFonts w:cstheme="minorHAnsi"/>
        </w:rPr>
        <w:t>Ürün ambalajı üzerinde üretici firmanın orijinallik doğrulama kodu (QR kod veya kazınabilir doğrulama kodu/hologram) bulunmalı, kullanıcı web sitesi üzerinden orijinalliğini teyit edebilmelidir.</w:t>
      </w:r>
    </w:p>
    <w:p w:rsidR="001F14B6" w:rsidRDefault="001F14B6" w:rsidP="001F14B6">
      <w:pPr>
        <w:pStyle w:val="ListeParagraf"/>
        <w:numPr>
          <w:ilvl w:val="1"/>
          <w:numId w:val="5"/>
        </w:numPr>
        <w:jc w:val="both"/>
        <w:rPr>
          <w:rFonts w:cstheme="minorHAnsi"/>
        </w:rPr>
      </w:pPr>
      <w:r w:rsidRPr="00FB3DA8">
        <w:rPr>
          <w:rFonts w:cstheme="minorHAnsi"/>
        </w:rPr>
        <w:t xml:space="preserve">Ürün, üretim ve işçilik hatalarına karşı en az 2 (İki) yıl resmi </w:t>
      </w:r>
      <w:proofErr w:type="gramStart"/>
      <w:r w:rsidRPr="00FB3DA8">
        <w:rPr>
          <w:rFonts w:cstheme="minorHAnsi"/>
        </w:rPr>
        <w:t>distribütör</w:t>
      </w:r>
      <w:proofErr w:type="gramEnd"/>
      <w:r w:rsidRPr="00FB3DA8">
        <w:rPr>
          <w:rFonts w:cstheme="minorHAnsi"/>
        </w:rPr>
        <w:t xml:space="preserve"> ve üretici garantisi altında olmalıdır.</w:t>
      </w:r>
    </w:p>
    <w:p w:rsidR="001F14B6"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sidRPr="00FB3DA8">
        <w:rPr>
          <w:rFonts w:cstheme="minorHAnsi"/>
          <w:b/>
        </w:rPr>
        <w:t>TERMAL MACUN TİP 3</w:t>
      </w:r>
    </w:p>
    <w:p w:rsidR="001F14B6" w:rsidRPr="005169BB" w:rsidRDefault="001F14B6" w:rsidP="001F14B6">
      <w:pPr>
        <w:pStyle w:val="ListeParagraf"/>
        <w:numPr>
          <w:ilvl w:val="1"/>
          <w:numId w:val="5"/>
        </w:numPr>
        <w:jc w:val="both"/>
        <w:rPr>
          <w:rFonts w:cstheme="minorHAnsi"/>
        </w:rPr>
      </w:pPr>
      <w:r w:rsidRPr="005169BB">
        <w:rPr>
          <w:rFonts w:cstheme="minorHAnsi"/>
        </w:rPr>
        <w:t>Ürün orijinal, hiç kullanılmamış, ambalajı açılmamış, ambalaj bütünlüğü bozulmamış ve hatasız olmalıdır.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 geleneksel katı termal pedlerin (thermal pad) montaj esnasında yarattığı kalınlık tolerans hatalarını, bileşenlerin havada kalma riskini ve soğutucu bloğa tam oturmama problemlerini engellemek amacıyla, baskı altında istenilen şekli ve kalınlığı alabilen yarı-katı / macunsu dolgu yapısında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Miktar (Net Ağırlık): </w:t>
      </w:r>
      <w:r w:rsidRPr="00FB3DA8">
        <w:rPr>
          <w:rFonts w:cstheme="minorHAnsi"/>
        </w:rPr>
        <w:t>En az 100 Gram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Ambalaj Tipi: </w:t>
      </w:r>
      <w:r w:rsidRPr="00FB3DA8">
        <w:rPr>
          <w:rFonts w:cstheme="minorHAnsi"/>
        </w:rPr>
        <w:t>Endüstriyel kullanıma ve saklamaya uygun, sızdırmaz, hava almaz orijinal korumalı kap/kavanoz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Renk: </w:t>
      </w:r>
      <w:r w:rsidRPr="00FB3DA8">
        <w:rPr>
          <w:rFonts w:cstheme="minorHAnsi"/>
        </w:rPr>
        <w:t>Mavi / Açık Mavi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Yoğunluk (Density): </w:t>
      </w:r>
      <w:r w:rsidRPr="00FB3DA8">
        <w:rPr>
          <w:rFonts w:cstheme="minorHAnsi"/>
        </w:rPr>
        <w:t>3.1 g/cm³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Viskozite / Kıvam: </w:t>
      </w:r>
      <w:r w:rsidRPr="00FB3DA8">
        <w:rPr>
          <w:rFonts w:cstheme="minorHAnsi"/>
        </w:rPr>
        <w:t>Şekil alabilir, viskoz (oyun hamuru/sakız kıvamında), dikey yüzeylerden akma veya sarkma yapmayan yapıda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Çalışma Sıcaklık Aralığı: </w:t>
      </w:r>
      <w:r w:rsidRPr="00FB3DA8">
        <w:rPr>
          <w:rFonts w:cstheme="minorHAnsi"/>
        </w:rPr>
        <w:t>-70 °C ile +180 °C</w:t>
      </w:r>
    </w:p>
    <w:p w:rsidR="001F14B6" w:rsidRPr="00FB3DA8" w:rsidRDefault="001F14B6" w:rsidP="001F14B6">
      <w:pPr>
        <w:pStyle w:val="ListeParagraf"/>
        <w:numPr>
          <w:ilvl w:val="1"/>
          <w:numId w:val="5"/>
        </w:numPr>
        <w:jc w:val="both"/>
        <w:rPr>
          <w:rFonts w:cstheme="minorHAnsi"/>
        </w:rPr>
      </w:pPr>
      <w:r w:rsidRPr="00FB3DA8">
        <w:rPr>
          <w:rFonts w:cstheme="minorHAnsi"/>
          <w:bCs/>
        </w:rPr>
        <w:t>Elektriksel İletkenlik: Yoktur.</w:t>
      </w:r>
      <w:r w:rsidRPr="00FB3DA8">
        <w:rPr>
          <w:rFonts w:cstheme="minorHAnsi"/>
        </w:rPr>
        <w:t xml:space="preserve"> Elektriksel olarak tamamen yalıtkan (Non-conductive) olmalı, kısa devre riski taşımamalıdır.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Korozyon Özelliği: </w:t>
      </w:r>
      <w:r w:rsidRPr="00FB3DA8">
        <w:rPr>
          <w:rFonts w:cstheme="minorHAnsi"/>
        </w:rPr>
        <w:t>Aşındırıcı olmamalı (Non-corrosive); bakır, nikel kaplı bakır ve alüminyum yüzeylere zarar vermemelidir.</w:t>
      </w:r>
    </w:p>
    <w:p w:rsidR="001F14B6" w:rsidRPr="00FB3DA8" w:rsidRDefault="001F14B6" w:rsidP="001F14B6">
      <w:pPr>
        <w:pStyle w:val="ListeParagraf"/>
        <w:numPr>
          <w:ilvl w:val="1"/>
          <w:numId w:val="5"/>
        </w:numPr>
        <w:jc w:val="both"/>
        <w:rPr>
          <w:rFonts w:cstheme="minorHAnsi"/>
        </w:rPr>
      </w:pPr>
      <w:r w:rsidRPr="00FB3DA8">
        <w:rPr>
          <w:rFonts w:cstheme="minorHAnsi"/>
          <w:bCs/>
        </w:rPr>
        <w:t>Değişken Kalınlık Toleransı:</w:t>
      </w:r>
      <w:r w:rsidRPr="00FB3DA8">
        <w:rPr>
          <w:rFonts w:cstheme="minorHAnsi"/>
        </w:rPr>
        <w:t xml:space="preserve"> Ürün, tek bir kalınlığa bağlı kalmaksızın, soğutucu bloğun vidalanmasıyla uygulanan mekanik baskı neticesinde 0.1 mm'den başlayarak birkaç milimetreye kadar olan tüm farklı yükseklikteki boşlukları (toleransları) kendiliğinden ezilerek tam uyumla doldurabilmelidir.</w:t>
      </w:r>
    </w:p>
    <w:p w:rsidR="001F14B6" w:rsidRPr="00FB3DA8" w:rsidRDefault="001F14B6" w:rsidP="001F14B6">
      <w:pPr>
        <w:pStyle w:val="ListeParagraf"/>
        <w:numPr>
          <w:ilvl w:val="1"/>
          <w:numId w:val="5"/>
        </w:numPr>
        <w:jc w:val="both"/>
        <w:rPr>
          <w:rFonts w:cstheme="minorHAnsi"/>
        </w:rPr>
      </w:pPr>
      <w:r w:rsidRPr="00FB3DA8">
        <w:rPr>
          <w:rFonts w:cstheme="minorHAnsi"/>
          <w:bCs/>
        </w:rPr>
        <w:t>Mekanik Stres Azaltma:</w:t>
      </w:r>
      <w:r w:rsidRPr="00FB3DA8">
        <w:rPr>
          <w:rFonts w:cstheme="minorHAnsi"/>
        </w:rPr>
        <w:t xml:space="preserve"> Bileşenlerin üzerine katı pedler gibi aşırı dikey baskı uygulamamalı, bu sayede anakart veya PCB bükülmelerini (warping) engellemelidir.</w:t>
      </w:r>
    </w:p>
    <w:p w:rsidR="001F14B6" w:rsidRPr="00FB3DA8" w:rsidRDefault="001F14B6" w:rsidP="001F14B6">
      <w:pPr>
        <w:pStyle w:val="ListeParagraf"/>
        <w:numPr>
          <w:ilvl w:val="1"/>
          <w:numId w:val="5"/>
        </w:numPr>
        <w:jc w:val="both"/>
        <w:rPr>
          <w:rFonts w:cstheme="minorHAnsi"/>
        </w:rPr>
      </w:pPr>
      <w:r w:rsidRPr="00FB3DA8">
        <w:rPr>
          <w:rFonts w:cstheme="minorHAnsi"/>
          <w:bCs/>
        </w:rPr>
        <w:t>Kuruma ve Sızma Direnci:</w:t>
      </w:r>
      <w:r w:rsidRPr="00FB3DA8">
        <w:rPr>
          <w:rFonts w:cstheme="minorHAnsi"/>
        </w:rPr>
        <w:t xml:space="preserve"> Yüksek sıcaklıklar ve uzun süreli çalışma altında silikon yağ sızdırması (bleeding/oil separation) yapmamalı, zamanla taşlaşarak, çatlayarak veya pullaşarak özelliğini yitirmemelidir.</w:t>
      </w:r>
    </w:p>
    <w:p w:rsidR="001F14B6" w:rsidRPr="00FB3DA8" w:rsidRDefault="001F14B6" w:rsidP="001F14B6">
      <w:pPr>
        <w:pStyle w:val="ListeParagraf"/>
        <w:numPr>
          <w:ilvl w:val="1"/>
          <w:numId w:val="5"/>
        </w:numPr>
        <w:jc w:val="both"/>
        <w:rPr>
          <w:rFonts w:cstheme="minorHAnsi"/>
        </w:rPr>
      </w:pPr>
      <w:r w:rsidRPr="00FB3DA8">
        <w:rPr>
          <w:rFonts w:cstheme="minorHAnsi"/>
          <w:bCs/>
        </w:rPr>
        <w:t>Uygulama ve Temizlik:</w:t>
      </w:r>
      <w:r w:rsidRPr="00FB3DA8">
        <w:rPr>
          <w:rFonts w:cstheme="minorHAnsi"/>
        </w:rPr>
        <w:t xml:space="preserve"> Bileşenlerin üzerine spatula veya el yordamıyla kolayca serilebilmeli, ihtiyaç halinde yüzeyden kalıntı bırakmadan tek parça halinde veya kolayca sıyrılarak temizlenebilmelidir.</w:t>
      </w:r>
    </w:p>
    <w:p w:rsidR="001F14B6" w:rsidRPr="00FB3DA8" w:rsidRDefault="001F14B6" w:rsidP="001F14B6">
      <w:pPr>
        <w:pStyle w:val="ListeParagraf"/>
        <w:numPr>
          <w:ilvl w:val="1"/>
          <w:numId w:val="5"/>
        </w:numPr>
        <w:jc w:val="both"/>
        <w:rPr>
          <w:rFonts w:cstheme="minorHAnsi"/>
        </w:rPr>
      </w:pPr>
      <w:r w:rsidRPr="00FB3DA8">
        <w:rPr>
          <w:rFonts w:cstheme="minorHAnsi"/>
        </w:rPr>
        <w:lastRenderedPageBreak/>
        <w:t>Ürün, kimyasal yapısını ve nem dengesini koruyacak şekilde tasarlanmış orijinal üretici kavanozunda teslim edilmelidir.</w:t>
      </w:r>
    </w:p>
    <w:p w:rsidR="001F14B6" w:rsidRPr="00FB3DA8" w:rsidRDefault="001F14B6" w:rsidP="001F14B6">
      <w:pPr>
        <w:pStyle w:val="ListeParagraf"/>
        <w:numPr>
          <w:ilvl w:val="1"/>
          <w:numId w:val="5"/>
        </w:numPr>
        <w:jc w:val="both"/>
        <w:rPr>
          <w:rFonts w:cstheme="minorHAnsi"/>
        </w:rPr>
      </w:pPr>
      <w:r w:rsidRPr="00FB3DA8">
        <w:rPr>
          <w:rFonts w:cstheme="minorHAnsi"/>
        </w:rPr>
        <w:t>Ambalaj üzerinde marka, model, miktar, üretim tarihi ve parti (LOT) numaraları net şekilde belirtilmiş olmalıdır.</w:t>
      </w:r>
    </w:p>
    <w:p w:rsidR="001F14B6" w:rsidRPr="00FB3DA8" w:rsidRDefault="001F14B6" w:rsidP="001F14B6">
      <w:pPr>
        <w:pStyle w:val="ListeParagraf"/>
        <w:numPr>
          <w:ilvl w:val="1"/>
          <w:numId w:val="5"/>
        </w:numPr>
        <w:jc w:val="both"/>
        <w:rPr>
          <w:rFonts w:cstheme="minorHAnsi"/>
        </w:rPr>
      </w:pPr>
      <w:r w:rsidRPr="00FB3DA8">
        <w:rPr>
          <w:rFonts w:cstheme="minorHAnsi"/>
        </w:rPr>
        <w:t>Yüklenici, ürünlerin orijinal olduğunu beyan eden üretici/</w:t>
      </w:r>
      <w:proofErr w:type="gramStart"/>
      <w:r w:rsidRPr="00FB3DA8">
        <w:rPr>
          <w:rFonts w:cstheme="minorHAnsi"/>
        </w:rPr>
        <w:t>distribütör</w:t>
      </w:r>
      <w:proofErr w:type="gramEnd"/>
      <w:r w:rsidRPr="00FB3DA8">
        <w:rPr>
          <w:rFonts w:cstheme="minorHAnsi"/>
        </w:rPr>
        <w:t xml:space="preserve"> belgelerini idareye sunmakla yükümlüdür.</w:t>
      </w:r>
    </w:p>
    <w:p w:rsidR="001F14B6" w:rsidRDefault="001F14B6" w:rsidP="001F14B6">
      <w:pPr>
        <w:pStyle w:val="ListeParagraf"/>
        <w:numPr>
          <w:ilvl w:val="1"/>
          <w:numId w:val="5"/>
        </w:numPr>
        <w:jc w:val="both"/>
        <w:rPr>
          <w:rFonts w:cstheme="minorHAnsi"/>
        </w:rPr>
      </w:pPr>
      <w:r w:rsidRPr="00FB3DA8">
        <w:rPr>
          <w:rFonts w:cstheme="minorHAnsi"/>
        </w:rPr>
        <w:t xml:space="preserve">Ürün, üretim ve işçilik hatalarına karşı en az 2 (İki) yıl resmi </w:t>
      </w:r>
      <w:proofErr w:type="gramStart"/>
      <w:r w:rsidRPr="00FB3DA8">
        <w:rPr>
          <w:rFonts w:cstheme="minorHAnsi"/>
        </w:rPr>
        <w:t>distribütör</w:t>
      </w:r>
      <w:proofErr w:type="gramEnd"/>
      <w:r w:rsidRPr="00FB3DA8">
        <w:rPr>
          <w:rFonts w:cstheme="minorHAnsi"/>
        </w:rPr>
        <w:t xml:space="preserve"> ve üretici garantisi altında olmalıdır.</w:t>
      </w:r>
    </w:p>
    <w:p w:rsidR="001F14B6" w:rsidRDefault="001F14B6" w:rsidP="001F14B6">
      <w:pPr>
        <w:pStyle w:val="ListeParagraf"/>
        <w:ind w:left="1080"/>
        <w:jc w:val="both"/>
        <w:rPr>
          <w:rFonts w:cstheme="minorHAnsi"/>
        </w:rPr>
      </w:pPr>
    </w:p>
    <w:p w:rsidR="001F14B6" w:rsidRPr="00541D70" w:rsidRDefault="001F14B6" w:rsidP="001F14B6">
      <w:pPr>
        <w:pStyle w:val="ListeParagraf"/>
        <w:numPr>
          <w:ilvl w:val="0"/>
          <w:numId w:val="5"/>
        </w:numPr>
        <w:jc w:val="both"/>
        <w:rPr>
          <w:rFonts w:cstheme="minorHAnsi"/>
          <w:b/>
        </w:rPr>
      </w:pPr>
      <w:r w:rsidRPr="00541D70">
        <w:rPr>
          <w:rFonts w:cstheme="minorHAnsi"/>
          <w:b/>
        </w:rPr>
        <w:t>ASKI APARATI TİP 1</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ürün; endüstriyel ve yoğun ofis/saha kullanımlarına uygun, kompakt mimaride, hiç kullanılmamış (sıfır), ambalaj bütünlüğü bozulmamış ve tüm dâhili montaj vidaları/aksesuarlarıyla birlikte eksiksiz teslim edilmelidir. Yenilenmiş (refurbished) veya döküm hatası olan ürünler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Aparatın gazlı amortisör (piston) mekanizması, mafsal eklemleri ve yön ayar vidaları pürüzsüzce çalışmalı; takılma, yağ sızdırma veya yük altında kendiliğinden aşağı sarkma (bırakma) yapmamalıdır.</w:t>
      </w:r>
    </w:p>
    <w:p w:rsidR="001F14B6" w:rsidRPr="005169BB" w:rsidRDefault="001F14B6" w:rsidP="001F14B6">
      <w:pPr>
        <w:pStyle w:val="ListeParagraf"/>
        <w:numPr>
          <w:ilvl w:val="1"/>
          <w:numId w:val="5"/>
        </w:numPr>
        <w:jc w:val="both"/>
        <w:rPr>
          <w:rFonts w:cstheme="minorHAnsi"/>
        </w:rPr>
      </w:pPr>
      <w:r w:rsidRPr="005169BB">
        <w:rPr>
          <w:rFonts w:cstheme="minorHAnsi"/>
        </w:rPr>
        <w:t>Uyumlu Ekran Boyutları</w:t>
      </w:r>
      <w:r w:rsidRPr="005169BB">
        <w:rPr>
          <w:rFonts w:cstheme="minorHAnsi"/>
        </w:rPr>
        <w:tab/>
        <w:t>: En az 17 inç ile 27 inç (43 - 68 cm) aralığındaki tüm LCD, LED ve Kavisli (Curved) monitör/TV ekranları ile tam uyumlu olmalıdır.</w:t>
      </w:r>
    </w:p>
    <w:p w:rsidR="001F14B6" w:rsidRPr="005169BB" w:rsidRDefault="001F14B6" w:rsidP="001F14B6">
      <w:pPr>
        <w:pStyle w:val="ListeParagraf"/>
        <w:numPr>
          <w:ilvl w:val="1"/>
          <w:numId w:val="5"/>
        </w:numPr>
        <w:jc w:val="both"/>
        <w:rPr>
          <w:rFonts w:cstheme="minorHAnsi"/>
        </w:rPr>
      </w:pPr>
      <w:r w:rsidRPr="005169BB">
        <w:rPr>
          <w:rFonts w:cstheme="minorHAnsi"/>
        </w:rPr>
        <w:t>Taşıma Kapasitesi: Güvenli çalışma yükü en az 2,5 kg ile 7 kg aralığındaki ekran ağırlıklarını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Amortisör Teknolojisi: Ekranın yukarı ve aşağı yükseklik ayarının el yordamıyla, herhangi bir alet kullanmadan pürüzsüzce yapılabilmesi için dâhili Gazlı Amortisör (Gas Spring/Piston) mekanizmasına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VESA Standart Uyumluluğu: Uluslararası ekran montaj standartları olan 75x75 mm ve 100x100 mm vida delik düzenlerini (kesintisiz/aparat gerektirmeden) doğrudan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Malzeme Yapısı: Yüksek mukavemet, estetik görünüm ve hafiflik sağlamak adına ana gövdesi alüminyum alaşım / çelik </w:t>
      </w:r>
      <w:proofErr w:type="gramStart"/>
      <w:r w:rsidRPr="005169BB">
        <w:rPr>
          <w:rFonts w:cstheme="minorHAnsi"/>
        </w:rPr>
        <w:t>konstrüksiyon</w:t>
      </w:r>
      <w:proofErr w:type="gramEnd"/>
      <w:r w:rsidRPr="005169BB">
        <w:rPr>
          <w:rFonts w:cstheme="minorHAnsi"/>
        </w:rPr>
        <w:t xml:space="preserve">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Dikey Yükseklik Hassasiyeti: Gazlı amortisör yardımıyla sağlanan dikey hareket mesafesi (yukarı-aşağı dinamik yer değiştirme) en az 155 mm veya üzeri olmalıdır.</w:t>
      </w:r>
    </w:p>
    <w:p w:rsidR="001F14B6" w:rsidRPr="005169BB" w:rsidRDefault="001F14B6" w:rsidP="001F14B6">
      <w:pPr>
        <w:pStyle w:val="ListeParagraf"/>
        <w:numPr>
          <w:ilvl w:val="1"/>
          <w:numId w:val="5"/>
        </w:numPr>
        <w:jc w:val="both"/>
        <w:rPr>
          <w:rFonts w:cstheme="minorHAnsi"/>
        </w:rPr>
      </w:pPr>
      <w:r w:rsidRPr="005169BB">
        <w:rPr>
          <w:rFonts w:cstheme="minorHAnsi"/>
        </w:rPr>
        <w:t>Çok Eksenli Hareket Kabiliyeti:</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Eğim (Tilt) Açısı: Ekranın öne ve arkaya doğru en az +35° / -50° </w:t>
      </w:r>
      <w:proofErr w:type="gramStart"/>
      <w:r w:rsidRPr="005169BB">
        <w:rPr>
          <w:rFonts w:cstheme="minorHAnsi"/>
        </w:rPr>
        <w:t>aralığında</w:t>
      </w:r>
      <w:proofErr w:type="gramEnd"/>
      <w:r w:rsidRPr="005169BB">
        <w:rPr>
          <w:rFonts w:cstheme="minorHAnsi"/>
        </w:rPr>
        <w:t xml:space="preserve"> eğilebilmesini sağlamalıdır.</w:t>
      </w:r>
    </w:p>
    <w:p w:rsidR="001F14B6" w:rsidRPr="005169BB" w:rsidRDefault="001F14B6" w:rsidP="001F14B6">
      <w:pPr>
        <w:pStyle w:val="ListeParagraf"/>
        <w:numPr>
          <w:ilvl w:val="2"/>
          <w:numId w:val="5"/>
        </w:numPr>
        <w:jc w:val="both"/>
        <w:rPr>
          <w:rFonts w:cstheme="minorHAnsi"/>
        </w:rPr>
      </w:pPr>
      <w:r w:rsidRPr="005169BB">
        <w:rPr>
          <w:rFonts w:cstheme="minorHAnsi"/>
        </w:rPr>
        <w:t>Dönüş (Swivel) Açısı: Duvar bağlantısı ve dirsek eklemleri üzerinden sağa ve sola en az 180° hareket kabiliyetine sahip olmalıdır.</w:t>
      </w:r>
    </w:p>
    <w:p w:rsidR="001F14B6" w:rsidRPr="005169BB" w:rsidRDefault="001F14B6" w:rsidP="001F14B6">
      <w:pPr>
        <w:pStyle w:val="ListeParagraf"/>
        <w:numPr>
          <w:ilvl w:val="2"/>
          <w:numId w:val="5"/>
        </w:numPr>
        <w:jc w:val="both"/>
        <w:rPr>
          <w:rFonts w:cstheme="minorHAnsi"/>
        </w:rPr>
      </w:pPr>
      <w:r w:rsidRPr="005169BB">
        <w:rPr>
          <w:rFonts w:cstheme="minorHAnsi"/>
        </w:rPr>
        <w:t>Rotasyon (Pivot) Özellik: Ekranın yatay (Landscape) moddan dikey (Portrait) moda kolayca geçebilmesi için kendi ekseninde tam 360° dönebilme mekanizması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Kablo Yönetim Sistemi: Monitöre bağlanan güç ve sinyal (HDMI, DisplayPort vb.) kablolarının dağınıklık yaratmaması, estetik görünmesi ve hareket esnasında sıkışmaması için askı kolu üzerinde </w:t>
      </w:r>
      <w:proofErr w:type="gramStart"/>
      <w:r w:rsidRPr="005169BB">
        <w:rPr>
          <w:rFonts w:cstheme="minorHAnsi"/>
        </w:rPr>
        <w:t>entegre</w:t>
      </w:r>
      <w:proofErr w:type="gramEnd"/>
      <w:r w:rsidRPr="005169BB">
        <w:rPr>
          <w:rFonts w:cstheme="minorHAnsi"/>
        </w:rPr>
        <w:t xml:space="preserve"> kablo gizleme kanalları / kapakları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Maksimum İleri Uzanma: Askı kolu duvara tamamen katlandığında minimum derinlik sunmalı; öne doğru açıldığında ise duvardan en az 380 mm (veya üzeri) ileriye doğru uzatılabilmelidir.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nakliye, taşıma ve depolama esnasında piston mekanizmasının ve boyasının zarar görmemesi, dâhili duvar-ekran montaj vidalarının (M4, M5 vb.) kaybolmaması için orijinal üretici kutulu ambalajı içerisinde teslim edilmelidir.</w:t>
      </w:r>
    </w:p>
    <w:p w:rsidR="001F14B6" w:rsidRDefault="001F14B6" w:rsidP="001F14B6">
      <w:pPr>
        <w:pStyle w:val="ListeParagraf"/>
        <w:numPr>
          <w:ilvl w:val="1"/>
          <w:numId w:val="5"/>
        </w:numPr>
        <w:jc w:val="both"/>
        <w:rPr>
          <w:rFonts w:cstheme="minorHAnsi"/>
        </w:rPr>
      </w:pPr>
      <w:r w:rsidRPr="005169BB">
        <w:rPr>
          <w:rFonts w:cstheme="minorHAnsi"/>
        </w:rPr>
        <w:lastRenderedPageBreak/>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Pr="0056663F" w:rsidRDefault="001F14B6" w:rsidP="001F14B6">
      <w:pPr>
        <w:pStyle w:val="ListeParagraf"/>
        <w:numPr>
          <w:ilvl w:val="0"/>
          <w:numId w:val="5"/>
        </w:numPr>
        <w:jc w:val="both"/>
        <w:rPr>
          <w:rFonts w:cstheme="minorHAnsi"/>
          <w:b/>
        </w:rPr>
      </w:pPr>
      <w:r w:rsidRPr="0056663F">
        <w:rPr>
          <w:rFonts w:cstheme="minorHAnsi"/>
          <w:b/>
        </w:rPr>
        <w:t>ASKI APARATI TİP 2</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ürün; endüstriyel ve yoğun ofis/saha kullanımlarına uygun, çift kollu masaüstü mimaride, hiç kullanılmamış (sıfır), ambalaj bütünlüğü bozulmamış ve tüm dâhili montaj vidaları/aksesuarlarıyla birlikte eksiksiz teslim edilmelidir. Yenilenmiş (refurbished) veya döküm hatası olan ürünler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Aparatın gazlı amortisör (piston) mekanizmaları, mafsal eklemleri ve yön ayar vidaları pürüzsüzce çalışmalı; takılma, yağ sızdırma veya yük altında kendiliğinden aşağı sarkma (bırakma) yapmamalıdır.</w:t>
      </w:r>
    </w:p>
    <w:p w:rsidR="001F14B6" w:rsidRPr="005169BB" w:rsidRDefault="001F14B6" w:rsidP="001F14B6">
      <w:pPr>
        <w:pStyle w:val="ListeParagraf"/>
        <w:numPr>
          <w:ilvl w:val="1"/>
          <w:numId w:val="5"/>
        </w:numPr>
        <w:jc w:val="both"/>
        <w:rPr>
          <w:rFonts w:cstheme="minorHAnsi"/>
        </w:rPr>
      </w:pPr>
      <w:r w:rsidRPr="005169BB">
        <w:rPr>
          <w:rFonts w:cstheme="minorHAnsi"/>
        </w:rPr>
        <w:t>Kol Yapısı: Tek bir merkez boru/kaide üzerinden yükselen, birbirinden tamamen bağımsız hareket edebilen Çift Kollu (Dual Arm) mimariye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Uyumlu Ekran Boyutları: Kolların her biri en az 17 inç ile 27 inç aralığındaki tüm LCD, LED ve Kavisli (Curved) monitör ekranları ile tam uyumlu olmalıdır.</w:t>
      </w:r>
    </w:p>
    <w:p w:rsidR="001F14B6" w:rsidRPr="005169BB" w:rsidRDefault="001F14B6" w:rsidP="001F14B6">
      <w:pPr>
        <w:pStyle w:val="ListeParagraf"/>
        <w:numPr>
          <w:ilvl w:val="1"/>
          <w:numId w:val="5"/>
        </w:numPr>
        <w:jc w:val="both"/>
        <w:rPr>
          <w:rFonts w:cstheme="minorHAnsi"/>
        </w:rPr>
      </w:pPr>
      <w:r w:rsidRPr="005169BB">
        <w:rPr>
          <w:rFonts w:cstheme="minorHAnsi"/>
        </w:rPr>
        <w:t>Taşıma Kapasitesi (Kol Başına): Güvenli çalışma yükü kol başına en az 2 kg ile 9 kg aralığındaki ekran ağırlıklarını desteklemelidir. (Toplam taşıma kapasitesi en az 18 kg olmalıdır).</w:t>
      </w:r>
    </w:p>
    <w:p w:rsidR="001F14B6" w:rsidRPr="005169BB" w:rsidRDefault="001F14B6" w:rsidP="001F14B6">
      <w:pPr>
        <w:pStyle w:val="ListeParagraf"/>
        <w:numPr>
          <w:ilvl w:val="1"/>
          <w:numId w:val="5"/>
        </w:numPr>
        <w:jc w:val="both"/>
        <w:rPr>
          <w:rFonts w:cstheme="minorHAnsi"/>
        </w:rPr>
      </w:pPr>
      <w:r w:rsidRPr="005169BB">
        <w:rPr>
          <w:rFonts w:cstheme="minorHAnsi"/>
        </w:rPr>
        <w:t>Amortisör Teknolojisi: Ekranların yukarı-aşağı yükseklik ve derinlik ayarının el yordamıyla, herhangi bir alet kullanmadan pürüzsüzce yapılabilmesi için her iki kolda da dâhili Gazlı Amortisör (Gas Spring/Piston) mekanizması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VESA Standart Uyumluluğu: Uluslararası ekran montaj standartları olan 75x75 mm ve 100x100 mm vida delik düzenlerini (kesintisiz/aparat gerektirmeden) doğrudan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Malzeme Yapısı: Yüksek mukavemet, estetik görünüm ve hafiflik sağlamak adına ana gövdesi dayanıklı alüminyum alaşım / çelik </w:t>
      </w:r>
      <w:proofErr w:type="gramStart"/>
      <w:r w:rsidRPr="005169BB">
        <w:rPr>
          <w:rFonts w:cstheme="minorHAnsi"/>
        </w:rPr>
        <w:t>konstrüksiyon</w:t>
      </w:r>
      <w:proofErr w:type="gramEnd"/>
      <w:r w:rsidRPr="005169BB">
        <w:rPr>
          <w:rFonts w:cstheme="minorHAnsi"/>
        </w:rPr>
        <w:t xml:space="preserve">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Çok Eksenli Bağımsız Hareket Kabiliyeti:</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Eğim (Tilt) Açısı: Ekranların öne ve arkaya doğru en az +85° / -30° </w:t>
      </w:r>
      <w:proofErr w:type="gramStart"/>
      <w:r w:rsidRPr="005169BB">
        <w:rPr>
          <w:rFonts w:cstheme="minorHAnsi"/>
        </w:rPr>
        <w:t>aralığında</w:t>
      </w:r>
      <w:proofErr w:type="gramEnd"/>
      <w:r w:rsidRPr="005169BB">
        <w:rPr>
          <w:rFonts w:cstheme="minorHAnsi"/>
        </w:rPr>
        <w:t xml:space="preserve"> eğilebilmesini sağlamalıdır.</w:t>
      </w:r>
    </w:p>
    <w:p w:rsidR="001F14B6" w:rsidRPr="005169BB" w:rsidRDefault="001F14B6" w:rsidP="001F14B6">
      <w:pPr>
        <w:pStyle w:val="ListeParagraf"/>
        <w:numPr>
          <w:ilvl w:val="2"/>
          <w:numId w:val="5"/>
        </w:numPr>
        <w:jc w:val="both"/>
        <w:rPr>
          <w:rFonts w:cstheme="minorHAnsi"/>
        </w:rPr>
      </w:pPr>
      <w:r w:rsidRPr="005169BB">
        <w:rPr>
          <w:rFonts w:cstheme="minorHAnsi"/>
        </w:rPr>
        <w:t>Dönüş (Swivel) Açısı: Bağlantı dirsekleri ve gövde üzerinden sağa ve sola en az 180° (veya üzeri) hareket kabiliyetine sahip olmalıdır.</w:t>
      </w:r>
    </w:p>
    <w:p w:rsidR="001F14B6" w:rsidRPr="005169BB" w:rsidRDefault="001F14B6" w:rsidP="001F14B6">
      <w:pPr>
        <w:pStyle w:val="ListeParagraf"/>
        <w:numPr>
          <w:ilvl w:val="2"/>
          <w:numId w:val="5"/>
        </w:numPr>
        <w:jc w:val="both"/>
        <w:rPr>
          <w:rFonts w:cstheme="minorHAnsi"/>
        </w:rPr>
      </w:pPr>
      <w:r w:rsidRPr="005169BB">
        <w:rPr>
          <w:rFonts w:cstheme="minorHAnsi"/>
        </w:rPr>
        <w:t>Rotasyon (Pivot) Özellik: Ekranların yatay (Landscape) moddan dikey (Portrait) moda kolayca geçebilmesi için kolların uç kısımlarında kendi ekseninde tam 360° dönebilme mekanizması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Kablo Yönetim Sistemi: Monitörlere bağlanan güç ve sinyal (HDMI, DisplayPort vb.) kablolarının masa üzerinde dağınıklık yaratmaması, estetik görünmesi ve hareket esnasında sıkışmaması için askı kolları altında </w:t>
      </w:r>
      <w:proofErr w:type="gramStart"/>
      <w:r w:rsidRPr="005169BB">
        <w:rPr>
          <w:rFonts w:cstheme="minorHAnsi"/>
        </w:rPr>
        <w:t>entegre</w:t>
      </w:r>
      <w:proofErr w:type="gramEnd"/>
      <w:r w:rsidRPr="005169BB">
        <w:rPr>
          <w:rFonts w:cstheme="minorHAnsi"/>
        </w:rPr>
        <w:t xml:space="preserve"> kablo gizleme kanalları / kapakları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Çift Tip Masa Bağlantı Altyapısı: Stand, farklı masa tiplerine monte edilebilmek için hem masayı delmeden kenara sıkıştırılarak kurulan Masa Kenarı Mengenesi (G-Clamp) aparatı ile hem de masa üzerindeki kablo deliğinden geçirilerek sabitlenen Grommet (Delik İçi Montaj) aparatları ile birlikte set olarak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nakliye, taşıma ve depolama esnasında piston mekanizmalarının zarar görmemesi, dâhili montaj vidalarının (M4, M5 vb.) ve masa bağlantı aparatlarının kaybolmaması için orijinal üretici kutulu ambalajı içerisinde teslim edilmelidir.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jc w:val="both"/>
        <w:rPr>
          <w:rFonts w:cstheme="minorHAnsi"/>
        </w:rPr>
      </w:pPr>
    </w:p>
    <w:p w:rsidR="001F14B6" w:rsidRPr="00125844" w:rsidRDefault="001F14B6" w:rsidP="001F14B6">
      <w:pPr>
        <w:pStyle w:val="ListeParagraf"/>
        <w:numPr>
          <w:ilvl w:val="0"/>
          <w:numId w:val="5"/>
        </w:numPr>
        <w:jc w:val="both"/>
        <w:rPr>
          <w:rFonts w:cstheme="minorHAnsi"/>
          <w:b/>
        </w:rPr>
      </w:pPr>
      <w:r w:rsidRPr="00125844">
        <w:rPr>
          <w:rFonts w:cstheme="minorHAnsi"/>
          <w:b/>
        </w:rPr>
        <w:t>ASKI APARATI TİP 3</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ürün; kurumsal ofis, sınıf, koridor veya toplantı odası duvar montajlarına uygun, hiç kullanılmamış (sıfır), ambalaj bütünlüğü bozulmamış ve tüm dâhili duvar-ekran montaj vidaları/dübelleri ile birlikte eksiksiz teslim edilmelidir. Yenilenmiş (refurbished) veya döküm/kesim hatası olan ürünler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Aparatın ana gövdesi üzerinde metal çapakları, paslanma, fırın boya döküntüsü veya ekranın arkasını çizebilecek fiziksel kusurlar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Uyumlu Ekran Boyutları</w:t>
      </w:r>
      <w:r w:rsidRPr="005169BB">
        <w:rPr>
          <w:rFonts w:cstheme="minorHAnsi"/>
        </w:rPr>
        <w:tab/>
        <w:t>En az 19 inç ile 27 inç (48 - 68 cm) aralığındaki tüm standart LCD, LED düz ve kavisli (curved) ekranlar ile tam uyumlu olmalıdır.</w:t>
      </w:r>
    </w:p>
    <w:p w:rsidR="001F14B6" w:rsidRPr="005169BB" w:rsidRDefault="001F14B6" w:rsidP="001F14B6">
      <w:pPr>
        <w:pStyle w:val="ListeParagraf"/>
        <w:numPr>
          <w:ilvl w:val="1"/>
          <w:numId w:val="5"/>
        </w:numPr>
        <w:jc w:val="both"/>
        <w:rPr>
          <w:rFonts w:cstheme="minorHAnsi"/>
        </w:rPr>
      </w:pPr>
      <w:r w:rsidRPr="005169BB">
        <w:rPr>
          <w:rFonts w:cstheme="minorHAnsi"/>
        </w:rPr>
        <w:t>Taşıma Kapasitesi: Güvenli çalışma yükü en az 15 kg veya üzeri ekran ağırlıklarını emniyetle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VESA Standart Uyumluluğu: Uluslararası ekran montaj standartları olan 75x75 mm ve 100x100 mm vida delik düzenlerini (harici bir adaptöre ihtiyaç duymadan) doğrudan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Malzeme Yapısı: Eğilme, bükülme ve düşme risklerine karşı yüksek mukavemetli, ısıl işlem görmüş DKP sac veya çelik </w:t>
      </w:r>
      <w:proofErr w:type="gramStart"/>
      <w:r w:rsidRPr="005169BB">
        <w:rPr>
          <w:rFonts w:cstheme="minorHAnsi"/>
        </w:rPr>
        <w:t>konstrüksiyon</w:t>
      </w:r>
      <w:proofErr w:type="gramEnd"/>
      <w:r w:rsidRPr="005169BB">
        <w:rPr>
          <w:rFonts w:cstheme="minorHAnsi"/>
        </w:rPr>
        <w:t xml:space="preserve">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Yüzey Koruması</w:t>
      </w:r>
      <w:r w:rsidRPr="005169BB">
        <w:rPr>
          <w:rFonts w:cstheme="minorHAnsi"/>
        </w:rPr>
        <w:tab/>
        <w:t>: Çizilmeye, neme ve paslanmaya karşı dayanıklı, elektrostatik toz fırın boya (tercihen siyah) ile kaplanmış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Kademeli / Geçmeli Mimari: Duvar plakası ile ekrana takılan plaka, yukarıdan aşağıya doğru birbirine sürgülü/geçmeli (kademeli) bir kilit geometrisine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Ultra İnce Profil (Sabit Yapı): Ekranın duvara monte edildikten sonra kaba durmaması ve estetik görünmesi amacıyla duvar ile ekran arkasındaki mesafe minimum düzeyde (ince </w:t>
      </w:r>
      <w:proofErr w:type="gramStart"/>
      <w:r w:rsidRPr="005169BB">
        <w:rPr>
          <w:rFonts w:cstheme="minorHAnsi"/>
        </w:rPr>
        <w:t>profil</w:t>
      </w:r>
      <w:proofErr w:type="gramEnd"/>
      <w:r w:rsidRPr="005169BB">
        <w:rPr>
          <w:rFonts w:cstheme="minorHAnsi"/>
        </w:rPr>
        <w:t>) olmalıdır.</w:t>
      </w:r>
    </w:p>
    <w:p w:rsidR="001F14B6" w:rsidRPr="005169BB" w:rsidRDefault="001F14B6" w:rsidP="001F14B6">
      <w:pPr>
        <w:pStyle w:val="ListeParagraf"/>
        <w:numPr>
          <w:ilvl w:val="1"/>
          <w:numId w:val="5"/>
        </w:numPr>
        <w:jc w:val="both"/>
        <w:rPr>
          <w:rFonts w:cstheme="minorHAnsi"/>
        </w:rPr>
      </w:pPr>
      <w:r w:rsidRPr="005169BB">
        <w:rPr>
          <w:rFonts w:cstheme="minorHAnsi"/>
        </w:rPr>
        <w:t>Güvenlik Mekanizması: Geçmeli/kademeli tasarım, ekranın kazara alttan veya yandan alınacak darbelerle yukarı doğru kayıp düşmesini engelleyecek şekilde geometrik olarak emniyetli ya da vidalı kilit altyapısına uygun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Kolay Montaj Altyapısı: Duvar plakası üzerinde, su terazisi ile hizalama yapmaya ve vidalama esnasında küçük kaçıklıkları tolere etmeye </w:t>
      </w:r>
      <w:proofErr w:type="gramStart"/>
      <w:r w:rsidRPr="005169BB">
        <w:rPr>
          <w:rFonts w:cstheme="minorHAnsi"/>
        </w:rPr>
        <w:t>imkan</w:t>
      </w:r>
      <w:proofErr w:type="gramEnd"/>
      <w:r w:rsidRPr="005169BB">
        <w:rPr>
          <w:rFonts w:cstheme="minorHAnsi"/>
        </w:rPr>
        <w:t xml:space="preserve"> tanıyan geniş/oval vida yuvaları (slotlar)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 nakliye, taşıma ve depolama esnasında boyasının çizilmemesi, dâhili duvar montaj vidalarının, plastik dübellerinin ve ekran arkası M4/M5 vidalarının kaybolmaması için orijinal ambalajı veya kutusu içerisinde teslim edilmelidir.</w:t>
      </w:r>
    </w:p>
    <w:p w:rsidR="001F14B6" w:rsidRPr="00252CE9" w:rsidRDefault="001F14B6" w:rsidP="001F14B6">
      <w:pPr>
        <w:pStyle w:val="ListeParagraf"/>
        <w:numPr>
          <w:ilvl w:val="1"/>
          <w:numId w:val="5"/>
        </w:numPr>
        <w:jc w:val="both"/>
        <w:rPr>
          <w:rFonts w:cstheme="minorHAnsi"/>
        </w:rPr>
      </w:pPr>
      <w:r w:rsidRPr="00252CE9">
        <w:rPr>
          <w:rFonts w:cstheme="minorHAnsi"/>
        </w:rPr>
        <w:t>Tedarik edilen ürün, teslim ve kabul tarihinden itibaren en az 2 Yıl boyunca yüklenici firmanın dâhili parça değişimi ve teknik servis garantisi altında olmalıdır.</w:t>
      </w:r>
    </w:p>
    <w:p w:rsidR="001F14B6" w:rsidRPr="009A5E40" w:rsidRDefault="001F14B6" w:rsidP="001F14B6">
      <w:pPr>
        <w:pStyle w:val="ListeParagraf"/>
        <w:numPr>
          <w:ilvl w:val="0"/>
          <w:numId w:val="5"/>
        </w:numPr>
        <w:jc w:val="both"/>
        <w:rPr>
          <w:rFonts w:cstheme="minorHAnsi"/>
          <w:b/>
        </w:rPr>
      </w:pPr>
      <w:r>
        <w:rPr>
          <w:rFonts w:cstheme="minorHAnsi"/>
          <w:b/>
        </w:rPr>
        <w:t xml:space="preserve">TEST </w:t>
      </w:r>
      <w:r w:rsidRPr="009A5E40">
        <w:rPr>
          <w:rFonts w:cstheme="minorHAnsi"/>
          <w:b/>
        </w:rPr>
        <w:t>CİHAZI</w:t>
      </w:r>
      <w:r>
        <w:rPr>
          <w:rFonts w:cstheme="minorHAnsi"/>
          <w:b/>
        </w:rPr>
        <w:t xml:space="preserve"> TİP 1</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Tedarik edilecek test cihazı kitleri; orijinal fabrikasyon üretimli, hiç kullanılmamış (sıfır), ambalaj bütünlüğü bozulmamış, dâhili ekran, buton, lazer ve sensör optik portlarında hiçbir üretim veya </w:t>
      </w:r>
      <w:proofErr w:type="gramStart"/>
      <w:r w:rsidRPr="005169BB">
        <w:rPr>
          <w:rFonts w:cstheme="minorHAnsi"/>
        </w:rPr>
        <w:t>kalibrasyon</w:t>
      </w:r>
      <w:proofErr w:type="gramEnd"/>
      <w:r w:rsidRPr="005169BB">
        <w:rPr>
          <w:rFonts w:cstheme="minorHAnsi"/>
        </w:rPr>
        <w:t xml:space="preserve"> hatası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Cihaz; sahada çok yönlü operasyon yapılabilmesini sağlamak adına tek bir gövdede hem bakır (RJ45/RJ11) test </w:t>
      </w:r>
      <w:proofErr w:type="gramStart"/>
      <w:r w:rsidRPr="005169BB">
        <w:rPr>
          <w:rFonts w:cstheme="minorHAnsi"/>
        </w:rPr>
        <w:t>modüllerini</w:t>
      </w:r>
      <w:proofErr w:type="gramEnd"/>
      <w:r w:rsidRPr="005169BB">
        <w:rPr>
          <w:rFonts w:cstheme="minorHAnsi"/>
        </w:rPr>
        <w:t xml:space="preserve"> hem de fiber optik (OPM/VFL) test araçlarını barındıran Hibrit (All-in-One) mimaride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Kit; Ana Test Ünitesi, Dijital Sinyal Alıcı Prob (Toner/Probe) ve gerekli ara bağlantı kabloları ile birlikte eksiksiz set halinde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Gelişmiş Dijital Sinyal Teknolojisi: Canlı network hatlarında, switch/switchboard bağlıyken dahi parazitlerden ve frekans gürültülerinden etkilenmeyen, duvar arkasından veya kablo tavalarından hat takibi yapabilen Dijital Sinyal (Anti-Jamming) teknolojisine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Arayüz Desteği: Ana ünite ve alıcı prob üzerinde ek bir dönüştürücüye ihtiyaç duymadan RJ45 (Cat5e/6/6A/7) ve RJ11/12 (Telefon) portları doğrudan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Hat Haritalama (Wiremap): Network kablolarındaki açık devre, kısa devre, çapraz bağlantı ve eşleşme hatalarını pin bazında (1'den 8'e ve G-Ground şasi dâhil) net bir şekilde gösterebilmelidir.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Port Blink (Anahtar Bulma): Switch veya yönlendiriciye bağlı kablonun hangi porta gittiğini bulabilmek için, bağlı olduğu portun LED ışığını belirli </w:t>
      </w:r>
      <w:proofErr w:type="gramStart"/>
      <w:r w:rsidRPr="005169BB">
        <w:rPr>
          <w:rFonts w:cstheme="minorHAnsi"/>
        </w:rPr>
        <w:t>periyotlarla</w:t>
      </w:r>
      <w:proofErr w:type="gramEnd"/>
      <w:r w:rsidRPr="005169BB">
        <w:rPr>
          <w:rFonts w:cstheme="minorHAnsi"/>
        </w:rPr>
        <w:t xml:space="preserve"> yanıp söndüren Port Flashing / Blink fonksiyonuna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Dalga Boyu Skalası: Fiber optik ağlardaki sinyal gücünü ve kayıplarını ölçebilmek için en az 850nm, 1300nm, 1310nm, 1490nm, 1550nm ve 1625nm standart dalga boylarını dâhili olarak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Ölçüm Menzili ve Birimleri: Güç ölçüm aralığı en az -70 dBm ile +10 dBm (veya daha geniş) olmalı; ölçüm sonuçlarını dBm, dB ve mW birimlerinde gösterebilmelidir.</w:t>
      </w:r>
    </w:p>
    <w:p w:rsidR="001F14B6" w:rsidRPr="005169BB" w:rsidRDefault="001F14B6" w:rsidP="001F14B6">
      <w:pPr>
        <w:pStyle w:val="ListeParagraf"/>
        <w:numPr>
          <w:ilvl w:val="1"/>
          <w:numId w:val="5"/>
        </w:numPr>
        <w:jc w:val="both"/>
        <w:rPr>
          <w:rFonts w:cstheme="minorHAnsi"/>
        </w:rPr>
      </w:pPr>
      <w:r w:rsidRPr="005169BB">
        <w:rPr>
          <w:rFonts w:cstheme="minorHAnsi"/>
        </w:rPr>
        <w:t>Evrensel Optik Konnektör: FC, SC ve ST tipi fiber konnektörlerin doğrudan takılabilmesi için 2.5 mm Evrensel (Universal) optik arayüze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Lazer Gücü ve Menzili: Fiber kılcal damarlardaki kırık, ezik, kötü ek ve patch cord arızalarını çıplak gözle kırmızı ışık olarak tespit edebilmek için en az 10 mW gücünde güçlü bir dâhili kırmızı lazer kaynağına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Çalışma Modları: Lazer ışığı, hat takibini kolaylaştırmak adına hem Sürekli (CW) hem de Darbeli/Flaşör (Glitter/Pulse) modlarında çalıştırılabilmelidir.</w:t>
      </w:r>
    </w:p>
    <w:p w:rsidR="001F14B6" w:rsidRPr="005169BB" w:rsidRDefault="001F14B6" w:rsidP="001F14B6">
      <w:pPr>
        <w:pStyle w:val="ListeParagraf"/>
        <w:numPr>
          <w:ilvl w:val="1"/>
          <w:numId w:val="5"/>
        </w:numPr>
        <w:jc w:val="both"/>
        <w:rPr>
          <w:rFonts w:cstheme="minorHAnsi"/>
        </w:rPr>
      </w:pPr>
      <w:r w:rsidRPr="005169BB">
        <w:rPr>
          <w:rFonts w:cstheme="minorHAnsi"/>
        </w:rPr>
        <w:t>Görsel Ekran Tipi: Saha ortamlarında menülerin ve ölçüm sonuçlarının rahatça okunabilmesi için Arka Aydınlatmalı Renkli LCD Grafik Ekran mimarisine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Güç Altyapısı (Batarya): Sahada pil maliyetini sıfırlamak adına dâhili yüksek kapasiteli Şarj Edilebilir Lityum (Lithium) Batarya ile çalışmalı ve standart USB-C portu üzerinden şarj edilebilmelidir.</w:t>
      </w:r>
    </w:p>
    <w:p w:rsidR="001F14B6" w:rsidRPr="005169BB" w:rsidRDefault="001F14B6" w:rsidP="001F14B6">
      <w:pPr>
        <w:pStyle w:val="ListeParagraf"/>
        <w:numPr>
          <w:ilvl w:val="1"/>
          <w:numId w:val="5"/>
        </w:numPr>
        <w:jc w:val="both"/>
        <w:rPr>
          <w:rFonts w:cstheme="minorHAnsi"/>
        </w:rPr>
      </w:pPr>
      <w:r w:rsidRPr="005169BB">
        <w:rPr>
          <w:rFonts w:cstheme="minorHAnsi"/>
        </w:rPr>
        <w:t>Kılavuz Işık / Fener: Karanlık dağıtım çatılarında, asma tavan veya buat içlerinde çalışırken hatların görülebilmesi için prob ucunda dâhili LED El Feneri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Yüksek Voltaj / Canlı Hat Koruması: PoE (Power over Ethernet) hatlarına veya telekomünikasyon hatlarına yanlışlıkla bağlanma durumunda cihaz dâhili devrelerinin yanmasını önleyen gerilim koruma tasarımına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Kulaklık Çıkışı: Gürültülü sistem odalarında veya veri merkezlerinde tonlama sesinin net duyulabilmesi için alıcı prob üzerinde dâhili Kulaklık (Jack) Girişi yer almalı ve kit ile birlikte en az 1 adet kulaklık verilmelidir.</w:t>
      </w:r>
    </w:p>
    <w:p w:rsidR="001F14B6" w:rsidRPr="005169BB" w:rsidRDefault="001F14B6" w:rsidP="001F14B6">
      <w:pPr>
        <w:pStyle w:val="ListeParagraf"/>
        <w:numPr>
          <w:ilvl w:val="1"/>
          <w:numId w:val="5"/>
        </w:numPr>
        <w:jc w:val="both"/>
        <w:rPr>
          <w:rFonts w:cstheme="minorHAnsi"/>
        </w:rPr>
      </w:pPr>
      <w:r w:rsidRPr="005169BB">
        <w:rPr>
          <w:rFonts w:cstheme="minorHAnsi"/>
        </w:rPr>
        <w:t>Otomatik Güç Yönetimi: Batarya ömrünü maksimum seviyede korumak amacıyla belirli bir süre işlem yapılmadığında cihazı otomatik olarak kapatan dâhili güç tasarrufu/otomatik kapanma fonksiyonuna sahip olmalıdır.</w:t>
      </w:r>
    </w:p>
    <w:p w:rsidR="001F14B6" w:rsidRPr="005169BB" w:rsidRDefault="001F14B6" w:rsidP="001F14B6">
      <w:pPr>
        <w:pStyle w:val="ListeParagraf"/>
        <w:numPr>
          <w:ilvl w:val="1"/>
          <w:numId w:val="5"/>
        </w:numPr>
        <w:jc w:val="both"/>
        <w:rPr>
          <w:rFonts w:cstheme="minorHAnsi"/>
        </w:rPr>
      </w:pPr>
      <w:proofErr w:type="gramStart"/>
      <w:r w:rsidRPr="005169BB">
        <w:rPr>
          <w:rFonts w:cstheme="minorHAnsi"/>
        </w:rPr>
        <w:t>Set İçeriği: Orijinal koruyucu saha çantası içerisinde; 1 adet Hibrit Ana Test Ünitesi, 1 adet Sinyal Alıcı Prob Ünitesi, 1 adet RJ45 patch kablo, 1 adet RJ11 patch kablo, 1 adet timsah klipsli (alligator) RJ11 test kablosu, 1 adet USB-C şarj kablosu, 1 adet kulaklık ve Türkçe/İngilizce kullanım kılavuzu eksiksiz yer almalıdır.</w:t>
      </w:r>
      <w:proofErr w:type="gramEnd"/>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t>TEST CİHAZI</w:t>
      </w:r>
      <w:r>
        <w:rPr>
          <w:rFonts w:cstheme="minorHAnsi"/>
          <w:b/>
        </w:rPr>
        <w:t xml:space="preserve"> TİP 2</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test cihazları; orijinal fabrikasyon üretimli, hiç kullanılmamış (sufır), ambalaj bütünlüğü bozulmamış, dâhili ekran, buton, kilitli test soketi ve elektronik kartında hiçbir üretim veya yazılım hatası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 xml:space="preserve">Cihaz; sahada ve masaüstünde mobil çalışmaya uygun, avuç içine oturan, harici pille çalışmak yerine şarj edilebilir dâhili bataryaya sahip, otomatik </w:t>
      </w:r>
      <w:proofErr w:type="gramStart"/>
      <w:r w:rsidRPr="005169BB">
        <w:rPr>
          <w:rFonts w:cstheme="minorHAnsi"/>
        </w:rPr>
        <w:t>kalibrasyon</w:t>
      </w:r>
      <w:proofErr w:type="gramEnd"/>
      <w:r w:rsidRPr="005169BB">
        <w:rPr>
          <w:rFonts w:cstheme="minorHAnsi"/>
        </w:rPr>
        <w:t xml:space="preserve"> destekli ve bileşen bacak dizilimini ekranda grafiksel olarak gösterebilen Akıllı Komponent Analizörü mimarisinde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Görsel Ekran Tipi: Komponent sembollerini, bacak numaralarını ve ölçüm eğrilerini net gösterebilen en az 1.54 inç büyüklüğünde Renkli Grafik Ekran mimarisine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Otomatik Algılama: Test soketine yerleştirilen bileşenin türünü (Direnç, Kapasitör, Bobin vb.) ve bacak dizilimini (Pinout) herhangi bir manuel seçim gerektirmeksizin Otomatik (Auto-Detection) olarak tanımalıdır.</w:t>
      </w:r>
    </w:p>
    <w:p w:rsidR="001F14B6" w:rsidRPr="005169BB" w:rsidRDefault="001F14B6" w:rsidP="001F14B6">
      <w:pPr>
        <w:pStyle w:val="ListeParagraf"/>
        <w:numPr>
          <w:ilvl w:val="1"/>
          <w:numId w:val="5"/>
        </w:numPr>
        <w:jc w:val="both"/>
        <w:rPr>
          <w:rFonts w:cstheme="minorHAnsi"/>
        </w:rPr>
      </w:pPr>
      <w:r w:rsidRPr="005169BB">
        <w:rPr>
          <w:rFonts w:cstheme="minorHAnsi"/>
        </w:rPr>
        <w:t>Direnç (LCR - R) Ölçümü: En az 0.01 Ω ile 50 MΩ aralığında hassas direnç ölçümü yapabilmelidir.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Kapasitans (LCR - C) Ölçümü: En az 25 pF ile 100 mF (100.000 µF) aralığında geniş kondansatör ölçüm </w:t>
      </w:r>
      <w:proofErr w:type="gramStart"/>
      <w:r w:rsidRPr="005169BB">
        <w:rPr>
          <w:rFonts w:cstheme="minorHAnsi"/>
        </w:rPr>
        <w:t>skalasına</w:t>
      </w:r>
      <w:proofErr w:type="gramEnd"/>
      <w:r w:rsidRPr="005169BB">
        <w:rPr>
          <w:rFonts w:cstheme="minorHAnsi"/>
        </w:rPr>
        <w:t xml:space="preserve"> sahip olmalı; ek olarak dâhili ESR (Eşdeğer Seri Direnç) değerini otomatik hesaplamalıdır.</w:t>
      </w:r>
    </w:p>
    <w:p w:rsidR="001F14B6" w:rsidRPr="005169BB" w:rsidRDefault="001F14B6" w:rsidP="001F14B6">
      <w:pPr>
        <w:pStyle w:val="ListeParagraf"/>
        <w:numPr>
          <w:ilvl w:val="1"/>
          <w:numId w:val="5"/>
        </w:numPr>
        <w:jc w:val="both"/>
        <w:rPr>
          <w:rFonts w:cstheme="minorHAnsi"/>
        </w:rPr>
      </w:pPr>
      <w:r w:rsidRPr="005169BB">
        <w:rPr>
          <w:rFonts w:cstheme="minorHAnsi"/>
        </w:rPr>
        <w:t>Endüktans (LCR - L) Ölçümü: Bobin testleri için en az 0.01 mH ile 20 H aralığında ölçüm gerçekleştirebilmelidir.</w:t>
      </w:r>
    </w:p>
    <w:p w:rsidR="001F14B6" w:rsidRPr="005169BB" w:rsidRDefault="001F14B6" w:rsidP="001F14B6">
      <w:pPr>
        <w:pStyle w:val="ListeParagraf"/>
        <w:numPr>
          <w:ilvl w:val="1"/>
          <w:numId w:val="5"/>
        </w:numPr>
        <w:jc w:val="both"/>
        <w:rPr>
          <w:rFonts w:cstheme="minorHAnsi"/>
        </w:rPr>
      </w:pPr>
      <w:r w:rsidRPr="005169BB">
        <w:rPr>
          <w:rFonts w:cstheme="minorHAnsi"/>
        </w:rPr>
        <w:t>Yarı İletken ve Aktif Bileşen Test Kapasitesi;</w:t>
      </w:r>
    </w:p>
    <w:p w:rsidR="001F14B6" w:rsidRPr="005169BB" w:rsidRDefault="001F14B6" w:rsidP="001F14B6">
      <w:pPr>
        <w:pStyle w:val="ListeParagraf"/>
        <w:numPr>
          <w:ilvl w:val="2"/>
          <w:numId w:val="5"/>
        </w:numPr>
        <w:jc w:val="both"/>
        <w:rPr>
          <w:rFonts w:cstheme="minorHAnsi"/>
        </w:rPr>
      </w:pPr>
      <w:r w:rsidRPr="005169BB">
        <w:rPr>
          <w:rFonts w:cstheme="minorHAnsi"/>
        </w:rPr>
        <w:t>Transistör: JFET, MOSFET (N ve P-Kanal), BJT (NPN ve PNP), IGBT bileşenlerini tanımalı, kazanç ($h_{FE}$) ve eşik voltaj değerlerini vermelidir.</w:t>
      </w:r>
    </w:p>
    <w:p w:rsidR="001F14B6" w:rsidRPr="005169BB" w:rsidRDefault="001F14B6" w:rsidP="001F14B6">
      <w:pPr>
        <w:pStyle w:val="ListeParagraf"/>
        <w:numPr>
          <w:ilvl w:val="2"/>
          <w:numId w:val="5"/>
        </w:numPr>
        <w:jc w:val="both"/>
        <w:rPr>
          <w:rFonts w:cstheme="minorHAnsi"/>
        </w:rPr>
      </w:pPr>
      <w:r w:rsidRPr="005169BB">
        <w:rPr>
          <w:rFonts w:cstheme="minorHAnsi"/>
        </w:rPr>
        <w:t>Diyot / Zener Diyot: Standart diyotların yönünü, ileri gerilim düşümünü ($V_f$) ve 0.01V - 30V aralığındaki Zener diyotların kırılma voltajlarını ölçebilmelidir.</w:t>
      </w:r>
    </w:p>
    <w:p w:rsidR="001F14B6" w:rsidRPr="005169BB" w:rsidRDefault="001F14B6" w:rsidP="001F14B6">
      <w:pPr>
        <w:pStyle w:val="ListeParagraf"/>
        <w:numPr>
          <w:ilvl w:val="2"/>
          <w:numId w:val="5"/>
        </w:numPr>
        <w:jc w:val="both"/>
        <w:rPr>
          <w:rFonts w:cstheme="minorHAnsi"/>
        </w:rPr>
      </w:pPr>
      <w:r w:rsidRPr="005169BB">
        <w:rPr>
          <w:rFonts w:cstheme="minorHAnsi"/>
        </w:rPr>
        <w:t>Tristör / Triyak: Düşük güçlü SCR ve Triac bileşenlerini test edebilmelidir.</w:t>
      </w:r>
    </w:p>
    <w:p w:rsidR="001F14B6" w:rsidRPr="005169BB" w:rsidRDefault="001F14B6" w:rsidP="001F14B6">
      <w:pPr>
        <w:pStyle w:val="ListeParagraf"/>
        <w:numPr>
          <w:ilvl w:val="1"/>
          <w:numId w:val="5"/>
        </w:numPr>
        <w:jc w:val="both"/>
        <w:rPr>
          <w:rFonts w:cstheme="minorHAnsi"/>
        </w:rPr>
      </w:pPr>
      <w:r w:rsidRPr="005169BB">
        <w:rPr>
          <w:rFonts w:cstheme="minorHAnsi"/>
        </w:rPr>
        <w:t>Batarya / Güç Altyapısı: Sahada sürekli pil değiştirme maliyetini önlemek amacıyla en az 300-400 mAh kapasiteli dâhili Şarj Edilebilir Lityum Bataryaya sahip olmalı ve akıllı telefon şarj cihazlarıyla uyumlu USB-C portundan şarj edilebilmelidir.</w:t>
      </w:r>
    </w:p>
    <w:p w:rsidR="001F14B6" w:rsidRPr="005169BB" w:rsidRDefault="001F14B6" w:rsidP="001F14B6">
      <w:pPr>
        <w:pStyle w:val="ListeParagraf"/>
        <w:numPr>
          <w:ilvl w:val="1"/>
          <w:numId w:val="5"/>
        </w:numPr>
        <w:jc w:val="both"/>
        <w:rPr>
          <w:rFonts w:cstheme="minorHAnsi"/>
        </w:rPr>
      </w:pPr>
      <w:r w:rsidRPr="005169BB">
        <w:rPr>
          <w:rFonts w:cstheme="minorHAnsi"/>
        </w:rPr>
        <w:t>Kızılötesi (IR) Dekoder Fonksiyonu: Cihaz üzerinde dâhili bir kızılötesi alıcı göz bulunmalıdır. Standart uzaktan kumandalar cihaza doğru tutulup basıldığında, sinyalin NEC Protokolü kodunu çözebilmeli, kullanıcıya dâhili veri (</w:t>
      </w:r>
      <w:proofErr w:type="gramStart"/>
      <w:r w:rsidRPr="005169BB">
        <w:rPr>
          <w:rFonts w:cstheme="minorHAnsi"/>
        </w:rPr>
        <w:t>data</w:t>
      </w:r>
      <w:proofErr w:type="gramEnd"/>
      <w:r w:rsidRPr="005169BB">
        <w:rPr>
          <w:rFonts w:cstheme="minorHAnsi"/>
        </w:rPr>
        <w:t>) ve adres kodlarını grafik ekranda listelemelidir.</w:t>
      </w:r>
    </w:p>
    <w:p w:rsidR="001F14B6" w:rsidRPr="005169BB" w:rsidRDefault="001F14B6" w:rsidP="001F14B6">
      <w:pPr>
        <w:pStyle w:val="ListeParagraf"/>
        <w:numPr>
          <w:ilvl w:val="1"/>
          <w:numId w:val="5"/>
        </w:numPr>
        <w:jc w:val="both"/>
        <w:rPr>
          <w:rFonts w:cstheme="minorHAnsi"/>
        </w:rPr>
      </w:pPr>
      <w:r w:rsidRPr="005169BB">
        <w:rPr>
          <w:rFonts w:cstheme="minorHAnsi"/>
        </w:rPr>
        <w:t>Kilitli ZIF Test Soketi: Komponent bacaklarının gevşek kalmasını ve hatalı ölçüm yapılmasını engellemek amacıyla ön panelde mandallı, çok yuvalı profesyonel ZIF (Zero Insertion Force) Test Soketi bulunmalıdır. SMD (yüzey montajlı) bileşenlerin testi için soket üzerinde özel ped alanı veya harici test cımbızı desteği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Kendi Kendine Test ve Kalibrasyon (Self-Test): Cihazın ölçüm sapmalarını sıfırlamak amacıyla, kısa devre köprüsü yardımıyla tetiklenen dâhili bir otomatik </w:t>
      </w:r>
      <w:proofErr w:type="gramStart"/>
      <w:r w:rsidRPr="005169BB">
        <w:rPr>
          <w:rFonts w:cstheme="minorHAnsi"/>
        </w:rPr>
        <w:t>kalibrasyon</w:t>
      </w:r>
      <w:proofErr w:type="gramEnd"/>
      <w:r w:rsidRPr="005169BB">
        <w:rPr>
          <w:rFonts w:cstheme="minorHAnsi"/>
        </w:rPr>
        <w:t>/sıfırlama menüsüne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Harici Test Girişleri: Ana kilitli soketin yanında veya üstünde, daha kalın bacaklı komponentlerin veya devre kartına lehimli bileşenlerin harici kancalı problarla test edilebilmesi için ekstra Kırmızı/Siyah/Mavi Test Noktaları (Giriş yuvaları)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Güç Yönetimi: Cihaz açıldıktan ve ölçüm bittikten sonra batarya tasarrufu sağlamak adına belirli bir süre işlem yapılmadığında sistemi kapatan Otomatik Kapanma (Auto Power Off) fonksiyonu dâhili olarak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Set İçeriği: Orijinal üretici ambalajı içerisinde; 1 adet Taşınabilir Akıllı Komponent Test Cihazı Ana Ünitesi, 3 adet farklı renklerde kancalı/timsah klipsli harici test probu, 1 adet SMD komponent test kartı veya aparatı, 1 adet USB-C şarj kablosu, </w:t>
      </w:r>
      <w:proofErr w:type="gramStart"/>
      <w:r w:rsidRPr="005169BB">
        <w:rPr>
          <w:rFonts w:cstheme="minorHAnsi"/>
        </w:rPr>
        <w:t>kalibrasyon</w:t>
      </w:r>
      <w:proofErr w:type="gramEnd"/>
      <w:r w:rsidRPr="005169BB">
        <w:rPr>
          <w:rFonts w:cstheme="minorHAnsi"/>
        </w:rPr>
        <w:t xml:space="preserve"> için kısa devre pini ve Türkçe/İngilizce kullanım kılavuzu eksiksiz yer almalıdır.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t>TEST CİHAZI</w:t>
      </w:r>
      <w:r>
        <w:rPr>
          <w:rFonts w:cstheme="minorHAnsi"/>
          <w:b/>
        </w:rPr>
        <w:t xml:space="preserve"> TİP 3</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test cihazları; orijinal fabrikasyon üretimli, hiç kullanılmamış (sıfır), ambalaj bütünlüğü bozulmamış, dâhili renkli ekranında, cımbız altın kaplama uçlarında veya kontrol butonlarında hiçbir üretim hatası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Cihaz; geleneksel kablolu probların aksine, test uçları, ölçüm gövdesi ve dijital ekranı tek bir kompakt cımbız formunda birleştiren Bütünleşik / Taşınabilir Akıllı SMD Analizörü mimarisinde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Görsel Ekran Yapısı: Ölçüm sonuçlarını, bileşen sembollerini, test frekansını ve batarya durumunu net gösterebilen en az 1.14 inç büyüklüğünde Renkli Grafik Ekran mimarisine sahip olmalıdır. Ekran, sağ ve sol el kullanan operatörlere göre ters çevrilebilir (rotasyon) yazılımsal desteğe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Otomatik Akıllı Tanıma: Test uçları bileşene dokundurulduğu anda Direnç (R), Kapasitans (C) ve Endüktans (L) ayrımını manuel seçim gerektirmeksizin Otomatik (Auto-Scanning) olarak algılamalı ve uygun ölçüm kademesine kendisi geçmelidir.</w:t>
      </w:r>
    </w:p>
    <w:p w:rsidR="001F14B6" w:rsidRPr="005169BB" w:rsidRDefault="001F14B6" w:rsidP="001F14B6">
      <w:pPr>
        <w:pStyle w:val="ListeParagraf"/>
        <w:numPr>
          <w:ilvl w:val="1"/>
          <w:numId w:val="5"/>
        </w:numPr>
        <w:jc w:val="both"/>
        <w:rPr>
          <w:rFonts w:cstheme="minorHAnsi"/>
        </w:rPr>
      </w:pPr>
      <w:r w:rsidRPr="005169BB">
        <w:rPr>
          <w:rFonts w:cstheme="minorHAnsi"/>
        </w:rPr>
        <w:t>Test Frekans Desteği: Mikro ve makro komponentlerin doğru empedans analizi için en az 100 Hz, 1 kHz ve 10 kHz olmak üzere seçilebilir dâhili test frekanslarına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Test Sinyal Seviyesi: Devre dâhilindeki yarı iletkenleri tetiklemeden pasif bileşeni doğru ölçebilmek adına </w:t>
      </w:r>
      <w:proofErr w:type="gramStart"/>
      <w:r w:rsidRPr="005169BB">
        <w:rPr>
          <w:rFonts w:cstheme="minorHAnsi"/>
        </w:rPr>
        <w:t>nominal</w:t>
      </w:r>
      <w:proofErr w:type="gramEnd"/>
      <w:r w:rsidRPr="005169BB">
        <w:rPr>
          <w:rFonts w:cstheme="minorHAnsi"/>
        </w:rPr>
        <w:t xml:space="preserve"> 0.3 V ve 0.6 V RMS test sinyal voltajı kademelerini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Direnç (R) Ölçüm Aralığı: En az 10 mΩ ile 10 MΩ aralığında yüksek çözünürlüklü ölçüm gerçekleştirebilmelidir.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Kapasitans (C) Ölçüm Aralığı: En az 1 pF ile 10 mF (10.000 µF) aralığında geniş SMD kondansatör ölçüm </w:t>
      </w:r>
      <w:proofErr w:type="gramStart"/>
      <w:r w:rsidRPr="005169BB">
        <w:rPr>
          <w:rFonts w:cstheme="minorHAnsi"/>
        </w:rPr>
        <w:t>skalasına</w:t>
      </w:r>
      <w:proofErr w:type="gramEnd"/>
      <w:r w:rsidRPr="005169BB">
        <w:rPr>
          <w:rFonts w:cstheme="minorHAnsi"/>
        </w:rPr>
        <w:t xml:space="preserv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Endüktans (L) Ölçüm: AralığıSMD bobin ve şok filtrelerinin testi için en az 1 µH ile 100 H aralığında ölçüm gerçekleştirebilmelidir.</w:t>
      </w:r>
    </w:p>
    <w:p w:rsidR="001F14B6" w:rsidRPr="005169BB" w:rsidRDefault="001F14B6" w:rsidP="001F14B6">
      <w:pPr>
        <w:pStyle w:val="ListeParagraf"/>
        <w:numPr>
          <w:ilvl w:val="1"/>
          <w:numId w:val="5"/>
        </w:numPr>
        <w:jc w:val="both"/>
        <w:rPr>
          <w:rFonts w:cstheme="minorHAnsi"/>
        </w:rPr>
      </w:pPr>
      <w:r w:rsidRPr="005169BB">
        <w:rPr>
          <w:rFonts w:cstheme="minorHAnsi"/>
        </w:rPr>
        <w:t>Diyot ve Süreklilik Testi: Standart SMD diyotların yönünü, ileri gerilim düşümünü ($V_f$) ölçebilmeli; kısa devre takibi için sesli veya görsel Süreklilik (Buzzer) test moduna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Değiştirilebilir Altın Kaplama Uçlar: Mikro ölçekteki (0402, 0201 vb. kılıf) SMD bileşenleri kaydırmadan kavrayabilmek adına cımbız uçları yüksek iletkenlikte, korozyona dayanıklı Hassas Düz Tip Altın Kaplama olmalıdır. Yoğun kullanım aşınmalarına karşı uçlar gövdeden vidalı mekanizmayla sökülüp değiştirilebilir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Veri Tutma ve Kayıt (Hold/Record): Ani ölçüm değişimlerini ekranda sabitlemek için dâhili Data Hold fonksiyonu olmalı; ayrıca son yapılan ölçüm verilerini dâhili hafızasında saklayıp listeyebilme (Data Logging) yazılımına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Göreceli Ölçüm (REL / Relative): Hat üzerindeki parazitik kapasitans ve direnç etkilerini sıfırlayarak saf komponent değerine ulaşabilmek için dâhili Göreli Ölçüm / Sıfırlama fonksiyonu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Güç Altyapısı ve Şarj: Sahada mobil çalışmayı desteklemek amacıyla dâhili yüksek verimli Şarj Edilebilir Lityum Bataryaya sahip olmalı, şarj işlemi evrensel USB-C portu üzerinden gerçekleştirilebilmelidir.</w:t>
      </w:r>
    </w:p>
    <w:p w:rsidR="001F14B6" w:rsidRPr="005169BB" w:rsidRDefault="001F14B6" w:rsidP="001F14B6">
      <w:pPr>
        <w:pStyle w:val="ListeParagraf"/>
        <w:numPr>
          <w:ilvl w:val="1"/>
          <w:numId w:val="5"/>
        </w:numPr>
        <w:jc w:val="both"/>
        <w:rPr>
          <w:rFonts w:cstheme="minorHAnsi"/>
        </w:rPr>
      </w:pPr>
      <w:r w:rsidRPr="005169BB">
        <w:rPr>
          <w:rFonts w:cstheme="minorHAnsi"/>
        </w:rPr>
        <w:t>Enerji Yönetimi: Batarya ömrünü korumak adına belirli bir süre boşta kaldığında ekranı karartan ve ardından sistemi tamamen kapatan Otomatik Kapanma (Auto Power Off) özelliği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Set İçeriği: Orijinal koruyucu saklama ambalajı/kutusu içerisinde; 1 adet Dijital Cımbız Tipi SMD Test Cihazı Gövdesi, 1 çift takılı hassas altın kaplama cımbız ucu, yedek </w:t>
      </w:r>
      <w:r w:rsidRPr="005169BB">
        <w:rPr>
          <w:rFonts w:cstheme="minorHAnsi"/>
        </w:rPr>
        <w:lastRenderedPageBreak/>
        <w:t xml:space="preserve">vida/montaj aparatı (varsa), 1 adet USB-C şarj ve veri kablosu, </w:t>
      </w:r>
      <w:proofErr w:type="gramStart"/>
      <w:r w:rsidRPr="005169BB">
        <w:rPr>
          <w:rFonts w:cstheme="minorHAnsi"/>
        </w:rPr>
        <w:t>kalibrasyon</w:t>
      </w:r>
      <w:proofErr w:type="gramEnd"/>
      <w:r w:rsidRPr="005169BB">
        <w:rPr>
          <w:rFonts w:cstheme="minorHAnsi"/>
        </w:rPr>
        <w:t>/koruma plakası ve Türkçe/İngilizce kullanım kılavuzu eksiksiz yer almalıdır.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MERDİVEN</w:t>
      </w:r>
      <w:r>
        <w:rPr>
          <w:rFonts w:cstheme="minorHAnsi"/>
          <w:b/>
        </w:rPr>
        <w:t xml:space="preserve"> TİP 1</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Tedarik edilecek merdivenler; orijinal fabrikasyon üretimli, hiç kullanılmamış (sıfır), ambalaj bütünlüğü bozulmamış, </w:t>
      </w:r>
      <w:proofErr w:type="gramStart"/>
      <w:r w:rsidRPr="005169BB">
        <w:rPr>
          <w:rFonts w:cstheme="minorHAnsi"/>
        </w:rPr>
        <w:t>profillerinde</w:t>
      </w:r>
      <w:proofErr w:type="gramEnd"/>
      <w:r w:rsidRPr="005169BB">
        <w:rPr>
          <w:rFonts w:cstheme="minorHAnsi"/>
        </w:rPr>
        <w:t xml:space="preserve"> eğrilik, darbe izi, kaynak/perçin hatası veya çatlak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Merdiven, her iki yönden de tırmanmaya </w:t>
      </w:r>
      <w:proofErr w:type="gramStart"/>
      <w:r w:rsidRPr="005169BB">
        <w:rPr>
          <w:rFonts w:cstheme="minorHAnsi"/>
        </w:rPr>
        <w:t>imkan</w:t>
      </w:r>
      <w:proofErr w:type="gramEnd"/>
      <w:r w:rsidRPr="005169BB">
        <w:rPr>
          <w:rFonts w:cstheme="minorHAnsi"/>
        </w:rPr>
        <w:t xml:space="preserve"> tanıyan Çift Çıkışlı (A Tipi) merdiven mimarisine sahip olmalı; taşıma ve depolama kolaylığı açısından katlanabilir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Basamak Yapısı: Tek bir yönde 9, diğer yönde 9 olmak üzere toplam 9 + 9 Basamaklı olmalıdır. (En üst bağlantı/tabla noktası basamak sayısına dâhildir).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Gövde / Profil Malzemesi: Paslanmaya, neme ve zorlu saha şartlarına dayanıklı, hafiflik ve yüksek mukavemet sağlayan Alüminyum alaşım </w:t>
      </w:r>
      <w:proofErr w:type="gramStart"/>
      <w:r w:rsidRPr="005169BB">
        <w:rPr>
          <w:rFonts w:cstheme="minorHAnsi"/>
        </w:rPr>
        <w:t>profillerden</w:t>
      </w:r>
      <w:proofErr w:type="gramEnd"/>
      <w:r w:rsidRPr="005169BB">
        <w:rPr>
          <w:rFonts w:cstheme="minorHAnsi"/>
        </w:rPr>
        <w:t xml:space="preserve">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Maksimum Taşıma Kapasitesi: Güvenli çalışma yükü en az 150 kg (Yüz elli kilogram) ağırlığı emniyetle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Basamak Tasarımı: Personelin tırmanma ve çalışma esnasında ayağının kaymasını önlemek amacıyla üzeri Kaymaz </w:t>
      </w:r>
      <w:proofErr w:type="gramStart"/>
      <w:r w:rsidRPr="005169BB">
        <w:rPr>
          <w:rFonts w:cstheme="minorHAnsi"/>
        </w:rPr>
        <w:t>Tırtıklı</w:t>
      </w:r>
      <w:proofErr w:type="gramEnd"/>
      <w:r w:rsidRPr="005169BB">
        <w:rPr>
          <w:rFonts w:cstheme="minorHAnsi"/>
        </w:rPr>
        <w:t xml:space="preserve"> / Tırtıllı Desenli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Basamak ve Profil Bağlantısı: Basamaklar, yan taşıyıcı alüminyum </w:t>
      </w:r>
      <w:proofErr w:type="gramStart"/>
      <w:r w:rsidRPr="005169BB">
        <w:rPr>
          <w:rFonts w:cstheme="minorHAnsi"/>
        </w:rPr>
        <w:t>profillere</w:t>
      </w:r>
      <w:proofErr w:type="gramEnd"/>
      <w:r w:rsidRPr="005169BB">
        <w:rPr>
          <w:rFonts w:cstheme="minorHAnsi"/>
        </w:rPr>
        <w:t xml:space="preserve"> yüksek mukavemetli endüstriyel Hidrolik Perçinleme veya Sıkıştırma yöntemiyle birleştirilmiş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Güvenlik Mafsalı / Menteşe: Merdivenin en üst birleşim noktasında, açılıp kapanmayı sağlayan, aşınmaya dayanıklı, kalınlaştırılmış Çelik/Metal Mafsal Menteşe sistemi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Kaymaz Ayak Takozları: Merdivenin zeminle temas eden 4 uç noktasında, mermer, karo, beton veya parke zeminlerde kaymayı, çizilmeyi ve elektrik iletim riskini önleyen Plastik / Kauçuk Vakumlu Ayak Takozları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Emniyet Kilitleme Kayışları / Milleri: Merdivenin iki kanadının çalışma esnasında gereğinden fazla açılmasını veya yana doğru açılma limitini aşmasını engellemek amacıyla, her iki yanda yüksek mukavemetli Dâhili Emniyet Kemer Kayışları veya metal sabitleme gergileri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Ergonomik Tasarım: Merdiven katlandığında minimum hacim kaplamalı, dikey olarak kolayca istiflenebilmeli ve tek bir personel tarafından rahatça taşınabilecek ağırlık ve kütle dengesine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Güvenlik Standartları Uyumluluğu: Ürün, yüksekte çalışma iş güvenliği kurallarına uygun olarak üretilmiş olmalı; </w:t>
      </w:r>
      <w:proofErr w:type="gramStart"/>
      <w:r w:rsidRPr="005169BB">
        <w:rPr>
          <w:rFonts w:cstheme="minorHAnsi"/>
        </w:rPr>
        <w:t>profil</w:t>
      </w:r>
      <w:proofErr w:type="gramEnd"/>
      <w:r w:rsidRPr="005169BB">
        <w:rPr>
          <w:rFonts w:cstheme="minorHAnsi"/>
        </w:rPr>
        <w:t xml:space="preserve"> kenarları personelin elini veya kıyafetlerini kesecek keskin çapaklar barındırmamalıdır.</w:t>
      </w:r>
    </w:p>
    <w:p w:rsidR="001F14B6" w:rsidRDefault="001F14B6" w:rsidP="001F14B6">
      <w:pPr>
        <w:pStyle w:val="ListeParagraf"/>
        <w:numPr>
          <w:ilvl w:val="1"/>
          <w:numId w:val="5"/>
        </w:numPr>
        <w:jc w:val="both"/>
        <w:rPr>
          <w:rFonts w:cstheme="minorHAnsi"/>
        </w:rPr>
      </w:pPr>
      <w:r w:rsidRPr="005169BB">
        <w:rPr>
          <w:rFonts w:cstheme="minorHAnsi"/>
        </w:rPr>
        <w:t>Merdivenler; nakliye, taşıma ve depolama esnasında alüminyum yüzeylerin çizilmesini, kirlenmesini ve ayak takozlarının düşüp kaybolmasını önleyecek şekilde orijinal şeffaf kalın plastik shrink ambalajı ile kaplanmış olarak teslim edilmelidir.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A3162F">
        <w:rPr>
          <w:rFonts w:cstheme="minorHAnsi"/>
          <w:b/>
        </w:rPr>
        <w:t>MERDİVEN TİP 2</w:t>
      </w:r>
    </w:p>
    <w:p w:rsidR="001F14B6" w:rsidRPr="00A3162F" w:rsidRDefault="001F14B6" w:rsidP="001F14B6">
      <w:pPr>
        <w:pStyle w:val="ListeParagraf"/>
        <w:numPr>
          <w:ilvl w:val="1"/>
          <w:numId w:val="5"/>
        </w:numPr>
        <w:jc w:val="both"/>
        <w:rPr>
          <w:rFonts w:cstheme="minorHAnsi"/>
        </w:rPr>
      </w:pPr>
      <w:r w:rsidRPr="00A3162F">
        <w:rPr>
          <w:rFonts w:cstheme="minorHAnsi"/>
        </w:rPr>
        <w:t xml:space="preserve">Tedarik edilecek merdivenler; orijinal fabrikasyon üretimli, hiç kullanılmamış (sıfır), </w:t>
      </w:r>
      <w:proofErr w:type="gramStart"/>
      <w:r w:rsidRPr="00A3162F">
        <w:rPr>
          <w:rFonts w:cstheme="minorHAnsi"/>
        </w:rPr>
        <w:t>profil</w:t>
      </w:r>
      <w:proofErr w:type="gramEnd"/>
      <w:r w:rsidRPr="00A3162F">
        <w:rPr>
          <w:rFonts w:cstheme="minorHAnsi"/>
        </w:rPr>
        <w:t xml:space="preserve"> yüzeylerinde çatlak, ezik, derin çizik veya kaynak kusuru barındırmayan yapıda teslim edilmelidir.</w:t>
      </w:r>
    </w:p>
    <w:p w:rsidR="001F14B6" w:rsidRDefault="001F14B6" w:rsidP="001F14B6">
      <w:pPr>
        <w:pStyle w:val="ListeParagraf"/>
        <w:numPr>
          <w:ilvl w:val="1"/>
          <w:numId w:val="5"/>
        </w:numPr>
        <w:jc w:val="both"/>
        <w:rPr>
          <w:rFonts w:cstheme="minorHAnsi"/>
        </w:rPr>
      </w:pPr>
      <w:r w:rsidRPr="00A3162F">
        <w:rPr>
          <w:rFonts w:cstheme="minorHAnsi"/>
        </w:rPr>
        <w:lastRenderedPageBreak/>
        <w:t>Merdiven, kompakt tasarımı sayesinde kapalı konumda bir binek aracın bagajına veya dar depolama alanlarına sığabilecek nitelikte, kademeli olarak açılıp kilitlenebilen teleskopik (akordiyon) mekanizmaya sahip olmalıdır.</w:t>
      </w:r>
    </w:p>
    <w:p w:rsidR="001F14B6" w:rsidRPr="00A3162F" w:rsidRDefault="001F14B6" w:rsidP="001F14B6">
      <w:pPr>
        <w:pStyle w:val="ListeParagraf"/>
        <w:numPr>
          <w:ilvl w:val="1"/>
          <w:numId w:val="5"/>
        </w:numPr>
        <w:jc w:val="both"/>
        <w:rPr>
          <w:rFonts w:cstheme="minorHAnsi"/>
        </w:rPr>
      </w:pPr>
      <w:r w:rsidRPr="00A3162F">
        <w:rPr>
          <w:rFonts w:cstheme="minorHAnsi"/>
        </w:rPr>
        <w:t>Yapı Türü / Fonksiyon</w:t>
      </w:r>
      <w:r>
        <w:rPr>
          <w:rFonts w:cstheme="minorHAnsi"/>
        </w:rPr>
        <w:t xml:space="preserve">: </w:t>
      </w:r>
      <w:r w:rsidRPr="00A3162F">
        <w:rPr>
          <w:rFonts w:cstheme="minorHAnsi"/>
        </w:rPr>
        <w:t>Hem tek parça düz uzatmalı merdiven hem de kendi kendine ayakta durabilen A Tipi (Çift Taraflı) konumda kullanılabilen mafsallı mimaride olmalıdır.</w:t>
      </w:r>
    </w:p>
    <w:p w:rsidR="001F14B6" w:rsidRPr="00A3162F" w:rsidRDefault="001F14B6" w:rsidP="001F14B6">
      <w:pPr>
        <w:pStyle w:val="ListeParagraf"/>
        <w:numPr>
          <w:ilvl w:val="1"/>
          <w:numId w:val="5"/>
        </w:numPr>
        <w:jc w:val="both"/>
        <w:rPr>
          <w:rFonts w:cstheme="minorHAnsi"/>
        </w:rPr>
      </w:pPr>
      <w:r>
        <w:rPr>
          <w:rFonts w:cstheme="minorHAnsi"/>
        </w:rPr>
        <w:t xml:space="preserve">Malzeme Yapısı: </w:t>
      </w:r>
      <w:r w:rsidRPr="00A3162F">
        <w:rPr>
          <w:rFonts w:cstheme="minorHAnsi"/>
        </w:rPr>
        <w:t xml:space="preserve">Hafiflik ve yüksek mukavemeti bir arada sunması amacıyla, hava şartlarına dirençli Yüksek Kaliteli Alüminyum Alaşım (Eloksallı alüminyum) </w:t>
      </w:r>
      <w:proofErr w:type="gramStart"/>
      <w:r w:rsidRPr="00A3162F">
        <w:rPr>
          <w:rFonts w:cstheme="minorHAnsi"/>
        </w:rPr>
        <w:t>profillerden</w:t>
      </w:r>
      <w:proofErr w:type="gramEnd"/>
      <w:r w:rsidRPr="00A3162F">
        <w:rPr>
          <w:rFonts w:cstheme="minorHAnsi"/>
        </w:rPr>
        <w:t xml:space="preserve"> imal edilmiş olmalıdır.</w:t>
      </w:r>
    </w:p>
    <w:p w:rsidR="001F14B6" w:rsidRPr="00A3162F" w:rsidRDefault="001F14B6" w:rsidP="001F14B6">
      <w:pPr>
        <w:pStyle w:val="ListeParagraf"/>
        <w:numPr>
          <w:ilvl w:val="1"/>
          <w:numId w:val="5"/>
        </w:numPr>
        <w:jc w:val="both"/>
        <w:rPr>
          <w:rFonts w:cstheme="minorHAnsi"/>
        </w:rPr>
      </w:pPr>
      <w:r w:rsidRPr="00A3162F">
        <w:rPr>
          <w:rFonts w:cstheme="minorHAnsi"/>
        </w:rPr>
        <w:t>Basamak Konfigürasyonu</w:t>
      </w:r>
      <w:r>
        <w:rPr>
          <w:rFonts w:cstheme="minorHAnsi"/>
        </w:rPr>
        <w:t xml:space="preserve">: </w:t>
      </w:r>
      <w:r w:rsidRPr="00A3162F">
        <w:rPr>
          <w:rFonts w:cstheme="minorHAnsi"/>
        </w:rPr>
        <w:t>Dengeli yük dağılımı ve esnek yükseklik ayarı için her iki tarafta eşit olmak üzere en az 2</w:t>
      </w:r>
      <w:r>
        <w:rPr>
          <w:rFonts w:cstheme="minorHAnsi"/>
        </w:rPr>
        <w:t xml:space="preserve"> </w:t>
      </w:r>
      <w:r w:rsidRPr="00A3162F">
        <w:rPr>
          <w:rFonts w:cstheme="minorHAnsi"/>
        </w:rPr>
        <w:t>x</w:t>
      </w:r>
      <w:r>
        <w:rPr>
          <w:rFonts w:cstheme="minorHAnsi"/>
        </w:rPr>
        <w:t xml:space="preserve"> </w:t>
      </w:r>
      <w:r w:rsidRPr="00A3162F">
        <w:rPr>
          <w:rFonts w:cstheme="minorHAnsi"/>
        </w:rPr>
        <w:t>9 Basamaklı (Toplamda en az 18 basamak) yapıda olmalıdır.</w:t>
      </w:r>
    </w:p>
    <w:p w:rsidR="001F14B6" w:rsidRPr="00A3162F" w:rsidRDefault="001F14B6" w:rsidP="001F14B6">
      <w:pPr>
        <w:pStyle w:val="ListeParagraf"/>
        <w:numPr>
          <w:ilvl w:val="1"/>
          <w:numId w:val="5"/>
        </w:numPr>
        <w:jc w:val="both"/>
        <w:rPr>
          <w:rFonts w:cstheme="minorHAnsi"/>
        </w:rPr>
      </w:pPr>
      <w:r w:rsidRPr="00A3162F">
        <w:rPr>
          <w:rFonts w:cstheme="minorHAnsi"/>
        </w:rPr>
        <w:t>Taşıma Kapas</w:t>
      </w:r>
      <w:r>
        <w:rPr>
          <w:rFonts w:cstheme="minorHAnsi"/>
        </w:rPr>
        <w:t xml:space="preserve">itesi: </w:t>
      </w:r>
      <w:r w:rsidRPr="00A3162F">
        <w:rPr>
          <w:rFonts w:cstheme="minorHAnsi"/>
        </w:rPr>
        <w:t>İş güvenliği standartlarına uygun olarak, dinamik ve statik yükler altında en az 150 kg net taşıma kapasitesine sahip olmalıdır.</w:t>
      </w:r>
    </w:p>
    <w:p w:rsidR="001F14B6" w:rsidRPr="00A3162F" w:rsidRDefault="001F14B6" w:rsidP="001F14B6">
      <w:pPr>
        <w:pStyle w:val="ListeParagraf"/>
        <w:numPr>
          <w:ilvl w:val="1"/>
          <w:numId w:val="5"/>
        </w:numPr>
        <w:jc w:val="both"/>
        <w:rPr>
          <w:rFonts w:cstheme="minorHAnsi"/>
        </w:rPr>
      </w:pPr>
      <w:r>
        <w:rPr>
          <w:rFonts w:cstheme="minorHAnsi"/>
        </w:rPr>
        <w:t xml:space="preserve">Kaymaz Basamak </w:t>
      </w:r>
      <w:r w:rsidRPr="00A3162F">
        <w:rPr>
          <w:rFonts w:cstheme="minorHAnsi"/>
        </w:rPr>
        <w:t>Yapısı</w:t>
      </w:r>
      <w:r>
        <w:rPr>
          <w:rFonts w:cstheme="minorHAnsi"/>
        </w:rPr>
        <w:t xml:space="preserve">: </w:t>
      </w:r>
      <w:r w:rsidRPr="00A3162F">
        <w:rPr>
          <w:rFonts w:cstheme="minorHAnsi"/>
        </w:rPr>
        <w:t xml:space="preserve">Kullanıcının tırmanma ve çalışma esnasında kayıp düşmesini önlemek amacıyla basamak yüzeyleri dâhili olarak </w:t>
      </w:r>
      <w:proofErr w:type="gramStart"/>
      <w:r w:rsidRPr="00A3162F">
        <w:rPr>
          <w:rFonts w:cstheme="minorHAnsi"/>
        </w:rPr>
        <w:t>Tırtıklı</w:t>
      </w:r>
      <w:proofErr w:type="gramEnd"/>
      <w:r w:rsidRPr="00A3162F">
        <w:rPr>
          <w:rFonts w:cstheme="minorHAnsi"/>
        </w:rPr>
        <w:t xml:space="preserve"> / Tırnaklı (Anti-slip) yivli desene sahip olmalıdır.</w:t>
      </w:r>
    </w:p>
    <w:p w:rsidR="001F14B6" w:rsidRPr="00A3162F" w:rsidRDefault="001F14B6" w:rsidP="001F14B6">
      <w:pPr>
        <w:pStyle w:val="ListeParagraf"/>
        <w:numPr>
          <w:ilvl w:val="1"/>
          <w:numId w:val="5"/>
        </w:numPr>
        <w:jc w:val="both"/>
        <w:rPr>
          <w:rFonts w:cstheme="minorHAnsi"/>
        </w:rPr>
      </w:pPr>
      <w:r>
        <w:rPr>
          <w:rFonts w:cstheme="minorHAnsi"/>
        </w:rPr>
        <w:t xml:space="preserve">Güvenlik Kilitleri: </w:t>
      </w:r>
      <w:r w:rsidRPr="00A3162F">
        <w:rPr>
          <w:rFonts w:cstheme="minorHAnsi"/>
        </w:rPr>
        <w:t>Her bir basamak kademesinde, basamak açıldığı anda otomatik olarak devreye giren ve kilitlendiğini görsel olarak doğrulayan Sürgülü Akıllı Kilit Mekanizmaları yer almalıdır.</w:t>
      </w:r>
    </w:p>
    <w:p w:rsidR="001F14B6" w:rsidRDefault="001F14B6" w:rsidP="001F14B6">
      <w:pPr>
        <w:pStyle w:val="ListeParagraf"/>
        <w:numPr>
          <w:ilvl w:val="1"/>
          <w:numId w:val="5"/>
        </w:numPr>
        <w:jc w:val="both"/>
        <w:rPr>
          <w:rFonts w:cstheme="minorHAnsi"/>
        </w:rPr>
      </w:pPr>
      <w:r w:rsidRPr="00A3162F">
        <w:rPr>
          <w:rFonts w:cstheme="minorHAnsi"/>
        </w:rPr>
        <w:t>Dengeleyici Taban Pimi (Stabilizatör)</w:t>
      </w:r>
      <w:r>
        <w:rPr>
          <w:rFonts w:cstheme="minorHAnsi"/>
        </w:rPr>
        <w:t xml:space="preserve">: </w:t>
      </w:r>
      <w:r w:rsidRPr="00A3162F">
        <w:rPr>
          <w:rFonts w:cstheme="minorHAnsi"/>
        </w:rPr>
        <w:t>A Tipi kullanımda sağa/sola yalpalamayı ve devrilmeyi önlemek amacıyla merdivenin alt kısmında geniş bir Denge Çubuğu (Stabilizer Bar) ve bu çubuğun uçlarında aşınmaya dayanıklı kauçuk sabitleme takozları bulunmalıdır.</w:t>
      </w:r>
    </w:p>
    <w:p w:rsidR="001F14B6" w:rsidRPr="00A3162F" w:rsidRDefault="001F14B6" w:rsidP="001F14B6">
      <w:pPr>
        <w:pStyle w:val="ListeParagraf"/>
        <w:numPr>
          <w:ilvl w:val="1"/>
          <w:numId w:val="5"/>
        </w:numPr>
        <w:jc w:val="both"/>
        <w:rPr>
          <w:rFonts w:cstheme="minorHAnsi"/>
        </w:rPr>
      </w:pPr>
      <w:r w:rsidRPr="00A3162F">
        <w:rPr>
          <w:rFonts w:cstheme="minorHAnsi"/>
        </w:rPr>
        <w:t>Güvenli Kapanma Sistemi: Merdiven kademeli olarak kapatılırken, basamakların kullanıcının parmaklarını sıkıştırmasını önleyecek kontrollü yavaş kapanma (Soft-Close veya emniyet boşluklu ara contalar) mekanizmasına sahip olmalıdır.</w:t>
      </w:r>
    </w:p>
    <w:p w:rsidR="001F14B6" w:rsidRPr="00A3162F" w:rsidRDefault="001F14B6" w:rsidP="001F14B6">
      <w:pPr>
        <w:pStyle w:val="ListeParagraf"/>
        <w:numPr>
          <w:ilvl w:val="1"/>
          <w:numId w:val="5"/>
        </w:numPr>
        <w:jc w:val="both"/>
        <w:rPr>
          <w:rFonts w:cstheme="minorHAnsi"/>
        </w:rPr>
      </w:pPr>
      <w:r w:rsidRPr="00A3162F">
        <w:rPr>
          <w:rFonts w:cstheme="minorHAnsi"/>
        </w:rPr>
        <w:t>Merkez Mafsal Kilidi: Merdivenin tepe noktasında yer alan ve düz konum ile A konumunu belirleyen ana ağır hizmet tipi çelik/alüminyum mafsal kilidi, yük altındayken kazara açılmayı önleyen çift emniyetli yay mekanizmasına sahip olmalıdır.</w:t>
      </w:r>
    </w:p>
    <w:p w:rsidR="001F14B6" w:rsidRDefault="001F14B6" w:rsidP="001F14B6">
      <w:pPr>
        <w:pStyle w:val="ListeParagraf"/>
        <w:numPr>
          <w:ilvl w:val="1"/>
          <w:numId w:val="5"/>
        </w:numPr>
        <w:jc w:val="both"/>
        <w:rPr>
          <w:rFonts w:cstheme="minorHAnsi"/>
        </w:rPr>
      </w:pPr>
      <w:r w:rsidRPr="00A3162F">
        <w:rPr>
          <w:rFonts w:cstheme="minorHAnsi"/>
        </w:rPr>
        <w:t>Taşıma Kolaylığı: Merdiven tam kapalı konuma getirildiğinde, basamakların kendiliğinden açılmasını önleyen cırtlı veya tokalı Orijinal Sabitleme Kemeri / Kayışı gövdeye montajlı olmalıdır.</w:t>
      </w:r>
    </w:p>
    <w:p w:rsidR="001F14B6" w:rsidRDefault="001F14B6" w:rsidP="001F14B6">
      <w:pPr>
        <w:pStyle w:val="ListeParagraf"/>
        <w:numPr>
          <w:ilvl w:val="1"/>
          <w:numId w:val="5"/>
        </w:numPr>
        <w:jc w:val="both"/>
        <w:rPr>
          <w:rFonts w:cstheme="minorHAnsi"/>
        </w:rPr>
      </w:pPr>
      <w:r w:rsidRPr="00720934">
        <w:rPr>
          <w:rFonts w:cstheme="minorHAnsi"/>
        </w:rPr>
        <w:t>Set İçeriği: Orijinal fabrikasyon ambalajında; 1 adet 2x9 alüminyum çift taraflı teleskopik merdiven, montaj gerektiren alt denge çubuğu, gerekli vida/bağlantı elemanları ve iş güvenliği kullanım talimatı kılavuzu yer almalıdır.</w:t>
      </w:r>
    </w:p>
    <w:p w:rsidR="001F14B6" w:rsidRDefault="001F14B6" w:rsidP="001F14B6">
      <w:pPr>
        <w:pStyle w:val="ListeParagraf"/>
        <w:ind w:left="1080"/>
        <w:jc w:val="both"/>
        <w:rPr>
          <w:rFonts w:cstheme="minorHAnsi"/>
        </w:rPr>
      </w:pPr>
    </w:p>
    <w:p w:rsidR="001F14B6" w:rsidRPr="00720934" w:rsidRDefault="001F14B6" w:rsidP="001F14B6">
      <w:pPr>
        <w:pStyle w:val="ListeParagraf"/>
        <w:numPr>
          <w:ilvl w:val="0"/>
          <w:numId w:val="5"/>
        </w:numPr>
        <w:jc w:val="both"/>
        <w:rPr>
          <w:rFonts w:cstheme="minorHAnsi"/>
          <w:b/>
        </w:rPr>
      </w:pPr>
      <w:r w:rsidRPr="00720934">
        <w:rPr>
          <w:rFonts w:cstheme="minorHAnsi"/>
          <w:b/>
        </w:rPr>
        <w:t>İ</w:t>
      </w:r>
      <w:r>
        <w:rPr>
          <w:rFonts w:cstheme="minorHAnsi"/>
          <w:b/>
        </w:rPr>
        <w:t>ZOLE BANT TİP 1</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izole bantlar; orijinal fabrikasyon üretimli, hiç kullanılmamış (sıfır), tozsuz ve nemsiz ortamda muhafaza edilmiş, dâhili jelatin/plastik ambalaj bütünlüğü bozulmamış rulo halinde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Bant rulolarının kenarlarında kesim hatası, çapak, katmanlar arasında teleskopik kayma veya yapışkan yüzeyinde kuruma/özelliğini yitirme gibi kusurlar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Bandın dâhili plastik veya karton masurası üzerinde ulusal/uluslararası standart kodları (CE, TS EN vb.)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Malzeme Türü (Taşıyıcı): Esneklik, alev iletmeme ve yüksek yalıtım sağlayan PVC (Polivinil Klorür) film olmalıdır.</w:t>
      </w:r>
    </w:p>
    <w:p w:rsidR="001F14B6" w:rsidRPr="005169BB" w:rsidRDefault="001F14B6" w:rsidP="001F14B6">
      <w:pPr>
        <w:pStyle w:val="ListeParagraf"/>
        <w:numPr>
          <w:ilvl w:val="1"/>
          <w:numId w:val="5"/>
        </w:numPr>
        <w:jc w:val="both"/>
        <w:rPr>
          <w:rFonts w:cstheme="minorHAnsi"/>
        </w:rPr>
      </w:pPr>
      <w:r w:rsidRPr="005169BB">
        <w:rPr>
          <w:rFonts w:cstheme="minorHAnsi"/>
        </w:rPr>
        <w:t>Yapışkan Tipi: Metal (bakır/alüminyum) ve plastik yüzeylere güçlü tutunma sağlayan, yaşlanmaya dirençli Basınca Duyarlı Kauçuk Esaslı yapışkan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Bant Genişliği: Standart tesisat uygulamalarına tam uyumlu olacak şekilde net 19 mm olmalıdır.</w:t>
      </w:r>
    </w:p>
    <w:p w:rsidR="001F14B6" w:rsidRPr="005169BB" w:rsidRDefault="001F14B6" w:rsidP="001F14B6">
      <w:pPr>
        <w:pStyle w:val="ListeParagraf"/>
        <w:numPr>
          <w:ilvl w:val="1"/>
          <w:numId w:val="5"/>
        </w:numPr>
        <w:jc w:val="both"/>
        <w:rPr>
          <w:rFonts w:cstheme="minorHAnsi"/>
        </w:rPr>
      </w:pPr>
      <w:r w:rsidRPr="005169BB">
        <w:rPr>
          <w:rFonts w:cstheme="minorHAnsi"/>
        </w:rPr>
        <w:t>Kalınlık: Güvenli yalıtım katmanı ve mekanik koruma sunması adına en az 0.13 mm (130 mikron) kalınlığında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Yalıtım (Voltaj) Dayanımı: Elektriksel atlama ve kısa devreleri önlemek amacıyla en az 600 V (Volt) çalışma gerilimine uygun olmalı ve 5 kV ile 6 kV (KiloVolt) aralığındaki dâhili delinme gerilimine direnç gösterebilmelidir.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Kopma Uzaması (Esneklik): Kablo ek yerlerini boşluksuz ve potluk yapmadan sıkıca sarabilmesi için en az %150 - %180 </w:t>
      </w:r>
      <w:proofErr w:type="gramStart"/>
      <w:r w:rsidRPr="005169BB">
        <w:rPr>
          <w:rFonts w:cstheme="minorHAnsi"/>
        </w:rPr>
        <w:t>aralığında</w:t>
      </w:r>
      <w:proofErr w:type="gramEnd"/>
      <w:r w:rsidRPr="005169BB">
        <w:rPr>
          <w:rFonts w:cstheme="minorHAnsi"/>
        </w:rPr>
        <w:t xml:space="preserve"> esneme/uzama kabiliyetine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Renk Seçenekleri: Proje ve faz kodlama gereksinimlerine göre (Siyah, Mavi, Kırmızı, Sarı, Yeşil, Beyaz vb.) Kurumun talep edeceği renk dağılımlarında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Alev İletmeme Özelliği: Bant, TS EN 60454-3-1 (veya dengi) standartlarına uygun olarak, olası bir elektriksel ark veya kısa devre durumunda alevi üzerinde yürütmeyen, kendi kendini söndürebilen Alev İletmeyen (Flame Retardant)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Yüzey Kararlılığı: Bant, uygulandığı kablo ek yerlerinden zamanla (oda sıcaklığı koşullarında) kendiliğinden gevşeyerek açılma (atış) yapmamalı, büküldüğünde çatlamamalıdır.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Hava Şartlarına Direnç: Nemli, rutubetli ve iç </w:t>
      </w:r>
      <w:proofErr w:type="gramStart"/>
      <w:r w:rsidRPr="005169BB">
        <w:rPr>
          <w:rFonts w:cstheme="minorHAnsi"/>
        </w:rPr>
        <w:t>mekan</w:t>
      </w:r>
      <w:proofErr w:type="gramEnd"/>
      <w:r w:rsidRPr="005169BB">
        <w:rPr>
          <w:rFonts w:cstheme="minorHAnsi"/>
        </w:rPr>
        <w:t xml:space="preserve"> tavan/duvar boru içi uygulamalarında yalıtım özelliğini ve yapışkanlığını kaybetmeyecek kimyasal kararlılıkta olmalıdır.</w:t>
      </w:r>
    </w:p>
    <w:p w:rsidR="001F14B6" w:rsidRPr="005169BB" w:rsidRDefault="001F14B6" w:rsidP="001F14B6">
      <w:pPr>
        <w:pStyle w:val="ListeParagraf"/>
        <w:numPr>
          <w:ilvl w:val="1"/>
          <w:numId w:val="5"/>
        </w:numPr>
        <w:jc w:val="both"/>
        <w:rPr>
          <w:rFonts w:cstheme="minorHAnsi"/>
        </w:rPr>
      </w:pPr>
      <w:r w:rsidRPr="005169BB">
        <w:rPr>
          <w:rFonts w:cstheme="minorHAnsi"/>
        </w:rPr>
        <w:t>Bantlar; nakliye, taşıma ve depolama esnasında toz kapmasını ve yapışkan kenarlarının kurumasını önlemek amacıyla dâhili şeffaf koruyucu shrink ambalaj ile (tercihen 10'lu paketler halinde) sarılmış olmalı, ardından toplu koruyucu kutular içerisinde teslim edilmelidir.</w:t>
      </w:r>
    </w:p>
    <w:p w:rsidR="001F14B6" w:rsidRDefault="001F14B6" w:rsidP="001F14B6">
      <w:pPr>
        <w:pStyle w:val="ListeParagraf"/>
        <w:numPr>
          <w:ilvl w:val="1"/>
          <w:numId w:val="5"/>
        </w:numPr>
        <w:jc w:val="both"/>
        <w:rPr>
          <w:rFonts w:cstheme="minorHAnsi"/>
        </w:rPr>
      </w:pPr>
      <w:r w:rsidRPr="00243AAD">
        <w:rPr>
          <w:rFonts w:cstheme="minorHAnsi"/>
        </w:rPr>
        <w:t>Ürünler, kırık, yırtık ve fabrikasyon hatalara karşı yüklenici tarafından değişimi yapılacaktır.</w:t>
      </w:r>
    </w:p>
    <w:p w:rsidR="001F14B6"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Pr>
          <w:rFonts w:cstheme="minorHAnsi"/>
          <w:b/>
        </w:rPr>
        <w:t>İZOLE BANT TİP 2</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geniş izole bantlar; orijinal fabrikasyon üretimli, hiç kullanılmamış (sıfır), tozsuz ve nemsiz ortamda muhafaza edilmiş, dâhili koruyucu ambalaj bütünlüğü bozulmamış rulo halinde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Bant rulolarının kenarlarında kesim hatası, çapak, katmanlar arasında içeri/dışarı doğru kayma (teleskopik deformasyon) veya yapışkan yüzeyinde kuruma/özelliğini yitirme gibi kusurlar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Bandın dâhili masurası üzerinde ulusal/uluslararası kalite ve güvenlik standart kodları (CE, TS EN vb.)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Malzeme Türü (Taşıyıcı): Esneklik, yüksek mekanik koruma ve alev iletmeme sağlayan PVC (Polivinil Klorür) film olmalıdır.</w:t>
      </w:r>
    </w:p>
    <w:p w:rsidR="001F14B6" w:rsidRPr="005169BB" w:rsidRDefault="001F14B6" w:rsidP="001F14B6">
      <w:pPr>
        <w:pStyle w:val="ListeParagraf"/>
        <w:numPr>
          <w:ilvl w:val="1"/>
          <w:numId w:val="5"/>
        </w:numPr>
        <w:jc w:val="both"/>
        <w:rPr>
          <w:rFonts w:cstheme="minorHAnsi"/>
        </w:rPr>
      </w:pPr>
      <w:r w:rsidRPr="005169BB">
        <w:rPr>
          <w:rFonts w:cstheme="minorHAnsi"/>
        </w:rPr>
        <w:t>Yapışkan Tipi: Geniş yüzeylerde güçlü tutunma sağlayan, metal ve plastik formlara tam yapışan, yaşlanmaya dirençli Basınca Duyarlı Kauçuk Esaslı yapışkan olmalıdır.</w:t>
      </w:r>
    </w:p>
    <w:p w:rsidR="001F14B6" w:rsidRPr="005169BB" w:rsidRDefault="001F14B6" w:rsidP="001F14B6">
      <w:pPr>
        <w:pStyle w:val="ListeParagraf"/>
        <w:numPr>
          <w:ilvl w:val="1"/>
          <w:numId w:val="5"/>
        </w:numPr>
        <w:jc w:val="both"/>
        <w:rPr>
          <w:rFonts w:cstheme="minorHAnsi"/>
        </w:rPr>
      </w:pPr>
      <w:r w:rsidRPr="005169BB">
        <w:rPr>
          <w:rFonts w:cstheme="minorHAnsi"/>
        </w:rPr>
        <w:t>Bant Genişliği: Geniş alan kaplama ve kalın kablo demetleme işlemlerine uygun olarak net 50 mm (5 cm) olmalıdır.</w:t>
      </w:r>
    </w:p>
    <w:p w:rsidR="001F14B6" w:rsidRPr="005169BB" w:rsidRDefault="001F14B6" w:rsidP="001F14B6">
      <w:pPr>
        <w:pStyle w:val="ListeParagraf"/>
        <w:numPr>
          <w:ilvl w:val="1"/>
          <w:numId w:val="5"/>
        </w:numPr>
        <w:jc w:val="both"/>
        <w:rPr>
          <w:rFonts w:cstheme="minorHAnsi"/>
        </w:rPr>
      </w:pPr>
      <w:r w:rsidRPr="005169BB">
        <w:rPr>
          <w:rFonts w:cstheme="minorHAnsi"/>
        </w:rPr>
        <w:t>Rulo Uzunluğu: Kesintisiz tek bir rulo net 25 metre uzunluğunda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Kalınlık</w:t>
      </w:r>
      <w:r w:rsidRPr="005169BB">
        <w:rPr>
          <w:rFonts w:cstheme="minorHAnsi"/>
        </w:rPr>
        <w:tab/>
        <w:t>Endüstriyel şantiye ve pano ortamlarındaki mekanik aşınmalara direnç göstermesi için en az 0.13 mm (130 mikron) kalınlığında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Yalıtım (Voltaj) Dayanımı: Güvenli elektriksel </w:t>
      </w:r>
      <w:proofErr w:type="gramStart"/>
      <w:r w:rsidRPr="005169BB">
        <w:rPr>
          <w:rFonts w:cstheme="minorHAnsi"/>
        </w:rPr>
        <w:t>izolasyon</w:t>
      </w:r>
      <w:proofErr w:type="gramEnd"/>
      <w:r w:rsidRPr="005169BB">
        <w:rPr>
          <w:rFonts w:cstheme="minorHAnsi"/>
        </w:rPr>
        <w:t xml:space="preserve"> sağlamak amacıyla en az 600 V çalışma gerilimine uygun olmalı ve dâhili delinme gerilimi en az 5 kV (KiloVolt) seviyesine direnç göstermelidir.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 xml:space="preserve">Kopma Uzaması / Esneklik: Kalın kablo eklerini ve köşeli yüzeyleri hava boşluğu bırakmadan, potluk yapmadan sarabilmesi için en az %150 </w:t>
      </w:r>
      <w:proofErr w:type="gramStart"/>
      <w:r w:rsidRPr="005169BB">
        <w:rPr>
          <w:rFonts w:cstheme="minorHAnsi"/>
        </w:rPr>
        <w:t>aralığında</w:t>
      </w:r>
      <w:proofErr w:type="gramEnd"/>
      <w:r w:rsidRPr="005169BB">
        <w:rPr>
          <w:rFonts w:cstheme="minorHAnsi"/>
        </w:rPr>
        <w:t xml:space="preserve"> esneme/uzama kabiliyetine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Renk: Endüstriyel hat koruma ve genel </w:t>
      </w:r>
      <w:proofErr w:type="gramStart"/>
      <w:r w:rsidRPr="005169BB">
        <w:rPr>
          <w:rFonts w:cstheme="minorHAnsi"/>
        </w:rPr>
        <w:t>izolasyon</w:t>
      </w:r>
      <w:proofErr w:type="gramEnd"/>
      <w:r w:rsidRPr="005169BB">
        <w:rPr>
          <w:rFonts w:cstheme="minorHAnsi"/>
        </w:rPr>
        <w:t xml:space="preserve"> standartlarına uygun olarak Siyah renk olmalıdır.</w:t>
      </w:r>
    </w:p>
    <w:p w:rsidR="001F14B6" w:rsidRPr="005169BB" w:rsidRDefault="001F14B6" w:rsidP="001F14B6">
      <w:pPr>
        <w:pStyle w:val="ListeParagraf"/>
        <w:numPr>
          <w:ilvl w:val="1"/>
          <w:numId w:val="5"/>
        </w:numPr>
        <w:jc w:val="both"/>
        <w:rPr>
          <w:rFonts w:cstheme="minorHAnsi"/>
        </w:rPr>
      </w:pPr>
      <w:r w:rsidRPr="005169BB">
        <w:rPr>
          <w:rFonts w:cstheme="minorHAnsi"/>
        </w:rPr>
        <w:t>Alev İletmeme Özelliği: Bant, ilgili TS EN (veya uluslararası dengi) standartlarına uygun olarak, olası bir kısa devre veya dâhili ısınma durumunda alevi üzerinde yürütmeyen, harici ateş kaynağı çekildiğinde kendi kendini söndürebilen Alev İletmeyen (Flame Retardant)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Geniş Yüzey Kararlılığı: 50 mm genişliğindeki bant yüzeyi, sarıldığı büyük kesitli kablolardan veya endüstriyel borulardan zamanla kendiliğinden gevşeyerek açılma (atış) yapmamalı, büküldüğünde çatlama göstermemelidir.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Çevresel Dayanım: Nemli, rutubetli ortamlarda ve iç/dış </w:t>
      </w:r>
      <w:proofErr w:type="gramStart"/>
      <w:r w:rsidRPr="005169BB">
        <w:rPr>
          <w:rFonts w:cstheme="minorHAnsi"/>
        </w:rPr>
        <w:t>mekan</w:t>
      </w:r>
      <w:proofErr w:type="gramEnd"/>
      <w:r w:rsidRPr="005169BB">
        <w:rPr>
          <w:rFonts w:cstheme="minorHAnsi"/>
        </w:rPr>
        <w:t xml:space="preserve"> pano dâhili uygulamalarında yalıtım performansını ve yapışkanlık gücünü kaybetmeyecek kimyasal kararlılıkta olmalıdır.</w:t>
      </w:r>
    </w:p>
    <w:p w:rsidR="001F14B6" w:rsidRPr="005169BB" w:rsidRDefault="001F14B6" w:rsidP="001F14B6">
      <w:pPr>
        <w:pStyle w:val="ListeParagraf"/>
        <w:numPr>
          <w:ilvl w:val="1"/>
          <w:numId w:val="5"/>
        </w:numPr>
        <w:jc w:val="both"/>
        <w:rPr>
          <w:rFonts w:cstheme="minorHAnsi"/>
        </w:rPr>
      </w:pPr>
      <w:r w:rsidRPr="005169BB">
        <w:rPr>
          <w:rFonts w:cstheme="minorHAnsi"/>
        </w:rPr>
        <w:t>Bantlar; nakliye, taşıma ve depolama esnasında toz kapmasını ve yapışkan kenarlarının kurumasını önlemek amacıyla dâhili şeffaf koruyucu shrink/jelatin ambalaj ile tek tek veya toplu paketler halinde sarılmış olmalı, ardından mukavemetli koruyucu kutular içerisinde teslim edilmelidir.</w:t>
      </w:r>
    </w:p>
    <w:p w:rsidR="001F14B6" w:rsidRDefault="001F14B6" w:rsidP="001F14B6">
      <w:pPr>
        <w:pStyle w:val="ListeParagraf"/>
        <w:numPr>
          <w:ilvl w:val="1"/>
          <w:numId w:val="5"/>
        </w:numPr>
        <w:jc w:val="both"/>
        <w:rPr>
          <w:rFonts w:cstheme="minorHAnsi"/>
        </w:rPr>
      </w:pPr>
      <w:r w:rsidRPr="00243AAD">
        <w:rPr>
          <w:rFonts w:cstheme="minorHAnsi"/>
        </w:rPr>
        <w:t>Ürünler, kırık, yırtık ve fabrikasyon hatalara karşı yüklenici tarafından değişimi yapılacaktır.</w:t>
      </w:r>
    </w:p>
    <w:p w:rsidR="001F14B6"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PENSE SETİ TİP 1</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el aletleri setleri; orijinal fabrikasyon üretimli, hiç kullanılmamış (sıfır), ambalaj bütünlüğü bozulmamış, çenelerinde eksen kaçıklığı, ağızlarında körlük, kollarında gevşeklik veya saplarında malzeme hatası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Seti oluşturan el aletlerinin gövdeleri üzerinde, kullanılan çelik alaşım türü ve üretici bilgileri silinmez/kalıcı kazıma veya baskı ile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Set; 1 adet Kombine Pense, 1 adet Yan Keski ve 1 adet Uzun Kargaburun olmak üzere toplam 3 (üç) parçadan oluşmalıdır.</w:t>
      </w:r>
    </w:p>
    <w:p w:rsidR="001F14B6" w:rsidRPr="005169BB" w:rsidRDefault="001F14B6" w:rsidP="001F14B6">
      <w:pPr>
        <w:pStyle w:val="ListeParagraf"/>
        <w:numPr>
          <w:ilvl w:val="1"/>
          <w:numId w:val="5"/>
        </w:numPr>
        <w:jc w:val="both"/>
        <w:rPr>
          <w:rFonts w:cstheme="minorHAnsi"/>
        </w:rPr>
      </w:pPr>
      <w:r w:rsidRPr="005169BB">
        <w:rPr>
          <w:rFonts w:cstheme="minorHAnsi"/>
        </w:rPr>
        <w:t>Set İçeriği ve Ölçüler;</w:t>
      </w:r>
    </w:p>
    <w:p w:rsidR="001F14B6" w:rsidRPr="005169BB" w:rsidRDefault="001F14B6" w:rsidP="001F14B6">
      <w:pPr>
        <w:pStyle w:val="ListeParagraf"/>
        <w:numPr>
          <w:ilvl w:val="2"/>
          <w:numId w:val="5"/>
        </w:numPr>
        <w:jc w:val="both"/>
        <w:rPr>
          <w:rFonts w:cstheme="minorHAnsi"/>
        </w:rPr>
      </w:pPr>
      <w:r w:rsidRPr="005169BB">
        <w:rPr>
          <w:rFonts w:cstheme="minorHAnsi"/>
        </w:rPr>
        <w:t>1 Adet Kombine Pense: Yaklaşık 180 mm (±10 mm) uzunluğunda.</w:t>
      </w:r>
    </w:p>
    <w:p w:rsidR="001F14B6" w:rsidRPr="005169BB" w:rsidRDefault="001F14B6" w:rsidP="001F14B6">
      <w:pPr>
        <w:pStyle w:val="ListeParagraf"/>
        <w:numPr>
          <w:ilvl w:val="2"/>
          <w:numId w:val="5"/>
        </w:numPr>
        <w:jc w:val="both"/>
        <w:rPr>
          <w:rFonts w:cstheme="minorHAnsi"/>
        </w:rPr>
      </w:pPr>
      <w:r w:rsidRPr="005169BB">
        <w:rPr>
          <w:rFonts w:cstheme="minorHAnsi"/>
        </w:rPr>
        <w:t>1 Adet Yan Keski: Yaklaşık 160 mm (±10 mm) uzunluğunda.</w:t>
      </w:r>
    </w:p>
    <w:p w:rsidR="001F14B6" w:rsidRPr="005169BB" w:rsidRDefault="001F14B6" w:rsidP="001F14B6">
      <w:pPr>
        <w:pStyle w:val="ListeParagraf"/>
        <w:numPr>
          <w:ilvl w:val="2"/>
          <w:numId w:val="5"/>
        </w:numPr>
        <w:jc w:val="both"/>
        <w:rPr>
          <w:rFonts w:cstheme="minorHAnsi"/>
        </w:rPr>
      </w:pPr>
      <w:r w:rsidRPr="005169BB">
        <w:rPr>
          <w:rFonts w:cstheme="minorHAnsi"/>
        </w:rPr>
        <w:t>1 Adet Uzun Kargaburun: Yaklaşık 180 mm ya da 200 mm uzunluğunda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Gövde Malzemesi: Ağır hizmet şartlarında eğrilme ve kırılmayı önlemek amacıyla yüksek kaliteli, dövülmüş ve ısıl işlemle sertleştirilmiş Krom Vanadyum (Cr-V) veya yüksek alaşımlı takım çeliğinden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Sap (Tutamak) Yapısı: Kullanıcı elinden kaymayı önleyen, el ergonomisine uygun, uzun süreli çalışmalarda avuç içini tahriş etmeyen yumuşak dolgulu Çift Bileşenli (Bi-Component) Termoplastik / Kauçuk kaplama olmalıdır.</w:t>
      </w:r>
    </w:p>
    <w:p w:rsidR="001F14B6" w:rsidRPr="005169BB" w:rsidRDefault="001F14B6" w:rsidP="001F14B6">
      <w:pPr>
        <w:pStyle w:val="ListeParagraf"/>
        <w:numPr>
          <w:ilvl w:val="1"/>
          <w:numId w:val="5"/>
        </w:numPr>
        <w:jc w:val="both"/>
        <w:rPr>
          <w:rFonts w:cstheme="minorHAnsi"/>
        </w:rPr>
      </w:pPr>
      <w:r w:rsidRPr="005169BB">
        <w:rPr>
          <w:rFonts w:cstheme="minorHAnsi"/>
        </w:rPr>
        <w:t>Kesici Ağız Sertliği: Sert çelik telleri ve kabloları körelmeden kesebilmesi için kesici ağız bölgeleri indüksiyon yöntemiyle ekstra sertleştirilmiş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Mekanik Eklem Yapısı: Minimum sürtünme ile yüksek tork aktarımı sağlayan, zamanla dikey veya yatay boşluk (boşlama) yapmayan, pürüzsüz açılıp kapanan yüksek kararlılıkta perçin/mafsal mekanizmasına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Kombine Pense: Çenelerin iç kısmı </w:t>
      </w:r>
      <w:proofErr w:type="gramStart"/>
      <w:r w:rsidRPr="005169BB">
        <w:rPr>
          <w:rFonts w:cstheme="minorHAnsi"/>
        </w:rPr>
        <w:t>tırtıklı</w:t>
      </w:r>
      <w:proofErr w:type="gramEnd"/>
      <w:r w:rsidRPr="005169BB">
        <w:rPr>
          <w:rFonts w:cstheme="minorHAnsi"/>
        </w:rPr>
        <w:t xml:space="preserve"> yapıda olup yuvarlak ve düz malzemeleri kaydırmadan güçlü bir şekilde kavrayabilmelidir. Gövde üzerinde yer alan kesici ağızlar kablo ve tel kesimini temiz (çapaksız) yapmalıdır.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Yan Keski: Kesici ağızların birleşim ekseni sıfıra sıfır (boşluksuz) kapanmalı, ince çok telli bakır kablolardan sert çelik tellere kadar geniş bir yelpazeyi tek hamlede zorlanmadan kesebilecek kaldıraç geometrisine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Uzun Kargaburun: Dar ve derin alanlardaki komponentlere, somunlara ve kablolara ulaşabilmek için uzun ve ince çene yapısında olmalıdır. Çenelerin iç yüzeyleri kavrama </w:t>
      </w:r>
      <w:proofErr w:type="gramStart"/>
      <w:r w:rsidRPr="005169BB">
        <w:rPr>
          <w:rFonts w:cstheme="minorHAnsi"/>
        </w:rPr>
        <w:t>tırtıklarına</w:t>
      </w:r>
      <w:proofErr w:type="gramEnd"/>
      <w:r w:rsidRPr="005169BB">
        <w:rPr>
          <w:rFonts w:cstheme="minorHAnsi"/>
        </w:rPr>
        <w:t xml:space="preserve"> sahip olmalı, uç kısımları sert baskı altında sağa/sola esneme yapmamalıdır. Dâhili tel kesme bölümü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El aletleri seti; nakliye, taşıma ve depolama esnasında metal yüzeylerin nem kapıp korozyona uğramaması ve parçaların kaybolmaması için tek bir paket halinde birleştirilmiş orijinal üretici şeffaf blister veya kutulu ambalajında teslim edilmelidir.</w:t>
      </w:r>
    </w:p>
    <w:p w:rsidR="001F14B6" w:rsidRPr="005169BB"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PENSE SETİ TİP 2</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edilecektir el aletleri setleri; orijinal fabrikasyon üretimli, hiç kullanılmamış (sıfır), ambalaj bütünlüğü bozulmamış, çenelerinde eksen kaçıklığı, ağızlarında körlük veya fonksiyonel hata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Set içerisindeki el aletleri, tek elle rahat kullanım sağlayan, hassas işçiliğe uygun mikro/mini boyutlarda (ortalama 110 mm - 130 mm aralığında)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Set; farklı geometrilere ve kullanım amaçlarına sahip 7 adet dâhili el aletinden oluşmalıdır.</w:t>
      </w:r>
    </w:p>
    <w:p w:rsidR="001F14B6" w:rsidRPr="005169BB" w:rsidRDefault="001F14B6" w:rsidP="001F14B6">
      <w:pPr>
        <w:pStyle w:val="ListeParagraf"/>
        <w:numPr>
          <w:ilvl w:val="1"/>
          <w:numId w:val="5"/>
        </w:numPr>
        <w:jc w:val="both"/>
        <w:rPr>
          <w:rFonts w:cstheme="minorHAnsi"/>
        </w:rPr>
      </w:pPr>
      <w:r w:rsidRPr="005169BB">
        <w:rPr>
          <w:rFonts w:cstheme="minorHAnsi"/>
        </w:rPr>
        <w:t>Yuvarlak Uçlu Pense(Round Nose): Telerin ucunda halka, kıvrım ve ilmek (loop) oluşturabilmek için uca doğru konikleşen tam yuvarlak çene yapısında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Düz Uçlu Pense(Flat Nose): Parçaları geniş yüzeyle sıkıca tutmak, telleri düzleştirmek ve dik açılı bükümler yapmak için içi pürüzsüz düz çene yapısında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Kargaburun / Zincir Pense (Chain Nose): Dar alanlara erişim, halka açma/kapama ve komponent tutma için uca doğru incelen yarım yuvarlak çene yapısına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Eğri Uçlu Kargaburun (Bent Nose): Görüş açısını kapatmadan hassas parçaları dipten yakalamak ve yerleştirmek için uç kısmı yaklaşık 45 derece eğimli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Mikro Yan Keski (Side Cutter): Bakır, gümüş, pirinç gibi yumuşak hobi tellerini ve çivileri sıfıra yakın (çapaksız) kesebilecek keskin, indüksiyonla sertleştirilmiş ağız yapısında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Tepe Keski / End Cutter: Yüzeye dik duran tel ve çivileri tam dipten kesebilmek için ağzı uç kısımda yatay olarak konumlandırılmış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Düz Geniş / Kombine Hobi Pensesi: Genel tutma, sıkma ve bükme işlemlerinde stabilite sağlayan mikro kombine formda olmalıdır.</w:t>
      </w:r>
    </w:p>
    <w:p w:rsidR="001F14B6" w:rsidRPr="005169BB" w:rsidRDefault="001F14B6" w:rsidP="001F14B6">
      <w:pPr>
        <w:pStyle w:val="ListeParagraf"/>
        <w:numPr>
          <w:ilvl w:val="1"/>
          <w:numId w:val="5"/>
        </w:numPr>
        <w:jc w:val="both"/>
        <w:rPr>
          <w:rFonts w:cstheme="minorHAnsi"/>
        </w:rPr>
      </w:pPr>
      <w:r w:rsidRPr="005169BB">
        <w:rPr>
          <w:rFonts w:cstheme="minorHAnsi"/>
        </w:rPr>
        <w:t>Gövde Malzemesi: Sürekli esneme ve tork altında kırılmayı/eğrilmeyi önlemek amacıyla yüksek kaliteli, ısıl işlem görmüş sertleştirilmiş karbon çeliğinden veya dövme çelik alaşımından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Yay Sistemi (Double Leaf Spring): Kullanıcının uzun süreli çalışmalarda elinin yorulmasını engellemek ve aletin her kesim/büküm işleminden sonra kendiliğinden otomatik olarak açılmasını sağlamak için iki kol arasında Çift Yaprak Yaylı mekanizma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Sap (Tutamak) Yapısı: Hassas el hareketlerini engellemeyecek şekilde tasarlanmış, kaymayı önleyen, yumuşak dokulu ve ergonomik PVC, kauçuk veya silikon kaplama olmalıdır. Saplar gövdeden ayrılmamalı veya gevşememelidir.</w:t>
      </w:r>
    </w:p>
    <w:p w:rsidR="001F14B6" w:rsidRPr="005169BB" w:rsidRDefault="001F14B6" w:rsidP="001F14B6">
      <w:pPr>
        <w:pStyle w:val="ListeParagraf"/>
        <w:numPr>
          <w:ilvl w:val="1"/>
          <w:numId w:val="5"/>
        </w:numPr>
        <w:jc w:val="both"/>
        <w:rPr>
          <w:rFonts w:cstheme="minorHAnsi"/>
        </w:rPr>
      </w:pPr>
      <w:r w:rsidRPr="005169BB">
        <w:rPr>
          <w:rFonts w:cstheme="minorHAnsi"/>
        </w:rPr>
        <w:t>Hassas Yüzey Yapısı: Parçaları tutan çenelerin iç yüzeyleri (keskiler hariç), işlenen gümüş, altın kaplama veya pirinç tellerin/boncukların çizilmesini önlemek amacıyla dişsiz/pürüzsüz (smooth) yapıda olmalıdır.</w:t>
      </w:r>
    </w:p>
    <w:p w:rsidR="001F14B6" w:rsidRDefault="001F14B6" w:rsidP="001F14B6">
      <w:pPr>
        <w:pStyle w:val="ListeParagraf"/>
        <w:numPr>
          <w:ilvl w:val="1"/>
          <w:numId w:val="5"/>
        </w:numPr>
        <w:jc w:val="both"/>
        <w:rPr>
          <w:rFonts w:cstheme="minorHAnsi"/>
        </w:rPr>
      </w:pPr>
      <w:r w:rsidRPr="005169BB">
        <w:rPr>
          <w:rFonts w:cstheme="minorHAnsi"/>
        </w:rPr>
        <w:lastRenderedPageBreak/>
        <w:t>El aletleri seti; nakliye, taşıma ve depolama esnasında metal yüzeylerin nem kapıp korozyona uğramaması, parçaların birbirine çarparak çizilmemesi için her aletin yuvasının ayrı olduğu dâhili taşıma/organizer çantası veya şeffaf koruyucu set ambalajı içerisinde teslim edilmelidir.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675ADD">
        <w:rPr>
          <w:rFonts w:cstheme="minorHAnsi"/>
          <w:b/>
        </w:rPr>
        <w:t>ŞARJLI MATKAP ŞARJ CİHAZI</w:t>
      </w:r>
      <w:r>
        <w:rPr>
          <w:rFonts w:cstheme="minorHAnsi"/>
          <w:b/>
        </w:rPr>
        <w:t xml:space="preserve"> TİP 1</w:t>
      </w:r>
    </w:p>
    <w:p w:rsidR="001F14B6" w:rsidRPr="007305F9" w:rsidRDefault="001F14B6" w:rsidP="001F14B6">
      <w:pPr>
        <w:pStyle w:val="ListeParagraf"/>
        <w:numPr>
          <w:ilvl w:val="1"/>
          <w:numId w:val="5"/>
        </w:numPr>
        <w:rPr>
          <w:rFonts w:cstheme="minorHAnsi"/>
        </w:rPr>
      </w:pPr>
      <w:r>
        <w:rPr>
          <w:rFonts w:cstheme="minorHAnsi"/>
        </w:rPr>
        <w:t>Cihaz, BOSCH</w:t>
      </w:r>
      <w:r w:rsidRPr="007305F9">
        <w:rPr>
          <w:rFonts w:cstheme="minorHAnsi"/>
        </w:rPr>
        <w:t xml:space="preserve"> </w:t>
      </w:r>
      <w:r>
        <w:rPr>
          <w:rFonts w:cstheme="minorHAnsi"/>
        </w:rPr>
        <w:t>PSR 14,4 LI-2</w:t>
      </w:r>
      <w:r w:rsidRPr="007305F9">
        <w:rPr>
          <w:rFonts w:cstheme="minorHAnsi"/>
        </w:rPr>
        <w:t xml:space="preserve"> </w:t>
      </w:r>
      <w:r>
        <w:rPr>
          <w:rFonts w:cstheme="minorHAnsi"/>
        </w:rPr>
        <w:t>marka-model şarjlı matkap ile birebir uyumlu olacaktır</w:t>
      </w:r>
      <w:r w:rsidRPr="007305F9">
        <w:rPr>
          <w:rFonts w:cstheme="minorHAnsi"/>
        </w:rPr>
        <w:t>.</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şarj cihazı; yoğun atölye ve şantiye şartlarında çalışmaya uygun yapıda, hatasız ve dâhili kablo tertibatı eksiksiz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Ürün ikinci el / </w:t>
      </w:r>
      <w:proofErr w:type="gramStart"/>
      <w:r w:rsidRPr="005169BB">
        <w:rPr>
          <w:rFonts w:cstheme="minorHAnsi"/>
        </w:rPr>
        <w:t>revizyonlu</w:t>
      </w:r>
      <w:proofErr w:type="gramEnd"/>
      <w:r w:rsidRPr="005169BB">
        <w:rPr>
          <w:rFonts w:cstheme="minorHAnsi"/>
        </w:rPr>
        <w:t xml:space="preserve"> (refurbished) statüsünde ise; plastik gövdesinde çatlak, kırık, dâhili pinlerinde eğrilik, erime, kablosunda soyulma veya elektriksel atlama (ark) riski taşıyan hiçbir deformasyon bulunmamalıdır. Ürün temiz ve %100 çalışır durumda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Cihaz Tipi: Masaüstü / Duvara Monte Edilebilir Akıllı Şarj İstasyonu</w:t>
      </w:r>
    </w:p>
    <w:p w:rsidR="001F14B6" w:rsidRPr="005169BB" w:rsidRDefault="001F14B6" w:rsidP="001F14B6">
      <w:pPr>
        <w:pStyle w:val="ListeParagraf"/>
        <w:numPr>
          <w:ilvl w:val="1"/>
          <w:numId w:val="5"/>
        </w:numPr>
        <w:jc w:val="both"/>
        <w:rPr>
          <w:rFonts w:cstheme="minorHAnsi"/>
        </w:rPr>
      </w:pPr>
      <w:r w:rsidRPr="005169BB">
        <w:rPr>
          <w:rFonts w:cstheme="minorHAnsi"/>
        </w:rPr>
        <w:t>Giriş Gerilimi (Input): Standart şebeke elektriği olan 220V - 240V AC / 50-60 Hz ile doğrudan çalışabilmelidir.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Desteklenen Akü Gerilimleri (Output): Tek bir şarj yuvası üzerinden hem 14.4 V hem de 18 V (Volt) </w:t>
      </w:r>
      <w:proofErr w:type="gramStart"/>
      <w:r w:rsidRPr="005169BB">
        <w:rPr>
          <w:rFonts w:cstheme="minorHAnsi"/>
        </w:rPr>
        <w:t>nominal</w:t>
      </w:r>
      <w:proofErr w:type="gramEnd"/>
      <w:r w:rsidRPr="005169BB">
        <w:rPr>
          <w:rFonts w:cstheme="minorHAnsi"/>
        </w:rPr>
        <w:t xml:space="preserve"> gerilime sahip lityum-iyon (Li-Ion) bataryaları otomatik algılayıp şarj edebilmelidir.</w:t>
      </w:r>
    </w:p>
    <w:p w:rsidR="001F14B6" w:rsidRPr="005169BB" w:rsidRDefault="001F14B6" w:rsidP="001F14B6">
      <w:pPr>
        <w:pStyle w:val="ListeParagraf"/>
        <w:numPr>
          <w:ilvl w:val="1"/>
          <w:numId w:val="5"/>
        </w:numPr>
        <w:jc w:val="both"/>
        <w:rPr>
          <w:rFonts w:cstheme="minorHAnsi"/>
        </w:rPr>
      </w:pPr>
      <w:r w:rsidRPr="005169BB">
        <w:rPr>
          <w:rFonts w:cstheme="minorHAnsi"/>
        </w:rPr>
        <w:t>Uyumlu Akü Kimyası: Sadece Lityum-İyon (Li-Ion) batarya hücre mimarisine uygun akıllı şarj algoritmasına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Şarj Akımı (Kapasite): Bataryaları hızlı ve hücre sağlığını bozmayacak dengeli akımla doldurabilmek için en az 3.0 A (Amper) veya üzeri şarj akımı çıkışı sağlamalıdır.</w:t>
      </w:r>
    </w:p>
    <w:p w:rsidR="001F14B6" w:rsidRPr="005169BB" w:rsidRDefault="001F14B6" w:rsidP="001F14B6">
      <w:pPr>
        <w:pStyle w:val="ListeParagraf"/>
        <w:numPr>
          <w:ilvl w:val="1"/>
          <w:numId w:val="5"/>
        </w:numPr>
        <w:jc w:val="both"/>
        <w:rPr>
          <w:rFonts w:cstheme="minorHAnsi"/>
        </w:rPr>
      </w:pPr>
      <w:r w:rsidRPr="005169BB">
        <w:rPr>
          <w:rFonts w:cstheme="minorHAnsi"/>
        </w:rPr>
        <w:t>Akü Yuvası Tasarımı: Kızaklı (Sliding) tip batarya yerleşimine uygun olmalı, akü yuvaya itildiğinde tırnaklar tam oturmalı ve gevşeklik kalmamalıdır.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Akıllı Akü Algılama ve Gerilim Kontrolü: Şarj cihazı, yuvaya takılan bataryanın gerilimini (14.4V veya 18V), sıcaklığını ve dâhili hücre sağlığını otomatik olarak analiz etmeli; akünün ihtiyacına göre </w:t>
      </w:r>
      <w:proofErr w:type="gramStart"/>
      <w:r w:rsidRPr="005169BB">
        <w:rPr>
          <w:rFonts w:cstheme="minorHAnsi"/>
        </w:rPr>
        <w:t>optimum</w:t>
      </w:r>
      <w:proofErr w:type="gramEnd"/>
      <w:r w:rsidRPr="005169BB">
        <w:rPr>
          <w:rFonts w:cstheme="minorHAnsi"/>
        </w:rPr>
        <w:t xml:space="preserve"> voltaj ve akım kombinasyonunu uygulamalıdır.</w:t>
      </w:r>
    </w:p>
    <w:p w:rsidR="001F14B6" w:rsidRPr="005169BB" w:rsidRDefault="001F14B6" w:rsidP="001F14B6">
      <w:pPr>
        <w:pStyle w:val="ListeParagraf"/>
        <w:numPr>
          <w:ilvl w:val="1"/>
          <w:numId w:val="5"/>
        </w:numPr>
        <w:jc w:val="both"/>
        <w:rPr>
          <w:rFonts w:cstheme="minorHAnsi"/>
        </w:rPr>
      </w:pPr>
      <w:r w:rsidRPr="005169BB">
        <w:rPr>
          <w:rFonts w:cstheme="minorHAnsi"/>
        </w:rPr>
        <w:t>Durum Gösterge LED'leri: Cihaz üzerinde kullanıcının şarj sürecini takip edebilmesi için en az aşağıdaki bildirimleri sunan ışıklı (LED) gösterge paneli bulunmalıdır;</w:t>
      </w:r>
    </w:p>
    <w:p w:rsidR="001F14B6" w:rsidRPr="005169BB" w:rsidRDefault="001F14B6" w:rsidP="001F14B6">
      <w:pPr>
        <w:pStyle w:val="ListeParagraf"/>
        <w:numPr>
          <w:ilvl w:val="2"/>
          <w:numId w:val="5"/>
        </w:numPr>
        <w:jc w:val="both"/>
        <w:rPr>
          <w:rFonts w:cstheme="minorHAnsi"/>
        </w:rPr>
      </w:pPr>
      <w:r w:rsidRPr="005169BB">
        <w:rPr>
          <w:rFonts w:cstheme="minorHAnsi"/>
        </w:rPr>
        <w:t>Yeşil Işık (Sürekli veya Flaşör): Şarj ediliyor veya Şarj tamamlandı (Dolu) bilgisi.</w:t>
      </w:r>
    </w:p>
    <w:p w:rsidR="001F14B6" w:rsidRPr="005169BB" w:rsidRDefault="001F14B6" w:rsidP="001F14B6">
      <w:pPr>
        <w:pStyle w:val="ListeParagraf"/>
        <w:numPr>
          <w:ilvl w:val="2"/>
          <w:numId w:val="5"/>
        </w:numPr>
        <w:jc w:val="both"/>
        <w:rPr>
          <w:rFonts w:cstheme="minorHAnsi"/>
        </w:rPr>
      </w:pPr>
      <w:r w:rsidRPr="005169BB">
        <w:rPr>
          <w:rFonts w:cstheme="minorHAnsi"/>
        </w:rPr>
        <w:t>Kırmızı Işık (Sürekli veya Flaşör): Sıcaklık uyarısı (Akü çok sıcak/soğuk bekletiliyor) veya Arızalı Akü/Hata uyarısı.</w:t>
      </w:r>
    </w:p>
    <w:p w:rsidR="001F14B6" w:rsidRPr="005169BB" w:rsidRDefault="001F14B6" w:rsidP="001F14B6">
      <w:pPr>
        <w:pStyle w:val="ListeParagraf"/>
        <w:numPr>
          <w:ilvl w:val="1"/>
          <w:numId w:val="5"/>
        </w:numPr>
        <w:jc w:val="both"/>
        <w:rPr>
          <w:rFonts w:cstheme="minorHAnsi"/>
        </w:rPr>
      </w:pPr>
      <w:r w:rsidRPr="005169BB">
        <w:rPr>
          <w:rFonts w:cstheme="minorHAnsi"/>
        </w:rPr>
        <w:t>Dâhili Koruma Protokolleri: Şarj ünitesi; aşırı akım, kısa devre, ters kutup bağlantısı, aşırı voltaj ve aşırı ısınma koruma devrelerine sahip olmalıdır. Güvenlik dışı bir durum algılandığında şarj akımını otomatik olarak kesmelidir.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D7433C">
        <w:rPr>
          <w:rFonts w:cstheme="minorHAnsi"/>
          <w:b/>
        </w:rPr>
        <w:t>ŞARJLI MATKAP ŞARJ CİHAZI TİP 2</w:t>
      </w:r>
    </w:p>
    <w:p w:rsidR="001F14B6" w:rsidRDefault="001F14B6" w:rsidP="001F14B6">
      <w:pPr>
        <w:pStyle w:val="ListeParagraf"/>
        <w:numPr>
          <w:ilvl w:val="1"/>
          <w:numId w:val="5"/>
        </w:numPr>
        <w:jc w:val="both"/>
        <w:rPr>
          <w:rFonts w:cstheme="minorHAnsi"/>
        </w:rPr>
      </w:pPr>
      <w:r>
        <w:rPr>
          <w:rFonts w:cstheme="minorHAnsi"/>
        </w:rPr>
        <w:t xml:space="preserve">Cihaz, Makita </w:t>
      </w:r>
      <w:r w:rsidRPr="00D7433C">
        <w:rPr>
          <w:rFonts w:cstheme="minorHAnsi"/>
        </w:rPr>
        <w:t xml:space="preserve">DC10WA </w:t>
      </w:r>
      <w:r>
        <w:rPr>
          <w:rFonts w:cstheme="minorHAnsi"/>
        </w:rPr>
        <w:t>marka-</w:t>
      </w:r>
      <w:r w:rsidRPr="00D7433C">
        <w:rPr>
          <w:rFonts w:cstheme="minorHAnsi"/>
        </w:rPr>
        <w:t xml:space="preserve">model </w:t>
      </w:r>
      <w:r>
        <w:rPr>
          <w:rFonts w:cstheme="minorHAnsi"/>
        </w:rPr>
        <w:t>şarjlı matkap ile birebir uyumlu olacaktır.</w:t>
      </w:r>
    </w:p>
    <w:p w:rsidR="001F14B6" w:rsidRDefault="001F14B6" w:rsidP="001F14B6">
      <w:pPr>
        <w:pStyle w:val="ListeParagraf"/>
        <w:numPr>
          <w:ilvl w:val="1"/>
          <w:numId w:val="5"/>
        </w:numPr>
        <w:jc w:val="both"/>
        <w:rPr>
          <w:rFonts w:cstheme="minorHAnsi"/>
        </w:rPr>
      </w:pPr>
      <w:r w:rsidRPr="00D7433C">
        <w:rPr>
          <w:rFonts w:cstheme="minorHAnsi"/>
        </w:rPr>
        <w:t>Şebeke Giriş Parametreleri: Cihaz, standart atölye şebeke elektriği ile doğrudan çalışabilmesi için 220V - 240V AC ($V$) giriş gerilimini ve 50 - 60 Hz frekansını desteklemelidir. Entegre elektrik kablosu ve fişi orijinal fabrikasyon çıkışlı olmalıdır.</w:t>
      </w:r>
    </w:p>
    <w:p w:rsidR="001F14B6" w:rsidRDefault="001F14B6" w:rsidP="001F14B6">
      <w:pPr>
        <w:pStyle w:val="ListeParagraf"/>
        <w:numPr>
          <w:ilvl w:val="1"/>
          <w:numId w:val="5"/>
        </w:numPr>
        <w:jc w:val="both"/>
        <w:rPr>
          <w:rFonts w:cstheme="minorHAnsi"/>
        </w:rPr>
      </w:pPr>
      <w:r w:rsidRPr="00D7433C">
        <w:rPr>
          <w:rFonts w:cstheme="minorHAnsi"/>
        </w:rPr>
        <w:t xml:space="preserve">Uyumlu Batarya Mimarisi: Kurum </w:t>
      </w:r>
      <w:proofErr w:type="gramStart"/>
      <w:r w:rsidRPr="00D7433C">
        <w:rPr>
          <w:rFonts w:cstheme="minorHAnsi"/>
        </w:rPr>
        <w:t>envanterindeki</w:t>
      </w:r>
      <w:proofErr w:type="gramEnd"/>
      <w:r w:rsidRPr="00D7433C">
        <w:rPr>
          <w:rFonts w:cstheme="minorHAnsi"/>
        </w:rPr>
        <w:t xml:space="preserve"> Makita BL1013 ve benzeri orijinal kızaklı/soketli batarya paketleri ile tam mekanik ve elektriksel uyum içinde çalışmalıdır. Batarya yuvaya oturduğunda gevşeklik kalmamalı, şarj pinleri tam temas etmelidir.</w:t>
      </w:r>
    </w:p>
    <w:p w:rsidR="001F14B6" w:rsidRDefault="001F14B6" w:rsidP="001F14B6">
      <w:pPr>
        <w:pStyle w:val="ListeParagraf"/>
        <w:numPr>
          <w:ilvl w:val="1"/>
          <w:numId w:val="5"/>
        </w:numPr>
        <w:jc w:val="both"/>
        <w:rPr>
          <w:rFonts w:cstheme="minorHAnsi"/>
        </w:rPr>
      </w:pPr>
      <w:r w:rsidRPr="00D7433C">
        <w:rPr>
          <w:rFonts w:cstheme="minorHAnsi"/>
        </w:rPr>
        <w:lastRenderedPageBreak/>
        <w:t xml:space="preserve">Şarj Gerilimi ve Pil Kimyası: Cihaz, hem 7.2V hem de 10.8V </w:t>
      </w:r>
      <w:proofErr w:type="gramStart"/>
      <w:r w:rsidRPr="00D7433C">
        <w:rPr>
          <w:rFonts w:cstheme="minorHAnsi"/>
        </w:rPr>
        <w:t>nominal</w:t>
      </w:r>
      <w:proofErr w:type="gramEnd"/>
      <w:r w:rsidRPr="00D7433C">
        <w:rPr>
          <w:rFonts w:cstheme="minorHAnsi"/>
        </w:rPr>
        <w:t xml:space="preserve"> gerilime sahip Lityum-İyon (Li-ion) batarya hücrelerinin kimyasal yapısına ve şarj eğrisine tam uyumlu dâhili mikroçip kontrolörüne sahip olmalıdır.</w:t>
      </w:r>
    </w:p>
    <w:p w:rsidR="001F14B6" w:rsidRDefault="001F14B6" w:rsidP="001F14B6">
      <w:pPr>
        <w:pStyle w:val="ListeParagraf"/>
        <w:numPr>
          <w:ilvl w:val="1"/>
          <w:numId w:val="5"/>
        </w:numPr>
        <w:jc w:val="both"/>
        <w:rPr>
          <w:rFonts w:cstheme="minorHAnsi"/>
        </w:rPr>
      </w:pPr>
      <w:r w:rsidRPr="00D7433C">
        <w:rPr>
          <w:rFonts w:cstheme="minorHAnsi"/>
        </w:rPr>
        <w:t>Şarj Süresi Performansı: Operasyonel kesintileri minimuma indirmek amacıyla; 1.3 Ah kapasiteli orijinal bir Makita bataryayı en fazla 50 dakika içerisinde tam dolu ($\%100$ kapasite) hale getirebilmelidir.</w:t>
      </w:r>
    </w:p>
    <w:p w:rsidR="001F14B6" w:rsidRDefault="001F14B6" w:rsidP="001F14B6">
      <w:pPr>
        <w:pStyle w:val="ListeParagraf"/>
        <w:numPr>
          <w:ilvl w:val="1"/>
          <w:numId w:val="5"/>
        </w:numPr>
        <w:jc w:val="both"/>
        <w:rPr>
          <w:rFonts w:cstheme="minorHAnsi"/>
        </w:rPr>
      </w:pPr>
      <w:r w:rsidRPr="00D7433C">
        <w:rPr>
          <w:rFonts w:cstheme="minorHAnsi"/>
        </w:rPr>
        <w:t xml:space="preserve">Görsel Durum İndikatörü: Cihaz üzerinde kullanıcının şarj sürecini takip edebilmesi için; "Şarj Oluyor", "Şarj Tamamlandı" veya "Arızalı/Sıcak Batarya" durumlarını farklı renk </w:t>
      </w:r>
      <w:proofErr w:type="gramStart"/>
      <w:r w:rsidRPr="00D7433C">
        <w:rPr>
          <w:rFonts w:cstheme="minorHAnsi"/>
        </w:rPr>
        <w:t>kombinasyonları</w:t>
      </w:r>
      <w:proofErr w:type="gramEnd"/>
      <w:r w:rsidRPr="00D7433C">
        <w:rPr>
          <w:rFonts w:cstheme="minorHAnsi"/>
        </w:rPr>
        <w:t xml:space="preserve"> ile gösteren dâhili LED Gösterge Paneli bulunmalıdır.</w:t>
      </w:r>
    </w:p>
    <w:p w:rsidR="001F14B6" w:rsidRDefault="001F14B6" w:rsidP="001F14B6">
      <w:pPr>
        <w:pStyle w:val="ListeParagraf"/>
        <w:numPr>
          <w:ilvl w:val="1"/>
          <w:numId w:val="5"/>
        </w:numPr>
        <w:jc w:val="both"/>
        <w:rPr>
          <w:rFonts w:cstheme="minorHAnsi"/>
        </w:rPr>
      </w:pPr>
      <w:r w:rsidRPr="00D7433C">
        <w:rPr>
          <w:rFonts w:cstheme="minorHAnsi"/>
        </w:rPr>
        <w:t>Akıllı Hücre Güvenliği: Şarj cihazı, yuvaya takılan bataryanın gerilimini ve sıcaklığını dâhili sensörleri vasıtasıyla sürekli analiz etmeli; aşırı şarj koruması, kısa devre koruması ve batarya güvenli sıcaklık aralığı dışına çıktığında akımı otomatik kesen termal koruma protokollerini barındırmalıdır.</w:t>
      </w:r>
    </w:p>
    <w:p w:rsidR="001F14B6" w:rsidRDefault="001F14B6" w:rsidP="001F14B6">
      <w:pPr>
        <w:pStyle w:val="ListeParagraf"/>
        <w:numPr>
          <w:ilvl w:val="1"/>
          <w:numId w:val="5"/>
        </w:numPr>
        <w:jc w:val="both"/>
        <w:rPr>
          <w:rFonts w:cstheme="minorHAnsi"/>
        </w:rPr>
      </w:pPr>
      <w:r w:rsidRPr="00D7433C">
        <w:rPr>
          <w:rFonts w:cstheme="minorHAnsi"/>
        </w:rPr>
        <w:t xml:space="preserve">Set İçeriği: Orijinal üretici veya </w:t>
      </w:r>
      <w:proofErr w:type="gramStart"/>
      <w:r w:rsidRPr="00D7433C">
        <w:rPr>
          <w:rFonts w:cstheme="minorHAnsi"/>
        </w:rPr>
        <w:t>distribütör</w:t>
      </w:r>
      <w:proofErr w:type="gramEnd"/>
      <w:r w:rsidRPr="00D7433C">
        <w:rPr>
          <w:rFonts w:cstheme="minorHAnsi"/>
        </w:rPr>
        <w:t xml:space="preserve"> kutulu ambalajı içerisinde; 1 adet Makita DC10WA şarj ana ünitesi ve Türkçe kullanım/iş güvenliği kılavuzu yer almalıdır. Fabrikasyon ambalajı açılmış, deforme olmuş veya üzerinde parça kodu etiketlenmemiş ürünler kabul edilmeyecektir.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Pr>
          <w:rFonts w:cstheme="minorHAnsi"/>
          <w:b/>
        </w:rPr>
        <w:t>AKÜLÜ DARBELİ MATKAP</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ürün; endüstriyel sınıfa (Professional/Heavy Duty) uygun, ağır hizmet tipi mimaride, hiç kullanılmamış (sıfır), ambalaj bütünlüğü bozulmamış ve tüm dâhili aksesuarlarıyla birlikte eksiksiz teslim edilmelidir. Yenilenmiş (refurbished) veya teşhir ürünleri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Ürün gövdesi, mandren yapısı ve anahtarları üzerinde hiçbir çatlak, deformasyon veya üretim hatası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Motor Teknolojisi: Yeni nesil, yüksek verimliliğe sahip, aşınmayan ve bakım gerektirmeyen Kömürsüz (Brushless) motor teknolojisine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Çalışma Gerilimi (Voltaj): En az 18 V (Volt) </w:t>
      </w:r>
      <w:proofErr w:type="gramStart"/>
      <w:r w:rsidRPr="005169BB">
        <w:rPr>
          <w:rFonts w:cstheme="minorHAnsi"/>
        </w:rPr>
        <w:t>nominal</w:t>
      </w:r>
      <w:proofErr w:type="gramEnd"/>
      <w:r w:rsidRPr="005169BB">
        <w:rPr>
          <w:rFonts w:cstheme="minorHAnsi"/>
        </w:rPr>
        <w:t xml:space="preserve"> gerilime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Darbe Enerjisi (Maksimum): Tekil darbe gücü en az 2,8 J (Joule) olmalıdır.</w:t>
      </w:r>
    </w:p>
    <w:p w:rsidR="001F14B6" w:rsidRPr="005169BB" w:rsidRDefault="001F14B6" w:rsidP="001F14B6">
      <w:pPr>
        <w:pStyle w:val="ListeParagraf"/>
        <w:numPr>
          <w:ilvl w:val="1"/>
          <w:numId w:val="5"/>
        </w:numPr>
        <w:jc w:val="both"/>
        <w:rPr>
          <w:rFonts w:cstheme="minorHAnsi"/>
        </w:rPr>
      </w:pPr>
      <w:r w:rsidRPr="005169BB">
        <w:rPr>
          <w:rFonts w:cstheme="minorHAnsi"/>
        </w:rPr>
        <w:t>Nominal Devir Sayısı: En az 0 – 950 devir/dakika aralığında, tetikten ayarlanabilir hız kontrolüne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Nominal Darbe Sayısı: En az 0 – 4.250 darbe/dakika performans değerini sağlamalıdır.</w:t>
      </w:r>
    </w:p>
    <w:p w:rsidR="001F14B6" w:rsidRPr="005169BB" w:rsidRDefault="001F14B6" w:rsidP="001F14B6">
      <w:pPr>
        <w:pStyle w:val="ListeParagraf"/>
        <w:numPr>
          <w:ilvl w:val="1"/>
          <w:numId w:val="5"/>
        </w:numPr>
        <w:jc w:val="both"/>
        <w:rPr>
          <w:rFonts w:cstheme="minorHAnsi"/>
        </w:rPr>
      </w:pPr>
      <w:r w:rsidRPr="005169BB">
        <w:rPr>
          <w:rFonts w:cstheme="minorHAnsi"/>
        </w:rPr>
        <w:t>Uç Girişi / Mandren Yapısı: Hızlı uç değişimine olanak tanıyan, toz korumalı ve bilyeli SDS-plus kilit mekanizmalı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Çalışma Fonksiyonları: Cihaz üzerinde; Darbesiz Delme, Darbeli Delme (Kırıcı-Delici) ve Sadece Kırma (Keskileme) olmak üzere en az 3 temel çalışma modu bulunmalıdır. Ayrıca keski açısını ayarlamaya olanak tanıyan kilit konumu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Tasarım Yapısı: Dikey motor (D-Tipi tutamak) mimarisine sahip olmalı; tavan ve zemin gibi dikey eksenli uygulamalarda dengeli ve ergonomik kullanım sunmalıdır.</w:t>
      </w:r>
    </w:p>
    <w:p w:rsidR="001F14B6" w:rsidRPr="005169BB" w:rsidRDefault="001F14B6" w:rsidP="001F14B6">
      <w:pPr>
        <w:pStyle w:val="ListeParagraf"/>
        <w:numPr>
          <w:ilvl w:val="1"/>
          <w:numId w:val="5"/>
        </w:numPr>
        <w:jc w:val="both"/>
        <w:rPr>
          <w:rFonts w:cstheme="minorHAnsi"/>
        </w:rPr>
      </w:pPr>
      <w:r w:rsidRPr="005169BB">
        <w:rPr>
          <w:rFonts w:cstheme="minorHAnsi"/>
        </w:rPr>
        <w:t>Ağırlık: Kullanıcı konforu açısından akü hariç ağırlığı en fazla 3,0 kg olmalıdır.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sidRPr="00FB3DA8">
        <w:rPr>
          <w:rFonts w:cstheme="minorHAnsi"/>
          <w:b/>
        </w:rPr>
        <w:t>AKÜLÜ TAŞLAMA MAKİNESİ</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Tedarik edilecek ürün; endüstriyel sınıfa (Professional/Heavy Duty) uygun, ağır hizmet tipi mimaride, hiç kullanılmamış (sıfır), ambalaj bütünlüğü bozulmamış ve tüm dâhili </w:t>
      </w:r>
      <w:r w:rsidRPr="005169BB">
        <w:rPr>
          <w:rFonts w:cstheme="minorHAnsi"/>
        </w:rPr>
        <w:lastRenderedPageBreak/>
        <w:t>aksesuarlarıyla birlikte eksiksiz teslim edilmelidir. Yenilenmiş (refurbished) veya teşhir ürünleri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Ürün gövdesi, koruma siperliği ve şalter mekanizması üzerinde hiçbir çatlak, deformasyon veya üretim hatası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Motor Teknolojisi: Yeni nesil, yüksek verimliliğe sahip, aşınmayan, kıvılcım üretmeyen ve bakım gerektirmeyen Kömürsüz (Brushless) motor teknolojisine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Çalışma Gerilimi (Voltaj): En az 18 V (Volt) </w:t>
      </w:r>
      <w:proofErr w:type="gramStart"/>
      <w:r w:rsidRPr="005169BB">
        <w:rPr>
          <w:rFonts w:cstheme="minorHAnsi"/>
        </w:rPr>
        <w:t>nominal</w:t>
      </w:r>
      <w:proofErr w:type="gramEnd"/>
      <w:r w:rsidRPr="005169BB">
        <w:rPr>
          <w:rFonts w:cstheme="minorHAnsi"/>
        </w:rPr>
        <w:t xml:space="preserve"> gerilime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Boştaki Devir Sayısı: En az 11.000 devir/dakika performans değerini sağlamalıdır.</w:t>
      </w:r>
    </w:p>
    <w:p w:rsidR="001F14B6" w:rsidRPr="005169BB" w:rsidRDefault="001F14B6" w:rsidP="001F14B6">
      <w:pPr>
        <w:pStyle w:val="ListeParagraf"/>
        <w:numPr>
          <w:ilvl w:val="1"/>
          <w:numId w:val="5"/>
        </w:numPr>
        <w:jc w:val="both"/>
        <w:rPr>
          <w:rFonts w:cstheme="minorHAnsi"/>
        </w:rPr>
      </w:pPr>
      <w:r w:rsidRPr="005169BB">
        <w:rPr>
          <w:rFonts w:cstheme="minorHAnsi"/>
        </w:rPr>
        <w:t>Disk/Taş Çapı: 125 mm çapındaki standart kesme ve taşlama diskleri ile uyumlu olmalıdır.</w:t>
      </w:r>
    </w:p>
    <w:p w:rsidR="001F14B6" w:rsidRPr="005169BB" w:rsidRDefault="001F14B6" w:rsidP="001F14B6">
      <w:pPr>
        <w:pStyle w:val="ListeParagraf"/>
        <w:numPr>
          <w:ilvl w:val="1"/>
          <w:numId w:val="5"/>
        </w:numPr>
        <w:jc w:val="both"/>
        <w:rPr>
          <w:rFonts w:cstheme="minorHAnsi"/>
        </w:rPr>
      </w:pPr>
      <w:r w:rsidRPr="005169BB">
        <w:rPr>
          <w:rFonts w:cstheme="minorHAnsi"/>
        </w:rPr>
        <w:t>Mil / Taşlama Mili Dişi: Standart M14 vida dişine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Güç Eşdeğerliği: Akülü motor yapısı, kablolu taşlama makinelerinin en az 800 W (Watt) güç performansına eşdeğer bir çalışma verimliliği sunmalıdır.</w:t>
      </w:r>
    </w:p>
    <w:p w:rsidR="001F14B6" w:rsidRPr="005169BB" w:rsidRDefault="001F14B6" w:rsidP="001F14B6">
      <w:pPr>
        <w:pStyle w:val="ListeParagraf"/>
        <w:numPr>
          <w:ilvl w:val="1"/>
          <w:numId w:val="5"/>
        </w:numPr>
        <w:jc w:val="both"/>
        <w:rPr>
          <w:rFonts w:cstheme="minorHAnsi"/>
        </w:rPr>
      </w:pPr>
      <w:r w:rsidRPr="005169BB">
        <w:rPr>
          <w:rFonts w:cstheme="minorHAnsi"/>
        </w:rPr>
        <w:t>Ağırlık: Kullanıcı konforu ve mobil çalışma kolaylığı açısından akü hariç ağırlığı en fazla 1,6 kg olmalıdır.</w:t>
      </w:r>
    </w:p>
    <w:p w:rsidR="001F14B6" w:rsidRPr="005169BB" w:rsidRDefault="001F14B6" w:rsidP="001F14B6">
      <w:pPr>
        <w:pStyle w:val="ListeParagraf"/>
        <w:numPr>
          <w:ilvl w:val="1"/>
          <w:numId w:val="5"/>
        </w:numPr>
        <w:jc w:val="both"/>
        <w:rPr>
          <w:rFonts w:cstheme="minorHAnsi"/>
        </w:rPr>
      </w:pPr>
      <w:r w:rsidRPr="005169BB">
        <w:rPr>
          <w:rFonts w:cstheme="minorHAnsi"/>
        </w:rPr>
        <w:t>Yeniden Başlama Koruması (Restart Protection): Akü bitip değiştirildiğinde veya ani güç kesintilerinde, şalter açık konumda unutulsa dahi cihazın kullanıcı güvenliği açısından kendiliğinden kontrolsüzce çalışmasını engelleyen elektronik koruma sistemine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Hızlı Ayarlanabilir Koruma Siperliği: Cihaz üzerinde yer alan 125 mm'lik koruma siperliği, patlama veya kırılma risklerine karşı yüksek mukavemetli olmalı ve dönmeye karşı emniyetli yapıda tasarlanmalıdır.</w:t>
      </w:r>
    </w:p>
    <w:p w:rsidR="001F14B6" w:rsidRPr="005169BB" w:rsidRDefault="001F14B6" w:rsidP="001F14B6">
      <w:pPr>
        <w:pStyle w:val="ListeParagraf"/>
        <w:numPr>
          <w:ilvl w:val="1"/>
          <w:numId w:val="5"/>
        </w:numPr>
        <w:jc w:val="both"/>
        <w:rPr>
          <w:rFonts w:cstheme="minorHAnsi"/>
        </w:rPr>
      </w:pPr>
      <w:r w:rsidRPr="005169BB">
        <w:rPr>
          <w:rFonts w:cstheme="minorHAnsi"/>
        </w:rPr>
        <w:t>Ergonomik Gövde Yapısı: Cihaz kabza yapısı, tek elle kavramayı kolaylaştıracak şekilde dar bir çevre tasarımına sahip olmalı ve uzun süreli çalışmalarda elden kaymayı önleyici yumuşak kavrama (soft-grip) kaplaması barındırmalıdır.</w:t>
      </w:r>
    </w:p>
    <w:p w:rsidR="001F14B6" w:rsidRPr="005169BB" w:rsidRDefault="001F14B6" w:rsidP="001F14B6">
      <w:pPr>
        <w:pStyle w:val="ListeParagraf"/>
        <w:numPr>
          <w:ilvl w:val="1"/>
          <w:numId w:val="5"/>
        </w:numPr>
        <w:jc w:val="both"/>
        <w:rPr>
          <w:rFonts w:cstheme="minorHAnsi"/>
        </w:rPr>
      </w:pPr>
      <w:r w:rsidRPr="00FB3DA8">
        <w:rPr>
          <w:rFonts w:cstheme="minorHAnsi"/>
          <w:bCs/>
        </w:rPr>
        <w:t>Teslimat İçeriği:</w:t>
      </w:r>
      <w:r w:rsidRPr="00FB3DA8">
        <w:rPr>
          <w:rFonts w:cstheme="minorHAnsi"/>
        </w:rPr>
        <w:t xml:space="preserve"> Cihaz</w:t>
      </w:r>
      <w:r w:rsidRPr="005169BB">
        <w:rPr>
          <w:rFonts w:cstheme="minorHAnsi"/>
        </w:rPr>
        <w:t xml:space="preserve"> ile birlikte 1 adet koruma siperliği, 1 adet standart dâhili yan sap/tutamak, 1 adet bağlama flanşı, 1 adet sıkma somunu, 1 adet iki pimli iki ağızlı anahtar ve şantiyede güvenli taşımaya uygun orijinal endüstriyel sert plastik taşıma çantası (veya modüler kutu sistemi) teslim edilmelidir.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Pr="005169BB" w:rsidRDefault="001F14B6" w:rsidP="001F14B6">
      <w:pPr>
        <w:pStyle w:val="ListeParagraf"/>
        <w:ind w:left="1080"/>
        <w:jc w:val="both"/>
        <w:rPr>
          <w:rFonts w:cstheme="minorHAnsi"/>
        </w:rPr>
      </w:pPr>
    </w:p>
    <w:p w:rsidR="001F14B6" w:rsidRPr="005169BB"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sidRPr="00FB3DA8">
        <w:rPr>
          <w:rFonts w:cstheme="minorHAnsi"/>
          <w:b/>
        </w:rPr>
        <w:t>AKÜLÜ ZIMPARA MAKİNESİ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ürün; endüstriyel sınıfa (Professional/Heavy Duty) uygun, ağır hizmet tipi mimaride, hiç kullanılmamış (sıfır), ambalaj bütünlüğü bozulmamış ve tüm dâhili aksesuarlarıyla birlikte eksiksiz teslim edilmelidir. Yenilenmiş (refurbished) veya teşhir ürünleri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Ürün gövdesi, zımpara tabanı ve toz torbası/bağlantı mekanizması üzerinde hiçbir çatlak, deformasyon veya üretim hatası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Motor Teknolojisi: Yeni nesil, yüksek verimliliğe sahip, aşınmayan, kıvılcım üretmeyen ve bakım gerektirmeyen Kömürsüz (Brushless) motor teknolojisine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Çalışma Gerilimi (Voltaj): En az 18 V (Volt) </w:t>
      </w:r>
      <w:proofErr w:type="gramStart"/>
      <w:r w:rsidRPr="005169BB">
        <w:rPr>
          <w:rFonts w:cstheme="minorHAnsi"/>
        </w:rPr>
        <w:t>nominal</w:t>
      </w:r>
      <w:proofErr w:type="gramEnd"/>
      <w:r w:rsidRPr="005169BB">
        <w:rPr>
          <w:rFonts w:cstheme="minorHAnsi"/>
        </w:rPr>
        <w:t xml:space="preserve"> gerilime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Zımpara Taban (Ped) Çapı: Standart 125 mm çapında, cırt cırtlı (velcro) zımpara </w:t>
      </w:r>
      <w:proofErr w:type="gramStart"/>
      <w:r w:rsidRPr="005169BB">
        <w:rPr>
          <w:rFonts w:cstheme="minorHAnsi"/>
        </w:rPr>
        <w:t>kağıdı</w:t>
      </w:r>
      <w:proofErr w:type="gramEnd"/>
      <w:r w:rsidRPr="005169BB">
        <w:rPr>
          <w:rFonts w:cstheme="minorHAnsi"/>
        </w:rPr>
        <w:t xml:space="preserve"> değişimine uygun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Boştaki Devir Sayısı: En az 6.000 – 10.000 devir/dakika aralığında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Titreşim Sayısı: En az 12.000 – 20.000 titreşim/dakika aralığında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Eksantriklik (Yörünge Çapı): Malzeme yüzeyinde dairesel çizik izi bırakmayan, hassas ve yüksek kazıma performanslı en az 2,5 mm salınım çapına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Hız Ayarı: Farklı malzeme türlerine (ahşap, metal, boya vb.) göre </w:t>
      </w:r>
      <w:proofErr w:type="gramStart"/>
      <w:r w:rsidRPr="005169BB">
        <w:rPr>
          <w:rFonts w:cstheme="minorHAnsi"/>
        </w:rPr>
        <w:t>optimum</w:t>
      </w:r>
      <w:proofErr w:type="gramEnd"/>
      <w:r w:rsidRPr="005169BB">
        <w:rPr>
          <w:rFonts w:cstheme="minorHAnsi"/>
        </w:rPr>
        <w:t xml:space="preserve"> çalışma hızını seçmeye olanak tanıyan elektronik hız/kademe ayar düğmesi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Ağırlık: Kullanıcı konforu, dikey yüzeylerde ve baş üstü çalışmalarda mobil kolaylık açısından akü hariç ağırlığı en fazla 0,93 kg olmalıdır.</w:t>
      </w:r>
    </w:p>
    <w:p w:rsidR="001F14B6" w:rsidRPr="005169BB" w:rsidRDefault="001F14B6" w:rsidP="001F14B6">
      <w:pPr>
        <w:pStyle w:val="ListeParagraf"/>
        <w:numPr>
          <w:ilvl w:val="1"/>
          <w:numId w:val="5"/>
        </w:numPr>
        <w:jc w:val="both"/>
        <w:rPr>
          <w:rFonts w:cstheme="minorHAnsi"/>
        </w:rPr>
      </w:pPr>
      <w:r w:rsidRPr="005169BB">
        <w:rPr>
          <w:rFonts w:cstheme="minorHAnsi"/>
        </w:rPr>
        <w:t>Entegre Toz Toplama Sistemi: Çalışma ortamının temizliği ve iş sağlığı güvenliği açısından cihaz, zımpara esnasında çıkan tozu kendi dâhili haznesine çekebilen mikro filtre sistemli toz torbasına sahip olmalıdır. Ayrıca harici endüstriyel elektrikli süpürgelere doğrudan bağlanabilmesi için standart toz emme çıkış ağzı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Ergonomik ve Düşük Titreşimli Tasarım: Cihaz, avuç içine tam oturacak şekilde dengeli ve kompakt bir başlık mimarisine sahip olmalıdır. Uzun süreli çalışmalarda eldeki yorgunluğu en aza indiren düşük titreşim (vibration) değerlerini sağlamalı ve üst yüzeyi kaymayı önleyici esnek kaplama (soft-grip) ile kaplanmış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Teslimat İçeriği: Cihaz ile birlikte 1 adet dâhili toz torbası, 1 adet 125 mm zımpara tabanı, en az 1 adet numune zımpara </w:t>
      </w:r>
      <w:proofErr w:type="gramStart"/>
      <w:r w:rsidRPr="005169BB">
        <w:rPr>
          <w:rFonts w:cstheme="minorHAnsi"/>
        </w:rPr>
        <w:t>kağıdı</w:t>
      </w:r>
      <w:proofErr w:type="gramEnd"/>
      <w:r w:rsidRPr="005169BB">
        <w:rPr>
          <w:rFonts w:cstheme="minorHAnsi"/>
        </w:rPr>
        <w:t xml:space="preserve"> ve şantiyede güvenli taşımaya uygun orijinal endüstriyel sert plastik taşıma çantası (veya modüler kutu sistemi)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sidRPr="00FB3DA8">
        <w:rPr>
          <w:rFonts w:cstheme="minorHAnsi"/>
          <w:b/>
        </w:rPr>
        <w:t>AKÜLÜ PERÇİN TABANCASI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ürün; endüstriyel sınıfa uygun, ağır hizmet tipi mimaride, hiç kullanılmamış (sifir), ambalaj bütünlüğü bozulmamış ve tüm dâhili aksesuarlarıyla birlikte eksiksiz teslim edilmelidir. Yenilenmiş (refurbished) veya teşhir ürünleri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Ürün gövdesi, akü bağlantı yuvaları, çekme mekanizması ve perçin uçları üzerinde hiçbir çatlak, deformasyon veya üretim hatası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Motor Teknolojisi: Yeni nesil, yüksek tork verimliliğine sahip, aşınmayan, kıvılcım üretmeyen ve bakım gerektirmeyen Kömürsüz (Brushless) motor teknolojisine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Çalışma Gerilimi (Voltaj): En az 21 V (Volt) </w:t>
      </w:r>
      <w:proofErr w:type="gramStart"/>
      <w:r w:rsidRPr="005169BB">
        <w:rPr>
          <w:rFonts w:cstheme="minorHAnsi"/>
        </w:rPr>
        <w:t>nominal</w:t>
      </w:r>
      <w:proofErr w:type="gramEnd"/>
      <w:r w:rsidRPr="005169BB">
        <w:rPr>
          <w:rFonts w:cstheme="minorHAnsi"/>
        </w:rPr>
        <w:t xml:space="preserve"> gerilime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Çekme Kuvveti / Gücü: Yoğun endüstriyel uygulamalara ve sert metallere uygun olarak en az 11.000 N.m (Newton metre) veya muadili yüksek çekme kuvveti performansını sağlamalıdır.</w:t>
      </w:r>
    </w:p>
    <w:p w:rsidR="001F14B6" w:rsidRPr="005169BB" w:rsidRDefault="001F14B6" w:rsidP="001F14B6">
      <w:pPr>
        <w:pStyle w:val="ListeParagraf"/>
        <w:numPr>
          <w:ilvl w:val="1"/>
          <w:numId w:val="5"/>
        </w:numPr>
        <w:jc w:val="both"/>
        <w:rPr>
          <w:rFonts w:cstheme="minorHAnsi"/>
        </w:rPr>
      </w:pPr>
      <w:r w:rsidRPr="005169BB">
        <w:rPr>
          <w:rFonts w:cstheme="minorHAnsi"/>
        </w:rPr>
        <w:t>Uyumlu Perçin Çapları: Alüminyum, çelik ve paslanmaz çelik kör perçinlerin montajına uygun; en az 2.4 mm, 3.2 mm, 4.0 mm ve 4.8 mm (veya üzeri) standart ölçülerdeki perçin uçlarını dâhili olarak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Akü Yapısı: Kesintisiz çalışma sağlamak amacıyla set içerisinde en az 2 adet (Çift Akülü) lityum-iyon (Li-Ion) batarya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Tasarım Yapısı: Kablosuz, şarjlı tipte olmalı; alt kısmında dengeli durmasını sağlayan batarya tabanlı T-tutamak tabanca mimarisine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Otomatik Perçin Çekme ve Bırakma: Cihaz, tetiğe basıldığında perçini tek hamlede hızlıca sıkıştırmalı ve perçin çivisini otomatik olarak arkadaki toplama haznesine veya dışarıya tahliye edecek mekanizmaya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Çivi Toplama Haznesi: İş güvenliği ve çevre temizliği açısından, kopan perçin millerini (çivilerini) toplayan şeffaf veya sökülebilir bir arka dâhili haznesi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Aydınlatma: Karanlık, loş veya dar montaj alanlarını homojen şekilde aydınlatabilecek </w:t>
      </w:r>
      <w:proofErr w:type="gramStart"/>
      <w:r w:rsidRPr="005169BB">
        <w:rPr>
          <w:rFonts w:cstheme="minorHAnsi"/>
        </w:rPr>
        <w:t>entegre</w:t>
      </w:r>
      <w:proofErr w:type="gramEnd"/>
      <w:r w:rsidRPr="005169BB">
        <w:rPr>
          <w:rFonts w:cstheme="minorHAnsi"/>
        </w:rPr>
        <w:t xml:space="preserve"> LED çalışma ışığı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Ergonomik Kabza: Uzun süreli kullanımda kullanıcının elini yormayacak şekilde ağırlık dengesi optimize edilmiş olmalı ve kaymayı önleyici yumuşak (soft-grip) kaplaması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Teslimat İçeriği: Cihaz gövdesi ile birlikte en az 2 adet 21V uyumlu akü, 1 adet hızlı şarj cihazı, farklı çaplardaki perçinler için değiştirilebilir burun uçları/anahtarı ve şantiyede güvenli taşımaya uygun orijinal endüstriyel plastik taşıma çantası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675ADD" w:rsidRDefault="001F14B6" w:rsidP="001F14B6">
      <w:pPr>
        <w:pStyle w:val="ListeParagraf"/>
        <w:numPr>
          <w:ilvl w:val="0"/>
          <w:numId w:val="5"/>
        </w:numPr>
        <w:jc w:val="both"/>
        <w:rPr>
          <w:rFonts w:cstheme="minorHAnsi"/>
          <w:b/>
        </w:rPr>
      </w:pPr>
      <w:r w:rsidRPr="00675ADD">
        <w:rPr>
          <w:rFonts w:cstheme="minorHAnsi"/>
          <w:b/>
        </w:rPr>
        <w:t>AKÜLÜ SİLİKON TABANCASI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ürün; yoğun kullanıma uygun, kablosuz özgürlük sunan akülü mimaride, hiç kullanılmamış (sıfır), ambalaj bütünlüğü bozulmamış ve tüm dâhili aksesuarlarıyla birlikte eksiksiz teslim edilmelidir. Yenilenmiş (refurbished) veya teşhir ürünleri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Ürün gövdesi, tetik mekanizması ve eritme nozulu üzerinde hiçbir çatlak, deformasyon veya üretim hatası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Çalışma Gerilimi (Voltaj): En az 18 V (Volt) </w:t>
      </w:r>
      <w:proofErr w:type="gramStart"/>
      <w:r w:rsidRPr="005169BB">
        <w:rPr>
          <w:rFonts w:cstheme="minorHAnsi"/>
        </w:rPr>
        <w:t>nominal</w:t>
      </w:r>
      <w:proofErr w:type="gramEnd"/>
      <w:r w:rsidRPr="005169BB">
        <w:rPr>
          <w:rFonts w:cstheme="minorHAnsi"/>
        </w:rPr>
        <w:t xml:space="preserve"> gerilime sahip, lityum-iyon akü sistemleriyle uyumlu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Isınma Süresi: Hızlı devreye alma amacıyla ilk çalıştırmada </w:t>
      </w:r>
      <w:proofErr w:type="gramStart"/>
      <w:r w:rsidRPr="005169BB">
        <w:rPr>
          <w:rFonts w:cstheme="minorHAnsi"/>
        </w:rPr>
        <w:t>optimum</w:t>
      </w:r>
      <w:proofErr w:type="gramEnd"/>
      <w:r w:rsidRPr="005169BB">
        <w:rPr>
          <w:rFonts w:cstheme="minorHAnsi"/>
        </w:rPr>
        <w:t xml:space="preserve"> yapıştırma sıcaklığına ulaşma süresi en fazla 90 saniye (1.5 dakika) olmalıdır.</w:t>
      </w:r>
    </w:p>
    <w:p w:rsidR="001F14B6" w:rsidRPr="005169BB" w:rsidRDefault="001F14B6" w:rsidP="001F14B6">
      <w:pPr>
        <w:pStyle w:val="ListeParagraf"/>
        <w:numPr>
          <w:ilvl w:val="1"/>
          <w:numId w:val="5"/>
        </w:numPr>
        <w:jc w:val="both"/>
        <w:rPr>
          <w:rFonts w:cstheme="minorHAnsi"/>
        </w:rPr>
      </w:pPr>
      <w:r w:rsidRPr="005169BB">
        <w:rPr>
          <w:rFonts w:cstheme="minorHAnsi"/>
        </w:rPr>
        <w:t>Çift Sıcaklık Kademesi: Farklı malzemelerle çalışabilmek için cihaz üzerinde en az 2 farklı sıcaklık modu bulunmalıdır;</w:t>
      </w:r>
    </w:p>
    <w:p w:rsidR="001F14B6" w:rsidRPr="005169BB" w:rsidRDefault="001F14B6" w:rsidP="001F14B6">
      <w:pPr>
        <w:pStyle w:val="ListeParagraf"/>
        <w:numPr>
          <w:ilvl w:val="2"/>
          <w:numId w:val="5"/>
        </w:numPr>
        <w:jc w:val="both"/>
        <w:rPr>
          <w:rFonts w:cstheme="minorHAnsi"/>
        </w:rPr>
      </w:pPr>
      <w:r w:rsidRPr="005169BB">
        <w:rPr>
          <w:rFonts w:cstheme="minorHAnsi"/>
        </w:rPr>
        <w:t>Düşük Sıcaklık Modu: Isıya duyarlı malzemeler için en az 130 °C</w:t>
      </w:r>
    </w:p>
    <w:p w:rsidR="001F14B6" w:rsidRPr="005169BB" w:rsidRDefault="001F14B6" w:rsidP="001F14B6">
      <w:pPr>
        <w:pStyle w:val="ListeParagraf"/>
        <w:numPr>
          <w:ilvl w:val="2"/>
          <w:numId w:val="5"/>
        </w:numPr>
        <w:jc w:val="both"/>
        <w:rPr>
          <w:rFonts w:cstheme="minorHAnsi"/>
        </w:rPr>
      </w:pPr>
      <w:r w:rsidRPr="00675ADD">
        <w:rPr>
          <w:rFonts w:cstheme="minorHAnsi"/>
          <w:bCs/>
        </w:rPr>
        <w:t>Yüksek Sıcaklık Modu</w:t>
      </w:r>
      <w:r w:rsidRPr="005169BB">
        <w:rPr>
          <w:rFonts w:cstheme="minorHAnsi"/>
          <w:b/>
          <w:bCs/>
        </w:rPr>
        <w:t>:</w:t>
      </w:r>
      <w:r w:rsidRPr="005169BB">
        <w:rPr>
          <w:rFonts w:cstheme="minorHAnsi"/>
        </w:rPr>
        <w:t xml:space="preserve"> Mukavemetli yapıştırmalar için en az </w:t>
      </w:r>
      <w:r w:rsidRPr="00675ADD">
        <w:rPr>
          <w:rFonts w:cstheme="minorHAnsi"/>
          <w:bCs/>
        </w:rPr>
        <w:t>200 °C</w:t>
      </w:r>
    </w:p>
    <w:p w:rsidR="001F14B6" w:rsidRPr="005169BB" w:rsidRDefault="001F14B6" w:rsidP="001F14B6">
      <w:pPr>
        <w:pStyle w:val="ListeParagraf"/>
        <w:numPr>
          <w:ilvl w:val="1"/>
          <w:numId w:val="5"/>
        </w:numPr>
        <w:jc w:val="both"/>
        <w:rPr>
          <w:rFonts w:cstheme="minorHAnsi"/>
        </w:rPr>
      </w:pPr>
      <w:r w:rsidRPr="005169BB">
        <w:rPr>
          <w:rFonts w:cstheme="minorHAnsi"/>
        </w:rPr>
        <w:t>Yapıştırma/Eritme Kapasitesi: Kesintisiz ve yoğun iş akışlarında en az 20 g/dakika (gram/dakika) eritme ve akış performansına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Uyumlu Silikon Çapı: Piyasada kolayca bulunabilen standart 11 mm çapındaki sıcak silikon/yapıştırıcı çubukları ile uyumlu çalışmalıdır.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Akıllı Enerji Tasarrufu: Cihaz açık unutulduğunda iş güvenliğini sağlamak ve akü ömrünü korumak amacıyla </w:t>
      </w:r>
      <w:proofErr w:type="gramStart"/>
      <w:r w:rsidRPr="005169BB">
        <w:rPr>
          <w:rFonts w:cstheme="minorHAnsi"/>
        </w:rPr>
        <w:t>entegre</w:t>
      </w:r>
      <w:proofErr w:type="gramEnd"/>
      <w:r w:rsidRPr="005169BB">
        <w:rPr>
          <w:rFonts w:cstheme="minorHAnsi"/>
        </w:rPr>
        <w:t xml:space="preserve"> otomatik kapanma (Auto-Shut Off) fonksiyonuna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Damlamayı Önleyen Nozul Yapısı: Hassas ve temiz bir çalışma ortamı sağlamak için yapıştırıcı nozulu (meme ucu), tetik bırakıldığında silikonun istemsizce sızmasını veya damlamasını engelleyen dâhili bilyeli veya geri çekmeli mekanizmaya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Ergonomik Tetik ve Gövde: Cihaz tetiği, uzun süreli basımlarda eli yormayacak şekilde geniş ve yumuşak geçişli olmalıdır. Gövde üzerinde elden kaymayı önleyici esnek kaplama (soft-grip)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Durum Göstergesi: Cihaz üzerinde akü doluluk durumunu, cihazın açık olduğunu ve ayarlanan sıcaklığa ulaşıldığını (hazır olma durumu) belirten LED veya ışıklı göstergeler yer almalıdır.</w:t>
      </w:r>
    </w:p>
    <w:p w:rsidR="001F14B6" w:rsidRPr="005169BB" w:rsidRDefault="001F14B6" w:rsidP="001F14B6">
      <w:pPr>
        <w:pStyle w:val="ListeParagraf"/>
        <w:numPr>
          <w:ilvl w:val="1"/>
          <w:numId w:val="5"/>
        </w:numPr>
        <w:jc w:val="both"/>
        <w:rPr>
          <w:rFonts w:cstheme="minorHAnsi"/>
        </w:rPr>
      </w:pPr>
      <w:r w:rsidRPr="00675ADD">
        <w:rPr>
          <w:rFonts w:cstheme="minorHAnsi"/>
          <w:bCs/>
        </w:rPr>
        <w:t>Teslimat İçeriği:</w:t>
      </w:r>
      <w:r w:rsidRPr="005169BB">
        <w:rPr>
          <w:rFonts w:cstheme="minorHAnsi"/>
        </w:rPr>
        <w:t xml:space="preserve"> Cihaz gövdesi ile birlikte en az 4 adet numune 11 mm sıcak silikon çubuğu ve orijinal koruyucu ambalajı/kutusu ile birlikte eksiksiz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675ADD" w:rsidRDefault="001F14B6" w:rsidP="001F14B6">
      <w:pPr>
        <w:pStyle w:val="ListeParagraf"/>
        <w:numPr>
          <w:ilvl w:val="0"/>
          <w:numId w:val="5"/>
        </w:numPr>
        <w:jc w:val="both"/>
        <w:rPr>
          <w:rFonts w:cstheme="minorHAnsi"/>
          <w:b/>
        </w:rPr>
      </w:pPr>
      <w:r w:rsidRPr="00675ADD">
        <w:rPr>
          <w:rFonts w:cstheme="minorHAnsi"/>
          <w:b/>
        </w:rPr>
        <w:t>AKÜLÜ TOZ EMME MAKİNESİ</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Tedarik edilecek ürün; endüstriyel sınıfa (Professional) uygun, şantiye ve atölye ortamlarında kablosuz mobilite sağlayan akülü mimaride, hiç kullanılmamış (sıfır), ambalaj </w:t>
      </w:r>
      <w:r w:rsidRPr="005169BB">
        <w:rPr>
          <w:rFonts w:cstheme="minorHAnsi"/>
        </w:rPr>
        <w:lastRenderedPageBreak/>
        <w:t>bütünlüğü bozulmamış ve tüm dâhili aksesuarlarıyla birlikte eksiksiz teslim edilmelidir. Yenilenmiş (refurbished) veya teşhir ürünleri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Ürün gövdesi, kilit mandalları, hortumu ve tekerlek mekanizması üzerinde hiçbir çatlak, deformasyon veya üretim hatası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Çalışma Gerilimi (Voltaj): En az 18 V (Volt) </w:t>
      </w:r>
      <w:proofErr w:type="gramStart"/>
      <w:r w:rsidRPr="005169BB">
        <w:rPr>
          <w:rFonts w:cstheme="minorHAnsi"/>
        </w:rPr>
        <w:t>nominal</w:t>
      </w:r>
      <w:proofErr w:type="gramEnd"/>
      <w:r w:rsidRPr="005169BB">
        <w:rPr>
          <w:rFonts w:cstheme="minorHAnsi"/>
        </w:rPr>
        <w:t xml:space="preserve"> gerilime sahip, lityum-iyon akü sistemleriyle uyumlu olmalıdır.</w:t>
      </w:r>
    </w:p>
    <w:p w:rsidR="001F14B6" w:rsidRPr="005169BB" w:rsidRDefault="001F14B6" w:rsidP="001F14B6">
      <w:pPr>
        <w:pStyle w:val="ListeParagraf"/>
        <w:numPr>
          <w:ilvl w:val="1"/>
          <w:numId w:val="5"/>
        </w:numPr>
        <w:jc w:val="both"/>
        <w:rPr>
          <w:rFonts w:cstheme="minorHAnsi"/>
        </w:rPr>
      </w:pPr>
      <w:r w:rsidRPr="005169BB">
        <w:rPr>
          <w:rFonts w:cstheme="minorHAnsi"/>
        </w:rPr>
        <w:t>Emiş Teknolojisi: Emiş gücünü uzun süre yüksek seviyede tutan ve filtrenin hızlı tıkanmasını engelleyen Döner Hava Akımı (Rotational Airflow / Siklonik) teknolojisine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Maksimum Hava Akımı (Türbin): En az 24 l/sn (Litre/Saniye) veya üzeri olmalıdır.</w:t>
      </w:r>
    </w:p>
    <w:p w:rsidR="001F14B6" w:rsidRPr="005169BB" w:rsidRDefault="001F14B6" w:rsidP="001F14B6">
      <w:pPr>
        <w:pStyle w:val="ListeParagraf"/>
        <w:numPr>
          <w:ilvl w:val="1"/>
          <w:numId w:val="5"/>
        </w:numPr>
        <w:jc w:val="both"/>
        <w:rPr>
          <w:rFonts w:cstheme="minorHAnsi"/>
        </w:rPr>
      </w:pPr>
      <w:r w:rsidRPr="005169BB">
        <w:rPr>
          <w:rFonts w:cstheme="minorHAnsi"/>
        </w:rPr>
        <w:t>Maksimum Vakum Gücü (Türbin): En az 90 mbar (milibar) veya üzeri emiş basıncı sağlamalıdır.</w:t>
      </w:r>
    </w:p>
    <w:p w:rsidR="001F14B6" w:rsidRPr="005169BB" w:rsidRDefault="001F14B6" w:rsidP="001F14B6">
      <w:pPr>
        <w:pStyle w:val="ListeParagraf"/>
        <w:numPr>
          <w:ilvl w:val="1"/>
          <w:numId w:val="5"/>
        </w:numPr>
        <w:jc w:val="both"/>
        <w:rPr>
          <w:rFonts w:cstheme="minorHAnsi"/>
        </w:rPr>
      </w:pPr>
      <w:r w:rsidRPr="005169BB">
        <w:rPr>
          <w:rFonts w:cstheme="minorHAnsi"/>
        </w:rPr>
        <w:t>Hazne Hacmi (Brüt): Mobil taşımayı kolaylaştıracak ve iş akışını bölmeyecek şekilde en az 10 Litre olmalıdır.</w:t>
      </w:r>
    </w:p>
    <w:p w:rsidR="001F14B6" w:rsidRPr="005169BB" w:rsidRDefault="001F14B6" w:rsidP="001F14B6">
      <w:pPr>
        <w:pStyle w:val="ListeParagraf"/>
        <w:numPr>
          <w:ilvl w:val="1"/>
          <w:numId w:val="5"/>
        </w:numPr>
        <w:jc w:val="both"/>
        <w:rPr>
          <w:rFonts w:cstheme="minorHAnsi"/>
        </w:rPr>
      </w:pPr>
      <w:r w:rsidRPr="005169BB">
        <w:rPr>
          <w:rFonts w:cstheme="minorHAnsi"/>
        </w:rPr>
        <w:t>Hazne Hacmi (Net / Sıvı): Islak vakumlama uygulamaları için net sıvı kapasitesi en az 6 Litre olmalıdır.</w:t>
      </w:r>
    </w:p>
    <w:p w:rsidR="001F14B6" w:rsidRPr="005169BB" w:rsidRDefault="001F14B6" w:rsidP="001F14B6">
      <w:pPr>
        <w:pStyle w:val="ListeParagraf"/>
        <w:numPr>
          <w:ilvl w:val="1"/>
          <w:numId w:val="5"/>
        </w:numPr>
        <w:jc w:val="both"/>
        <w:rPr>
          <w:rFonts w:cstheme="minorHAnsi"/>
        </w:rPr>
      </w:pPr>
      <w:r w:rsidRPr="005169BB">
        <w:rPr>
          <w:rFonts w:cstheme="minorHAnsi"/>
        </w:rPr>
        <w:t>Toz Sınıfı: Avrupa standartlarına uygun, orta derecede riskli tozlar için onaylanmış L Sınıfı (L-Class) sertifikasına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Filtre Tipi: İnce toz </w:t>
      </w:r>
      <w:proofErr w:type="gramStart"/>
      <w:r w:rsidRPr="005169BB">
        <w:rPr>
          <w:rFonts w:cstheme="minorHAnsi"/>
        </w:rPr>
        <w:t>partiküllerini</w:t>
      </w:r>
      <w:proofErr w:type="gramEnd"/>
      <w:r w:rsidRPr="005169BB">
        <w:rPr>
          <w:rFonts w:cstheme="minorHAnsi"/>
        </w:rPr>
        <w:t xml:space="preserve"> yüksek oranda tutabilen dâhili HEPA (veya eşdeğer yüksek verimli) filtreye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Ağırlık: Kolay taşınabilirlik açısından akü hariç ağırlığı en fazla 4,7 kg olmalıdır.</w:t>
      </w:r>
    </w:p>
    <w:p w:rsidR="001F14B6" w:rsidRPr="005169BB" w:rsidRDefault="001F14B6" w:rsidP="001F14B6">
      <w:pPr>
        <w:pStyle w:val="ListeParagraf"/>
        <w:numPr>
          <w:ilvl w:val="1"/>
          <w:numId w:val="5"/>
        </w:numPr>
        <w:jc w:val="both"/>
        <w:rPr>
          <w:rFonts w:cstheme="minorHAnsi"/>
        </w:rPr>
      </w:pPr>
      <w:r w:rsidRPr="005169BB">
        <w:rPr>
          <w:rFonts w:cstheme="minorHAnsi"/>
        </w:rPr>
        <w:t>Yarı Şeffaf Hazne Yapısı: Kullanıcının süpürgeyi açmadan dâhili doluluk oranını (toz veya sıvı seviyesini) dışarıdan gözle kontrol edebilmesine olanak tanıyan yarı şeffaf gövde/hazne yapısında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Entegre Aksesuar Yuvaları: Süpürge hortumu, boruları ve farklı emiş başlıkları (derz, zemin vb.) kullanılmadığı anlarda cihazın üzerinde sabitlenebilmeli, taşıma esnasında dağınıklık yaratmayacak </w:t>
      </w:r>
      <w:proofErr w:type="gramStart"/>
      <w:r w:rsidRPr="005169BB">
        <w:rPr>
          <w:rFonts w:cstheme="minorHAnsi"/>
        </w:rPr>
        <w:t>entegre</w:t>
      </w:r>
      <w:proofErr w:type="gramEnd"/>
      <w:r w:rsidRPr="005169BB">
        <w:rPr>
          <w:rFonts w:cstheme="minorHAnsi"/>
        </w:rPr>
        <w:t xml:space="preserve"> klips/kayış veya yuva sistemine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Mobilite: Cihazın altında şantiye zemininde rahatça hareket edebilmesini sağlayan en az 4 adet dâhili tekerlek mekanizması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Tıklama Sistemi (Click &amp; Clean): Toz emişi destekli endüstriyel el aletlerine (kırıcı-deliciler, zımparalar, daire testereler vb.) herhangi bir ara adaptöre ihtiyaç duymadan doğrudan güvenli şekilde kilitlenebilen hortum bağlantı mekanizmasına sahip olmalıdır.</w:t>
      </w:r>
    </w:p>
    <w:p w:rsidR="001F14B6" w:rsidRPr="005169BB" w:rsidRDefault="001F14B6" w:rsidP="001F14B6">
      <w:pPr>
        <w:pStyle w:val="ListeParagraf"/>
        <w:numPr>
          <w:ilvl w:val="1"/>
          <w:numId w:val="5"/>
        </w:numPr>
        <w:jc w:val="both"/>
        <w:rPr>
          <w:rFonts w:cstheme="minorHAnsi"/>
        </w:rPr>
      </w:pPr>
      <w:proofErr w:type="gramStart"/>
      <w:r w:rsidRPr="00675ADD">
        <w:rPr>
          <w:rFonts w:cstheme="minorHAnsi"/>
          <w:bCs/>
        </w:rPr>
        <w:t>Teslimat İçeriği:</w:t>
      </w:r>
      <w:r w:rsidRPr="005169BB">
        <w:rPr>
          <w:rFonts w:cstheme="minorHAnsi"/>
        </w:rPr>
        <w:t xml:space="preserve"> Cihaz gövdesi ile birlikte en az 1 adet 1,6 metre uzunluğunda antistatik/esnek emiş hortumu, 1 adet dirsekli boru, 3 parçalı uzatma boru seti, 1 adet derz memesi (dar alan başlığı), 1 adet zemin memesi ve 1 adet L-sınıfı HEPA filtre seti orijinal koruyucu ambalajı/kutusu ile birlikte eksiksiz teslim edilmelidir.</w:t>
      </w:r>
      <w:proofErr w:type="gramEnd"/>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675ADD" w:rsidRDefault="001F14B6" w:rsidP="001F14B6">
      <w:pPr>
        <w:pStyle w:val="ListeParagraf"/>
        <w:numPr>
          <w:ilvl w:val="0"/>
          <w:numId w:val="5"/>
        </w:numPr>
        <w:jc w:val="both"/>
        <w:rPr>
          <w:rFonts w:cstheme="minorHAnsi"/>
          <w:b/>
        </w:rPr>
      </w:pPr>
      <w:r w:rsidRPr="00675ADD">
        <w:rPr>
          <w:rFonts w:cstheme="minorHAnsi"/>
          <w:b/>
        </w:rPr>
        <w:t>AKÜLÜ HAVA ÜFLEME MAKİNESİ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ürün; endüstriyel sınıfa (Professional) uygun, şantiye ve atölye ortamlarında kablosuz mobilite sağlayan akülü mimaride, hiç kullanılmamış (sıfır), ambalaj bütünlüğü bozulmamış ve tüm dâhili aksesuarlarıyla birlikte eksiksiz teslim edilmelidir. Yenilenmiş (refurbished) veya teşhir ürünleri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Ürün gövdesi, üfleme boruları, tetik şalteri ve akü yuvası üzerinde hiçbir çatlak, deformasyon veya üretim hatası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Çalışma Gerilimi (Voltaj): En az 18 V (Volt) </w:t>
      </w:r>
      <w:proofErr w:type="gramStart"/>
      <w:r w:rsidRPr="005169BB">
        <w:rPr>
          <w:rFonts w:cstheme="minorHAnsi"/>
        </w:rPr>
        <w:t>nominal</w:t>
      </w:r>
      <w:proofErr w:type="gramEnd"/>
      <w:r w:rsidRPr="005169BB">
        <w:rPr>
          <w:rFonts w:cstheme="minorHAnsi"/>
        </w:rPr>
        <w:t xml:space="preserve"> gerilime sahip, lityum-iyon akü sistemleriyle uyumlu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Maksimum Hava Hızı: Etkin ve hızlı bir temizlik performansı sunmak adına en az 75 m/s (Metre/Saniye) veya üzeri olmalıdır.</w:t>
      </w:r>
    </w:p>
    <w:p w:rsidR="001F14B6" w:rsidRPr="005169BB" w:rsidRDefault="001F14B6" w:rsidP="001F14B6">
      <w:pPr>
        <w:pStyle w:val="ListeParagraf"/>
        <w:numPr>
          <w:ilvl w:val="1"/>
          <w:numId w:val="5"/>
        </w:numPr>
        <w:jc w:val="both"/>
        <w:rPr>
          <w:rFonts w:cstheme="minorHAnsi"/>
        </w:rPr>
      </w:pPr>
      <w:r w:rsidRPr="005169BB">
        <w:rPr>
          <w:rFonts w:cstheme="minorHAnsi"/>
        </w:rPr>
        <w:t>Maksimum Hava Akışı / Hacmi: En az 120 m³/saat (veya 2,0 m³/dakika) debi değerini sağlamalıdır.</w:t>
      </w:r>
    </w:p>
    <w:p w:rsidR="001F14B6" w:rsidRPr="005169BB" w:rsidRDefault="001F14B6" w:rsidP="001F14B6">
      <w:pPr>
        <w:pStyle w:val="ListeParagraf"/>
        <w:numPr>
          <w:ilvl w:val="1"/>
          <w:numId w:val="5"/>
        </w:numPr>
        <w:jc w:val="both"/>
        <w:rPr>
          <w:rFonts w:cstheme="minorHAnsi"/>
        </w:rPr>
      </w:pPr>
      <w:r w:rsidRPr="005169BB">
        <w:rPr>
          <w:rFonts w:cstheme="minorHAnsi"/>
        </w:rPr>
        <w:t>Boştaki Devir Sayısı: Güçlü motor yapısı sayesinde en az 17.000 devir/dakika performansına ulaşabilmelidir.</w:t>
      </w:r>
    </w:p>
    <w:p w:rsidR="001F14B6" w:rsidRPr="005169BB" w:rsidRDefault="001F14B6" w:rsidP="001F14B6">
      <w:pPr>
        <w:pStyle w:val="ListeParagraf"/>
        <w:numPr>
          <w:ilvl w:val="1"/>
          <w:numId w:val="5"/>
        </w:numPr>
        <w:jc w:val="both"/>
        <w:rPr>
          <w:rFonts w:cstheme="minorHAnsi"/>
        </w:rPr>
      </w:pPr>
      <w:r w:rsidRPr="005169BB">
        <w:rPr>
          <w:rFonts w:cstheme="minorHAnsi"/>
        </w:rPr>
        <w:t>Hız / Kademe Ayarı: Yapılacak temizlik ve üfleme işinin hassasiyetine göre seçilebilecek en az 2 farklı hız/kademe ayarı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Ağırlık: Kullanıcının tek elle rahatça çalışabilmesi ve mobil taşıma kolaylığı açısından akü hariç ağırlığı en fazla 1,1 kg olmalıdır.</w:t>
      </w:r>
    </w:p>
    <w:p w:rsidR="001F14B6" w:rsidRPr="005169BB" w:rsidRDefault="001F14B6" w:rsidP="001F14B6">
      <w:pPr>
        <w:pStyle w:val="ListeParagraf"/>
        <w:numPr>
          <w:ilvl w:val="1"/>
          <w:numId w:val="5"/>
        </w:numPr>
        <w:jc w:val="both"/>
        <w:rPr>
          <w:rFonts w:cstheme="minorHAnsi"/>
        </w:rPr>
      </w:pPr>
      <w:r w:rsidRPr="005169BB">
        <w:rPr>
          <w:rFonts w:cstheme="minorHAnsi"/>
        </w:rPr>
        <w:t>Kompakt ve Dengeli Tasarım: Cihaz, çalışma esnasında kullanıcının bileğine binen yükü azaltacak şekilde optimize edilmiş ağırlık merkezine ve avuç içine tam oturan kaymaz (soft-grip) kaplamalı ergonomik bir tutamağa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Modüler Boru Sistemi: Farklı uygulama alanlarında kullanılmak üzere cihaz; geniş alan temizliği için standart uzatma borusu, derin ve dar alanlar/delikler için ise özel daraltılmış delme deliği nozulu aksesuarları ile modüler olarak değiştirilebilir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Toz Toplama Aparatı: Cihaz ile birlikte üfleme borusunun arkasına takılabilen ve delik temizleme esnasında geri çıkan tozları tutmaya yarayan dâhili bir toz toplama ucu/aparatı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Teslimat İçeriği: Cihaz gövdesi ile birlikte en az 1 adet standart uzatma borusu, 1 adet delme deliği nozulu, 1 adet toz toplama borusu/aparatı orijinal koruyucu ambalajı/kutusu ile birlikte eksiksiz teslim edilmelidir.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Pr="00541D70" w:rsidRDefault="001F14B6" w:rsidP="001F14B6">
      <w:pPr>
        <w:pStyle w:val="ListeParagraf"/>
        <w:numPr>
          <w:ilvl w:val="0"/>
          <w:numId w:val="5"/>
        </w:numPr>
        <w:jc w:val="both"/>
        <w:rPr>
          <w:rFonts w:cstheme="minorHAnsi"/>
          <w:b/>
        </w:rPr>
      </w:pPr>
      <w:r w:rsidRPr="00541D70">
        <w:rPr>
          <w:rFonts w:cstheme="minorHAnsi"/>
          <w:b/>
        </w:rPr>
        <w:t>AKÜ ŞARJ ALETİ VE AKÜSÜ</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başlangıç seti (Akü ve Şarj Cihazı); orijinal fabrikasyon üretimli, hiç kullanılmamış (sıfır), ambalaj bütünlüğü bozulmamış ve hatasız olmalıdır. Yenilenmiş (refurbished) veya hücreleri sonradan değiştirilmiş piller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Akü gövdesinde, tırnaklarında, şarj cihazının dâhili pinlerinde, plastik kasasında veya bağlantı kablosunda çatlak, kırık, ezilme veya elektriksel kısa devre riski taşıyan hiçbir üretim hatası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Akü ve şarj cihazı, aynı üreticinin 18V segmentindeki tüm uyumlu ev, bahçe ve atölye el aletleri ekosistemiyle (Power for All veya dengi çoklu cihaz ortak akü platformu) tam </w:t>
      </w:r>
      <w:proofErr w:type="gramStart"/>
      <w:r w:rsidRPr="005169BB">
        <w:rPr>
          <w:rFonts w:cstheme="minorHAnsi"/>
        </w:rPr>
        <w:t>entegre</w:t>
      </w:r>
      <w:proofErr w:type="gramEnd"/>
      <w:r w:rsidRPr="005169BB">
        <w:rPr>
          <w:rFonts w:cstheme="minorHAnsi"/>
        </w:rPr>
        <w:t xml:space="preserve"> çalışabilmelidir.</w:t>
      </w:r>
    </w:p>
    <w:p w:rsidR="001F14B6" w:rsidRPr="005169BB" w:rsidRDefault="001F14B6" w:rsidP="001F14B6">
      <w:pPr>
        <w:pStyle w:val="ListeParagraf"/>
        <w:numPr>
          <w:ilvl w:val="1"/>
          <w:numId w:val="5"/>
        </w:numPr>
        <w:jc w:val="both"/>
        <w:rPr>
          <w:rFonts w:cstheme="minorHAnsi"/>
        </w:rPr>
      </w:pPr>
      <w:r w:rsidRPr="005169BB">
        <w:rPr>
          <w:rFonts w:cstheme="minorHAnsi"/>
        </w:rPr>
        <w:t>Lityum-İyon (Li-Ion) Akü Özellikleri;</w:t>
      </w:r>
    </w:p>
    <w:p w:rsidR="001F14B6" w:rsidRPr="005169BB" w:rsidRDefault="001F14B6" w:rsidP="001F14B6">
      <w:pPr>
        <w:pStyle w:val="ListeParagraf"/>
        <w:numPr>
          <w:ilvl w:val="2"/>
          <w:numId w:val="5"/>
        </w:numPr>
        <w:jc w:val="both"/>
        <w:rPr>
          <w:rFonts w:cstheme="minorHAnsi"/>
        </w:rPr>
      </w:pPr>
      <w:r w:rsidRPr="005169BB">
        <w:rPr>
          <w:rFonts w:cstheme="minorHAnsi"/>
        </w:rPr>
        <w:t>Nominal Gerilim (Voltaj): 18 V (Volt) olmalıdır.</w:t>
      </w:r>
    </w:p>
    <w:p w:rsidR="001F14B6" w:rsidRPr="005169BB" w:rsidRDefault="001F14B6" w:rsidP="001F14B6">
      <w:pPr>
        <w:pStyle w:val="ListeParagraf"/>
        <w:numPr>
          <w:ilvl w:val="2"/>
          <w:numId w:val="5"/>
        </w:numPr>
        <w:jc w:val="both"/>
        <w:rPr>
          <w:rFonts w:cstheme="minorHAnsi"/>
        </w:rPr>
      </w:pPr>
      <w:r w:rsidRPr="005169BB">
        <w:rPr>
          <w:rFonts w:cstheme="minorHAnsi"/>
        </w:rPr>
        <w:t>Akü Kapasitesi: En az 2.5 Ah (Amper-saat) gücünde olmalıdır.</w:t>
      </w:r>
    </w:p>
    <w:p w:rsidR="001F14B6" w:rsidRPr="005169BB" w:rsidRDefault="001F14B6" w:rsidP="001F14B6">
      <w:pPr>
        <w:pStyle w:val="ListeParagraf"/>
        <w:numPr>
          <w:ilvl w:val="2"/>
          <w:numId w:val="5"/>
        </w:numPr>
        <w:jc w:val="both"/>
        <w:rPr>
          <w:rFonts w:cstheme="minorHAnsi"/>
        </w:rPr>
      </w:pPr>
      <w:r w:rsidRPr="005169BB">
        <w:rPr>
          <w:rFonts w:cstheme="minorHAnsi"/>
        </w:rPr>
        <w:t>Hücre Teknolojisi: Hafıza etkisi olmayan ve kendi kendine deşarjı minimum düzeyde tutan Lityum-İyon (Li-Ion) yapıda olmalıdır.</w:t>
      </w:r>
    </w:p>
    <w:p w:rsidR="001F14B6" w:rsidRPr="005169BB" w:rsidRDefault="001F14B6" w:rsidP="001F14B6">
      <w:pPr>
        <w:pStyle w:val="ListeParagraf"/>
        <w:numPr>
          <w:ilvl w:val="2"/>
          <w:numId w:val="5"/>
        </w:numPr>
        <w:jc w:val="both"/>
        <w:rPr>
          <w:rFonts w:cstheme="minorHAnsi"/>
        </w:rPr>
      </w:pPr>
      <w:r w:rsidRPr="005169BB">
        <w:rPr>
          <w:rFonts w:cstheme="minorHAnsi"/>
        </w:rPr>
        <w:t>Tasarım / Yerleşim: El aletlerinin alt tabanına kolayca sürülerek takılan kızaklı (Sliding) geçme mekanizmasına sahip olmalıdır.</w:t>
      </w:r>
    </w:p>
    <w:p w:rsidR="001F14B6" w:rsidRPr="005169BB" w:rsidRDefault="001F14B6" w:rsidP="001F14B6">
      <w:pPr>
        <w:pStyle w:val="ListeParagraf"/>
        <w:numPr>
          <w:ilvl w:val="2"/>
          <w:numId w:val="5"/>
        </w:numPr>
        <w:jc w:val="both"/>
        <w:rPr>
          <w:rFonts w:cstheme="minorHAnsi"/>
        </w:rPr>
      </w:pPr>
      <w:r w:rsidRPr="005169BB">
        <w:rPr>
          <w:rFonts w:cstheme="minorHAnsi"/>
        </w:rPr>
        <w:t>Ağırlık: Mobil çalışmalarda el aletinin ağırlık dengesini bozmaması ve kullanıcıyı yormaması açısından en fazla 360 gram olmalıdır.</w:t>
      </w:r>
    </w:p>
    <w:p w:rsidR="001F14B6" w:rsidRPr="005169BB" w:rsidRDefault="001F14B6" w:rsidP="001F14B6">
      <w:pPr>
        <w:pStyle w:val="ListeParagraf"/>
        <w:numPr>
          <w:ilvl w:val="1"/>
          <w:numId w:val="5"/>
        </w:numPr>
        <w:jc w:val="both"/>
        <w:rPr>
          <w:rFonts w:cstheme="minorHAnsi"/>
        </w:rPr>
      </w:pPr>
      <w:r w:rsidRPr="005169BB">
        <w:rPr>
          <w:rFonts w:cstheme="minorHAnsi"/>
        </w:rPr>
        <w:t>Şarj Cihazı Özellikleri</w:t>
      </w:r>
    </w:p>
    <w:p w:rsidR="001F14B6" w:rsidRPr="005169BB" w:rsidRDefault="001F14B6" w:rsidP="001F14B6">
      <w:pPr>
        <w:pStyle w:val="ListeParagraf"/>
        <w:numPr>
          <w:ilvl w:val="2"/>
          <w:numId w:val="5"/>
        </w:numPr>
        <w:jc w:val="both"/>
        <w:rPr>
          <w:rFonts w:cstheme="minorHAnsi"/>
        </w:rPr>
      </w:pPr>
      <w:r w:rsidRPr="005169BB">
        <w:rPr>
          <w:rFonts w:cstheme="minorHAnsi"/>
        </w:rPr>
        <w:t>Giriş Gerilimi (Input): Standart şebeke elektriği olan 220V - 240V AC / 50-60 Hz ile doğrudan çalışabilmelidir.</w:t>
      </w:r>
    </w:p>
    <w:p w:rsidR="001F14B6" w:rsidRPr="005169BB" w:rsidRDefault="001F14B6" w:rsidP="001F14B6">
      <w:pPr>
        <w:pStyle w:val="ListeParagraf"/>
        <w:numPr>
          <w:ilvl w:val="2"/>
          <w:numId w:val="5"/>
        </w:numPr>
        <w:jc w:val="both"/>
        <w:rPr>
          <w:rFonts w:cstheme="minorHAnsi"/>
        </w:rPr>
      </w:pPr>
      <w:r w:rsidRPr="005169BB">
        <w:rPr>
          <w:rFonts w:cstheme="minorHAnsi"/>
        </w:rPr>
        <w:lastRenderedPageBreak/>
        <w:t>Şarj Akımı (Output): Hücrelerin ömrünü koruyacak ve dengeli dolum yapacak şekilde en az 1.5 A ile 3.0 A aralığında akım çıkışı sağlamalıdır.</w:t>
      </w:r>
    </w:p>
    <w:p w:rsidR="001F14B6" w:rsidRPr="005169BB" w:rsidRDefault="001F14B6" w:rsidP="001F14B6">
      <w:pPr>
        <w:pStyle w:val="ListeParagraf"/>
        <w:numPr>
          <w:ilvl w:val="2"/>
          <w:numId w:val="5"/>
        </w:numPr>
        <w:jc w:val="both"/>
        <w:rPr>
          <w:rFonts w:cstheme="minorHAnsi"/>
        </w:rPr>
      </w:pPr>
      <w:r w:rsidRPr="005169BB">
        <w:rPr>
          <w:rFonts w:cstheme="minorHAnsi"/>
        </w:rPr>
        <w:t>Uyumlu Gerilim Sistemi: Gelecekteki genişlemelere uygun olarak 14.4V ve 18V lityum-iyon aküleri aynı yuva üzerinden şarj edebilecek dâhili akıllı voltaj algılama sistemine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Elektronik Hücre Koruması (ECP): Akü dâhilinde, pilleri aşırı yüklenmeye, aşırı ısınmaya ve derin deşarja (tamamen boşalarak hücre çökmesine) karşı koruyan </w:t>
      </w:r>
      <w:proofErr w:type="gramStart"/>
      <w:r w:rsidRPr="005169BB">
        <w:rPr>
          <w:rFonts w:cstheme="minorHAnsi"/>
        </w:rPr>
        <w:t>entegre</w:t>
      </w:r>
      <w:proofErr w:type="gramEnd"/>
      <w:r w:rsidRPr="005169BB">
        <w:rPr>
          <w:rFonts w:cstheme="minorHAnsi"/>
        </w:rPr>
        <w:t xml:space="preserve"> elektronik devre/sensör sistemi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Akıllı Şarj Algoritması: Şarj cihazı, yuvaya takılan akünün doluluk oranını ve sıcaklığını analiz etmeli, hücrelerin ısıl dengesine göre akımı optimize ederek şarj işlemini tamamlamalıdır.</w:t>
      </w:r>
    </w:p>
    <w:p w:rsidR="001F14B6" w:rsidRPr="005169BB" w:rsidRDefault="001F14B6" w:rsidP="001F14B6">
      <w:pPr>
        <w:pStyle w:val="ListeParagraf"/>
        <w:numPr>
          <w:ilvl w:val="1"/>
          <w:numId w:val="5"/>
        </w:numPr>
        <w:jc w:val="both"/>
        <w:rPr>
          <w:rFonts w:cstheme="minorHAnsi"/>
        </w:rPr>
      </w:pPr>
      <w:r w:rsidRPr="005169BB">
        <w:rPr>
          <w:rFonts w:cstheme="minorHAnsi"/>
        </w:rPr>
        <w:t>Şarj Durum Göstergeleri: Şarj cihazı üzerinde kullanıcının süreci izleyebilmesi için ışıklı (LED) bildirim paneli yer almalıdır. "Şarj Ediliyor" (Yanıp sönen yeşil) ve "Şarj Tamamlandı / Kullanıma Hazır" (Sürekli yanan yeşil) durumları net bir şekilde gözlemlenebilmelidir.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Ürünler; akü ve şarj cihazını bir arada bulunduran, taşıma ve depolama esnasında sıvı temasından, nemden ve darbelerden korunaklı orijinal üretici kutulu ambalajı içerisinde set olarak teslim edilmelidir.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Pr="005169BB" w:rsidRDefault="001F14B6" w:rsidP="001F14B6">
      <w:pPr>
        <w:pStyle w:val="ListeParagraf"/>
        <w:numPr>
          <w:ilvl w:val="0"/>
          <w:numId w:val="5"/>
        </w:numPr>
        <w:jc w:val="both"/>
        <w:rPr>
          <w:rFonts w:cstheme="minorHAnsi"/>
          <w:b/>
        </w:rPr>
      </w:pPr>
      <w:r w:rsidRPr="005169BB">
        <w:rPr>
          <w:rFonts w:cstheme="minorHAnsi"/>
          <w:b/>
        </w:rPr>
        <w:t>MASAÜSTÜ MİKROSKOP STANDI</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Stand; laboratuvarlar, elektronik tamir servisleri, AR-GE merkezleri ve kalite kontrol </w:t>
      </w:r>
      <w:r>
        <w:rPr>
          <w:rFonts w:cstheme="minorHAnsi"/>
        </w:rPr>
        <w:t>bölümlerinde</w:t>
      </w:r>
      <w:r w:rsidRPr="005169BB">
        <w:rPr>
          <w:rFonts w:cstheme="minorHAnsi"/>
        </w:rPr>
        <w:t xml:space="preserve"> kullanılan stereo mikroskop kafalarının esnek bir şekilde konumlandırılması amacıyla tasarlanmış akrobatik (boom stand)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Mikroskop kafa bağlantı yuvası </w:t>
      </w:r>
      <w:r w:rsidRPr="005169BB">
        <w:rPr>
          <w:rFonts w:cstheme="minorHAnsi"/>
          <w:bCs/>
        </w:rPr>
        <w:t>evrensel (universal)</w:t>
      </w:r>
      <w:r w:rsidRPr="005169BB">
        <w:rPr>
          <w:rFonts w:cstheme="minorHAnsi"/>
        </w:rPr>
        <w:t xml:space="preserve"> standartta olmalı; başta stereo mikroskoplar olmak üzere piyasada yaygın olarak bulunan farklı markaların standart mikroskop odaklama mekanizmaları ve kafa yapıları ile tam uyumlu çalışmalıdır.</w:t>
      </w:r>
    </w:p>
    <w:p w:rsidR="001F14B6" w:rsidRPr="005169BB" w:rsidRDefault="001F14B6" w:rsidP="001F14B6">
      <w:pPr>
        <w:pStyle w:val="ListeParagraf"/>
        <w:numPr>
          <w:ilvl w:val="1"/>
          <w:numId w:val="5"/>
        </w:numPr>
        <w:jc w:val="both"/>
        <w:rPr>
          <w:rFonts w:cstheme="minorHAnsi"/>
        </w:rPr>
      </w:pPr>
      <w:r w:rsidRPr="005169BB">
        <w:rPr>
          <w:rFonts w:cstheme="minorHAnsi"/>
        </w:rPr>
        <w:t>Stand, mikroskobun incelenecek nesne veya kart üzerinde rahatça hareket ettirilebilmesi için yatay eksende ileri-geri ve sağa-sola ayarlanabilir mekanizmaya (</w:t>
      </w:r>
      <w:r w:rsidRPr="005169BB">
        <w:rPr>
          <w:rFonts w:cstheme="minorHAnsi"/>
          <w:bCs/>
        </w:rPr>
        <w:t>Tek Kollu / Single Arm</w:t>
      </w:r>
      <w:r w:rsidRPr="005169BB">
        <w:rPr>
          <w:rFonts w:cstheme="minorHAnsi"/>
        </w:rPr>
        <w:t>)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Yatay kol, dikey sütun üzerinde aşağı ve yukarı yönlü olarak pürüzsüzce kaydırılabilmeli ve çalışma yüksekliği kullanıcının ergonomisine göre kilitlenebilir vidalar vasıtasıyla sabitlenebilmelidir.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Yatay akrobat kolun dikey eksen etrafında </w:t>
      </w:r>
      <w:r w:rsidRPr="005169BB">
        <w:rPr>
          <w:rFonts w:cstheme="minorHAnsi"/>
          <w:bCs/>
        </w:rPr>
        <w:t>360 derece</w:t>
      </w:r>
      <w:r w:rsidRPr="005169BB">
        <w:rPr>
          <w:rFonts w:cstheme="minorHAnsi"/>
        </w:rPr>
        <w:t xml:space="preserve"> dönebilme (rotasyon) özelliği bulunmalıdır. Bu sayede mikroskop kullanılmadığı anlarda çalışma masasında yer kaplamayacak şekilde yana kaydırılabilmelidir.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Ağır mikroskop kafaları takıldığında veya kol tamamen ileri doğru uzatıldığında sistemin dengede kalması, sarsıntı yapmaması ve devrilmesini önlemek amacıyla standın </w:t>
      </w:r>
      <w:r w:rsidRPr="005169BB">
        <w:rPr>
          <w:rFonts w:cstheme="minorHAnsi"/>
          <w:bCs/>
        </w:rPr>
        <w:t>tabanı (base) yüksek ağırlıklı döküm demir veya çelik</w:t>
      </w:r>
      <w:r w:rsidRPr="005169BB">
        <w:rPr>
          <w:rFonts w:cstheme="minorHAnsi"/>
        </w:rPr>
        <w:t xml:space="preserve">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Dikey taşıyıcı sütun ve yatay akrobatik kol, esneme ve bükülmelere karşı dayanıklı, sertleştirilmiş metal veya krom kaplama çelik malzemeden üretilmiş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Metal yüzeyler korozyona, paslanmaya ve laboratuvar ortamındaki kimyasallara karşı koruyucu fırın boya veya kaplama ile kaplanmış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Ayar ve sabitleme noktalarında kullanılan kilit kolları/vidaları ergonomik yapıda olmalı, el ile kolayca sıkılıp gevşetilebilmelidir.</w:t>
      </w:r>
    </w:p>
    <w:p w:rsidR="001F14B6" w:rsidRPr="005169BB" w:rsidRDefault="001F14B6" w:rsidP="001F14B6">
      <w:pPr>
        <w:pStyle w:val="ListeParagraf"/>
        <w:numPr>
          <w:ilvl w:val="1"/>
          <w:numId w:val="5"/>
        </w:numPr>
        <w:jc w:val="both"/>
        <w:rPr>
          <w:rFonts w:cstheme="minorHAnsi"/>
        </w:rPr>
      </w:pPr>
      <w:r w:rsidRPr="005169BB">
        <w:rPr>
          <w:rFonts w:cstheme="minorHAnsi"/>
        </w:rPr>
        <w:t>Dikey sütun yüksekliği, büyük boyutlu nesnelerin veya yüksek komponentli kartların altına rahatça yerleştirilebilmesi için yeterli çalışma mesafesi (en az 35-40 cm) sunmalıdır.</w:t>
      </w:r>
    </w:p>
    <w:p w:rsidR="001F14B6" w:rsidRPr="00A6323A" w:rsidRDefault="001F14B6" w:rsidP="001F14B6">
      <w:pPr>
        <w:pStyle w:val="ListeParagraf"/>
        <w:numPr>
          <w:ilvl w:val="1"/>
          <w:numId w:val="5"/>
        </w:numPr>
        <w:jc w:val="both"/>
        <w:rPr>
          <w:rFonts w:cstheme="minorHAnsi"/>
        </w:rPr>
      </w:pPr>
      <w:r w:rsidRPr="005169BB">
        <w:rPr>
          <w:rFonts w:cstheme="minorHAnsi"/>
        </w:rPr>
        <w:lastRenderedPageBreak/>
        <w:t>Yatay kol uzunluğu, geniş çalışma masalarında mikroskobun odak noktasını masanın merkezine ulaştıracak menzile (en az 40-50 cm) sahip olmalıdır.</w:t>
      </w:r>
    </w:p>
    <w:p w:rsidR="001F14B6" w:rsidRPr="005169BB"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Pr>
          <w:rFonts w:cstheme="minorHAnsi"/>
          <w:b/>
        </w:rPr>
        <w:t xml:space="preserve">MASAÜSTÜ </w:t>
      </w:r>
      <w:r w:rsidRPr="00FB3DA8">
        <w:rPr>
          <w:rFonts w:cstheme="minorHAnsi"/>
          <w:b/>
        </w:rPr>
        <w:t>OSİLOSKOP CİHAZI</w:t>
      </w:r>
    </w:p>
    <w:p w:rsidR="001F14B6" w:rsidRPr="00FB3DA8" w:rsidRDefault="001F14B6" w:rsidP="001F14B6">
      <w:pPr>
        <w:pStyle w:val="ListeParagraf"/>
        <w:numPr>
          <w:ilvl w:val="1"/>
          <w:numId w:val="5"/>
        </w:numPr>
        <w:jc w:val="both"/>
        <w:rPr>
          <w:rFonts w:cstheme="minorHAnsi"/>
        </w:rPr>
      </w:pPr>
      <w:r w:rsidRPr="005169BB">
        <w:rPr>
          <w:rFonts w:cstheme="minorHAnsi"/>
        </w:rPr>
        <w:t xml:space="preserve">Cihaz; laboratuvar, AR-GE, üretim hatları ve teknik servis ortamlarında elektriksel sinyallerin incelenmesi, ölçülmesi ve simüle edilmesi amacıyla </w:t>
      </w:r>
      <w:r w:rsidRPr="00FB3DA8">
        <w:rPr>
          <w:rFonts w:cstheme="minorHAnsi"/>
          <w:bCs/>
        </w:rPr>
        <w:t>Osiloskop</w:t>
      </w:r>
      <w:r w:rsidRPr="00FB3DA8">
        <w:rPr>
          <w:rFonts w:cstheme="minorHAnsi"/>
        </w:rPr>
        <w:t xml:space="preserve"> ve </w:t>
      </w:r>
      <w:proofErr w:type="gramStart"/>
      <w:r w:rsidRPr="00FB3DA8">
        <w:rPr>
          <w:rFonts w:cstheme="minorHAnsi"/>
          <w:bCs/>
        </w:rPr>
        <w:t>Dahili</w:t>
      </w:r>
      <w:proofErr w:type="gramEnd"/>
      <w:r w:rsidRPr="00FB3DA8">
        <w:rPr>
          <w:rFonts w:cstheme="minorHAnsi"/>
          <w:bCs/>
        </w:rPr>
        <w:t xml:space="preserve"> Sinyal Jeneratörü</w:t>
      </w:r>
      <w:r w:rsidRPr="00FB3DA8">
        <w:rPr>
          <w:rFonts w:cstheme="minorHAnsi"/>
        </w:rPr>
        <w:t xml:space="preserve"> (DDS Signal Generator) fonksiyonlarını tek bir gövdede barındıran hibrit yapıda olmalıdır.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Cihaz üzerinde dalga şekillerinin, menülerin ve ölçüm parametrelerinin net bir şekilde izlenebilmesi için en az </w:t>
      </w:r>
      <w:r w:rsidRPr="00FB3DA8">
        <w:rPr>
          <w:rFonts w:cstheme="minorHAnsi"/>
          <w:bCs/>
        </w:rPr>
        <w:t>7 inç</w:t>
      </w:r>
      <w:r w:rsidRPr="00FB3DA8">
        <w:rPr>
          <w:rFonts w:cstheme="minorHAnsi"/>
        </w:rPr>
        <w:t xml:space="preserve"> boyutunda, en az </w:t>
      </w:r>
      <w:r w:rsidRPr="00FB3DA8">
        <w:rPr>
          <w:rFonts w:cstheme="minorHAnsi"/>
          <w:bCs/>
        </w:rPr>
        <w:t>800 × 480 piksel</w:t>
      </w:r>
      <w:r w:rsidRPr="00FB3DA8">
        <w:rPr>
          <w:rFonts w:cstheme="minorHAnsi"/>
        </w:rPr>
        <w:t xml:space="preserve"> çözünürlüğe sahip TFT LCD renkli ekran bulunmalıdır.</w:t>
      </w:r>
    </w:p>
    <w:p w:rsidR="001F14B6" w:rsidRPr="00FB3DA8" w:rsidRDefault="001F14B6" w:rsidP="001F14B6">
      <w:pPr>
        <w:pStyle w:val="ListeParagraf"/>
        <w:numPr>
          <w:ilvl w:val="1"/>
          <w:numId w:val="5"/>
        </w:numPr>
        <w:jc w:val="both"/>
        <w:rPr>
          <w:rFonts w:cstheme="minorHAnsi"/>
        </w:rPr>
      </w:pPr>
      <w:r w:rsidRPr="00FB3DA8">
        <w:rPr>
          <w:rFonts w:cstheme="minorHAnsi"/>
          <w:bCs/>
        </w:rPr>
        <w:t>Kanal Sayısı:</w:t>
      </w:r>
      <w:r w:rsidRPr="00FB3DA8">
        <w:rPr>
          <w:rFonts w:cstheme="minorHAnsi"/>
        </w:rPr>
        <w:t xml:space="preserve"> Cihaz, birbirinden bağımsız en az </w:t>
      </w:r>
      <w:r w:rsidRPr="00FB3DA8">
        <w:rPr>
          <w:rFonts w:cstheme="minorHAnsi"/>
          <w:bCs/>
        </w:rPr>
        <w:t>2 analog giriş kanalına</w:t>
      </w:r>
      <w:r w:rsidRPr="00FB3DA8">
        <w:rPr>
          <w:rFonts w:cstheme="minorHAnsi"/>
        </w:rPr>
        <w:t xml:space="preserve"> sahip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Bant Genişliği (Bandwidth):</w:t>
      </w:r>
      <w:r w:rsidRPr="00FB3DA8">
        <w:rPr>
          <w:rFonts w:cstheme="minorHAnsi"/>
        </w:rPr>
        <w:t xml:space="preserve"> Cihazın analog bant genişliği en az </w:t>
      </w:r>
      <w:r w:rsidRPr="00FB3DA8">
        <w:rPr>
          <w:rFonts w:cstheme="minorHAnsi"/>
          <w:bCs/>
        </w:rPr>
        <w:t>100 MHz</w:t>
      </w:r>
      <w:r w:rsidRPr="00FB3DA8">
        <w:rPr>
          <w:rFonts w:cstheme="minorHAnsi"/>
        </w:rPr>
        <w:t xml:space="preserve">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Örnekleme Hızı (Real-time Sampling Rate):</w:t>
      </w:r>
      <w:r w:rsidRPr="00FB3DA8">
        <w:rPr>
          <w:rFonts w:cstheme="minorHAnsi"/>
        </w:rPr>
        <w:t xml:space="preserve"> Cihazın gerçek zamanlı örnekleme hızı en az </w:t>
      </w:r>
      <w:r w:rsidRPr="00FB3DA8">
        <w:rPr>
          <w:rFonts w:cstheme="minorHAnsi"/>
          <w:bCs/>
        </w:rPr>
        <w:t>1 GSa/s (Saniyede 1 Milyar Örnekleme)</w:t>
      </w:r>
      <w:r w:rsidRPr="00FB3DA8">
        <w:rPr>
          <w:rFonts w:cstheme="minorHAnsi"/>
        </w:rPr>
        <w:t xml:space="preserve"> değerinde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Dikey Hassasiyet (Vertical Sensitivity):</w:t>
      </w:r>
      <w:r w:rsidRPr="00FB3DA8">
        <w:rPr>
          <w:rFonts w:cstheme="minorHAnsi"/>
        </w:rPr>
        <w:t xml:space="preserve"> Dikey eksen hassasiyeti </w:t>
      </w:r>
      <w:r w:rsidRPr="00FB3DA8">
        <w:rPr>
          <w:rFonts w:cstheme="minorHAnsi"/>
          <w:bCs/>
        </w:rPr>
        <w:t>50 mV/div ile 500 V/div</w:t>
      </w:r>
      <w:r w:rsidRPr="00FB3DA8">
        <w:rPr>
          <w:rFonts w:cstheme="minorHAnsi"/>
        </w:rPr>
        <w:t xml:space="preserve"> aralığında ayarlanabilmelidir.</w:t>
      </w:r>
    </w:p>
    <w:p w:rsidR="001F14B6" w:rsidRPr="00FB3DA8" w:rsidRDefault="001F14B6" w:rsidP="001F14B6">
      <w:pPr>
        <w:pStyle w:val="ListeParagraf"/>
        <w:numPr>
          <w:ilvl w:val="1"/>
          <w:numId w:val="5"/>
        </w:numPr>
        <w:jc w:val="both"/>
        <w:rPr>
          <w:rFonts w:cstheme="minorHAnsi"/>
        </w:rPr>
      </w:pPr>
      <w:r w:rsidRPr="00FB3DA8">
        <w:rPr>
          <w:rFonts w:cstheme="minorHAnsi"/>
          <w:bCs/>
        </w:rPr>
        <w:t>Yatay Zaman Tabanı (Horizontal Time Base):</w:t>
      </w:r>
      <w:r w:rsidRPr="00FB3DA8">
        <w:rPr>
          <w:rFonts w:cstheme="minorHAnsi"/>
        </w:rPr>
        <w:t xml:space="preserve"> Zaman tabanı </w:t>
      </w:r>
      <w:proofErr w:type="gramStart"/>
      <w:r w:rsidRPr="00FB3DA8">
        <w:rPr>
          <w:rFonts w:cstheme="minorHAnsi"/>
        </w:rPr>
        <w:t>aralığı</w:t>
      </w:r>
      <w:proofErr w:type="gramEnd"/>
      <w:r w:rsidRPr="00FB3DA8">
        <w:rPr>
          <w:rFonts w:cstheme="minorHAnsi"/>
        </w:rPr>
        <w:t xml:space="preserve"> </w:t>
      </w:r>
      <w:r w:rsidRPr="00FB3DA8">
        <w:rPr>
          <w:rFonts w:cstheme="minorHAnsi"/>
          <w:bCs/>
        </w:rPr>
        <w:t>50 ns/div ile 10 s/div</w:t>
      </w:r>
      <w:r w:rsidRPr="00FB3DA8">
        <w:rPr>
          <w:rFonts w:cstheme="minorHAnsi"/>
        </w:rPr>
        <w:t xml:space="preserve"> arasında seçilebilmelidir.</w:t>
      </w:r>
    </w:p>
    <w:p w:rsidR="001F14B6" w:rsidRPr="00FB3DA8" w:rsidRDefault="001F14B6" w:rsidP="001F14B6">
      <w:pPr>
        <w:pStyle w:val="ListeParagraf"/>
        <w:numPr>
          <w:ilvl w:val="1"/>
          <w:numId w:val="5"/>
        </w:numPr>
        <w:jc w:val="both"/>
        <w:rPr>
          <w:rFonts w:cstheme="minorHAnsi"/>
        </w:rPr>
      </w:pPr>
      <w:r w:rsidRPr="00FB3DA8">
        <w:rPr>
          <w:rFonts w:cstheme="minorHAnsi"/>
          <w:bCs/>
        </w:rPr>
        <w:t>Giriş Empedansı ve Bağlantı:</w:t>
      </w:r>
      <w:r w:rsidRPr="00FB3DA8">
        <w:rPr>
          <w:rFonts w:cstheme="minorHAnsi"/>
        </w:rPr>
        <w:t xml:space="preserve"> Giriş empedansı </w:t>
      </w:r>
      <w:r w:rsidRPr="00FB3DA8">
        <w:rPr>
          <w:rFonts w:cstheme="minorHAnsi"/>
          <w:bCs/>
        </w:rPr>
        <w:t>1 MΩ</w:t>
      </w:r>
      <w:r w:rsidRPr="00FB3DA8">
        <w:rPr>
          <w:rFonts w:cstheme="minorHAnsi"/>
        </w:rPr>
        <w:t xml:space="preserve"> olmalı, giriş bağlantı tipi AC ve DC olarak seçilebilmelidir.</w:t>
      </w:r>
    </w:p>
    <w:p w:rsidR="001F14B6" w:rsidRPr="00FB3DA8" w:rsidRDefault="001F14B6" w:rsidP="001F14B6">
      <w:pPr>
        <w:pStyle w:val="ListeParagraf"/>
        <w:numPr>
          <w:ilvl w:val="1"/>
          <w:numId w:val="5"/>
        </w:numPr>
        <w:jc w:val="both"/>
        <w:rPr>
          <w:rFonts w:cstheme="minorHAnsi"/>
        </w:rPr>
      </w:pPr>
      <w:r w:rsidRPr="00FB3DA8">
        <w:rPr>
          <w:rFonts w:cstheme="minorHAnsi"/>
          <w:bCs/>
        </w:rPr>
        <w:t>Maksimum Giriş Voltajı:</w:t>
      </w:r>
      <w:r w:rsidRPr="00FB3DA8">
        <w:rPr>
          <w:rFonts w:cstheme="minorHAnsi"/>
        </w:rPr>
        <w:t xml:space="preserve"> Giriş kanalları 1X prob modunda en az </w:t>
      </w:r>
      <w:r w:rsidRPr="00FB3DA8">
        <w:rPr>
          <w:rFonts w:cstheme="minorHAnsi"/>
          <w:bCs/>
        </w:rPr>
        <w:t>40 V</w:t>
      </w:r>
      <w:r w:rsidRPr="00FB3DA8">
        <w:rPr>
          <w:rFonts w:cstheme="minorHAnsi"/>
        </w:rPr>
        <w:t xml:space="preserve">, 10X prob modunda ise en az </w:t>
      </w:r>
      <w:r w:rsidRPr="00FB3DA8">
        <w:rPr>
          <w:rFonts w:cstheme="minorHAnsi"/>
          <w:bCs/>
        </w:rPr>
        <w:t>400 V</w:t>
      </w:r>
      <w:r w:rsidRPr="00FB3DA8">
        <w:rPr>
          <w:rFonts w:cstheme="minorHAnsi"/>
        </w:rPr>
        <w:t xml:space="preserve"> tepe değerine (Peak Voltage) kadar yüksek voltaj korumasına sahip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Tetikleme (Trigger) Özellikleri:</w:t>
      </w:r>
      <w:r w:rsidRPr="00FB3DA8">
        <w:rPr>
          <w:rFonts w:cstheme="minorHAnsi"/>
        </w:rPr>
        <w:t xml:space="preserve"> Cihazda Auto (Otomatik), Single (Tekli) ve Normal olmak üzere en az 3 farklı tetikleme modu bulunmalı; tetikleme kenarı Yükselen (Rising) veya Düşen (Falling) olarak ayarlanabilmelidir.</w:t>
      </w:r>
    </w:p>
    <w:p w:rsidR="001F14B6" w:rsidRPr="00FB3DA8" w:rsidRDefault="001F14B6" w:rsidP="001F14B6">
      <w:pPr>
        <w:pStyle w:val="ListeParagraf"/>
        <w:numPr>
          <w:ilvl w:val="1"/>
          <w:numId w:val="5"/>
        </w:numPr>
        <w:jc w:val="both"/>
        <w:rPr>
          <w:rFonts w:cstheme="minorHAnsi"/>
        </w:rPr>
      </w:pPr>
      <w:r w:rsidRPr="00FB3DA8">
        <w:rPr>
          <w:rFonts w:cstheme="minorHAnsi"/>
          <w:bCs/>
        </w:rPr>
        <w:t>Otomatik Ölçüm Fonksiyonları:</w:t>
      </w:r>
      <w:r w:rsidRPr="00FB3DA8">
        <w:rPr>
          <w:rFonts w:cstheme="minorHAnsi"/>
        </w:rPr>
        <w:t xml:space="preserve"> Cihaz; VPP, VP, Vmax, Vmin, Vavg, Vrms, Frekans, Periyot, Duty Cycle (Görev Döngüsü) </w:t>
      </w:r>
      <w:proofErr w:type="gramStart"/>
      <w:r w:rsidRPr="00FB3DA8">
        <w:rPr>
          <w:rFonts w:cstheme="minorHAnsi"/>
        </w:rPr>
        <w:t>dahil</w:t>
      </w:r>
      <w:proofErr w:type="gramEnd"/>
      <w:r w:rsidRPr="00FB3DA8">
        <w:rPr>
          <w:rFonts w:cstheme="minorHAnsi"/>
        </w:rPr>
        <w:t xml:space="preserve"> olmak üzere en az </w:t>
      </w:r>
      <w:r w:rsidRPr="00FB3DA8">
        <w:rPr>
          <w:rFonts w:cstheme="minorHAnsi"/>
          <w:bCs/>
        </w:rPr>
        <w:t>12 temel parametreyi otomatik olarak ölçebilmeli</w:t>
      </w:r>
      <w:r w:rsidRPr="00FB3DA8">
        <w:rPr>
          <w:rFonts w:cstheme="minorHAnsi"/>
        </w:rPr>
        <w:t xml:space="preserve"> ve ekranda eş zamanlı gösterebilmelidir.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Cihaz üzerinde </w:t>
      </w:r>
      <w:proofErr w:type="gramStart"/>
      <w:r w:rsidRPr="00FB3DA8">
        <w:rPr>
          <w:rFonts w:cstheme="minorHAnsi"/>
        </w:rPr>
        <w:t>entegre olarak</w:t>
      </w:r>
      <w:proofErr w:type="gramEnd"/>
      <w:r w:rsidRPr="00FB3DA8">
        <w:rPr>
          <w:rFonts w:cstheme="minorHAnsi"/>
        </w:rPr>
        <w:t xml:space="preserve"> çalışan en az 1 kanallı DDS Sinyal Jeneratörü bulunmalıdır.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Jeneratör; Sinüs (Sine), Kare (Square), Üçgen (Triangle), Testere Dişi (Sawtooth) </w:t>
      </w:r>
      <w:proofErr w:type="gramStart"/>
      <w:r w:rsidRPr="00FB3DA8">
        <w:rPr>
          <w:rFonts w:cstheme="minorHAnsi"/>
        </w:rPr>
        <w:t>dahil</w:t>
      </w:r>
      <w:proofErr w:type="gramEnd"/>
      <w:r w:rsidRPr="00FB3DA8">
        <w:rPr>
          <w:rFonts w:cstheme="minorHAnsi"/>
        </w:rPr>
        <w:t xml:space="preserve"> olmak üzere en az 14 farklı standart ve rastgele dalga formunu üretebilmelidir.</w:t>
      </w:r>
    </w:p>
    <w:p w:rsidR="001F14B6" w:rsidRPr="00FB3DA8" w:rsidRDefault="001F14B6" w:rsidP="001F14B6">
      <w:pPr>
        <w:pStyle w:val="ListeParagraf"/>
        <w:numPr>
          <w:ilvl w:val="1"/>
          <w:numId w:val="5"/>
        </w:numPr>
        <w:jc w:val="both"/>
        <w:rPr>
          <w:rFonts w:cstheme="minorHAnsi"/>
        </w:rPr>
      </w:pPr>
      <w:r w:rsidRPr="00FB3DA8">
        <w:rPr>
          <w:rFonts w:cstheme="minorHAnsi"/>
        </w:rPr>
        <w:t>Sinüs dalgası için frekans çıkış aralığı en az 1 Hz ile 10 MHz arasında, diğer dalga formları için ise en az 1 Hz ile 2 MHz arasında ayarlanabilmelidir.</w:t>
      </w:r>
    </w:p>
    <w:p w:rsidR="001F14B6" w:rsidRPr="00FB3DA8" w:rsidRDefault="001F14B6" w:rsidP="001F14B6">
      <w:pPr>
        <w:pStyle w:val="ListeParagraf"/>
        <w:numPr>
          <w:ilvl w:val="1"/>
          <w:numId w:val="5"/>
        </w:numPr>
        <w:jc w:val="both"/>
        <w:rPr>
          <w:rFonts w:cstheme="minorHAnsi"/>
        </w:rPr>
      </w:pPr>
      <w:r w:rsidRPr="00FB3DA8">
        <w:rPr>
          <w:rFonts w:cstheme="minorHAnsi"/>
        </w:rPr>
        <w:t>Sinyal jeneratörünün frekans çözünürlüğü 1 Hz adımlarla hassas olarak kontrol edilebilmelidir.</w:t>
      </w:r>
    </w:p>
    <w:p w:rsidR="001F14B6" w:rsidRPr="00FB3DA8" w:rsidRDefault="001F14B6" w:rsidP="001F14B6">
      <w:pPr>
        <w:pStyle w:val="ListeParagraf"/>
        <w:numPr>
          <w:ilvl w:val="1"/>
          <w:numId w:val="5"/>
        </w:numPr>
        <w:jc w:val="both"/>
        <w:rPr>
          <w:rFonts w:cstheme="minorHAnsi"/>
        </w:rPr>
      </w:pPr>
      <w:r w:rsidRPr="00FB3DA8">
        <w:rPr>
          <w:rFonts w:cstheme="minorHAnsi"/>
        </w:rPr>
        <w:t>Üretilen sinyalin tepe değer (Genlik / Amplitude) voltajı ayarlanabilir yapıda olmalıdır.</w:t>
      </w:r>
    </w:p>
    <w:p w:rsidR="001F14B6" w:rsidRPr="00FB3DA8" w:rsidRDefault="001F14B6" w:rsidP="001F14B6">
      <w:pPr>
        <w:pStyle w:val="ListeParagraf"/>
        <w:numPr>
          <w:ilvl w:val="1"/>
          <w:numId w:val="5"/>
        </w:numPr>
        <w:jc w:val="both"/>
        <w:rPr>
          <w:rFonts w:cstheme="minorHAnsi"/>
        </w:rPr>
      </w:pPr>
      <w:r w:rsidRPr="00FB3DA8">
        <w:rPr>
          <w:rFonts w:cstheme="minorHAnsi"/>
        </w:rPr>
        <w:t>Cihaz, ekrandaki dalga şekillerini ve ölçüm verilerini tek bir tuşla hafızaya kaydedebilen Ekran Görüntüsü Kaydetme (One-key Screenshot) ve Dalga Formu Kaydetme (Waveform Storage) hafıza fonksiyonlarına sahip olmalıdır.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Cihaz içerisinde ekran görüntülerini ve dalga formlarını saklamak için en az 240 MB </w:t>
      </w:r>
      <w:proofErr w:type="gramStart"/>
      <w:r w:rsidRPr="00FB3DA8">
        <w:rPr>
          <w:rFonts w:cstheme="minorHAnsi"/>
        </w:rPr>
        <w:t>dahili</w:t>
      </w:r>
      <w:proofErr w:type="gramEnd"/>
      <w:r w:rsidRPr="00FB3DA8">
        <w:rPr>
          <w:rFonts w:cstheme="minorHAnsi"/>
        </w:rPr>
        <w:t xml:space="preserve"> güvenli depolama alanı bulunmalıdır. Kaydedilen görüntüler arasında cihaz üzerinden pratik bir şekilde geçiş yapılabilmeli ve incelenebilmelidir.</w:t>
      </w:r>
    </w:p>
    <w:p w:rsidR="001F14B6" w:rsidRPr="00FB3DA8" w:rsidRDefault="001F14B6" w:rsidP="001F14B6">
      <w:pPr>
        <w:pStyle w:val="ListeParagraf"/>
        <w:numPr>
          <w:ilvl w:val="1"/>
          <w:numId w:val="5"/>
        </w:numPr>
        <w:jc w:val="both"/>
        <w:rPr>
          <w:rFonts w:cstheme="minorHAnsi"/>
        </w:rPr>
      </w:pPr>
      <w:r w:rsidRPr="00FB3DA8">
        <w:rPr>
          <w:rFonts w:cstheme="minorHAnsi"/>
        </w:rPr>
        <w:t>Bilgisayar bağlantısı için cihaz üzerinde en az 1 adet USB portu yer almalıdır. Bu port vasıtasıyla cihaz, bilgisayara bağlanarak kaydedilen ekran görüntülerini ve verileri harici olarak aktarabilmelidir.</w:t>
      </w:r>
    </w:p>
    <w:p w:rsidR="001F14B6" w:rsidRPr="00FB3DA8" w:rsidRDefault="001F14B6" w:rsidP="001F14B6">
      <w:pPr>
        <w:pStyle w:val="ListeParagraf"/>
        <w:numPr>
          <w:ilvl w:val="1"/>
          <w:numId w:val="5"/>
        </w:numPr>
        <w:jc w:val="both"/>
        <w:rPr>
          <w:rFonts w:cstheme="minorHAnsi"/>
        </w:rPr>
      </w:pPr>
      <w:r w:rsidRPr="00FB3DA8">
        <w:rPr>
          <w:rFonts w:cstheme="minorHAnsi"/>
        </w:rPr>
        <w:lastRenderedPageBreak/>
        <w:t>Cihaz, masaüstü kullanıma uygun, arkasında katlanabilir stand ayağı bulunan ergonomik kasa yapısına sahip olmalıdır.</w:t>
      </w:r>
    </w:p>
    <w:p w:rsidR="001F14B6" w:rsidRPr="00FB3DA8" w:rsidRDefault="001F14B6" w:rsidP="001F14B6">
      <w:pPr>
        <w:pStyle w:val="ListeParagraf"/>
        <w:numPr>
          <w:ilvl w:val="1"/>
          <w:numId w:val="5"/>
        </w:numPr>
        <w:jc w:val="both"/>
        <w:rPr>
          <w:rFonts w:cstheme="minorHAnsi"/>
        </w:rPr>
      </w:pPr>
      <w:r w:rsidRPr="00FB3DA8">
        <w:rPr>
          <w:rFonts w:cstheme="minorHAnsi"/>
        </w:rPr>
        <w:t>Cihazın çalışması için gerekli olan besleme adaptörü (genellikle 5V DC / 2A) ve kablosu ürün içeriğinde eksiksiz yer almalıdır.</w:t>
      </w:r>
    </w:p>
    <w:p w:rsidR="001F14B6" w:rsidRPr="00FB3DA8" w:rsidRDefault="001F14B6" w:rsidP="001F14B6">
      <w:pPr>
        <w:pStyle w:val="ListeParagraf"/>
        <w:numPr>
          <w:ilvl w:val="1"/>
          <w:numId w:val="5"/>
        </w:numPr>
        <w:jc w:val="both"/>
        <w:rPr>
          <w:rFonts w:cstheme="minorHAnsi"/>
        </w:rPr>
      </w:pPr>
      <w:r w:rsidRPr="00FB3DA8">
        <w:rPr>
          <w:rFonts w:cstheme="minorHAnsi"/>
        </w:rPr>
        <w:t>Ürün paketi içerisinde; osiloskop ana ünitesi, en az 2 adet 100MHz uyumlu yüksek kaliteli osiloskop probu (ayar çubuğu ve koruyucu halkaları ile birlikte), sinyal jeneratörü çıkışı için BNC-Timsah konnektörlü kablo ve USB veri kablosu orijinal kutusunda eksiksiz olarak teslim edilmelidir.</w:t>
      </w:r>
    </w:p>
    <w:p w:rsidR="001F14B6" w:rsidRDefault="001F14B6" w:rsidP="001F14B6">
      <w:pPr>
        <w:pStyle w:val="ListeParagraf"/>
        <w:numPr>
          <w:ilvl w:val="1"/>
          <w:numId w:val="5"/>
        </w:numPr>
        <w:jc w:val="both"/>
        <w:rPr>
          <w:rFonts w:cstheme="minorHAnsi"/>
        </w:rPr>
      </w:pPr>
      <w:r w:rsidRPr="00FB3DA8">
        <w:rPr>
          <w:rFonts w:cstheme="minorHAnsi"/>
        </w:rPr>
        <w:t>Ürün, üretim ve işçilik hatalarına karşı en az 2 (İki) yıl resmi dağıtıcı ve üretici garantisi altında olmalıdır.</w:t>
      </w:r>
    </w:p>
    <w:p w:rsidR="001F14B6" w:rsidRDefault="001F14B6" w:rsidP="001F14B6">
      <w:pPr>
        <w:pStyle w:val="ListeParagraf"/>
        <w:ind w:left="1080"/>
        <w:jc w:val="both"/>
        <w:rPr>
          <w:rFonts w:cstheme="minorHAnsi"/>
        </w:rPr>
      </w:pPr>
    </w:p>
    <w:p w:rsidR="001F14B6" w:rsidRPr="00675ADD" w:rsidRDefault="001F14B6" w:rsidP="001F14B6">
      <w:pPr>
        <w:pStyle w:val="ListeParagraf"/>
        <w:numPr>
          <w:ilvl w:val="0"/>
          <w:numId w:val="5"/>
        </w:numPr>
        <w:jc w:val="both"/>
        <w:rPr>
          <w:rFonts w:cstheme="minorHAnsi"/>
          <w:b/>
        </w:rPr>
      </w:pPr>
      <w:r w:rsidRPr="00675ADD">
        <w:rPr>
          <w:rFonts w:cstheme="minorHAnsi"/>
          <w:b/>
        </w:rPr>
        <w:t>MASAÜSTÜ EL FREZESİ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ürün; yoğun profesyonel ve eğitim laboratuvarı kullanımlarına uygun, kompakt masaüstü tasarımlı, hiç kullanılmamış (sıfır), ambalaj bütünlüğü bozulmamış ve tüm dâhili bağlantı aksesuarlarıyla birlikte eksiksiz teslim edilmelidir. Yenilenmiş (refurbished) veya teşhir ürünleri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Üretici ambalajı içerisinde ana kontrol ünitesi, mikromotor el aleti (handpiece), hız ayarlı ayak pedalı ve el aleti standı/tutucusu eksiksiz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Cihaz Tipi: Masaüstü Tip Laboratuvar / Bakım Mikromotoru</w:t>
      </w:r>
    </w:p>
    <w:p w:rsidR="001F14B6" w:rsidRPr="005169BB" w:rsidRDefault="001F14B6" w:rsidP="001F14B6">
      <w:pPr>
        <w:pStyle w:val="ListeParagraf"/>
        <w:numPr>
          <w:ilvl w:val="1"/>
          <w:numId w:val="5"/>
        </w:numPr>
        <w:jc w:val="both"/>
        <w:rPr>
          <w:rFonts w:cstheme="minorHAnsi"/>
        </w:rPr>
      </w:pPr>
      <w:r w:rsidRPr="005169BB">
        <w:rPr>
          <w:rFonts w:cstheme="minorHAnsi"/>
        </w:rPr>
        <w:t>Çalışma Gerilimi (Voltaj)</w:t>
      </w:r>
      <w:r>
        <w:rPr>
          <w:rFonts w:cstheme="minorHAnsi"/>
        </w:rPr>
        <w:t xml:space="preserve">: </w:t>
      </w:r>
      <w:r w:rsidRPr="005169BB">
        <w:rPr>
          <w:rFonts w:cstheme="minorHAnsi"/>
        </w:rPr>
        <w:t>Standart Şebeke Gerilimi olan 220V - 240V AC / 50-60 Hz ile doğrudan çalışmalıdır.</w:t>
      </w:r>
    </w:p>
    <w:p w:rsidR="001F14B6" w:rsidRPr="005169BB" w:rsidRDefault="001F14B6" w:rsidP="001F14B6">
      <w:pPr>
        <w:pStyle w:val="ListeParagraf"/>
        <w:numPr>
          <w:ilvl w:val="1"/>
          <w:numId w:val="5"/>
        </w:numPr>
        <w:jc w:val="both"/>
        <w:rPr>
          <w:rFonts w:cstheme="minorHAnsi"/>
        </w:rPr>
      </w:pPr>
      <w:r w:rsidRPr="005169BB">
        <w:rPr>
          <w:rFonts w:cstheme="minorHAnsi"/>
        </w:rPr>
        <w:t>Maksimum Devir Hızı: En az 35.000 RPM (Dakikadaki Devir Sayısı) performansına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Motor Gücü: Yoğun baskı veya zorlu materyaller altında bayılma/durma yapmaması için en az 65 W (Watt) </w:t>
      </w:r>
      <w:proofErr w:type="gramStart"/>
      <w:r w:rsidRPr="005169BB">
        <w:rPr>
          <w:rFonts w:cstheme="minorHAnsi"/>
        </w:rPr>
        <w:t>nominal</w:t>
      </w:r>
      <w:proofErr w:type="gramEnd"/>
      <w:r w:rsidRPr="005169BB">
        <w:rPr>
          <w:rFonts w:cstheme="minorHAnsi"/>
        </w:rPr>
        <w:t xml:space="preserve"> güce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Hız Kontrol Sistemi: Ana ünite üzerindeki potansiyometre (çevirmeli düğme) vasıtasıyla 0 ila 35.000 RPM arasında kademesiz/derecesiz hassas hız ayarı yapılabilmelidir.</w:t>
      </w:r>
    </w:p>
    <w:p w:rsidR="001F14B6" w:rsidRPr="005169BB" w:rsidRDefault="001F14B6" w:rsidP="001F14B6">
      <w:pPr>
        <w:pStyle w:val="ListeParagraf"/>
        <w:numPr>
          <w:ilvl w:val="1"/>
          <w:numId w:val="5"/>
        </w:numPr>
        <w:jc w:val="both"/>
        <w:rPr>
          <w:rFonts w:cstheme="minorHAnsi"/>
        </w:rPr>
      </w:pPr>
      <w:r w:rsidRPr="005169BB">
        <w:rPr>
          <w:rFonts w:cstheme="minorHAnsi"/>
        </w:rPr>
        <w:t>Dönüş Yönü Seçimi: Hem sağ el hem de sol el kullanımına uygunluk ve farklı frezeleme yönleri için cihaz üzerinde Sağ / Sol (Forward / Reverse) dönüş yönü değiştirme anahtarı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El Aleti Kilit Sistemi: Freze uçlarının sarsıntısız, güvenli ve anahtar kullanmadan hızlıca değiştirilebilmesi için el motoru başlığı Twist-Lock (çevir-aç/çevir-kilitle) pens kilit mekanizmasına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Çift Kontrol Modu: Cihaz üzerinde el ile kontrol (Hand) veya ayak pedalı ile kontrol (Foot) modunu seçmeye yarayan geçiş anahtarı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Hız Kontrol Pedalı: Set dâhilinde verilecek olan ayak pedalı yardımıyla, eller serbest biçimde cihazın çalışması ve durdurulması kontrol edilebilmelidir.</w:t>
      </w:r>
    </w:p>
    <w:p w:rsidR="001F14B6" w:rsidRPr="005169BB" w:rsidRDefault="001F14B6" w:rsidP="001F14B6">
      <w:pPr>
        <w:pStyle w:val="ListeParagraf"/>
        <w:numPr>
          <w:ilvl w:val="1"/>
          <w:numId w:val="5"/>
        </w:numPr>
        <w:jc w:val="both"/>
        <w:rPr>
          <w:rFonts w:cstheme="minorHAnsi"/>
        </w:rPr>
      </w:pPr>
      <w:r w:rsidRPr="005169BB">
        <w:rPr>
          <w:rFonts w:cstheme="minorHAnsi"/>
        </w:rPr>
        <w:t>Sessiz ve Titreşimsiz Çalışma: Hassas işçilik gerektiren uygulamalarda kullanıcının elini yormaması ve hata payını sıfırlamak adına el aleti (handpiece), yüksek devirlerde dahi minimum titreşim (vibration) ve düşük gürültü (dB) seviyesiyle çalışmalıdır.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Aşırı Yük Koruması (Overload): Güç ünitesi üzerinde, motora aşırı yük bindiğinde veya uç sıkışması yaşandığında sistemi ve dâhili devreleri korumak amacıyla otomatik akım kesen </w:t>
      </w:r>
      <w:proofErr w:type="gramStart"/>
      <w:r w:rsidRPr="005169BB">
        <w:rPr>
          <w:rFonts w:cstheme="minorHAnsi"/>
        </w:rPr>
        <w:t>entegre</w:t>
      </w:r>
      <w:proofErr w:type="gramEnd"/>
      <w:r w:rsidRPr="005169BB">
        <w:rPr>
          <w:rFonts w:cstheme="minorHAnsi"/>
        </w:rPr>
        <w:t xml:space="preserve"> sigorta/aşırı yük koruma sistemi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Ergonomik Tasarım: Güç ünitesi üzerinde, operasyon esnasında kullanılan yedek freze uçlarının dik bir şekilde dizilebileceği dâhili yuvalar/stok delikleri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 taşıma, nakliye ve depolama esnasında el aletinin hassas bilyeli rulmanlarının zarar görmemesi için dâhili sünger korumalı orijinal kutu ambalajında teslim edilmelidir.</w:t>
      </w:r>
    </w:p>
    <w:p w:rsidR="001F14B6" w:rsidRDefault="001F14B6" w:rsidP="001F14B6">
      <w:pPr>
        <w:pStyle w:val="ListeParagraf"/>
        <w:numPr>
          <w:ilvl w:val="1"/>
          <w:numId w:val="5"/>
        </w:numPr>
        <w:jc w:val="both"/>
        <w:rPr>
          <w:rFonts w:cstheme="minorHAnsi"/>
        </w:rPr>
      </w:pPr>
      <w:r w:rsidRPr="005169BB">
        <w:rPr>
          <w:rFonts w:cstheme="minorHAnsi"/>
        </w:rPr>
        <w:lastRenderedPageBreak/>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t>MASAÜSTÜ DİJİTAL MULTİMETRE</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Tedarik edilecek multimetreler; orijinal fabrikasyon üretimli, hiç kullanılmamış (sıfır), ambalaj bütünlüğü bozulmamış, dâhili ekran, buton, </w:t>
      </w:r>
      <w:proofErr w:type="gramStart"/>
      <w:r w:rsidRPr="005169BB">
        <w:rPr>
          <w:rFonts w:cstheme="minorHAnsi"/>
        </w:rPr>
        <w:t>kalibrasyon</w:t>
      </w:r>
      <w:proofErr w:type="gramEnd"/>
      <w:r w:rsidRPr="005169BB">
        <w:rPr>
          <w:rFonts w:cstheme="minorHAnsi"/>
        </w:rPr>
        <w:t xml:space="preserve"> mührü ve elektronik kartında hiçbir üretim veya yazılım hatası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Cihaz, masaüstü (bench-top) mimarisinde tasarlanmış olmalıdır. Taşınabilir el tipi multimetrelere kıyasla daha geniş bir ekran, kararlı güç beslemesi ve laboratuvar ortamlarına uygun yüksek elektromanyetik uyumluluk (EMC) sunmalıdır.</w:t>
      </w:r>
    </w:p>
    <w:p w:rsidR="001F14B6" w:rsidRPr="005169BB" w:rsidRDefault="001F14B6" w:rsidP="001F14B6">
      <w:pPr>
        <w:pStyle w:val="ListeParagraf"/>
        <w:numPr>
          <w:ilvl w:val="1"/>
          <w:numId w:val="5"/>
        </w:numPr>
        <w:jc w:val="both"/>
        <w:rPr>
          <w:rFonts w:cstheme="minorHAnsi"/>
        </w:rPr>
      </w:pPr>
      <w:r w:rsidRPr="005169BB">
        <w:rPr>
          <w:rFonts w:cstheme="minorHAnsi"/>
        </w:rPr>
        <w:t>Ekran Çözünürlüğü (Counts): Hassas mikro-akım ve gerilim değişimlerini izleyebilmek adına en az 20.000 Sayım (Counts) ekran çözünürlüğüne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Ekran Tipi: Ölçüm sonuçlarının, birimlerin ve fonksiyonların laboratuvardaki her açıdan rahatça okunabilmesi için arka aydınlatmalı EBTN LCD (Enhanced Black Twisted Nematic) veya dengi yüksek </w:t>
      </w:r>
      <w:proofErr w:type="gramStart"/>
      <w:r w:rsidRPr="005169BB">
        <w:rPr>
          <w:rFonts w:cstheme="minorHAnsi"/>
        </w:rPr>
        <w:t>kontrastlı</w:t>
      </w:r>
      <w:proofErr w:type="gramEnd"/>
      <w:r w:rsidRPr="005169BB">
        <w:rPr>
          <w:rFonts w:cstheme="minorHAnsi"/>
        </w:rPr>
        <w:t xml:space="preserve"> dijital ekran mimarisinde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Ölçüm Seçimi: Kullanıcı tercihine ve saha esnekliğine uygun olarak hem Otomatik Kademe (Auto Range) hem de Manuel Kademe (Manual Range) seçim özelliklerini dâhili olarak barındırmalıdır.</w:t>
      </w:r>
    </w:p>
    <w:p w:rsidR="001F14B6" w:rsidRPr="005169BB" w:rsidRDefault="001F14B6" w:rsidP="001F14B6">
      <w:pPr>
        <w:pStyle w:val="ListeParagraf"/>
        <w:numPr>
          <w:ilvl w:val="1"/>
          <w:numId w:val="5"/>
        </w:numPr>
        <w:jc w:val="both"/>
        <w:rPr>
          <w:rFonts w:cstheme="minorHAnsi"/>
        </w:rPr>
      </w:pPr>
      <w:r w:rsidRPr="005169BB">
        <w:rPr>
          <w:rFonts w:cstheme="minorHAnsi"/>
        </w:rPr>
        <w:t>DC Gerilim (V) Ölçümü: En az 200mV ile 1000V aralığında ölçüm yapabilmelidir.</w:t>
      </w:r>
    </w:p>
    <w:p w:rsidR="001F14B6" w:rsidRPr="005169BB" w:rsidRDefault="001F14B6" w:rsidP="001F14B6">
      <w:pPr>
        <w:pStyle w:val="ListeParagraf"/>
        <w:numPr>
          <w:ilvl w:val="1"/>
          <w:numId w:val="5"/>
        </w:numPr>
        <w:jc w:val="both"/>
        <w:rPr>
          <w:rFonts w:cstheme="minorHAnsi"/>
        </w:rPr>
      </w:pPr>
      <w:r w:rsidRPr="005169BB">
        <w:rPr>
          <w:rFonts w:cstheme="minorHAnsi"/>
        </w:rPr>
        <w:t>AC Gerilim (V) Ölçümü: En az 2V ile 750V aralığında ölçüm yapabilmelidir.</w:t>
      </w:r>
    </w:p>
    <w:p w:rsidR="001F14B6" w:rsidRPr="005169BB" w:rsidRDefault="001F14B6" w:rsidP="001F14B6">
      <w:pPr>
        <w:pStyle w:val="ListeParagraf"/>
        <w:numPr>
          <w:ilvl w:val="1"/>
          <w:numId w:val="5"/>
        </w:numPr>
        <w:jc w:val="both"/>
        <w:rPr>
          <w:rFonts w:cstheme="minorHAnsi"/>
        </w:rPr>
      </w:pPr>
      <w:r w:rsidRPr="005169BB">
        <w:rPr>
          <w:rFonts w:cstheme="minorHAnsi"/>
        </w:rPr>
        <w:t>DC Akım (A) Ölçümü: En az 200µA ile 20A aralığında ölçüm yapabilmelidir. (Düşük akım testleri için mikroamper kademesi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AC Akım (A) Ölçümü: En az 2mA ile 20A aralığında ölçüm yapabilmelidir.</w:t>
      </w:r>
    </w:p>
    <w:p w:rsidR="001F14B6" w:rsidRPr="005169BB" w:rsidRDefault="001F14B6" w:rsidP="001F14B6">
      <w:pPr>
        <w:pStyle w:val="ListeParagraf"/>
        <w:numPr>
          <w:ilvl w:val="1"/>
          <w:numId w:val="5"/>
        </w:numPr>
        <w:jc w:val="both"/>
        <w:rPr>
          <w:rFonts w:cstheme="minorHAnsi"/>
        </w:rPr>
      </w:pPr>
      <w:r w:rsidRPr="005169BB">
        <w:rPr>
          <w:rFonts w:cstheme="minorHAnsi"/>
        </w:rPr>
        <w:t>Direnç (Ω) Ölçümü: En az 200Ω ile 20MΩ aralığında ölçüm yapabilmelidir.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Kapasitans (F) Ölçümü: Kondansatör testleri için en az 20nF ile 100mF (100.000 µF) aralığında geniş bir ölçüm </w:t>
      </w:r>
      <w:proofErr w:type="gramStart"/>
      <w:r w:rsidRPr="005169BB">
        <w:rPr>
          <w:rFonts w:cstheme="minorHAnsi"/>
        </w:rPr>
        <w:t>skalasına</w:t>
      </w:r>
      <w:proofErr w:type="gramEnd"/>
      <w:r w:rsidRPr="005169BB">
        <w:rPr>
          <w:rFonts w:cstheme="minorHAnsi"/>
        </w:rPr>
        <w:t xml:space="preserv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Frekans (Hz) Ölçümü: Elektronik sinyal takipleri için en az 20Hz ile 10MHz aralığında ölçüm yapabilmelidir.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Görev Döngüsü (Duty Cycle): En az %5 ile %95 </w:t>
      </w:r>
      <w:proofErr w:type="gramStart"/>
      <w:r w:rsidRPr="005169BB">
        <w:rPr>
          <w:rFonts w:cstheme="minorHAnsi"/>
        </w:rPr>
        <w:t>aralığındaki</w:t>
      </w:r>
      <w:proofErr w:type="gramEnd"/>
      <w:r w:rsidRPr="005169BB">
        <w:rPr>
          <w:rFonts w:cstheme="minorHAnsi"/>
        </w:rPr>
        <w:t xml:space="preserve"> sinyal doluluk oranlarını ölçebilmelidir.</w:t>
      </w:r>
    </w:p>
    <w:p w:rsidR="001F14B6" w:rsidRPr="005169BB" w:rsidRDefault="001F14B6" w:rsidP="001F14B6">
      <w:pPr>
        <w:pStyle w:val="ListeParagraf"/>
        <w:numPr>
          <w:ilvl w:val="1"/>
          <w:numId w:val="5"/>
        </w:numPr>
        <w:jc w:val="both"/>
        <w:rPr>
          <w:rFonts w:cstheme="minorHAnsi"/>
        </w:rPr>
      </w:pPr>
      <w:r w:rsidRPr="005169BB">
        <w:rPr>
          <w:rFonts w:cstheme="minorHAnsi"/>
        </w:rPr>
        <w:t>Veri Aktarımı ve Arayüz: Ölçüm verilerinin gerçek zamanlı olarak bilgisayara aktarılması, grafiksel olarak kaydedilmesi ve raporlanabilmesi için cihaz üzerinde dâhili USB Arayüzü / Portu bulunmalı ve PC analiz yazılımı (</w:t>
      </w:r>
      <w:proofErr w:type="gramStart"/>
      <w:r w:rsidRPr="005169BB">
        <w:rPr>
          <w:rFonts w:cstheme="minorHAnsi"/>
        </w:rPr>
        <w:t>software</w:t>
      </w:r>
      <w:proofErr w:type="gramEnd"/>
      <w:r w:rsidRPr="005169BB">
        <w:rPr>
          <w:rFonts w:cstheme="minorHAnsi"/>
        </w:rPr>
        <w:t>) üretici tarafından ücretsiz sağlanmalıdır.</w:t>
      </w:r>
    </w:p>
    <w:p w:rsidR="001F14B6" w:rsidRPr="005169BB" w:rsidRDefault="001F14B6" w:rsidP="001F14B6">
      <w:pPr>
        <w:pStyle w:val="ListeParagraf"/>
        <w:numPr>
          <w:ilvl w:val="1"/>
          <w:numId w:val="5"/>
        </w:numPr>
        <w:jc w:val="both"/>
        <w:rPr>
          <w:rFonts w:cstheme="minorHAnsi"/>
        </w:rPr>
      </w:pPr>
      <w:r w:rsidRPr="005169BB">
        <w:rPr>
          <w:rFonts w:cstheme="minorHAnsi"/>
        </w:rPr>
        <w:t>Komponent Test Altyapısı: Cihaz ön panelinde standart test problarının yanı sıra; Diyot testi, Süreklilik (Buzzer/Sesli uyarı) testi ve transistörlerin kazanç parametrelerini ölçebilmek için dâhili hFE (Ayrı Dişi Soketli) Test Yuvası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Fonksiyonel Butonlar: Ekran verisini sabitlemek için Data Hold, maksimum ve minimum değerleri hafızada tutmak için MAX/MIN, hat dirençlerini sıfırlayarak hassas ölçüm yapmak için Göreceli Ölçüm (REL / Relative) butonlarına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Güç Beslemesi: Sahada pil bitme sorununu ortadan kaldırmak amacıyla doğrudan şebeke elektriği ile çalışmalı, arkasında 100V/120V/220V/240V AC (50/60Hz) gerilim seçim anahtarı ve dâhili sigorta koruması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Güvenlik Sınıfı: Uluslararası iş güvenliği ve elektriksel koruma standartlarına uygun olarak en az CAT II 600V koruma sınıfına haiz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Set İçeriği: Orijinal üretici ambalajı içerisinde; 1 adet Masaüstü Dijital Multimetre Ana Ünitesi, 1 çift (Kırmızı/Siyah) yüksek kaliteli alligator (timsahçık) klipsli veya iğne uçlu test </w:t>
      </w:r>
      <w:r w:rsidRPr="005169BB">
        <w:rPr>
          <w:rFonts w:cstheme="minorHAnsi"/>
        </w:rPr>
        <w:lastRenderedPageBreak/>
        <w:t xml:space="preserve">probu, 1 adet USB bağlantı kablosu, 1 adet AC şebeke güç kablosu, hFE test adaptörü (varsa </w:t>
      </w:r>
      <w:proofErr w:type="gramStart"/>
      <w:r w:rsidRPr="005169BB">
        <w:rPr>
          <w:rFonts w:cstheme="minorHAnsi"/>
        </w:rPr>
        <w:t>entegre</w:t>
      </w:r>
      <w:proofErr w:type="gramEnd"/>
      <w:r w:rsidRPr="005169BB">
        <w:rPr>
          <w:rFonts w:cstheme="minorHAnsi"/>
        </w:rPr>
        <w:t>), yazılım indirme linki/medyası ve Türkçe kullanım kılavuzu eksiksiz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t>MASAÜSTÜ AYARLI GÜÇ KAYNAĞI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güç kaynakları; orijinal fabrikasyon üretimli, hiç kullanılmamış (sıfır), ambalaj bütünlüğü bozulmamış, harici bir AC-DC adaptöre ihtiyaç duymadan doğrudan şebeke elektriği ile çalışan (</w:t>
      </w:r>
      <w:proofErr w:type="gramStart"/>
      <w:r w:rsidRPr="005169BB">
        <w:rPr>
          <w:rFonts w:cstheme="minorHAnsi"/>
        </w:rPr>
        <w:t>entegre</w:t>
      </w:r>
      <w:proofErr w:type="gramEnd"/>
      <w:r w:rsidRPr="005169BB">
        <w:rPr>
          <w:rFonts w:cstheme="minorHAnsi"/>
        </w:rPr>
        <w:t xml:space="preserve"> trafo/güç katlı)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Cihaz, parametrelerin izlenmesini ve ayarlanmasını kolaylaştıran geniş renkli bir grafik ekrana sahip olmalı; hem sabit voltaj (CV) hem de sabit akım (CC) modlarını dâhili olarak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Giriş Gerilim Aralığı: Standart şebeke altyapısına uygun 100 - 240 V AC (50/60 Hz) olmalıdır.</w:t>
      </w:r>
    </w:p>
    <w:p w:rsidR="001F14B6" w:rsidRPr="005169BB" w:rsidRDefault="001F14B6" w:rsidP="001F14B6">
      <w:pPr>
        <w:pStyle w:val="ListeParagraf"/>
        <w:numPr>
          <w:ilvl w:val="1"/>
          <w:numId w:val="5"/>
        </w:numPr>
        <w:jc w:val="both"/>
        <w:rPr>
          <w:rFonts w:cstheme="minorHAnsi"/>
        </w:rPr>
      </w:pPr>
      <w:r w:rsidRPr="005169BB">
        <w:rPr>
          <w:rFonts w:cstheme="minorHAnsi"/>
        </w:rPr>
        <w:t>Çıkış Voltaj Skalası: Hassas ayarlanabilir DC 0V ile 36V (Sıfır ile otuz altı volt) aralığında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Çıkış Akım Skalası: Hassas sınırlanabilir 0A ile 8A (Sıfır ile sekiz amper) aralığında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Maksimum Çıkış Gücü: Tam yük altında kesintisiz en az 285W (İki yüz seksen beş watt) gücü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Ayar / Çözünürlük Değeri;</w:t>
      </w:r>
    </w:p>
    <w:p w:rsidR="001F14B6" w:rsidRPr="005169BB" w:rsidRDefault="001F14B6" w:rsidP="001F14B6">
      <w:pPr>
        <w:pStyle w:val="ListeParagraf"/>
        <w:numPr>
          <w:ilvl w:val="2"/>
          <w:numId w:val="5"/>
        </w:numPr>
        <w:jc w:val="both"/>
        <w:rPr>
          <w:rFonts w:cstheme="minorHAnsi"/>
        </w:rPr>
      </w:pPr>
      <w:r w:rsidRPr="005169BB">
        <w:rPr>
          <w:rFonts w:cstheme="minorHAnsi"/>
        </w:rPr>
        <w:t>Voltaj Çözünürlüğü: En az 0.01V (10 mV)</w:t>
      </w:r>
    </w:p>
    <w:p w:rsidR="001F14B6" w:rsidRPr="005169BB" w:rsidRDefault="001F14B6" w:rsidP="001F14B6">
      <w:pPr>
        <w:pStyle w:val="ListeParagraf"/>
        <w:numPr>
          <w:ilvl w:val="2"/>
          <w:numId w:val="5"/>
        </w:numPr>
        <w:jc w:val="both"/>
        <w:rPr>
          <w:rFonts w:cstheme="minorHAnsi"/>
        </w:rPr>
      </w:pPr>
      <w:r w:rsidRPr="005169BB">
        <w:rPr>
          <w:rFonts w:cstheme="minorHAnsi"/>
        </w:rPr>
        <w:t>Akım Çözünürlüğü: En az 0.001A (1 mA) olmalıdır.</w:t>
      </w:r>
    </w:p>
    <w:p w:rsidR="001F14B6" w:rsidRPr="005169BB" w:rsidRDefault="001F14B6" w:rsidP="001F14B6">
      <w:pPr>
        <w:pStyle w:val="ListeParagraf"/>
        <w:numPr>
          <w:ilvl w:val="1"/>
          <w:numId w:val="5"/>
        </w:numPr>
        <w:jc w:val="both"/>
        <w:rPr>
          <w:rFonts w:cstheme="minorHAnsi"/>
        </w:rPr>
      </w:pPr>
      <w:r w:rsidRPr="005169BB">
        <w:rPr>
          <w:rFonts w:cstheme="minorHAnsi"/>
        </w:rPr>
        <w:t>Geri Okuma Doğruluğu;</w:t>
      </w:r>
    </w:p>
    <w:p w:rsidR="001F14B6" w:rsidRPr="005169BB" w:rsidRDefault="001F14B6" w:rsidP="001F14B6">
      <w:pPr>
        <w:pStyle w:val="ListeParagraf"/>
        <w:numPr>
          <w:ilvl w:val="2"/>
          <w:numId w:val="5"/>
        </w:numPr>
        <w:jc w:val="both"/>
        <w:rPr>
          <w:rFonts w:cstheme="minorHAnsi"/>
        </w:rPr>
      </w:pPr>
      <w:r w:rsidRPr="005169BB">
        <w:rPr>
          <w:rFonts w:cstheme="minorHAnsi"/>
        </w:rPr>
        <w:t>Çıkış Voltajı: En az ±(%0.3 + 3 bit)</w:t>
      </w:r>
    </w:p>
    <w:p w:rsidR="001F14B6" w:rsidRPr="005169BB" w:rsidRDefault="001F14B6" w:rsidP="001F14B6">
      <w:pPr>
        <w:pStyle w:val="ListeParagraf"/>
        <w:numPr>
          <w:ilvl w:val="2"/>
          <w:numId w:val="5"/>
        </w:numPr>
        <w:jc w:val="both"/>
        <w:rPr>
          <w:rFonts w:cstheme="minorHAnsi"/>
        </w:rPr>
      </w:pPr>
      <w:r w:rsidRPr="005169BB">
        <w:rPr>
          <w:rFonts w:cstheme="minorHAnsi"/>
        </w:rPr>
        <w:t>Çıkış Akımı: En az ±(%0.15 + 5 bit) kararlılıkta olmalıdır.</w:t>
      </w:r>
    </w:p>
    <w:p w:rsidR="001F14B6" w:rsidRPr="005169BB" w:rsidRDefault="001F14B6" w:rsidP="001F14B6">
      <w:pPr>
        <w:pStyle w:val="ListeParagraf"/>
        <w:numPr>
          <w:ilvl w:val="1"/>
          <w:numId w:val="5"/>
        </w:numPr>
        <w:jc w:val="both"/>
        <w:rPr>
          <w:rFonts w:cstheme="minorHAnsi"/>
        </w:rPr>
      </w:pPr>
      <w:r w:rsidRPr="005169BB">
        <w:rPr>
          <w:rFonts w:cstheme="minorHAnsi"/>
        </w:rPr>
        <w:t>Yük Düzenleme Oranı: Ani yük değişimlerinde voltaj sapmasını önlemek adına en az ±(%0.2 + 2 bit) olmalıdır.</w:t>
      </w:r>
    </w:p>
    <w:p w:rsidR="001F14B6" w:rsidRPr="005169BB" w:rsidRDefault="001F14B6" w:rsidP="001F14B6">
      <w:pPr>
        <w:pStyle w:val="ListeParagraf"/>
        <w:numPr>
          <w:ilvl w:val="1"/>
          <w:numId w:val="5"/>
        </w:numPr>
        <w:jc w:val="both"/>
        <w:rPr>
          <w:rFonts w:cstheme="minorHAnsi"/>
        </w:rPr>
      </w:pPr>
      <w:r w:rsidRPr="005169BB">
        <w:rPr>
          <w:rFonts w:cstheme="minorHAnsi"/>
        </w:rPr>
        <w:t>Görsel Ekran Yapısı: Voltaj, akım, güç değerlerini ve grafiksel dalga formlarını net gösterebilen en az 2.8 inç büyüklüğünde, arka ışığı ayarlanabilir Renkli Ekran (IPS/TFT) olmalıdır.</w:t>
      </w:r>
    </w:p>
    <w:p w:rsidR="001F14B6" w:rsidRPr="005169BB" w:rsidRDefault="001F14B6" w:rsidP="001F14B6">
      <w:pPr>
        <w:pStyle w:val="ListeParagraf"/>
        <w:numPr>
          <w:ilvl w:val="1"/>
          <w:numId w:val="5"/>
        </w:numPr>
        <w:jc w:val="both"/>
        <w:rPr>
          <w:rFonts w:cstheme="minorHAnsi"/>
        </w:rPr>
      </w:pPr>
      <w:r w:rsidRPr="005169BB">
        <w:rPr>
          <w:rFonts w:cstheme="minorHAnsi"/>
        </w:rPr>
        <w:t>Hızlı Şarj Çıkışları: Test edilen mobil/akıllı cihazların beslenmesi için ön panelde dâhili USB-C (PD 3.0) ve USB-A (QC 2.0 / QC 3.0 / Huawei FCP-SCP / AFC) protokollerini destekleyen bağımsız hızlı şarj portları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PC Yazılımı ve Uzaktan Kontrol: Cihaz arka veya ön panelinde yer alan USB veri arayüzü vasıtasıyla bilgisayara bağlanabilmeli; üretici tarafından sağlanan dâhili üst bilgisayar (host PC) yazılımı sayesinde uzaktan programlanabilir çıkış (gerilim/akım grafik eğrileri oluşturma) ve veri kaydı (</w:t>
      </w:r>
      <w:proofErr w:type="gramStart"/>
      <w:r w:rsidRPr="005169BB">
        <w:rPr>
          <w:rFonts w:cstheme="minorHAnsi"/>
        </w:rPr>
        <w:t>data</w:t>
      </w:r>
      <w:proofErr w:type="gramEnd"/>
      <w:r w:rsidRPr="005169BB">
        <w:rPr>
          <w:rFonts w:cstheme="minorHAnsi"/>
        </w:rPr>
        <w:t xml:space="preserve"> logging) yapabilmelidir. Cihazın dâhili yazılımı (</w:t>
      </w:r>
      <w:proofErr w:type="gramStart"/>
      <w:r w:rsidRPr="005169BB">
        <w:rPr>
          <w:rFonts w:cstheme="minorHAnsi"/>
        </w:rPr>
        <w:t>firmware</w:t>
      </w:r>
      <w:proofErr w:type="gramEnd"/>
      <w:r w:rsidRPr="005169BB">
        <w:rPr>
          <w:rFonts w:cstheme="minorHAnsi"/>
        </w:rPr>
        <w:t>) USB üzerinden güncellenebilir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Kapsamlı Koruma Mekanizmaları: Bağlanan yüklerin zarar görmesini engellemek amacıyla cihazda donanımsal ve yazılımsal; Aşırı Voltaj (OVP), Aşırı Akım (OCP), Aşırı Güç (OPP), Aşırı Sıcaklık (OTP), Düşük Voltaj (LVP), Kısa Devre ve Çıkış Ters Akım Enjeksiyon (Reverse Injection) koruma devreleri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Ön Ayar Belleği (Preset Data): Sık kullanılan voltaj, akım ve koruma limit değerlerinin hızlıca geri çağrılabilmesi için en az 6 grup dâhili hafıza/ön ayar (preset) yuvasına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Akıllı Aktif Soğutma: Cihaz içerisinde, dâhili sıcaklık sensörleri ile kontrol edilen, yük durumuna ve sıcaklığa göre hızını otomatik ayarlayan, laboratuvar ortamında sessiz çalışmayı destekleyen Akıllı Fan Soğutma Sistemi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Arayüz Özelleştirme: Grafik ekranda kullanıcının tercihine göre en az 3 farklı görünüm modu (Klasik V/A, Grafik/Dalga formu, Detay listesi) ve açık/koyu renk teması seçeneği sunulmalıdır.</w:t>
      </w:r>
    </w:p>
    <w:p w:rsidR="001F14B6" w:rsidRPr="005169BB" w:rsidRDefault="001F14B6" w:rsidP="001F14B6">
      <w:pPr>
        <w:pStyle w:val="ListeParagraf"/>
        <w:numPr>
          <w:ilvl w:val="1"/>
          <w:numId w:val="5"/>
        </w:numPr>
        <w:jc w:val="both"/>
        <w:rPr>
          <w:rFonts w:cstheme="minorHAnsi"/>
        </w:rPr>
      </w:pPr>
      <w:r w:rsidRPr="005169BB">
        <w:rPr>
          <w:rFonts w:cstheme="minorHAnsi"/>
        </w:rPr>
        <w:t>Set İçeriği: Orijinal koruyucu kutusu içerisinde; 1 adet Akıllı Dijital Kontrol DC Güç Kaynağı Ana Ünitesi, 1 adet AC elektrik güç kablosu, 1 çift (Kırmızı/Siyah) yüksek akıma dayanıklı timsah klipsli (alligator) çıkış test kablosu, 1 adet USB veri aktarım kablosu ve Türkçe/İngilizce kullanım kılavuzu eksiksiz yer almalıdır.</w:t>
      </w:r>
    </w:p>
    <w:p w:rsidR="001F14B6" w:rsidRPr="00897D7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Pr>
          <w:rFonts w:cstheme="minorHAnsi"/>
          <w:b/>
        </w:rPr>
        <w:t>MASAÜSTÜ L</w:t>
      </w:r>
      <w:r w:rsidRPr="009A5E40">
        <w:rPr>
          <w:rFonts w:cstheme="minorHAnsi"/>
          <w:b/>
        </w:rPr>
        <w:t>EHİM</w:t>
      </w:r>
      <w:r>
        <w:rPr>
          <w:rFonts w:cstheme="minorHAnsi"/>
          <w:b/>
        </w:rPr>
        <w:t>LEME İSTASYONU</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test cihazları; orijinal fabrikasyon üretimli, hiç kullanılmamış (sıfır), ambalaj bütünlüğü bozulmamış, dâhili ekranında, kontrol butonlarında, BNC ve multimetre giriş yuvalarında hiçbir üretim veya yazılım hatası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Cihaz; laboratuvar </w:t>
      </w:r>
      <w:proofErr w:type="gramStart"/>
      <w:r w:rsidRPr="005169BB">
        <w:rPr>
          <w:rFonts w:cstheme="minorHAnsi"/>
        </w:rPr>
        <w:t>tezgahlarında</w:t>
      </w:r>
      <w:proofErr w:type="gramEnd"/>
      <w:r w:rsidRPr="005169BB">
        <w:rPr>
          <w:rFonts w:cstheme="minorHAnsi"/>
        </w:rPr>
        <w:t xml:space="preserve"> kullanılabileceği gibi sahada mobil çalışmaya da uygun, tek elle kavranabilen koruyucu dış kılıfa (zırh/standlı yapıya) ve şarj edilebilir dâhili bataryaya sahip Kombine El Tipi (Handheld) mimaride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Cihaz; Dijital Depolamalı Osiloskop (DSO), Dijital Multimetre (DMM) ve Fonksiyonel Sinyal Jeneratörü (DDS) </w:t>
      </w:r>
      <w:proofErr w:type="gramStart"/>
      <w:r w:rsidRPr="005169BB">
        <w:rPr>
          <w:rFonts w:cstheme="minorHAnsi"/>
        </w:rPr>
        <w:t>modüllerini</w:t>
      </w:r>
      <w:proofErr w:type="gramEnd"/>
      <w:r w:rsidRPr="005169BB">
        <w:rPr>
          <w:rFonts w:cstheme="minorHAnsi"/>
        </w:rPr>
        <w:t xml:space="preserve"> aynı gövdede tam bağımsız olarak barındırmalıdır.</w:t>
      </w:r>
    </w:p>
    <w:p w:rsidR="001F14B6" w:rsidRPr="005169BB" w:rsidRDefault="001F14B6" w:rsidP="001F14B6">
      <w:pPr>
        <w:pStyle w:val="ListeParagraf"/>
        <w:numPr>
          <w:ilvl w:val="1"/>
          <w:numId w:val="5"/>
        </w:numPr>
        <w:jc w:val="both"/>
        <w:rPr>
          <w:rFonts w:cstheme="minorHAnsi"/>
        </w:rPr>
      </w:pPr>
      <w:r w:rsidRPr="005169BB">
        <w:rPr>
          <w:rFonts w:cstheme="minorHAnsi"/>
        </w:rPr>
        <w:t>Dijital Osiloskop (DSO) Modülü Teknik Özellikleri</w:t>
      </w:r>
    </w:p>
    <w:p w:rsidR="001F14B6" w:rsidRPr="005169BB" w:rsidRDefault="001F14B6" w:rsidP="001F14B6">
      <w:pPr>
        <w:pStyle w:val="ListeParagraf"/>
        <w:numPr>
          <w:ilvl w:val="2"/>
          <w:numId w:val="5"/>
        </w:numPr>
        <w:jc w:val="both"/>
        <w:rPr>
          <w:rFonts w:cstheme="minorHAnsi"/>
        </w:rPr>
      </w:pPr>
      <w:r w:rsidRPr="005169BB">
        <w:rPr>
          <w:rFonts w:cstheme="minorHAnsi"/>
        </w:rPr>
        <w:t>Kanal Sayısı: Aynı anda iki farklı sinyali kıyaslayabilmek adına en az 2 (iki) Analog Kanal altyapısına sahip olmalıdır.</w:t>
      </w:r>
    </w:p>
    <w:p w:rsidR="001F14B6" w:rsidRPr="005169BB" w:rsidRDefault="001F14B6" w:rsidP="001F14B6">
      <w:pPr>
        <w:pStyle w:val="ListeParagraf"/>
        <w:numPr>
          <w:ilvl w:val="2"/>
          <w:numId w:val="5"/>
        </w:numPr>
        <w:jc w:val="both"/>
        <w:rPr>
          <w:rFonts w:cstheme="minorHAnsi"/>
        </w:rPr>
      </w:pPr>
      <w:r w:rsidRPr="005169BB">
        <w:rPr>
          <w:rFonts w:cstheme="minorHAnsi"/>
        </w:rPr>
        <w:t>Bant Genişliği (Bandwidth): Kanalların analog bant genişliği en az 50 MHz olmalıdır.</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Örnekleme Hızı (Sampling Rate): Gerçek zamanlı tek kanal örnekleme hızı en az 250 MSa/s (Saniyede 250 </w:t>
      </w:r>
      <w:proofErr w:type="gramStart"/>
      <w:r w:rsidRPr="005169BB">
        <w:rPr>
          <w:rFonts w:cstheme="minorHAnsi"/>
        </w:rPr>
        <w:t>mega</w:t>
      </w:r>
      <w:proofErr w:type="gramEnd"/>
      <w:r w:rsidRPr="005169BB">
        <w:rPr>
          <w:rFonts w:cstheme="minorHAnsi"/>
        </w:rPr>
        <w:t xml:space="preserve"> örnekleme) değerini desteklemelidir.</w:t>
      </w:r>
    </w:p>
    <w:p w:rsidR="001F14B6" w:rsidRPr="005169BB" w:rsidRDefault="001F14B6" w:rsidP="001F14B6">
      <w:pPr>
        <w:pStyle w:val="ListeParagraf"/>
        <w:numPr>
          <w:ilvl w:val="2"/>
          <w:numId w:val="5"/>
        </w:numPr>
        <w:jc w:val="both"/>
        <w:rPr>
          <w:rFonts w:cstheme="minorHAnsi"/>
        </w:rPr>
      </w:pPr>
      <w:r w:rsidRPr="005169BB">
        <w:rPr>
          <w:rFonts w:cstheme="minorHAnsi"/>
        </w:rPr>
        <w:t>Hafıza Derinliği (Memory Depth): Yakalanan dalga formlarının detaylı incelenebilmesi için en az 64 KB olmalıdır.</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Dikey Hassasiyet ve Giriş Empedansı: Dikey hassasiyet </w:t>
      </w:r>
      <w:proofErr w:type="gramStart"/>
      <w:r w:rsidRPr="005169BB">
        <w:rPr>
          <w:rFonts w:cstheme="minorHAnsi"/>
        </w:rPr>
        <w:t>aralığı</w:t>
      </w:r>
      <w:proofErr w:type="gramEnd"/>
      <w:r w:rsidRPr="005169BB">
        <w:rPr>
          <w:rFonts w:cstheme="minorHAnsi"/>
        </w:rPr>
        <w:t xml:space="preserve"> 10mV/div ile 10V/div arasında ayarlanabilmeli; giriş empedansı standart 1 MΩ // 18pF olmalıdır.</w:t>
      </w:r>
    </w:p>
    <w:p w:rsidR="001F14B6" w:rsidRPr="005169BB" w:rsidRDefault="001F14B6" w:rsidP="001F14B6">
      <w:pPr>
        <w:pStyle w:val="ListeParagraf"/>
        <w:numPr>
          <w:ilvl w:val="2"/>
          <w:numId w:val="5"/>
        </w:numPr>
        <w:jc w:val="both"/>
        <w:rPr>
          <w:rFonts w:cstheme="minorHAnsi"/>
        </w:rPr>
      </w:pPr>
      <w:r w:rsidRPr="005169BB">
        <w:rPr>
          <w:rFonts w:cstheme="minorHAnsi"/>
        </w:rPr>
        <w:t>Tetikleme (Trigger) Modları: Sinyalleri ekranda sabitleyebilmek için Otomatik (Auto), Normal ve Tek Seferlik (Single) tetikleme modlarına sahip olmalı; Yükselen Kenar (Rising Edge) ve Düşen Kenar (Falling Edge) tetiklemelerini desteklemelidir.</w:t>
      </w:r>
    </w:p>
    <w:p w:rsidR="001F14B6" w:rsidRPr="005169BB" w:rsidRDefault="001F14B6" w:rsidP="001F14B6">
      <w:pPr>
        <w:pStyle w:val="ListeParagraf"/>
        <w:numPr>
          <w:ilvl w:val="2"/>
          <w:numId w:val="5"/>
        </w:numPr>
        <w:jc w:val="both"/>
        <w:rPr>
          <w:rFonts w:cstheme="minorHAnsi"/>
        </w:rPr>
      </w:pPr>
      <w:r w:rsidRPr="005169BB">
        <w:rPr>
          <w:rFonts w:cstheme="minorHAnsi"/>
        </w:rPr>
        <w:t>Otomatik Ölçüm Fonksiyonu: Tek bir buton (AUTO) vasıtasıyla ekrandaki sinyali otomatik boyutlandırabilmeli; Frekans, Periyot, Tepe Değeri (Vpp), Maksimum/Minimum Voltaj, Ortalama Voltaj (Vavg) ve RMS değerleri dâhil en az 12 farklı parametreyi ekranda otomatik listeleyebilmelidir.</w:t>
      </w:r>
    </w:p>
    <w:p w:rsidR="001F14B6" w:rsidRPr="005169BB" w:rsidRDefault="001F14B6" w:rsidP="001F14B6">
      <w:pPr>
        <w:pStyle w:val="ListeParagraf"/>
        <w:numPr>
          <w:ilvl w:val="2"/>
          <w:numId w:val="5"/>
        </w:numPr>
        <w:jc w:val="both"/>
        <w:rPr>
          <w:rFonts w:cstheme="minorHAnsi"/>
        </w:rPr>
      </w:pPr>
      <w:r w:rsidRPr="005169BB">
        <w:rPr>
          <w:rFonts w:cstheme="minorHAnsi"/>
        </w:rPr>
        <w:t>Maksimum Giriş Voltajı: X1 prob modunda en az AC/DC 40V, X10 prob modunda ise en az AC/DC 400V tepe gerilimlerine karşı korumalı/dayanıklı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Dijital Multimetre (DMM) Modülü Teknik Özellikleri;</w:t>
      </w:r>
    </w:p>
    <w:p w:rsidR="001F14B6" w:rsidRPr="005169BB" w:rsidRDefault="001F14B6" w:rsidP="001F14B6">
      <w:pPr>
        <w:pStyle w:val="ListeParagraf"/>
        <w:numPr>
          <w:ilvl w:val="2"/>
          <w:numId w:val="5"/>
        </w:numPr>
        <w:jc w:val="both"/>
        <w:rPr>
          <w:rFonts w:cstheme="minorHAnsi"/>
        </w:rPr>
      </w:pPr>
      <w:r w:rsidRPr="005169BB">
        <w:rPr>
          <w:rFonts w:cstheme="minorHAnsi"/>
        </w:rPr>
        <w:t>Ekran Çözünürlüğü (Counts): Yüksek hassasiyetli ölçümler için en az 4½ Hane, 10.000 Sayım (Counts) çözünürlük alt yapısına sahip olmalıdır.</w:t>
      </w:r>
    </w:p>
    <w:p w:rsidR="001F14B6" w:rsidRPr="005169BB" w:rsidRDefault="001F14B6" w:rsidP="001F14B6">
      <w:pPr>
        <w:pStyle w:val="ListeParagraf"/>
        <w:numPr>
          <w:ilvl w:val="2"/>
          <w:numId w:val="5"/>
        </w:numPr>
        <w:jc w:val="both"/>
        <w:rPr>
          <w:rFonts w:cstheme="minorHAnsi"/>
        </w:rPr>
      </w:pPr>
      <w:r w:rsidRPr="005169BB">
        <w:rPr>
          <w:rFonts w:cstheme="minorHAnsi"/>
        </w:rPr>
        <w:t>Ölçüm Kapsamı ve Skalası;</w:t>
      </w:r>
    </w:p>
    <w:p w:rsidR="001F14B6" w:rsidRPr="005169BB" w:rsidRDefault="001F14B6" w:rsidP="001F14B6">
      <w:pPr>
        <w:pStyle w:val="ListeParagraf"/>
        <w:numPr>
          <w:ilvl w:val="3"/>
          <w:numId w:val="5"/>
        </w:numPr>
        <w:jc w:val="both"/>
        <w:rPr>
          <w:rFonts w:cstheme="minorHAnsi"/>
        </w:rPr>
      </w:pPr>
      <w:r w:rsidRPr="005169BB">
        <w:rPr>
          <w:rFonts w:cstheme="minorHAnsi"/>
        </w:rPr>
        <w:t>DC Gerilim: En az 1000 V'a kadar,</w:t>
      </w:r>
    </w:p>
    <w:p w:rsidR="001F14B6" w:rsidRPr="005169BB" w:rsidRDefault="001F14B6" w:rsidP="001F14B6">
      <w:pPr>
        <w:pStyle w:val="ListeParagraf"/>
        <w:numPr>
          <w:ilvl w:val="3"/>
          <w:numId w:val="5"/>
        </w:numPr>
        <w:jc w:val="both"/>
        <w:rPr>
          <w:rFonts w:cstheme="minorHAnsi"/>
        </w:rPr>
      </w:pPr>
      <w:r w:rsidRPr="005169BB">
        <w:rPr>
          <w:rFonts w:cstheme="minorHAnsi"/>
        </w:rPr>
        <w:t>AC Gerilim (True RMS): En az 750 V'a kadar,</w:t>
      </w:r>
    </w:p>
    <w:p w:rsidR="001F14B6" w:rsidRPr="005169BB" w:rsidRDefault="001F14B6" w:rsidP="001F14B6">
      <w:pPr>
        <w:pStyle w:val="ListeParagraf"/>
        <w:numPr>
          <w:ilvl w:val="3"/>
          <w:numId w:val="5"/>
        </w:numPr>
        <w:jc w:val="both"/>
        <w:rPr>
          <w:rFonts w:cstheme="minorHAnsi"/>
        </w:rPr>
      </w:pPr>
      <w:r w:rsidRPr="005169BB">
        <w:rPr>
          <w:rFonts w:cstheme="minorHAnsi"/>
        </w:rPr>
        <w:lastRenderedPageBreak/>
        <w:t>DC ve AC Akım: En az 10 A'e kadar (Ayrı sigorta korumalı giriş yuvası ile),</w:t>
      </w:r>
    </w:p>
    <w:p w:rsidR="001F14B6" w:rsidRPr="005169BB" w:rsidRDefault="001F14B6" w:rsidP="001F14B6">
      <w:pPr>
        <w:pStyle w:val="ListeParagraf"/>
        <w:numPr>
          <w:ilvl w:val="3"/>
          <w:numId w:val="5"/>
        </w:numPr>
        <w:jc w:val="both"/>
        <w:rPr>
          <w:rFonts w:cstheme="minorHAnsi"/>
        </w:rPr>
      </w:pPr>
      <w:r w:rsidRPr="005169BB">
        <w:rPr>
          <w:rFonts w:cstheme="minorHAnsi"/>
        </w:rPr>
        <w:t>Direnç: En az 100 MΩ'a kadar,</w:t>
      </w:r>
    </w:p>
    <w:p w:rsidR="001F14B6" w:rsidRPr="005169BB" w:rsidRDefault="001F14B6" w:rsidP="001F14B6">
      <w:pPr>
        <w:pStyle w:val="ListeParagraf"/>
        <w:numPr>
          <w:ilvl w:val="3"/>
          <w:numId w:val="5"/>
        </w:numPr>
        <w:jc w:val="both"/>
        <w:rPr>
          <w:rFonts w:cstheme="minorHAnsi"/>
        </w:rPr>
      </w:pPr>
      <w:r w:rsidRPr="005169BB">
        <w:rPr>
          <w:rFonts w:cstheme="minorHAnsi"/>
        </w:rPr>
        <w:t>Kapasitans (Kondansatör): En az 100 mF (100.000 µF) değerine kadar geniş ölçüm kapasitesine sahip olmalıdır.</w:t>
      </w:r>
    </w:p>
    <w:p w:rsidR="001F14B6" w:rsidRPr="005169BB" w:rsidRDefault="001F14B6" w:rsidP="001F14B6">
      <w:pPr>
        <w:pStyle w:val="ListeParagraf"/>
        <w:numPr>
          <w:ilvl w:val="2"/>
          <w:numId w:val="5"/>
        </w:numPr>
        <w:jc w:val="both"/>
        <w:rPr>
          <w:rFonts w:cstheme="minorHAnsi"/>
        </w:rPr>
      </w:pPr>
      <w:r w:rsidRPr="005169BB">
        <w:rPr>
          <w:rFonts w:cstheme="minorHAnsi"/>
        </w:rPr>
        <w:t>Ek Testler: Kısa devre takibi için sesli Süreklilik (Buzzer) ve yarı iletken yön tayini için Diyot test modları bulunmalıdır.</w:t>
      </w:r>
    </w:p>
    <w:p w:rsidR="001F14B6" w:rsidRPr="005169BB" w:rsidRDefault="001F14B6" w:rsidP="001F14B6">
      <w:pPr>
        <w:pStyle w:val="ListeParagraf"/>
        <w:numPr>
          <w:ilvl w:val="2"/>
          <w:numId w:val="5"/>
        </w:numPr>
        <w:jc w:val="both"/>
        <w:rPr>
          <w:rFonts w:cstheme="minorHAnsi"/>
        </w:rPr>
      </w:pPr>
      <w:r w:rsidRPr="005169BB">
        <w:rPr>
          <w:rFonts w:cstheme="minorHAnsi"/>
        </w:rPr>
        <w:t>Sinyal Jeneratörü (DDS) Modülü Teknik Özellikleri;</w:t>
      </w:r>
    </w:p>
    <w:p w:rsidR="001F14B6" w:rsidRPr="005169BB" w:rsidRDefault="001F14B6" w:rsidP="001F14B6">
      <w:pPr>
        <w:pStyle w:val="ListeParagraf"/>
        <w:numPr>
          <w:ilvl w:val="3"/>
          <w:numId w:val="5"/>
        </w:numPr>
        <w:jc w:val="both"/>
        <w:rPr>
          <w:rFonts w:cstheme="minorHAnsi"/>
        </w:rPr>
      </w:pPr>
      <w:r w:rsidRPr="005169BB">
        <w:rPr>
          <w:rFonts w:cstheme="minorHAnsi"/>
        </w:rPr>
        <w:t>Kanal Sayısı: En az 1 (bir) fonksiyonel çıkış kanalına sahip olmalıdır.</w:t>
      </w:r>
    </w:p>
    <w:p w:rsidR="001F14B6" w:rsidRPr="005169BB" w:rsidRDefault="001F14B6" w:rsidP="001F14B6">
      <w:pPr>
        <w:pStyle w:val="ListeParagraf"/>
        <w:numPr>
          <w:ilvl w:val="3"/>
          <w:numId w:val="5"/>
        </w:numPr>
        <w:jc w:val="both"/>
        <w:rPr>
          <w:rFonts w:cstheme="minorHAnsi"/>
        </w:rPr>
      </w:pPr>
      <w:r w:rsidRPr="005169BB">
        <w:rPr>
          <w:rFonts w:cstheme="minorHAnsi"/>
        </w:rPr>
        <w:t>Dalga Formu Çeşitliliği: Sinüs (Sine), Kare (Square), Üçgen (Triangle), Nabız/Pals (Pulse) ve dâhili özel dalga formlarını (Arb) üretebilmelidir.</w:t>
      </w:r>
    </w:p>
    <w:p w:rsidR="001F14B6" w:rsidRPr="005169BB" w:rsidRDefault="001F14B6" w:rsidP="001F14B6">
      <w:pPr>
        <w:pStyle w:val="ListeParagraf"/>
        <w:numPr>
          <w:ilvl w:val="3"/>
          <w:numId w:val="5"/>
        </w:numPr>
        <w:jc w:val="both"/>
        <w:rPr>
          <w:rFonts w:cstheme="minorHAnsi"/>
        </w:rPr>
      </w:pPr>
      <w:r w:rsidRPr="005169BB">
        <w:rPr>
          <w:rFonts w:cstheme="minorHAnsi"/>
        </w:rPr>
        <w:t>Frekans Çıkış Aralığı: Sinüs dalgası için en az 0 Hz ile 10 MHz (veya üzeri) aralığında kesintisiz frekans üretebilmelidir. Kare ve üçgen dalga formları için en az 2 MHz çıkış desteği sunmalıdır.</w:t>
      </w:r>
    </w:p>
    <w:p w:rsidR="001F14B6" w:rsidRPr="005169BB" w:rsidRDefault="001F14B6" w:rsidP="001F14B6">
      <w:pPr>
        <w:pStyle w:val="ListeParagraf"/>
        <w:numPr>
          <w:ilvl w:val="3"/>
          <w:numId w:val="5"/>
        </w:numPr>
        <w:jc w:val="both"/>
        <w:rPr>
          <w:rFonts w:cstheme="minorHAnsi"/>
        </w:rPr>
      </w:pPr>
      <w:r w:rsidRPr="005169BB">
        <w:rPr>
          <w:rFonts w:cstheme="minorHAnsi"/>
        </w:rPr>
        <w:t>Genlik (Amplitude) ve Çözünürlük: Sinyal çıkış genliği 0.1V ile 3.0V (Peak-to-Peak) arasında ayarlanabilmeli, frekans çözünürlüğü en az 1 Hz olmalıdır.</w:t>
      </w:r>
    </w:p>
    <w:p w:rsidR="001F14B6" w:rsidRPr="005169BB" w:rsidRDefault="001F14B6" w:rsidP="001F14B6">
      <w:pPr>
        <w:pStyle w:val="ListeParagraf"/>
        <w:numPr>
          <w:ilvl w:val="3"/>
          <w:numId w:val="5"/>
        </w:numPr>
        <w:jc w:val="both"/>
        <w:rPr>
          <w:rFonts w:cstheme="minorHAnsi"/>
        </w:rPr>
      </w:pPr>
      <w:r w:rsidRPr="005169BB">
        <w:rPr>
          <w:rFonts w:cstheme="minorHAnsi"/>
        </w:rPr>
        <w:t>Görev Döngüsü (Duty Cycle): Pals sinyalleri için doluluk oranı %0 ile %100 arasında manuel olarak optimize edilebilmelidir.</w:t>
      </w:r>
    </w:p>
    <w:p w:rsidR="001F14B6" w:rsidRPr="005169BB" w:rsidRDefault="001F14B6" w:rsidP="001F14B6">
      <w:pPr>
        <w:pStyle w:val="ListeParagraf"/>
        <w:numPr>
          <w:ilvl w:val="2"/>
          <w:numId w:val="5"/>
        </w:numPr>
        <w:jc w:val="both"/>
        <w:rPr>
          <w:rFonts w:cstheme="minorHAnsi"/>
        </w:rPr>
      </w:pPr>
      <w:r w:rsidRPr="005169BB">
        <w:rPr>
          <w:rFonts w:cstheme="minorHAnsi"/>
        </w:rPr>
        <w:t>Genel Donanım ve Fiziksel Özellikler;</w:t>
      </w:r>
    </w:p>
    <w:p w:rsidR="001F14B6" w:rsidRPr="005169BB" w:rsidRDefault="001F14B6" w:rsidP="001F14B6">
      <w:pPr>
        <w:pStyle w:val="ListeParagraf"/>
        <w:numPr>
          <w:ilvl w:val="3"/>
          <w:numId w:val="5"/>
        </w:numPr>
        <w:jc w:val="both"/>
        <w:rPr>
          <w:rFonts w:cstheme="minorHAnsi"/>
        </w:rPr>
      </w:pPr>
      <w:r w:rsidRPr="005169BB">
        <w:rPr>
          <w:rFonts w:cstheme="minorHAnsi"/>
        </w:rPr>
        <w:t>Görsel Ekran Tipi: Grafik dalga formlarının ve multimetre değerlerinin net izlenebilmesi için en az 4.3 inç büyüklüğünde, IPS Teknolojisine Sahip Renkli Ekran mimarisinde olmalıdır. Ekran çözünürlüğü en az 480x272 piksel olmalıdır.</w:t>
      </w:r>
    </w:p>
    <w:p w:rsidR="001F14B6" w:rsidRPr="005169BB" w:rsidRDefault="001F14B6" w:rsidP="001F14B6">
      <w:pPr>
        <w:pStyle w:val="ListeParagraf"/>
        <w:numPr>
          <w:ilvl w:val="3"/>
          <w:numId w:val="5"/>
        </w:numPr>
        <w:jc w:val="both"/>
        <w:rPr>
          <w:rFonts w:cstheme="minorHAnsi"/>
        </w:rPr>
      </w:pPr>
      <w:r w:rsidRPr="005169BB">
        <w:rPr>
          <w:rFonts w:cstheme="minorHAnsi"/>
        </w:rPr>
        <w:t>Veri Aktarımı ve Hafıza: Yakalanan osiloskop ekran görüntülerinin veya dalga formu verilerinin kaydedilebilmesi için dâhili depolama hafızası (bütünleşik flaş bellek) bulunmalıdır. Cihaz, üzerinde yer alan USB veri arayüzü vasıtasıyla bilgisayara bağlanabilmeli, kaydedilen ekran görüntüleri doğrudan PC ortamına aktarılabilmelidir.</w:t>
      </w:r>
    </w:p>
    <w:p w:rsidR="001F14B6" w:rsidRPr="005169BB" w:rsidRDefault="001F14B6" w:rsidP="001F14B6">
      <w:pPr>
        <w:pStyle w:val="ListeParagraf"/>
        <w:numPr>
          <w:ilvl w:val="3"/>
          <w:numId w:val="5"/>
        </w:numPr>
        <w:jc w:val="both"/>
        <w:rPr>
          <w:rFonts w:cstheme="minorHAnsi"/>
        </w:rPr>
      </w:pPr>
      <w:r w:rsidRPr="005169BB">
        <w:rPr>
          <w:rFonts w:cstheme="minorHAnsi"/>
        </w:rPr>
        <w:t>Güç Altyapısı (Batarya): Sahada harici besleme olmadan kesintisiz en az 4-6 saat çalışmayı destekleyen en az 3000-4000 mAh kapasiteli Şarj Edilebilir Lityum Bataryaya sahip olmalı; şarj işlemi evrensel USB Type-C portu üzerinden gerçekleştirilebilmelidir.</w:t>
      </w:r>
    </w:p>
    <w:p w:rsidR="001F14B6" w:rsidRPr="005169BB" w:rsidRDefault="001F14B6" w:rsidP="001F14B6">
      <w:pPr>
        <w:pStyle w:val="ListeParagraf"/>
        <w:numPr>
          <w:ilvl w:val="2"/>
          <w:numId w:val="5"/>
        </w:numPr>
        <w:jc w:val="both"/>
        <w:rPr>
          <w:rFonts w:cstheme="minorHAnsi"/>
        </w:rPr>
      </w:pPr>
      <w:r w:rsidRPr="005169BB">
        <w:rPr>
          <w:rFonts w:cstheme="minorHAnsi"/>
        </w:rPr>
        <w:t>Elektriksel İzolasyon: Osiloskop ölçüm girişleri ile multimetre ölçüm girişleri, saha kullanımlarında kısa devre risklerini önlemek adına cihaz dâhilinde elektriksel olarak uygun şekilde izole edilmiş/ayrılmış olmalıdır.</w:t>
      </w:r>
    </w:p>
    <w:p w:rsidR="001F14B6" w:rsidRPr="005169BB" w:rsidRDefault="001F14B6" w:rsidP="001F14B6">
      <w:pPr>
        <w:pStyle w:val="ListeParagraf"/>
        <w:numPr>
          <w:ilvl w:val="2"/>
          <w:numId w:val="5"/>
        </w:numPr>
        <w:jc w:val="both"/>
        <w:rPr>
          <w:rFonts w:cstheme="minorHAnsi"/>
        </w:rPr>
      </w:pPr>
      <w:r w:rsidRPr="005169BB">
        <w:rPr>
          <w:rFonts w:cstheme="minorHAnsi"/>
        </w:rPr>
        <w:t>Yazılım Güncelleme: Cihazın dâhili donanım yazılımı (</w:t>
      </w:r>
      <w:proofErr w:type="gramStart"/>
      <w:r w:rsidRPr="005169BB">
        <w:rPr>
          <w:rFonts w:cstheme="minorHAnsi"/>
        </w:rPr>
        <w:t>firmware</w:t>
      </w:r>
      <w:proofErr w:type="gramEnd"/>
      <w:r w:rsidRPr="005169BB">
        <w:rPr>
          <w:rFonts w:cstheme="minorHAnsi"/>
        </w:rPr>
        <w:t>), üretici tarafından yayınlanabilecek kararlılık güncellemeleri doğrultusunda USB portu üzerinden bilgisayar aracılığıyla kolayca güncellenebilir yapıda olmalıdır.</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Güvenlik Sınıfı: Multimetre </w:t>
      </w:r>
      <w:proofErr w:type="gramStart"/>
      <w:r w:rsidRPr="005169BB">
        <w:rPr>
          <w:rFonts w:cstheme="minorHAnsi"/>
        </w:rPr>
        <w:t>modülü</w:t>
      </w:r>
      <w:proofErr w:type="gramEnd"/>
      <w:r w:rsidRPr="005169BB">
        <w:rPr>
          <w:rFonts w:cstheme="minorHAnsi"/>
        </w:rPr>
        <w:t xml:space="preserve"> uluslararası elektriksel koruma standartlarına uygun olarak en hisseli kademelerde en az CAT III 600V standardına haiz olmalıdır.</w:t>
      </w:r>
    </w:p>
    <w:p w:rsidR="001F14B6" w:rsidRPr="005169BB" w:rsidRDefault="001F14B6" w:rsidP="001F14B6">
      <w:pPr>
        <w:pStyle w:val="ListeParagraf"/>
        <w:numPr>
          <w:ilvl w:val="2"/>
          <w:numId w:val="5"/>
        </w:numPr>
        <w:jc w:val="both"/>
        <w:rPr>
          <w:rFonts w:cstheme="minorHAnsi"/>
        </w:rPr>
      </w:pPr>
      <w:proofErr w:type="gramStart"/>
      <w:r w:rsidRPr="005169BB">
        <w:rPr>
          <w:rFonts w:cstheme="minorHAnsi"/>
        </w:rPr>
        <w:t>Set İçeriği: Orijinal koruyucu ambalajı içerisinde; 1 adet 3'ü 1 Arada El Tipi Dijital Test Cihazı Ana Ünitesi, 2 adet 50 MHz uyumlu Osiloskop Probu (X1/X10 ayarlı), 1 çift yüksek kaliteli Multimetre Test Probu, 1 adet Sinyal Jeneratörü çıkış kablosu (BNC - Timsah Klips), 1 adet USB Type-C şarj ve veri aktarım kablosu ve Türkçe/İngilizce kullanım kılavuzu eksiksiz yer almalıdır.</w:t>
      </w:r>
      <w:proofErr w:type="gramEnd"/>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Pr>
          <w:rFonts w:cstheme="minorHAnsi"/>
          <w:b/>
        </w:rPr>
        <w:t xml:space="preserve">MASAÜSTÜ </w:t>
      </w:r>
      <w:r w:rsidRPr="009A5E40">
        <w:rPr>
          <w:rFonts w:cstheme="minorHAnsi"/>
          <w:b/>
        </w:rPr>
        <w:t>LEHİM EMİCİ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duman emici cihazlar; orijinal fabrikasyon üretimli, hiç kullanılmamış (sıfır), ambalaj bütünlüğü bozulmamış, dış kasasında darbe, akrobat hortumunda kırık veya motorunda balans problemi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Cihaz; büyük ve hantal endüstriyel havalandırma ünitelerinin aksine, doğrudan çalışma </w:t>
      </w:r>
      <w:proofErr w:type="gramStart"/>
      <w:r w:rsidRPr="005169BB">
        <w:rPr>
          <w:rFonts w:cstheme="minorHAnsi"/>
        </w:rPr>
        <w:t>tezgahının</w:t>
      </w:r>
      <w:proofErr w:type="gramEnd"/>
      <w:r w:rsidRPr="005169BB">
        <w:rPr>
          <w:rFonts w:cstheme="minorHAnsi"/>
        </w:rPr>
        <w:t xml:space="preserve"> üzerine veya altına konumlandırılabilecek kompaktlıkta, taşınabilir ve harici bir dış ortam bacası gerektirmeksizin Dâhili Geri Dönüşümlü (Rescirculating Fume Extractor) mimaride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Çalışma Gerilimi: Standart kurumsal laboratuvar altyapısına uygun 220V AC / 50 Hz olmalıdır.</w:t>
      </w:r>
    </w:p>
    <w:p w:rsidR="001F14B6" w:rsidRPr="005169BB" w:rsidRDefault="001F14B6" w:rsidP="001F14B6">
      <w:pPr>
        <w:pStyle w:val="ListeParagraf"/>
        <w:numPr>
          <w:ilvl w:val="1"/>
          <w:numId w:val="5"/>
        </w:numPr>
        <w:jc w:val="both"/>
        <w:rPr>
          <w:rFonts w:cstheme="minorHAnsi"/>
        </w:rPr>
      </w:pPr>
      <w:r w:rsidRPr="005169BB">
        <w:rPr>
          <w:rFonts w:cstheme="minorHAnsi"/>
        </w:rPr>
        <w:t>Nominal Güç Tüketimi: Enerji tasarruflu ve yüksek emiş performanslı, en fazla 100W - 150W aralığında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Giriş Boru Adedi / Tipi: Tekli çalışma istasyonuna tam odaklanabilmek adına en az 1 (bir) adet yönlendirilebilir hortum girişine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Akrobat Egzoz Hortumu: Operatörün çalışma açısına göre bükülebilen, bırakıldığı pozisyonda sarkma yapmadan sabit kalan, yüksekliği ayarlanabilir esnek Akrobat Boru / Hortum yapısında olmalıdır. Hortum ucu geniş ağızlı duman toplama başlığı ile sonlanmalıdır.</w:t>
      </w:r>
    </w:p>
    <w:p w:rsidR="001F14B6" w:rsidRPr="005169BB" w:rsidRDefault="001F14B6" w:rsidP="001F14B6">
      <w:pPr>
        <w:pStyle w:val="ListeParagraf"/>
        <w:numPr>
          <w:ilvl w:val="1"/>
          <w:numId w:val="5"/>
        </w:numPr>
        <w:jc w:val="both"/>
        <w:rPr>
          <w:rFonts w:cstheme="minorHAnsi"/>
        </w:rPr>
      </w:pPr>
      <w:r w:rsidRPr="005169BB">
        <w:rPr>
          <w:rFonts w:cstheme="minorHAnsi"/>
        </w:rPr>
        <w:t>Taşınabilirlik / Tasarım: Laboratuvarlar arası veya masalar arası pratik yer değişimini desteklemek amacıyla üst kısmında dâhili Taşıma Kulbu bulunmalı ve kompakt küp/dikey kasa geometrisine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Cihaz, ortamdaki zararlı gazları ve </w:t>
      </w:r>
      <w:proofErr w:type="gramStart"/>
      <w:r w:rsidRPr="005169BB">
        <w:rPr>
          <w:rFonts w:cstheme="minorHAnsi"/>
        </w:rPr>
        <w:t>partikülleri</w:t>
      </w:r>
      <w:proofErr w:type="gramEnd"/>
      <w:r w:rsidRPr="005169BB">
        <w:rPr>
          <w:rFonts w:cstheme="minorHAnsi"/>
        </w:rPr>
        <w:t xml:space="preserve"> %99 oranının üzerinde filtre edebilmek amacıyla Katmanlı Çoklu Filtre (Multi-Stage Filtration) teknolojisine sahip olmalı ve dâhili kasasında aşağıdaki filtre katmanlarını sıralı olarak barındırmalıdır;</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 Aşama (Ön Filtre / Pre-Filter): Havada uçuşan büyük toz </w:t>
      </w:r>
      <w:proofErr w:type="gramStart"/>
      <w:r w:rsidRPr="005169BB">
        <w:rPr>
          <w:rFonts w:cstheme="minorHAnsi"/>
        </w:rPr>
        <w:t>partiküllerini</w:t>
      </w:r>
      <w:proofErr w:type="gramEnd"/>
      <w:r w:rsidRPr="005169BB">
        <w:rPr>
          <w:rFonts w:cstheme="minorHAnsi"/>
        </w:rPr>
        <w:t xml:space="preserve"> ve kaba dumanı tutarak ana filtrelerin ömrünü uzatan değiştirilebilir ped filtre katmanı.</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Aşama (HEPA Filtre): 0.3 mikron boyutundaki mikro tozları, kurşun partiküllerini ve zararlı polenleri minimum %99.97 hassasiyetle süzebilen yüksek verimli </w:t>
      </w:r>
      <w:proofErr w:type="gramStart"/>
      <w:r w:rsidRPr="005169BB">
        <w:rPr>
          <w:rFonts w:cstheme="minorHAnsi"/>
        </w:rPr>
        <w:t>partikül</w:t>
      </w:r>
      <w:proofErr w:type="gramEnd"/>
      <w:r w:rsidRPr="005169BB">
        <w:rPr>
          <w:rFonts w:cstheme="minorHAnsi"/>
        </w:rPr>
        <w:t xml:space="preserve"> filtre katmanı.</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 Aşama (Aktif Karbon Filtre): Lehim pastası ve fluksların yanmasıyla oluşan ağır kokuları, zehirli gazları ve uçucu organik bileşikleri (VOC) absorbe eden yoğun aktif karbon katmanı.</w:t>
      </w:r>
    </w:p>
    <w:p w:rsidR="001F14B6" w:rsidRPr="005169BB" w:rsidRDefault="001F14B6" w:rsidP="001F14B6">
      <w:pPr>
        <w:pStyle w:val="ListeParagraf"/>
        <w:numPr>
          <w:ilvl w:val="1"/>
          <w:numId w:val="5"/>
        </w:numPr>
        <w:jc w:val="both"/>
        <w:rPr>
          <w:rFonts w:cstheme="minorHAnsi"/>
        </w:rPr>
      </w:pPr>
      <w:r w:rsidRPr="005169BB">
        <w:rPr>
          <w:rFonts w:cstheme="minorHAnsi"/>
        </w:rPr>
        <w:t>Emiş Gücü Kontrolü: Cihaz üzerinde veya dâhili kontrol panelinde, yapılan çalışmanın duman yoğunluğuna göre fan hızının kademeli veya kademesiz olarak ayarlanmasını sağlayan Hız Ayar Potansı / Butonu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Düşük Gürültü Seviyesi: Laboratuvarda ve ofis ortamında çalışan personelin dikkatini dağıtmaması, işitme sağlığını koruması adına maksimum emiş hızında çalışırken dahi gürültü seviyesi 55-60 dB (Desibel) sınırını aşmamalıdır.</w:t>
      </w:r>
    </w:p>
    <w:p w:rsidR="001F14B6" w:rsidRPr="005169BB" w:rsidRDefault="001F14B6" w:rsidP="001F14B6">
      <w:pPr>
        <w:pStyle w:val="ListeParagraf"/>
        <w:numPr>
          <w:ilvl w:val="1"/>
          <w:numId w:val="5"/>
        </w:numPr>
        <w:jc w:val="both"/>
        <w:rPr>
          <w:rFonts w:cstheme="minorHAnsi"/>
        </w:rPr>
      </w:pPr>
      <w:r w:rsidRPr="005169BB">
        <w:rPr>
          <w:rFonts w:cstheme="minorHAnsi"/>
        </w:rPr>
        <w:t>Kolay Filtre Değişimi: Cihazın üst veya yan kapağı, herhangi bir profesyonel el aletine ihtiyaç duymadan mandallı veya geçmeli mekanizmayla açılabilmeli; ömrünü tamamlayan filtreler operatör tarafından pratik şekilde yenilenebilmelidir.</w:t>
      </w:r>
    </w:p>
    <w:p w:rsidR="001F14B6" w:rsidRPr="005169BB" w:rsidRDefault="001F14B6" w:rsidP="001F14B6">
      <w:pPr>
        <w:pStyle w:val="ListeParagraf"/>
        <w:numPr>
          <w:ilvl w:val="1"/>
          <w:numId w:val="5"/>
        </w:numPr>
        <w:jc w:val="both"/>
        <w:rPr>
          <w:rFonts w:cstheme="minorHAnsi"/>
        </w:rPr>
      </w:pPr>
      <w:proofErr w:type="gramStart"/>
      <w:r w:rsidRPr="005169BB">
        <w:rPr>
          <w:rFonts w:cstheme="minorHAnsi"/>
        </w:rPr>
        <w:t>Set İçeriği: Orijinal koruyucu ambalajı içerisinde; 1 adet Masaüstü Duman Emici Cihaz Ana Gövdesi, 1 adet uyumlu esnek akrobat hortum, 1 adet duman toplama hunisi/başlığı, cihaz içerisine dâhili olarak yerleştirilmiş başlangıç filtre seti (Ön filtre, HEPA ve Aktif Karbon), elektrik kablosu ve Türkçe/İngilizce kullanım kılavuzu eksiksiz yer almalıdır.</w:t>
      </w:r>
      <w:proofErr w:type="gramEnd"/>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Pr>
          <w:rFonts w:cstheme="minorHAnsi"/>
          <w:b/>
        </w:rPr>
        <w:t>DİZÜSTÜ BİLGİSAYAR</w:t>
      </w:r>
      <w:r w:rsidRPr="00FB3DA8">
        <w:rPr>
          <w:rFonts w:cstheme="minorHAnsi"/>
          <w:b/>
        </w:rPr>
        <w:t xml:space="preserve"> KLAVYE</w:t>
      </w:r>
      <w:r>
        <w:rPr>
          <w:rFonts w:cstheme="minorHAnsi"/>
          <w:b/>
        </w:rPr>
        <w:t>Sİ</w:t>
      </w:r>
    </w:p>
    <w:p w:rsidR="001F14B6" w:rsidRPr="00F750A2" w:rsidRDefault="001F14B6" w:rsidP="001F14B6">
      <w:pPr>
        <w:pStyle w:val="ListeParagraf"/>
        <w:numPr>
          <w:ilvl w:val="1"/>
          <w:numId w:val="5"/>
        </w:numPr>
        <w:jc w:val="both"/>
        <w:rPr>
          <w:rFonts w:cstheme="minorHAnsi"/>
        </w:rPr>
      </w:pPr>
      <w:r w:rsidRPr="00F750A2">
        <w:rPr>
          <w:rFonts w:cstheme="minorHAnsi"/>
        </w:rPr>
        <w:t>Tedarik edilecek ürün, Dell Inspiron 7590 (P83F001) modeli ile %100 orijinal fabrikasyon ölçülerinde uyumlu, hiç kullanılmamış (sıfır) ve ambalaj bütünlüğü bozulmamış olmalıdır. Yenilenmiş (refurbished) veya çıkma parça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klavyeler orijinal veya orijinaline eşdeğer standartlarda, hiç kullanılmamış (sıfır), ambalaj bütünlüğü bozulmamış ve hatasız olmalıdır. Yenilenmiş (refurbished) veya çıkma parça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Ürün üzerinde fiziksel bir hasar (çatlak, kırık, tuş çıkması, deformasyon, kasa eğilmesi) veya üretim hatası bulunmamalıdır.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Uyumlu Cihaz Grubu: </w:t>
      </w:r>
      <w:r w:rsidRPr="00FB3DA8">
        <w:rPr>
          <w:rFonts w:cstheme="minorHAnsi"/>
        </w:rPr>
        <w:t xml:space="preserve">Kurum </w:t>
      </w:r>
      <w:proofErr w:type="gramStart"/>
      <w:r w:rsidRPr="00FB3DA8">
        <w:rPr>
          <w:rFonts w:cstheme="minorHAnsi"/>
        </w:rPr>
        <w:t>envanterindeki</w:t>
      </w:r>
      <w:proofErr w:type="gramEnd"/>
      <w:r w:rsidRPr="00FB3DA8">
        <w:rPr>
          <w:rFonts w:cstheme="minorHAnsi"/>
        </w:rPr>
        <w:t xml:space="preserve"> ilgili dizüstü bilgisayar modelinin anakart, alt kasa, vida ve tırnak yapısına %100 fiziksel ve elektronik uyumlu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Dil Düzeni: Türkçe Q (TR)</w:t>
      </w:r>
      <w:r w:rsidRPr="00FB3DA8">
        <w:rPr>
          <w:rFonts w:cstheme="minorHAnsi"/>
        </w:rPr>
        <w:t xml:space="preserve"> düzeninde olmalıdır. Üzerinde Türkçe karakterler (Ç, Ğ, İ, Ö, Ş, Ü) fabrikasyon olarak yer almalıdır (Sonradan yapıştırma veya baskı kabul edilmez).</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Renk: </w:t>
      </w:r>
      <w:r w:rsidRPr="00FB3DA8">
        <w:rPr>
          <w:rFonts w:cstheme="minorHAnsi"/>
        </w:rPr>
        <w:t>Siyah veya cihazın orijinal kasa rengine uyumlu standart renkte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Arka Aydınlatma (Backlight): Var (Işıklı).</w:t>
      </w:r>
      <w:r w:rsidRPr="00FB3DA8">
        <w:rPr>
          <w:rFonts w:cstheme="minorHAnsi"/>
        </w:rPr>
        <w:t xml:space="preserve"> Tuşların alt kısmında </w:t>
      </w:r>
      <w:proofErr w:type="gramStart"/>
      <w:r w:rsidRPr="00FB3DA8">
        <w:rPr>
          <w:rFonts w:cstheme="minorHAnsi"/>
        </w:rPr>
        <w:t>entegre</w:t>
      </w:r>
      <w:proofErr w:type="gramEnd"/>
      <w:r w:rsidRPr="00FB3DA8">
        <w:rPr>
          <w:rFonts w:cstheme="minorHAnsi"/>
        </w:rPr>
        <w:t xml:space="preserve"> aydınlatma paneli yer almalıdır.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Bağlantı Arayüzü: </w:t>
      </w:r>
      <w:r w:rsidRPr="00FB3DA8">
        <w:rPr>
          <w:rFonts w:cstheme="minorHAnsi"/>
        </w:rPr>
        <w:t xml:space="preserve">Biri ana klavye veri iletimi, diğeri ise LED aydınlatma güç beslemesi için olmak üzere anakart konnektör yapısına uygun </w:t>
      </w:r>
      <w:r w:rsidRPr="00FB3DA8">
        <w:rPr>
          <w:rFonts w:cstheme="minorHAnsi"/>
          <w:bCs/>
        </w:rPr>
        <w:t>çift esnek (Flex) şerit kabloya</w:t>
      </w:r>
      <w:r w:rsidRPr="00FB3DA8">
        <w:rPr>
          <w:rFonts w:cstheme="minorHAnsi"/>
        </w:rPr>
        <w:t xml:space="preserve"> sahip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Tuş Baskı Teknolojisi: </w:t>
      </w:r>
      <w:r w:rsidRPr="00FB3DA8">
        <w:rPr>
          <w:rFonts w:cstheme="minorHAnsi"/>
        </w:rPr>
        <w:t xml:space="preserve">Tuşlar üzerindeki harf ve semboller, arkadan gelen LED ışığını homojen şekilde sızdıracak ve karanlık ortamda okunmayı sağlayacak </w:t>
      </w:r>
      <w:proofErr w:type="gramStart"/>
      <w:r w:rsidRPr="00FB3DA8">
        <w:rPr>
          <w:rFonts w:cstheme="minorHAnsi"/>
        </w:rPr>
        <w:t>transparan</w:t>
      </w:r>
      <w:proofErr w:type="gramEnd"/>
      <w:r w:rsidRPr="00FB3DA8">
        <w:rPr>
          <w:rFonts w:cstheme="minorHAnsi"/>
        </w:rPr>
        <w:t>/lazer kesim yapıda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Kablo ve Soket Uyumu:</w:t>
      </w:r>
      <w:r w:rsidRPr="00FB3DA8">
        <w:rPr>
          <w:rFonts w:cstheme="minorHAnsi"/>
        </w:rPr>
        <w:t xml:space="preserve"> Klavyenin arkasından çıkan veri şeridi ile aydınlatma şeridinin pin sayısı, genişliği, uzunluğu ve katlanma yönü, hedef cihazın anakartı üzerindeki ilgili soketlerle birebir eşleşmelidir. Kablolar üzerinde sonradan yapılmış ek, lehim veya </w:t>
      </w:r>
      <w:proofErr w:type="gramStart"/>
      <w:r w:rsidRPr="00FB3DA8">
        <w:rPr>
          <w:rFonts w:cstheme="minorHAnsi"/>
        </w:rPr>
        <w:t>revizyon</w:t>
      </w:r>
      <w:proofErr w:type="gramEnd"/>
      <w:r w:rsidRPr="00FB3DA8">
        <w:rPr>
          <w:rFonts w:cstheme="minorHAnsi"/>
        </w:rPr>
        <w:t xml:space="preserve"> izi bulunmamalıdır.</w:t>
      </w:r>
    </w:p>
    <w:p w:rsidR="001F14B6" w:rsidRPr="00FB3DA8" w:rsidRDefault="001F14B6" w:rsidP="001F14B6">
      <w:pPr>
        <w:pStyle w:val="ListeParagraf"/>
        <w:numPr>
          <w:ilvl w:val="1"/>
          <w:numId w:val="5"/>
        </w:numPr>
        <w:jc w:val="both"/>
        <w:rPr>
          <w:rFonts w:cstheme="minorHAnsi"/>
        </w:rPr>
      </w:pPr>
      <w:r w:rsidRPr="00FB3DA8">
        <w:rPr>
          <w:rFonts w:cstheme="minorHAnsi"/>
          <w:bCs/>
        </w:rPr>
        <w:t>Geometrik ve Mekanik Uyumluluk:</w:t>
      </w:r>
      <w:r w:rsidRPr="00FB3DA8">
        <w:rPr>
          <w:rFonts w:cstheme="minorHAnsi"/>
        </w:rPr>
        <w:t xml:space="preserve"> Klavyenin kasa içerisine tam oturmasını sağlayan montaj tırnakları, hizalama pimleri ve varsa sabitleme vida yuvaları, hedef cihaz kasası ile eksiksiz uyumlu olmalıdır. Montaj sonrasında klavye yüzeyinde çökme, esneme, potluk veya tuşların kasaya sürtünmesi gibi sorunlar yaşanmamalıdır.</w:t>
      </w:r>
    </w:p>
    <w:p w:rsidR="001F14B6" w:rsidRPr="00FB3DA8" w:rsidRDefault="001F14B6" w:rsidP="001F14B6">
      <w:pPr>
        <w:pStyle w:val="ListeParagraf"/>
        <w:numPr>
          <w:ilvl w:val="1"/>
          <w:numId w:val="5"/>
        </w:numPr>
        <w:jc w:val="both"/>
        <w:rPr>
          <w:rFonts w:cstheme="minorHAnsi"/>
        </w:rPr>
      </w:pPr>
      <w:r w:rsidRPr="00FB3DA8">
        <w:rPr>
          <w:rFonts w:cstheme="minorHAnsi"/>
          <w:bCs/>
        </w:rPr>
        <w:t>Tuş Mekanizması:</w:t>
      </w:r>
      <w:r w:rsidRPr="00FB3DA8">
        <w:rPr>
          <w:rFonts w:cstheme="minorHAnsi"/>
        </w:rPr>
        <w:t xml:space="preserve"> Tuşlar, makas tipi (scissors-switch) mekanizmaya sahip olmalı; takılma veya sıkışma yapmadan, sessiz, dengeli ve akıcı bir şekilde çalışmalıdır.</w:t>
      </w:r>
    </w:p>
    <w:p w:rsidR="001F14B6" w:rsidRPr="00FB3DA8" w:rsidRDefault="001F14B6" w:rsidP="001F14B6">
      <w:pPr>
        <w:pStyle w:val="ListeParagraf"/>
        <w:numPr>
          <w:ilvl w:val="1"/>
          <w:numId w:val="5"/>
        </w:numPr>
        <w:jc w:val="both"/>
        <w:rPr>
          <w:rFonts w:cstheme="minorHAnsi"/>
        </w:rPr>
      </w:pPr>
      <w:r w:rsidRPr="00FB3DA8">
        <w:rPr>
          <w:rFonts w:cstheme="minorHAnsi"/>
        </w:rPr>
        <w:t>Klavyeler; taşıma, nakliye ve depolama esnasında oluşabilecek nem, sarsıntı ve statik elektrik deşarjlarına karşı korunaklı, anti-statik (ESD) poşetlerde ve her biri ayrı ayrı koruyucu kutularda teslim edilmelidir.</w:t>
      </w:r>
    </w:p>
    <w:p w:rsidR="001F14B6" w:rsidRPr="00FB3DA8" w:rsidRDefault="001F14B6" w:rsidP="001F14B6">
      <w:pPr>
        <w:pStyle w:val="ListeParagraf"/>
        <w:numPr>
          <w:ilvl w:val="1"/>
          <w:numId w:val="5"/>
        </w:numPr>
        <w:jc w:val="both"/>
        <w:rPr>
          <w:rFonts w:cstheme="minorHAnsi"/>
        </w:rPr>
      </w:pPr>
      <w:r w:rsidRPr="00FB3DA8">
        <w:rPr>
          <w:rFonts w:cstheme="minorHAnsi"/>
        </w:rPr>
        <w:t>üklenici tarafından getirilen ürünler, hedef dizüstü bilgisayara monte edilerek hem tüm tuşların işlevsellik testi (Klavye Test Yazılımı ile) hem de arka aydınlatma (kademe ayarlama/açma-kapama) fonksiyon testi yapılarak kabul edilecektir.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Ürün, üretim ve işçilik hatalarına karşı en az 2 (İki) yıl resmi </w:t>
      </w:r>
      <w:proofErr w:type="gramStart"/>
      <w:r w:rsidRPr="00FB3DA8">
        <w:rPr>
          <w:rFonts w:cstheme="minorHAnsi"/>
        </w:rPr>
        <w:t>distribütör</w:t>
      </w:r>
      <w:proofErr w:type="gramEnd"/>
      <w:r w:rsidRPr="00FB3DA8">
        <w:rPr>
          <w:rFonts w:cstheme="minorHAnsi"/>
        </w:rPr>
        <w:t xml:space="preserve"> ve üretici garantisi altında olmalıdır.</w:t>
      </w:r>
    </w:p>
    <w:p w:rsidR="001F14B6" w:rsidRPr="005169BB" w:rsidRDefault="001F14B6" w:rsidP="001F14B6">
      <w:pPr>
        <w:pStyle w:val="ListeParagraf"/>
        <w:ind w:left="1080"/>
        <w:jc w:val="both"/>
        <w:rPr>
          <w:rFonts w:cstheme="minorHAnsi"/>
        </w:rPr>
      </w:pPr>
    </w:p>
    <w:p w:rsidR="001F14B6" w:rsidRPr="00FB3DA8" w:rsidRDefault="001F14B6" w:rsidP="001F14B6">
      <w:pPr>
        <w:pStyle w:val="ListeParagraf"/>
        <w:numPr>
          <w:ilvl w:val="0"/>
          <w:numId w:val="5"/>
        </w:numPr>
        <w:jc w:val="both"/>
        <w:rPr>
          <w:rFonts w:cstheme="minorHAnsi"/>
          <w:b/>
        </w:rPr>
      </w:pPr>
      <w:r>
        <w:rPr>
          <w:rFonts w:ascii="Calibri" w:hAnsi="Calibri" w:cs="Calibri"/>
          <w:b/>
          <w:bCs/>
          <w:color w:val="000000"/>
        </w:rPr>
        <w:t>DİZÜSTÜ BİLGİSAYAR</w:t>
      </w:r>
      <w:r w:rsidRPr="00FB3DA8">
        <w:rPr>
          <w:rFonts w:cstheme="minorHAnsi"/>
          <w:b/>
        </w:rPr>
        <w:t xml:space="preserve"> ÜST KASASI</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Tedarik edilecek ürün, </w:t>
      </w:r>
      <w:r w:rsidRPr="00FB3DA8">
        <w:rPr>
          <w:rFonts w:cstheme="minorHAnsi"/>
          <w:bCs/>
        </w:rPr>
        <w:t>Dell Inspiron 7590 (P83F001)</w:t>
      </w:r>
      <w:r w:rsidRPr="00FB3DA8">
        <w:rPr>
          <w:rFonts w:cstheme="minorHAnsi"/>
        </w:rPr>
        <w:t xml:space="preserve"> modeli ile %100 orijinal fabrikasyon ölçülerinde uyumlu, hiç kullanılmamış (sıfır) ve ambalaj bütünlüğü bozulmamış olmalıdır. Yenilenmiş (refurbished) veya çıkma parça kabul edilmeyecektir.</w:t>
      </w:r>
    </w:p>
    <w:p w:rsidR="001F14B6" w:rsidRPr="00FB3DA8" w:rsidRDefault="001F14B6" w:rsidP="001F14B6">
      <w:pPr>
        <w:pStyle w:val="ListeParagraf"/>
        <w:numPr>
          <w:ilvl w:val="1"/>
          <w:numId w:val="5"/>
        </w:numPr>
        <w:jc w:val="both"/>
        <w:rPr>
          <w:rFonts w:cstheme="minorHAnsi"/>
        </w:rPr>
      </w:pPr>
      <w:r w:rsidRPr="00FB3DA8">
        <w:rPr>
          <w:rFonts w:cstheme="minorHAnsi"/>
        </w:rPr>
        <w:t xml:space="preserve">Ürün üzerinde çatlak, kırık, ezilme, derin çizik, boya atması veya fabrikasyon </w:t>
      </w:r>
      <w:proofErr w:type="gramStart"/>
      <w:r w:rsidRPr="00FB3DA8">
        <w:rPr>
          <w:rFonts w:cstheme="minorHAnsi"/>
        </w:rPr>
        <w:t>enjeksiyon</w:t>
      </w:r>
      <w:proofErr w:type="gramEnd"/>
      <w:r w:rsidRPr="00FB3DA8">
        <w:rPr>
          <w:rFonts w:cstheme="minorHAnsi"/>
        </w:rPr>
        <w:t xml:space="preserve"> hatası bulunmamalıdır.</w:t>
      </w:r>
    </w:p>
    <w:p w:rsidR="001F14B6" w:rsidRPr="00FB3DA8" w:rsidRDefault="001F14B6" w:rsidP="001F14B6">
      <w:pPr>
        <w:pStyle w:val="ListeParagraf"/>
        <w:numPr>
          <w:ilvl w:val="1"/>
          <w:numId w:val="5"/>
        </w:numPr>
        <w:jc w:val="both"/>
        <w:rPr>
          <w:rFonts w:cstheme="minorHAnsi"/>
        </w:rPr>
      </w:pPr>
      <w:r w:rsidRPr="00FB3DA8">
        <w:rPr>
          <w:rFonts w:cstheme="minorHAnsi"/>
          <w:bCs/>
        </w:rPr>
        <w:lastRenderedPageBreak/>
        <w:t xml:space="preserve">Uyumlu Marka: </w:t>
      </w:r>
      <w:r w:rsidRPr="00FB3DA8">
        <w:rPr>
          <w:rFonts w:cstheme="minorHAnsi"/>
        </w:rPr>
        <w:t>Dell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Uyumlu Model / Seri: </w:t>
      </w:r>
      <w:r w:rsidRPr="00FB3DA8">
        <w:rPr>
          <w:rFonts w:cstheme="minorHAnsi"/>
        </w:rPr>
        <w:t>Inspiron 15 7590 Serisi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Uyumlu Kasa Kodu: </w:t>
      </w:r>
      <w:r w:rsidRPr="00FB3DA8">
        <w:rPr>
          <w:rFonts w:cstheme="minorHAnsi"/>
        </w:rPr>
        <w:t>P83F001 (P83F)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Bileşen Türü: </w:t>
      </w:r>
      <w:r w:rsidRPr="00FB3DA8">
        <w:rPr>
          <w:rFonts w:cstheme="minorHAnsi"/>
        </w:rPr>
        <w:t>Üst Kasa / Klavye Çerçevesi / Palmrest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Renk: </w:t>
      </w:r>
      <w:r w:rsidRPr="00FB3DA8">
        <w:rPr>
          <w:rFonts w:cstheme="minorHAnsi"/>
        </w:rPr>
        <w:t>Siyah (Standart Dell Inspiron 7590 siyah kasa rengi ile birebir uyumlu)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Üretici / Stok Kodu: </w:t>
      </w:r>
      <w:r w:rsidRPr="00FB3DA8">
        <w:rPr>
          <w:rFonts w:cstheme="minorHAnsi"/>
        </w:rPr>
        <w:t>ZT-4643 (veya Dell parça numarası / DP/N karşılığı)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Malzeme Yapısı: </w:t>
      </w:r>
      <w:r w:rsidRPr="00FB3DA8">
        <w:rPr>
          <w:rFonts w:cstheme="minorHAnsi"/>
        </w:rPr>
        <w:t>Orijinal cihaz standartlarında, esneme ve bükülmelere karşı yüksek mukavemetli sertleştirilmiş polimer/metal alaşımlı yapı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 xml:space="preserve">Entegre Yuvalar: </w:t>
      </w:r>
      <w:r w:rsidRPr="00FB3DA8">
        <w:rPr>
          <w:rFonts w:cstheme="minorHAnsi"/>
        </w:rPr>
        <w:t>Modelin dâhili klavyesi, dokunmatik yüzeyi (touchpad), güç butonu ve bağlantı port çıkışları için gerekli tüm yuvalar orijinal milimetrik ölçülerinde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Vida Yuvaları Mukavemeti:</w:t>
      </w:r>
      <w:r w:rsidRPr="00FB3DA8">
        <w:rPr>
          <w:rFonts w:cstheme="minorHAnsi"/>
        </w:rPr>
        <w:t xml:space="preserve"> Üst kasanın iç/arka yüzeyinde yer alan anakart, soğutma blokları, dâhili fanlar ve alt kasa sabitleme noktalarına ait pirinç/metal vida yuvaları (bush) eksiksiz ve sağlam olmalıdır. Vidalama esnasında yuvaların dönmesi veya kasadan ayrılması gibi üretim hataları bulunmamalıdır.</w:t>
      </w:r>
    </w:p>
    <w:p w:rsidR="001F14B6" w:rsidRPr="00FB3DA8" w:rsidRDefault="001F14B6" w:rsidP="001F14B6">
      <w:pPr>
        <w:pStyle w:val="ListeParagraf"/>
        <w:numPr>
          <w:ilvl w:val="1"/>
          <w:numId w:val="5"/>
        </w:numPr>
        <w:jc w:val="both"/>
        <w:rPr>
          <w:rFonts w:cstheme="minorHAnsi"/>
        </w:rPr>
      </w:pPr>
      <w:r w:rsidRPr="00FB3DA8">
        <w:rPr>
          <w:rFonts w:cstheme="minorHAnsi"/>
          <w:bCs/>
        </w:rPr>
        <w:t>Menteşe Bağlantı Alanları:</w:t>
      </w:r>
      <w:r w:rsidRPr="00FB3DA8">
        <w:rPr>
          <w:rFonts w:cstheme="minorHAnsi"/>
        </w:rPr>
        <w:t xml:space="preserve"> Ekran mekanizmasını gövdeye bağlayan sağ ve sol menteşelerin vida sabitleme yatakları, Dell Inspiron 7590 modelinin ekran torkuna ve yüküne dayanacak şekilde güçlendirilmiş olmalıdır.</w:t>
      </w:r>
    </w:p>
    <w:p w:rsidR="001F14B6" w:rsidRPr="00FB3DA8" w:rsidRDefault="001F14B6" w:rsidP="001F14B6">
      <w:pPr>
        <w:pStyle w:val="ListeParagraf"/>
        <w:numPr>
          <w:ilvl w:val="1"/>
          <w:numId w:val="5"/>
        </w:numPr>
        <w:jc w:val="both"/>
        <w:rPr>
          <w:rFonts w:cstheme="minorHAnsi"/>
        </w:rPr>
      </w:pPr>
      <w:r w:rsidRPr="00FB3DA8">
        <w:rPr>
          <w:rFonts w:cstheme="minorHAnsi"/>
          <w:bCs/>
        </w:rPr>
        <w:t>Geometrik Oturma:</w:t>
      </w:r>
      <w:r w:rsidRPr="00FB3DA8">
        <w:rPr>
          <w:rFonts w:cstheme="minorHAnsi"/>
        </w:rPr>
        <w:t xml:space="preserve"> Parça, dâhili donanım bileşenleri monte edilerek orijinal alt kasa ile birleştirildiğinde kenar tırnakları tam kilitlenmeli; arada boşluk, potluk veya asimetrik kasa açıklığı kalmamalıdır.</w:t>
      </w:r>
    </w:p>
    <w:p w:rsidR="001F14B6" w:rsidRPr="00FB3DA8" w:rsidRDefault="001F14B6" w:rsidP="001F14B6">
      <w:pPr>
        <w:pStyle w:val="ListeParagraf"/>
        <w:numPr>
          <w:ilvl w:val="1"/>
          <w:numId w:val="5"/>
        </w:numPr>
        <w:jc w:val="both"/>
        <w:rPr>
          <w:rFonts w:cstheme="minorHAnsi"/>
        </w:rPr>
      </w:pPr>
      <w:r w:rsidRPr="00FB3DA8">
        <w:rPr>
          <w:rFonts w:cstheme="minorHAnsi"/>
        </w:rPr>
        <w:t>Üst kasa; taşıma ve depolama esnasında oluşabilecek ezilme, kırılma ve çizilmelere karşı korunaklı anti-statik koruyucu poşet içerisinde, balonlu naylon ambalajda ve darbelere dayanıklı kutularda teslim edilmelidir.</w:t>
      </w:r>
    </w:p>
    <w:p w:rsidR="001F14B6" w:rsidRDefault="001F14B6" w:rsidP="001F14B6">
      <w:pPr>
        <w:pStyle w:val="ListeParagraf"/>
        <w:numPr>
          <w:ilvl w:val="1"/>
          <w:numId w:val="5"/>
        </w:numPr>
        <w:jc w:val="both"/>
        <w:rPr>
          <w:rFonts w:cstheme="minorHAnsi"/>
        </w:rPr>
      </w:pPr>
      <w:r w:rsidRPr="00FB3DA8">
        <w:rPr>
          <w:rFonts w:cstheme="minorHAnsi"/>
        </w:rPr>
        <w:t xml:space="preserve">Ürün, üretim ve işçilik hatalarına karşı en az 2 (İki) yıl resmi </w:t>
      </w:r>
      <w:proofErr w:type="gramStart"/>
      <w:r w:rsidRPr="00FB3DA8">
        <w:rPr>
          <w:rFonts w:cstheme="minorHAnsi"/>
        </w:rPr>
        <w:t>distribütör</w:t>
      </w:r>
      <w:proofErr w:type="gramEnd"/>
      <w:r w:rsidRPr="00FB3DA8">
        <w:rPr>
          <w:rFonts w:cstheme="minorHAnsi"/>
        </w:rPr>
        <w:t xml:space="preserve"> ve üretici garantisi altında olmalıdır.</w:t>
      </w:r>
    </w:p>
    <w:p w:rsidR="001F14B6" w:rsidRDefault="001F14B6" w:rsidP="001F14B6">
      <w:pPr>
        <w:pStyle w:val="ListeParagraf"/>
        <w:ind w:left="1080"/>
        <w:jc w:val="both"/>
        <w:rPr>
          <w:rFonts w:cstheme="minorHAnsi"/>
        </w:rPr>
      </w:pP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480BC1">
        <w:rPr>
          <w:rFonts w:cstheme="minorHAnsi"/>
          <w:b/>
        </w:rPr>
        <w:t>DİZÜSTÜ BİLGİSAYAR EKRANI</w:t>
      </w:r>
    </w:p>
    <w:p w:rsidR="001F14B6" w:rsidRPr="007220DA" w:rsidRDefault="001F14B6" w:rsidP="001F14B6">
      <w:pPr>
        <w:pStyle w:val="ListeParagraf"/>
        <w:numPr>
          <w:ilvl w:val="1"/>
          <w:numId w:val="5"/>
        </w:numPr>
        <w:rPr>
          <w:rFonts w:cstheme="minorHAnsi"/>
        </w:rPr>
      </w:pPr>
      <w:r>
        <w:rPr>
          <w:rFonts w:cstheme="minorHAnsi"/>
        </w:rPr>
        <w:t>Ekran</w:t>
      </w:r>
      <w:r w:rsidRPr="007220DA">
        <w:rPr>
          <w:rFonts w:cstheme="minorHAnsi"/>
        </w:rPr>
        <w:t>, Toshiba Satellite U505-S2006WH marka-model bilgisayar ile birebir uyumlu olacaktır.</w:t>
      </w:r>
    </w:p>
    <w:p w:rsidR="001F14B6" w:rsidRPr="006E0AB8" w:rsidRDefault="001F14B6" w:rsidP="001F14B6">
      <w:pPr>
        <w:pStyle w:val="ListeParagraf"/>
        <w:numPr>
          <w:ilvl w:val="1"/>
          <w:numId w:val="5"/>
        </w:numPr>
        <w:jc w:val="both"/>
        <w:rPr>
          <w:rFonts w:cstheme="minorHAnsi"/>
        </w:rPr>
      </w:pPr>
      <w:r w:rsidRPr="006E0AB8">
        <w:rPr>
          <w:rFonts w:cstheme="minorHAnsi"/>
        </w:rPr>
        <w:t>Tedarik edilecek ekran panelleri; orijinal fabrikasyon üretimli, daha önce hiç kullanılmamış (sıfır), yenilenmemiş (refurbished/repaired olmayan) ve antistatik koruyucu ambalajı açılmamış yapıda teslim edilmelidir.</w:t>
      </w:r>
    </w:p>
    <w:p w:rsidR="001F14B6" w:rsidRDefault="001F14B6" w:rsidP="001F14B6">
      <w:pPr>
        <w:pStyle w:val="ListeParagraf"/>
        <w:numPr>
          <w:ilvl w:val="1"/>
          <w:numId w:val="5"/>
        </w:numPr>
        <w:jc w:val="both"/>
        <w:rPr>
          <w:rFonts w:cstheme="minorHAnsi"/>
        </w:rPr>
      </w:pPr>
      <w:r w:rsidRPr="006E0AB8">
        <w:rPr>
          <w:rFonts w:cstheme="minorHAnsi"/>
        </w:rPr>
        <w:t>Ekran paneli, üretim esnasında uygulanan polarize katmanında kabarma, çizik, leke veya iç katmanlarında toz zerreciği gibi hiçbir fiziksel kusur barındırmamalıdır.</w:t>
      </w:r>
    </w:p>
    <w:p w:rsidR="001F14B6" w:rsidRPr="006E0AB8" w:rsidRDefault="001F14B6" w:rsidP="001F14B6">
      <w:pPr>
        <w:pStyle w:val="ListeParagraf"/>
        <w:numPr>
          <w:ilvl w:val="1"/>
          <w:numId w:val="5"/>
        </w:numPr>
        <w:jc w:val="both"/>
        <w:rPr>
          <w:rFonts w:cstheme="minorHAnsi"/>
        </w:rPr>
      </w:pPr>
      <w:r w:rsidRPr="006E0AB8">
        <w:rPr>
          <w:rFonts w:cstheme="minorHAnsi"/>
        </w:rPr>
        <w:t>Ekran Boyutu</w:t>
      </w:r>
      <w:r>
        <w:rPr>
          <w:rFonts w:cstheme="minorHAnsi"/>
        </w:rPr>
        <w:t xml:space="preserve">: </w:t>
      </w:r>
      <w:r w:rsidRPr="006E0AB8">
        <w:rPr>
          <w:rFonts w:cstheme="minorHAnsi"/>
        </w:rPr>
        <w:t>Çapraz köşe ölçüsü tam olarak 13.3 inç (yaklaşık 33.7 cm) diagonal boyuta sahip olmalıdır.</w:t>
      </w:r>
    </w:p>
    <w:p w:rsidR="001F14B6" w:rsidRPr="006E0AB8" w:rsidRDefault="001F14B6" w:rsidP="001F14B6">
      <w:pPr>
        <w:pStyle w:val="ListeParagraf"/>
        <w:numPr>
          <w:ilvl w:val="1"/>
          <w:numId w:val="5"/>
        </w:numPr>
        <w:jc w:val="both"/>
        <w:rPr>
          <w:rFonts w:cstheme="minorHAnsi"/>
        </w:rPr>
      </w:pPr>
      <w:r w:rsidRPr="006E0AB8">
        <w:rPr>
          <w:rFonts w:cstheme="minorHAnsi"/>
        </w:rPr>
        <w:t>Çözünürlük ve Format</w:t>
      </w:r>
      <w:r>
        <w:rPr>
          <w:rFonts w:cstheme="minorHAnsi"/>
        </w:rPr>
        <w:t xml:space="preserve">: </w:t>
      </w:r>
      <w:r w:rsidRPr="006E0AB8">
        <w:rPr>
          <w:rFonts w:cstheme="minorHAnsi"/>
        </w:rPr>
        <w:t>Endüstriyel WXGA (1280x800 veya 1366x768 piksel) çözünürlük standardında ve uyumlu cihazın 16:9 / 16:10 geniş ekran (Widescreen) en-boy oranına tam eşleşmelidir.</w:t>
      </w:r>
    </w:p>
    <w:p w:rsidR="001F14B6" w:rsidRPr="006E0AB8" w:rsidRDefault="001F14B6" w:rsidP="001F14B6">
      <w:pPr>
        <w:pStyle w:val="ListeParagraf"/>
        <w:numPr>
          <w:ilvl w:val="1"/>
          <w:numId w:val="5"/>
        </w:numPr>
        <w:jc w:val="both"/>
        <w:rPr>
          <w:rFonts w:cstheme="minorHAnsi"/>
        </w:rPr>
      </w:pPr>
      <w:r w:rsidRPr="006E0AB8">
        <w:rPr>
          <w:rFonts w:cstheme="minorHAnsi"/>
        </w:rPr>
        <w:t>Panel Teknolojisi ve Sınıfı</w:t>
      </w:r>
      <w:r>
        <w:rPr>
          <w:rFonts w:cstheme="minorHAnsi"/>
        </w:rPr>
        <w:t xml:space="preserve">: </w:t>
      </w:r>
      <w:r w:rsidRPr="006E0AB8">
        <w:rPr>
          <w:rFonts w:cstheme="minorHAnsi"/>
        </w:rPr>
        <w:t>Yüksek renk doğruluğu ve görüş açısı sunan, aktif matris TFT LCD mimarisine sahip en üst kalite (A+ Grade) panel sınıfında olmalıdır.</w:t>
      </w:r>
    </w:p>
    <w:p w:rsidR="001F14B6" w:rsidRPr="006E0AB8" w:rsidRDefault="001F14B6" w:rsidP="001F14B6">
      <w:pPr>
        <w:pStyle w:val="ListeParagraf"/>
        <w:numPr>
          <w:ilvl w:val="1"/>
          <w:numId w:val="5"/>
        </w:numPr>
        <w:jc w:val="both"/>
        <w:rPr>
          <w:rFonts w:cstheme="minorHAnsi"/>
        </w:rPr>
      </w:pPr>
      <w:r>
        <w:rPr>
          <w:rFonts w:cstheme="minorHAnsi"/>
        </w:rPr>
        <w:t xml:space="preserve">Yüzey Kaplaması: </w:t>
      </w:r>
      <w:r w:rsidRPr="006E0AB8">
        <w:rPr>
          <w:rFonts w:cstheme="minorHAnsi"/>
        </w:rPr>
        <w:t xml:space="preserve">İç mekan ve ofis aydınlatmalarında yüksek </w:t>
      </w:r>
      <w:proofErr w:type="gramStart"/>
      <w:r w:rsidRPr="006E0AB8">
        <w:rPr>
          <w:rFonts w:cstheme="minorHAnsi"/>
        </w:rPr>
        <w:t>kontrast</w:t>
      </w:r>
      <w:proofErr w:type="gramEnd"/>
      <w:r w:rsidRPr="006E0AB8">
        <w:rPr>
          <w:rFonts w:cstheme="minorHAnsi"/>
        </w:rPr>
        <w:t xml:space="preserve"> ve netlik sunan Parlak (Glossy / Glare) veya göz yorgunluğunu önleyen Mat (Anti-Glare) yüzey standardında olmalıdır.</w:t>
      </w:r>
    </w:p>
    <w:p w:rsidR="001F14B6" w:rsidRPr="006E0AB8" w:rsidRDefault="001F14B6" w:rsidP="001F14B6">
      <w:pPr>
        <w:pStyle w:val="ListeParagraf"/>
        <w:numPr>
          <w:ilvl w:val="1"/>
          <w:numId w:val="5"/>
        </w:numPr>
        <w:jc w:val="both"/>
        <w:rPr>
          <w:rFonts w:cstheme="minorHAnsi"/>
        </w:rPr>
      </w:pPr>
      <w:r w:rsidRPr="006E0AB8">
        <w:rPr>
          <w:rFonts w:cstheme="minorHAnsi"/>
        </w:rPr>
        <w:t>Aydınlatma (Backlight)</w:t>
      </w:r>
      <w:r>
        <w:rPr>
          <w:rFonts w:cstheme="minorHAnsi"/>
        </w:rPr>
        <w:t xml:space="preserve">: </w:t>
      </w:r>
      <w:r w:rsidRPr="006E0AB8">
        <w:rPr>
          <w:rFonts w:cstheme="minorHAnsi"/>
        </w:rPr>
        <w:t xml:space="preserve">Homojen ışık dağılımı sağlayan, ekranda gölgelenme yapmayan yüksek parlaklıklı </w:t>
      </w:r>
      <w:proofErr w:type="gramStart"/>
      <w:r w:rsidRPr="006E0AB8">
        <w:rPr>
          <w:rFonts w:cstheme="minorHAnsi"/>
        </w:rPr>
        <w:t>entegre</w:t>
      </w:r>
      <w:proofErr w:type="gramEnd"/>
      <w:r w:rsidRPr="006E0AB8">
        <w:rPr>
          <w:rFonts w:cstheme="minorHAnsi"/>
        </w:rPr>
        <w:t xml:space="preserve"> LED / CCFL arka aydınlatma teknolojisine sahip olmalıdır.</w:t>
      </w:r>
    </w:p>
    <w:p w:rsidR="001F14B6" w:rsidRPr="006E0AB8" w:rsidRDefault="001F14B6" w:rsidP="001F14B6">
      <w:pPr>
        <w:pStyle w:val="ListeParagraf"/>
        <w:numPr>
          <w:ilvl w:val="1"/>
          <w:numId w:val="5"/>
        </w:numPr>
        <w:jc w:val="both"/>
        <w:rPr>
          <w:rFonts w:cstheme="minorHAnsi"/>
        </w:rPr>
      </w:pPr>
      <w:r w:rsidRPr="006E0AB8">
        <w:rPr>
          <w:rFonts w:cstheme="minorHAnsi"/>
        </w:rPr>
        <w:lastRenderedPageBreak/>
        <w:t>Bağlantı Arayüzü (Konnektör)</w:t>
      </w:r>
      <w:r>
        <w:rPr>
          <w:rFonts w:cstheme="minorHAnsi"/>
        </w:rPr>
        <w:t xml:space="preserve">: </w:t>
      </w:r>
      <w:r w:rsidRPr="006E0AB8">
        <w:rPr>
          <w:rFonts w:cstheme="minorHAnsi"/>
        </w:rPr>
        <w:t>Takılacağı dizüstü bilgisayarın anakart görüntü kablosuna (LVDS flex kablo) ek bir dönüştürücüye gerek kalmadan tam oturacak orijinal 30-Pin / 40-Pin soket yapısında olmalıdır.</w:t>
      </w:r>
    </w:p>
    <w:p w:rsidR="001F14B6" w:rsidRDefault="001F14B6" w:rsidP="001F14B6">
      <w:pPr>
        <w:pStyle w:val="ListeParagraf"/>
        <w:numPr>
          <w:ilvl w:val="1"/>
          <w:numId w:val="5"/>
        </w:numPr>
        <w:jc w:val="both"/>
        <w:rPr>
          <w:rFonts w:cstheme="minorHAnsi"/>
        </w:rPr>
      </w:pPr>
      <w:r>
        <w:rPr>
          <w:rFonts w:cstheme="minorHAnsi"/>
        </w:rPr>
        <w:t xml:space="preserve">Mekanik Montaj Uyumu: </w:t>
      </w:r>
      <w:r w:rsidRPr="006E0AB8">
        <w:rPr>
          <w:rFonts w:cstheme="minorHAnsi"/>
        </w:rPr>
        <w:t>Panel çevresinde yer alan vida yuvaları ve sabitleme kulpları (brackets), uyumlu dizüstü bilgisayarın ekran kasası çıtaları ve menteşe demirleri ile milimetrik olarak örtüşmelidir.</w:t>
      </w:r>
    </w:p>
    <w:p w:rsidR="001F14B6" w:rsidRPr="006E0AB8" w:rsidRDefault="001F14B6" w:rsidP="001F14B6">
      <w:pPr>
        <w:pStyle w:val="ListeParagraf"/>
        <w:numPr>
          <w:ilvl w:val="1"/>
          <w:numId w:val="5"/>
        </w:numPr>
        <w:jc w:val="both"/>
        <w:rPr>
          <w:rFonts w:cstheme="minorHAnsi"/>
        </w:rPr>
      </w:pPr>
      <w:r w:rsidRPr="006E0AB8">
        <w:rPr>
          <w:rFonts w:cstheme="minorHAnsi"/>
        </w:rPr>
        <w:t>Sıfır Ölü Piksel Toleransı: Tedarik edilecek A+ Grade ekran panellerinde, sürekli yanan (parlak/beyaz/kırmızı/yeşil/mavi) veya hiç yanmayan (karanlık/siyah) hiçbir alt piksel hatası (sıfır ölü piksel) kabul edilmeyecektir. Kurulum sonrası yapılan testlerde 1 (bir) adet dahi ölü veya sıkışmış piksel (stuck pixel) tespit edilen paneller koşulsuz olarak yenisi ile değiştirilecektir.</w:t>
      </w:r>
    </w:p>
    <w:p w:rsidR="001F14B6" w:rsidRDefault="001F14B6" w:rsidP="001F14B6">
      <w:pPr>
        <w:pStyle w:val="ListeParagraf"/>
        <w:numPr>
          <w:ilvl w:val="1"/>
          <w:numId w:val="5"/>
        </w:numPr>
        <w:jc w:val="both"/>
        <w:rPr>
          <w:rFonts w:cstheme="minorHAnsi"/>
        </w:rPr>
      </w:pPr>
      <w:r w:rsidRPr="006E0AB8">
        <w:rPr>
          <w:rFonts w:cstheme="minorHAnsi"/>
        </w:rPr>
        <w:t>Görsel Kararlılık: Çalışma esnasında ekranda titreşim (flicker), renk atlaması, yatay/dikey çizgi oluşumu veya parlaklık dalgalanması gibi elektronik sinyal kusurları bulunmamalıdır.</w:t>
      </w:r>
    </w:p>
    <w:p w:rsidR="001F14B6" w:rsidRDefault="001F14B6" w:rsidP="001F14B6">
      <w:pPr>
        <w:pStyle w:val="ListeParagraf"/>
        <w:numPr>
          <w:ilvl w:val="1"/>
          <w:numId w:val="5"/>
        </w:numPr>
        <w:jc w:val="both"/>
        <w:rPr>
          <w:rFonts w:cstheme="minorHAnsi"/>
        </w:rPr>
      </w:pPr>
      <w:r w:rsidRPr="006E0AB8">
        <w:rPr>
          <w:rFonts w:cstheme="minorHAnsi"/>
        </w:rPr>
        <w:t>Ambalaj ve Koruma: Paneller, elektrostatik deşarja (ESD) karşı korumalı özel antistatik poşetler içerisinde, nakliye esnasında oluşabilecek bükülme ve darbelere karşı sert karton kutularda havalı naylon veya köpük desteklerle sabitlenmiş olarak teslim edilmelidir. Ekranın ön yüzeyinde fabrikasyon koruyucu jelatin bulunmalıdır.</w:t>
      </w:r>
    </w:p>
    <w:p w:rsidR="001F14B6" w:rsidRDefault="001F14B6" w:rsidP="001F14B6">
      <w:pPr>
        <w:pStyle w:val="ListeParagraf"/>
        <w:ind w:left="1080"/>
        <w:jc w:val="both"/>
        <w:rPr>
          <w:rFonts w:cstheme="minorHAnsi"/>
        </w:rPr>
      </w:pPr>
    </w:p>
    <w:p w:rsidR="001F14B6" w:rsidRPr="00C81082" w:rsidRDefault="001F14B6" w:rsidP="001F14B6">
      <w:pPr>
        <w:pStyle w:val="ListeParagraf"/>
        <w:numPr>
          <w:ilvl w:val="0"/>
          <w:numId w:val="5"/>
        </w:numPr>
        <w:jc w:val="both"/>
        <w:rPr>
          <w:rFonts w:cstheme="minorHAnsi"/>
          <w:b/>
        </w:rPr>
      </w:pPr>
      <w:r>
        <w:rPr>
          <w:rFonts w:cstheme="minorHAnsi"/>
          <w:b/>
        </w:rPr>
        <w:t>DİZÜSTÜ BİLGİSAYAR</w:t>
      </w:r>
      <w:r w:rsidRPr="00C81082">
        <w:rPr>
          <w:rFonts w:cstheme="minorHAnsi"/>
          <w:b/>
        </w:rPr>
        <w:t xml:space="preserve"> GÜÇ GİRİŞ SOKETİ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şarj soketleri; orijinal fabrikasyon üretimli, hiç kullanılmamış (sıfır), ambalaj bütünlüğü bozulmamış, iç pinlerinde veya kablo makaronlarında hiçbir çatlak, yanık veya ezilme hasarı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anakart üzerine doğrudan havya ile lehimlenen tiplerden olmamalı; cihaz içi montaj ve sonraki değişim süreçlerinde pratiklik ve donanım güvenliği sağlaması açısından Kendinden Kablolu ve Soketli (Giriş Konnektörlü) mimaride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Kasa ve Cihaz Uyumluluğu;</w:t>
      </w:r>
    </w:p>
    <w:p w:rsidR="001F14B6" w:rsidRPr="005169BB" w:rsidRDefault="001F14B6" w:rsidP="001F14B6">
      <w:pPr>
        <w:pStyle w:val="ListeParagraf"/>
        <w:numPr>
          <w:ilvl w:val="2"/>
          <w:numId w:val="5"/>
        </w:numPr>
        <w:jc w:val="both"/>
        <w:rPr>
          <w:rFonts w:cstheme="minorHAnsi"/>
        </w:rPr>
      </w:pPr>
      <w:r w:rsidRPr="005169BB">
        <w:rPr>
          <w:rFonts w:cstheme="minorHAnsi"/>
        </w:rPr>
        <w:t>Dell Kasa Kodu: Reg Model P83F serisi mimari ile tam uyumlu olmalıdır.</w:t>
      </w:r>
    </w:p>
    <w:p w:rsidR="001F14B6" w:rsidRPr="005169BB" w:rsidRDefault="001F14B6" w:rsidP="001F14B6">
      <w:pPr>
        <w:pStyle w:val="ListeParagraf"/>
        <w:numPr>
          <w:ilvl w:val="2"/>
          <w:numId w:val="5"/>
        </w:numPr>
        <w:jc w:val="both"/>
        <w:rPr>
          <w:rFonts w:cstheme="minorHAnsi"/>
        </w:rPr>
      </w:pPr>
      <w:r w:rsidRPr="005169BB">
        <w:rPr>
          <w:rFonts w:cstheme="minorHAnsi"/>
        </w:rPr>
        <w:t>Model Serisi: Inspiron 7590 serisi donanım ve kasa vida sabitleme yuvası geometrisine ek bir modifikasyon gerektirmeksizin tam oturmalıdır.</w:t>
      </w:r>
    </w:p>
    <w:p w:rsidR="001F14B6" w:rsidRPr="005169BB" w:rsidRDefault="001F14B6" w:rsidP="001F14B6">
      <w:pPr>
        <w:pStyle w:val="ListeParagraf"/>
        <w:numPr>
          <w:ilvl w:val="1"/>
          <w:numId w:val="5"/>
        </w:numPr>
        <w:jc w:val="both"/>
        <w:rPr>
          <w:rFonts w:cstheme="minorHAnsi"/>
        </w:rPr>
      </w:pPr>
      <w:r w:rsidRPr="005169BB">
        <w:rPr>
          <w:rFonts w:cstheme="minorHAnsi"/>
        </w:rPr>
        <w:t>Bağlantı Tipi: Anakart elektrik giriş terminaline doğrudan takılabilen Kablolu Geçmeli Tip (Plug-in Connector)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Elektriksel Pin Yapısı: Şebeke adaptöründen gelen (+) artı, (-) eksi kutuplar ile şarj kontrol </w:t>
      </w:r>
      <w:proofErr w:type="gramStart"/>
      <w:r w:rsidRPr="005169BB">
        <w:rPr>
          <w:rFonts w:cstheme="minorHAnsi"/>
        </w:rPr>
        <w:t>entegresinin</w:t>
      </w:r>
      <w:proofErr w:type="gramEnd"/>
      <w:r w:rsidRPr="005169BB">
        <w:rPr>
          <w:rFonts w:cstheme="minorHAnsi"/>
        </w:rPr>
        <w:t xml:space="preserve"> adaptörü tanımasını sağlayan (ID Pin) verilerini eksiksiz iletebilecek yapıda Doğru Pin Sayısı ve Dizilimine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Uç Giriş Çapı (Giriş Ağzı): Cihazın orijinal yüksek Watt değerine sahip adaptör ucu ile gevşeklik veya sıkışma yaratmadan milimetrik olarak tam eşleşen Standart Dell Yuvarlak Uç Giriş geometrisinde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Kablo ve İzolasyon: Cihaz içi yüksek sıcaklıklara ve bükülmelere dayanıklı, dışı koruyucu ısıyla büzüşen makaron (shrink tube) ile yalıtılmış, uygun uzunlukta esnek kablo demetine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Montaj Braketi (Kulakçık): Cihaz kasasına vida yardımıyla sabitlenebilmesi ve adaptör takıp çıkarma esnasında soketin içeri göçmesini engellemek amacıyla üzerinde orijinal Metal/Plastik Sabitleme Kulakçığı (Vida Yuvası)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Yüksek Akım Taşımacılığı: Cihazın yüksek performanslı işlemci (CPU) ve harici ekran kartı (GPU) yükleri altındayken adaptörden çektiği yüksek akımı (Amper) ısınma, erime veya voltaj düşümü (voltage drop) yapmadan anakarta kesintisiz aktarabilecek kesitte dâhili bakır iletken hatlara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 xml:space="preserve">Akıllı Adaptör Tanıma (ID Pin) Desteği: Soket içindeki merkez iğne pini (center pin), adaptörün dâhili mikroçip verilerini (Watt ve Volt bilgisini) anakart üzerindeki şarj </w:t>
      </w:r>
      <w:proofErr w:type="gramStart"/>
      <w:r w:rsidRPr="005169BB">
        <w:rPr>
          <w:rFonts w:cstheme="minorHAnsi"/>
        </w:rPr>
        <w:t>entegresine</w:t>
      </w:r>
      <w:proofErr w:type="gramEnd"/>
      <w:r w:rsidRPr="005169BB">
        <w:rPr>
          <w:rFonts w:cstheme="minorHAnsi"/>
        </w:rPr>
        <w:t xml:space="preserve"> (Super I/O) hatasız iletmeli; işletim sisteminde "Adaptör tanınamadı / Batarya doldurulamıyor" uyarılarına yol açmamalıdır.</w:t>
      </w:r>
    </w:p>
    <w:p w:rsidR="001F14B6" w:rsidRPr="005169BB" w:rsidRDefault="001F14B6" w:rsidP="001F14B6">
      <w:pPr>
        <w:pStyle w:val="ListeParagraf"/>
        <w:numPr>
          <w:ilvl w:val="1"/>
          <w:numId w:val="5"/>
        </w:numPr>
        <w:jc w:val="both"/>
        <w:rPr>
          <w:rFonts w:cstheme="minorHAnsi"/>
        </w:rPr>
      </w:pPr>
      <w:r w:rsidRPr="005169BB">
        <w:rPr>
          <w:rFonts w:cstheme="minorHAnsi"/>
        </w:rPr>
        <w:t>Mekanik Dayanım: Soket içi metal klipsler, adaptör ucunun en az 5.000 kez takılıp çıkarılması döngüsünde esneme yapmayacak ve sıkılığını koruyacak metalurjik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Ambalaj Yapısı: Şarj soketleri, taşıma ve depolama esnasında pinlerinin eğrilmesini veya statik elektrikten (ESD) etkilenmesini önlemek amacıyla antistatik koruyucu kilitli poşetlerde veya blister ambalajlarda tek tek paketlenmiş olarak teslim edilmelidir.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Pr="0056663F" w:rsidRDefault="001F14B6" w:rsidP="001F14B6">
      <w:pPr>
        <w:pStyle w:val="ListeParagraf"/>
        <w:numPr>
          <w:ilvl w:val="0"/>
          <w:numId w:val="5"/>
        </w:numPr>
        <w:jc w:val="both"/>
        <w:rPr>
          <w:rFonts w:cstheme="minorHAnsi"/>
          <w:b/>
        </w:rPr>
      </w:pPr>
      <w:r>
        <w:rPr>
          <w:rFonts w:cstheme="minorHAnsi"/>
          <w:b/>
        </w:rPr>
        <w:t>DİZÜSTÜ BİLGİSAYAR</w:t>
      </w:r>
      <w:r w:rsidRPr="0056663F">
        <w:rPr>
          <w:rFonts w:cstheme="minorHAnsi"/>
          <w:b/>
        </w:rPr>
        <w:t xml:space="preserve"> VİDA SETİ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vida setleri; hiç kullanılmamış (sıfır), eksiksiz, üzerinde paslanma, korozyon veya üretim çapağı barındırmayan yüksek kalitede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Set, tüm vida çeşitlerinin birbirine karışmasını önleyen, her ölçü için ayrı bölmesi bulunan şeffaf ve kilitlenebilir plastik saklama/organizer kutusu içerisinde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Toplam Vida Adedi: Tek bir set içerisinde en az 500 Adet dâhili metrik vida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Vida Ölçü Sistemi: Hassas elektronik cihazlara uygun Metrik (M) ölçü sistemine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Başlık Tipi: Elektronik tornavidalarla tam uyum sağlayan ve yalama riskini minimize eden alçak </w:t>
      </w:r>
      <w:proofErr w:type="gramStart"/>
      <w:r w:rsidRPr="005169BB">
        <w:rPr>
          <w:rFonts w:cstheme="minorHAnsi"/>
        </w:rPr>
        <w:t>profilli</w:t>
      </w:r>
      <w:proofErr w:type="gramEnd"/>
      <w:r w:rsidRPr="005169BB">
        <w:rPr>
          <w:rFonts w:cstheme="minorHAnsi"/>
        </w:rPr>
        <w:t>, havşa veya düz başlı Yıldız (Philips) sürücü tipinde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Malzeme Yapısı: Yüksek sıkma torku altında başlığın kırılmasını veya yalama olmasını engellemek amacıyla sertleştirilmiş çelik veya yüksek mukavemetli alaşımdan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Yüzey Kaplaması: Nemli ortamlarda paslanmayı ve korozyonu önlemek adına siyah oksit (black oxide), nikel veya çinko kaplamaya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Dizüstü bilgisayarların (</w:t>
      </w:r>
      <w:proofErr w:type="gramStart"/>
      <w:r w:rsidRPr="005169BB">
        <w:rPr>
          <w:rFonts w:cstheme="minorHAnsi"/>
        </w:rPr>
        <w:t>laptop</w:t>
      </w:r>
      <w:proofErr w:type="gramEnd"/>
      <w:r w:rsidRPr="005169BB">
        <w:rPr>
          <w:rFonts w:cstheme="minorHAnsi"/>
        </w:rPr>
        <w:t>) farklı marka ve modellerindeki (kasa, alt kapak, menteşe, klavye, anakart, M.2 SSD, sabit disk vb.) montaj standartlarına uyum sağlaması açısından set içerisinde en az 10-12 farklı varyasyonda metrik vida çeşidi bulunmalıdır. Set dâhilinde yer alması gereken örnek metrik ölçü grupları ve dâhili adet dağılımları aşağıdaki gibi veya dengi çeşitlilikte olmalıdır;</w:t>
      </w:r>
    </w:p>
    <w:p w:rsidR="001F14B6" w:rsidRPr="005169BB" w:rsidRDefault="001F14B6" w:rsidP="001F14B6">
      <w:pPr>
        <w:pStyle w:val="ListeParagraf"/>
        <w:numPr>
          <w:ilvl w:val="2"/>
          <w:numId w:val="5"/>
        </w:numPr>
        <w:jc w:val="both"/>
        <w:rPr>
          <w:rFonts w:cstheme="minorHAnsi"/>
        </w:rPr>
      </w:pPr>
      <w:r w:rsidRPr="005169BB">
        <w:rPr>
          <w:rFonts w:cstheme="minorHAnsi"/>
        </w:rPr>
        <w:t>M2 Grubu: M2x3, M2x4, M2x5, M2x6, M2x8 (Her ölçüden en az 40-50 adet)</w:t>
      </w:r>
    </w:p>
    <w:p w:rsidR="001F14B6" w:rsidRPr="005169BB" w:rsidRDefault="001F14B6" w:rsidP="001F14B6">
      <w:pPr>
        <w:pStyle w:val="ListeParagraf"/>
        <w:numPr>
          <w:ilvl w:val="2"/>
          <w:numId w:val="5"/>
        </w:numPr>
        <w:jc w:val="both"/>
        <w:rPr>
          <w:rFonts w:cstheme="minorHAnsi"/>
        </w:rPr>
      </w:pPr>
      <w:r w:rsidRPr="005169BB">
        <w:rPr>
          <w:rFonts w:cstheme="minorHAnsi"/>
        </w:rPr>
        <w:t>M2.5 Grubu: M2.5x4, M2.5x5, M2.5x6, M2.5x8 (Her ölçüden en az 40-50 adet)</w:t>
      </w:r>
    </w:p>
    <w:p w:rsidR="001F14B6" w:rsidRPr="005169BB" w:rsidRDefault="001F14B6" w:rsidP="001F14B6">
      <w:pPr>
        <w:pStyle w:val="ListeParagraf"/>
        <w:numPr>
          <w:ilvl w:val="2"/>
          <w:numId w:val="5"/>
        </w:numPr>
        <w:jc w:val="both"/>
        <w:rPr>
          <w:rFonts w:cstheme="minorHAnsi"/>
        </w:rPr>
      </w:pPr>
      <w:r w:rsidRPr="005169BB">
        <w:rPr>
          <w:rFonts w:cstheme="minorHAnsi"/>
        </w:rPr>
        <w:t>M3 Grubu: M3x3, M3x4, M3x5 (Her ölçüden en az 40-50 adet)</w:t>
      </w:r>
    </w:p>
    <w:p w:rsidR="001F14B6" w:rsidRDefault="001F14B6" w:rsidP="001F14B6">
      <w:pPr>
        <w:pStyle w:val="ListeParagraf"/>
        <w:numPr>
          <w:ilvl w:val="1"/>
          <w:numId w:val="5"/>
        </w:numPr>
        <w:jc w:val="both"/>
        <w:rPr>
          <w:rFonts w:cstheme="minorHAnsi"/>
        </w:rPr>
      </w:pPr>
      <w:r w:rsidRPr="005169BB">
        <w:rPr>
          <w:rFonts w:cstheme="minorHAnsi"/>
        </w:rPr>
        <w:t>Ürün; nakliye, taşıma ve depolama esnasında plastik organizer kutusunun kırılmaması ve vidaların dışarıya dökülmemesi için harici bir koruyucu şirink/jelatin ambalaj ile kaplanmış olarak teslim edilmelidir.</w:t>
      </w:r>
    </w:p>
    <w:p w:rsidR="001F14B6"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KANAL ÜSTÜ 4'LÜ ÇERÇEVE</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montaj çerçeveleri; hiç kullanılmamış (sıfır), ambalaj bütünlüğü bozulmamış, kırık, çatlak, üretim çapağı veya renk deformasyonu barındırmayan yüksek kalitede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Ürün, modüler yapıdaki şebeke prizleri, UPS prizleri ve veri iletişim soketleri ile fiziksel ve geometrik olarak tam uyumlu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Tipi: Kablo Kanalı Üstü Modüler Montaj Çerçevesi / Kasası</w:t>
      </w:r>
    </w:p>
    <w:p w:rsidR="001F14B6" w:rsidRPr="005169BB" w:rsidRDefault="001F14B6" w:rsidP="001F14B6">
      <w:pPr>
        <w:pStyle w:val="ListeParagraf"/>
        <w:numPr>
          <w:ilvl w:val="1"/>
          <w:numId w:val="5"/>
        </w:numPr>
        <w:jc w:val="both"/>
        <w:rPr>
          <w:rFonts w:cstheme="minorHAnsi"/>
        </w:rPr>
      </w:pPr>
      <w:r w:rsidRPr="005169BB">
        <w:rPr>
          <w:rFonts w:cstheme="minorHAnsi"/>
        </w:rPr>
        <w:t>Kapasite: Yan yana en az 4 Modül (2 Standart Priz veya 4 Yarım Modül) mekanizmanın takılmasına uygun genişlikte olmalıdır.</w:t>
      </w:r>
    </w:p>
    <w:p w:rsidR="001F14B6" w:rsidRPr="005169BB" w:rsidRDefault="001F14B6" w:rsidP="001F14B6">
      <w:pPr>
        <w:pStyle w:val="ListeParagraf"/>
        <w:numPr>
          <w:ilvl w:val="1"/>
          <w:numId w:val="5"/>
        </w:numPr>
        <w:jc w:val="both"/>
        <w:rPr>
          <w:rFonts w:cstheme="minorHAnsi"/>
        </w:rPr>
      </w:pPr>
      <w:r w:rsidRPr="005169BB">
        <w:rPr>
          <w:rFonts w:cstheme="minorHAnsi"/>
        </w:rPr>
        <w:t>Malzeme Yapısı: Darbelere, esnemelere ve ısınmaya karşı yüksek mukavemetli, alev iletmeyen Halogen-Free (HF) özellikli PC (Polikarbonat) veya ABS plastikten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Renk: Kurumsal ofis ve şantiye ortamlarına uyum sağlaması adına Beyaz (RAL 9010 veya dengi standart beyaz) renkte olmalıdır.</w:t>
      </w:r>
    </w:p>
    <w:p w:rsidR="001F14B6" w:rsidRPr="005169BB" w:rsidRDefault="001F14B6" w:rsidP="001F14B6">
      <w:pPr>
        <w:pStyle w:val="ListeParagraf"/>
        <w:numPr>
          <w:ilvl w:val="1"/>
          <w:numId w:val="5"/>
        </w:numPr>
        <w:jc w:val="both"/>
        <w:rPr>
          <w:rFonts w:cstheme="minorHAnsi"/>
        </w:rPr>
      </w:pPr>
      <w:r w:rsidRPr="005169BB">
        <w:rPr>
          <w:rFonts w:cstheme="minorHAnsi"/>
        </w:rPr>
        <w:t>Montaj Altyapısı: Harici bir vidalamaya gerek duymadan, uyumlu plastik kablo kanallarının iç raylarına doğrudan geçerek kilitlenen Tırnaklı / Geçmeli (Snap-on) mimariye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Boyutsal Kararlılık: Kanal üzerindeki sarsıntı, kablo çekme veya fiş takma-çıkarma esnasında esneme yapmayacak, mekanizmaları sıkıca kavrayacak rijit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Modüler Kombinasyon Esnekliği: Çerçeve içerisine aynı anda elektrik prizi, bilgisayar </w:t>
      </w:r>
      <w:proofErr w:type="gramStart"/>
      <w:r w:rsidRPr="005169BB">
        <w:rPr>
          <w:rFonts w:cstheme="minorHAnsi"/>
        </w:rPr>
        <w:t>data</w:t>
      </w:r>
      <w:proofErr w:type="gramEnd"/>
      <w:r w:rsidRPr="005169BB">
        <w:rPr>
          <w:rFonts w:cstheme="minorHAnsi"/>
        </w:rPr>
        <w:t xml:space="preserve"> prizi ve ışık anahtarı gibi farklı işlevdeki modüller yan yana gevşeklik kalmayacak şekilde (klik sesi ile) kilitlenerek dizilebilmelidir.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Kolay Müdahale İmkanı: Kablo kanalında yapılacak </w:t>
      </w:r>
      <w:proofErr w:type="gramStart"/>
      <w:r w:rsidRPr="005169BB">
        <w:rPr>
          <w:rFonts w:cstheme="minorHAnsi"/>
        </w:rPr>
        <w:t>revizyon</w:t>
      </w:r>
      <w:proofErr w:type="gramEnd"/>
      <w:r w:rsidRPr="005169BB">
        <w:rPr>
          <w:rFonts w:cstheme="minorHAnsi"/>
        </w:rPr>
        <w:t xml:space="preserve"> veya arıza onarımlarında, kanal yerinden sökülmeden çerçeve ön yüzeyinden bir kontrol kalemi veya tornavida yardımıyla tırnaklarından kurtarılarak pratikçe açılabilmelidir.</w:t>
      </w:r>
    </w:p>
    <w:p w:rsidR="001F14B6" w:rsidRPr="005169BB" w:rsidRDefault="001F14B6" w:rsidP="001F14B6">
      <w:pPr>
        <w:pStyle w:val="ListeParagraf"/>
        <w:numPr>
          <w:ilvl w:val="1"/>
          <w:numId w:val="5"/>
        </w:numPr>
        <w:jc w:val="both"/>
        <w:rPr>
          <w:rFonts w:cstheme="minorHAnsi"/>
        </w:rPr>
      </w:pPr>
      <w:r w:rsidRPr="005169BB">
        <w:rPr>
          <w:rFonts w:cstheme="minorHAnsi"/>
        </w:rPr>
        <w:t>Estetik Uyum: Çerçeve, kablo kanalı üzerine oturtulduğunda kanal yüzeyi ile arasında kaba bir boşluk veya yükseklik farkı oluşturmamalı, toz girmesini engelleyecek şekilde kanala sıfır (kesintisiz) kapanmalıdır.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Ürünler; nakliye, taşıma ve şantiye ortamında depolama esnasında kirlenmesini, çizilmesini veya tırnaklarının kırılmasını önleyecek şekilde orijinal üretici kutulu ambalajlarında toplu olarak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Ürünler, kırık ve fabrikasyon hatalara karşı yüklenici tarafından değişimi yapılacaktır.</w:t>
      </w:r>
    </w:p>
    <w:p w:rsidR="001F14B6" w:rsidRPr="005169BB"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KANAL ELEKTRİK PRİZİ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modüler prizler; orijinal fabrikasyon üretimli, hiç kullanılmamış (sıfır), ambalaj bütünlüğü bozulmamış, kırık, çatlak veya renk deformasyonu barındırmayan yüksek kalitede malzemeden imal edilmiş olmalıdır. Yenilenmiş (refurbished) ürünler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Priz mekanizmaları; uluslararası standartlardaki 45x45 mm montaj çerçevelerine, kablo kanalı montaj kasalarına ve zemin kutusu </w:t>
      </w:r>
      <w:proofErr w:type="gramStart"/>
      <w:r w:rsidRPr="005169BB">
        <w:rPr>
          <w:rFonts w:cstheme="minorHAnsi"/>
        </w:rPr>
        <w:t>modül</w:t>
      </w:r>
      <w:proofErr w:type="gramEnd"/>
      <w:r w:rsidRPr="005169BB">
        <w:rPr>
          <w:rFonts w:cstheme="minorHAnsi"/>
        </w:rPr>
        <w:t xml:space="preserve"> yuvalarına harici bir adaptör gerektirmeksizin doğrudan (klik sesi ile) kilitlenerek tam oturmalıdır.</w:t>
      </w:r>
    </w:p>
    <w:p w:rsidR="001F14B6" w:rsidRPr="005169BB" w:rsidRDefault="001F14B6" w:rsidP="001F14B6">
      <w:pPr>
        <w:pStyle w:val="ListeParagraf"/>
        <w:numPr>
          <w:ilvl w:val="1"/>
          <w:numId w:val="5"/>
        </w:numPr>
        <w:jc w:val="both"/>
        <w:rPr>
          <w:rFonts w:cstheme="minorHAnsi"/>
        </w:rPr>
      </w:pPr>
      <w:r w:rsidRPr="005169BB">
        <w:rPr>
          <w:rFonts w:cstheme="minorHAnsi"/>
        </w:rPr>
        <w:t>Boyut / Modül Yapısı: Uluslararası standartlara uygun 45 x 45 mm ölçülerinde (Tam Modül / 2 Klasik Modül Genişliğinde)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Çalışma Gerilimi (Voltaj): Standart şebeke elektriği olan </w:t>
      </w:r>
      <w:proofErr w:type="gramStart"/>
      <w:r w:rsidRPr="005169BB">
        <w:rPr>
          <w:rFonts w:cstheme="minorHAnsi"/>
        </w:rPr>
        <w:t>nominal</w:t>
      </w:r>
      <w:proofErr w:type="gramEnd"/>
      <w:r w:rsidRPr="005169BB">
        <w:rPr>
          <w:rFonts w:cstheme="minorHAnsi"/>
        </w:rPr>
        <w:t xml:space="preserve"> 250 V AC ile çalışmaya uygun olmalıdır.</w:t>
      </w:r>
    </w:p>
    <w:p w:rsidR="001F14B6" w:rsidRPr="005169BB" w:rsidRDefault="001F14B6" w:rsidP="001F14B6">
      <w:pPr>
        <w:pStyle w:val="ListeParagraf"/>
        <w:numPr>
          <w:ilvl w:val="1"/>
          <w:numId w:val="5"/>
        </w:numPr>
        <w:jc w:val="both"/>
        <w:rPr>
          <w:rFonts w:cstheme="minorHAnsi"/>
        </w:rPr>
      </w:pPr>
      <w:r w:rsidRPr="005169BB">
        <w:rPr>
          <w:rFonts w:cstheme="minorHAnsi"/>
        </w:rPr>
        <w:t>Nominal Akım Değeri: Yüksek güç tüketen cihazlarda dahi güvenle çalışabilmesi için en az 16 A (Amper) kapasiteli olmalıdır.</w:t>
      </w:r>
    </w:p>
    <w:p w:rsidR="001F14B6" w:rsidRPr="005169BB" w:rsidRDefault="001F14B6" w:rsidP="001F14B6">
      <w:pPr>
        <w:pStyle w:val="ListeParagraf"/>
        <w:numPr>
          <w:ilvl w:val="1"/>
          <w:numId w:val="5"/>
        </w:numPr>
        <w:jc w:val="both"/>
        <w:rPr>
          <w:rFonts w:cstheme="minorHAnsi"/>
        </w:rPr>
      </w:pPr>
      <w:r w:rsidRPr="005169BB">
        <w:rPr>
          <w:rFonts w:cstheme="minorHAnsi"/>
        </w:rPr>
        <w:t>Topraklama Sistemi: Güvenli enerji iletimi için dâhili yan topraklama (Schuko / Alman Tipi) tırnaklarına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Çocuk Koruması (Shutter): Priz deliklerinin içerisine yabancı cisim (tel, çivi vb.) sokulmasını engelleyen, dâhili çocuk koruma panjurlu / perdeli mekanizmaya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Bağlantı Tipi (Klemens): Kabloların hızlı, vidasız ve gevşemeyecek şekilde güvenle sabitlenmesini sağlayan Yaylı / Klipsli (Hızlı Bağlantı) klemens altyapısına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Gövde Malzemesi: Isınma, ark ve darbelere karşı dayanıklı, alev iletmeyen (Self-extinguishing) ve Halogen-Free özellikli PC (Polikarbonat)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Renk: Kurumsal ofis ve şantiye standartlarına uyum sağlaması adına Beyaz (RAL 9010 veya dengi standart beyaz) renkte olmalıdır.</w:t>
      </w:r>
    </w:p>
    <w:p w:rsidR="001F14B6" w:rsidRPr="005169BB" w:rsidRDefault="001F14B6" w:rsidP="001F14B6">
      <w:pPr>
        <w:pStyle w:val="ListeParagraf"/>
        <w:numPr>
          <w:ilvl w:val="1"/>
          <w:numId w:val="5"/>
        </w:numPr>
        <w:jc w:val="both"/>
        <w:rPr>
          <w:rFonts w:cstheme="minorHAnsi"/>
        </w:rPr>
      </w:pPr>
      <w:r w:rsidRPr="005169BB">
        <w:rPr>
          <w:rFonts w:cstheme="minorHAnsi"/>
        </w:rPr>
        <w:t>Çocuk Koruma Mekanizması: Priz deliklerindeki dâhili koruma perdeleri, yalnızca iki fiş pini aynı anda eşit baskı uyguladığında açılmalı; tek taraflı baskılarda (çocukların yabancı cisim sokma girişimlerinde) kesinlikle açılmayarak tam koruma sağlamalıdır.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Seri Bağlantı Altyapısı: Priz arkasındaki klemens yapısı, kablo kanalındaki hat boyunca prizden prize köprüleme (atlama/paralel bağlantı) yapılmasına </w:t>
      </w:r>
      <w:proofErr w:type="gramStart"/>
      <w:r w:rsidRPr="005169BB">
        <w:rPr>
          <w:rFonts w:cstheme="minorHAnsi"/>
        </w:rPr>
        <w:t>imkan</w:t>
      </w:r>
      <w:proofErr w:type="gramEnd"/>
      <w:r w:rsidRPr="005169BB">
        <w:rPr>
          <w:rFonts w:cstheme="minorHAnsi"/>
        </w:rPr>
        <w:t xml:space="preserve"> tanıyacak şekilde çift girişli (giriş-çıkış) mekanizmaya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UV ve Çizilme Direnci: Prizin dış yüzeyi, güneş ışınlarından (UV) dolayı zamanla sararmayan ve günlük kullanımdaki fiş takma-çıkarma sürtünmelerine karşı kolay çizilmeyen mat veya parlak koruyucu kaplamalı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Ürünler; nakliye, taşıma ve şantiye ortamında depolama esnasında kirlenmesini, tozlanmasını veya tırnaklarının kırılmasını önleyecek şekilde orijinal üretici kutulu ambalajlarında toplu olarak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Ürünler, kırık ve fabrikasyon hatalara karşı yüklenici tarafından değişimi yapılacaktır.</w:t>
      </w:r>
    </w:p>
    <w:p w:rsidR="001F14B6" w:rsidRPr="005169BB"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KANAL DATA PRİZİ</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Tedarik edilecek </w:t>
      </w:r>
      <w:proofErr w:type="gramStart"/>
      <w:r w:rsidRPr="005169BB">
        <w:rPr>
          <w:rFonts w:cstheme="minorHAnsi"/>
        </w:rPr>
        <w:t>data</w:t>
      </w:r>
      <w:proofErr w:type="gramEnd"/>
      <w:r w:rsidRPr="005169BB">
        <w:rPr>
          <w:rFonts w:cstheme="minorHAnsi"/>
        </w:rPr>
        <w:t xml:space="preserve"> priz kapakları; hiç kullanılmamış (sıfır), ambalaj bütünlüğü bozulmamış, kırık, çatlak, üretim çapağı veya renk deformasyonu barındırmayan yüksek kalitede malzemeden imal edilmiş olmalıdır. Yenilenmiş (refurbished) ürünler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Kapaklar; uluslararası standartlardaki 45x45 mm montaj çerçevelerine, kablo kanalı montaj kasalarına ve zemin kutusu </w:t>
      </w:r>
      <w:proofErr w:type="gramStart"/>
      <w:r w:rsidRPr="005169BB">
        <w:rPr>
          <w:rFonts w:cstheme="minorHAnsi"/>
        </w:rPr>
        <w:t>modül</w:t>
      </w:r>
      <w:proofErr w:type="gramEnd"/>
      <w:r w:rsidRPr="005169BB">
        <w:rPr>
          <w:rFonts w:cstheme="minorHAnsi"/>
        </w:rPr>
        <w:t xml:space="preserve"> yuvalarına harici bir adaptör gerektirmeksizin doğrudan geçmeli (kilitli) mekanizma ile tam oturmalıdır.</w:t>
      </w:r>
    </w:p>
    <w:p w:rsidR="001F14B6" w:rsidRPr="005169BB" w:rsidRDefault="001F14B6" w:rsidP="001F14B6">
      <w:pPr>
        <w:pStyle w:val="ListeParagraf"/>
        <w:numPr>
          <w:ilvl w:val="1"/>
          <w:numId w:val="5"/>
        </w:numPr>
        <w:jc w:val="both"/>
        <w:rPr>
          <w:rFonts w:cstheme="minorHAnsi"/>
        </w:rPr>
      </w:pPr>
      <w:r w:rsidRPr="005169BB">
        <w:rPr>
          <w:rFonts w:cstheme="minorHAnsi"/>
        </w:rPr>
        <w:t>Boyut / Modül Yapısı: Uluslararası zayıf akım standartlarına uygun 45 x 45 mm ölçülerinde (Tam Modül / 2 Klasik Modül Genişliğinde)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Soket Kapasitesi: Tek bir kapak üzerine yan yana en az 2 Adet (İkili) standart network keystone jack (RJ45 veya RJ11) takılabilmelidir.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Soket Yuvası Tasarımı: Herhangi bir marka kısıtlaması olmaksızın, piyasada yaygın olarak bulunan standart arkadan tırnaklı Keystone Jack </w:t>
      </w:r>
      <w:proofErr w:type="gramStart"/>
      <w:r w:rsidRPr="005169BB">
        <w:rPr>
          <w:rFonts w:cstheme="minorHAnsi"/>
        </w:rPr>
        <w:t>modülleri</w:t>
      </w:r>
      <w:proofErr w:type="gramEnd"/>
      <w:r w:rsidRPr="005169BB">
        <w:rPr>
          <w:rFonts w:cstheme="minorHAnsi"/>
        </w:rPr>
        <w:t xml:space="preserve"> ile tam uyumlu olmalıdır.</w:t>
      </w:r>
    </w:p>
    <w:p w:rsidR="001F14B6" w:rsidRPr="005169BB" w:rsidRDefault="001F14B6" w:rsidP="001F14B6">
      <w:pPr>
        <w:pStyle w:val="ListeParagraf"/>
        <w:numPr>
          <w:ilvl w:val="1"/>
          <w:numId w:val="5"/>
        </w:numPr>
        <w:jc w:val="both"/>
        <w:rPr>
          <w:rFonts w:cstheme="minorHAnsi"/>
        </w:rPr>
      </w:pPr>
      <w:r w:rsidRPr="005169BB">
        <w:rPr>
          <w:rFonts w:cstheme="minorHAnsi"/>
        </w:rPr>
        <w:t>Toz Koruması (Panjur): Veri hatlarına toz, nem ve pislik girmesini engellemek amacıyla, soket girişlerinin önünde dâhili Yaylı Toz Koruma Kapakları (Panjur / Shutter)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Etiketleme Alanı: Network hatlarının (IP No, Kullanıcı No, Switch Port No vb.) şematik takibini kolaylaştırmak için ön yüzeyde şeffaf koruyucu pencereli Dâhili Etiket Yuvası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Malzeme Yapısı: Ağ kablosu (Patch cord) takılıp sökülürken oluşacak mekanik streslere ve darbelere dayanıklı, alev iletmeyen, Halogen-Free ABS veya Polikarbonat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Renk: Kurumsal ofis ve şantiye standartlarına uyum sağlaması adına Beyaz (RAL 9010 veya dengi standart beyaz) renkte olmalıdır.</w:t>
      </w:r>
    </w:p>
    <w:p w:rsidR="001F14B6" w:rsidRPr="005169BB" w:rsidRDefault="001F14B6" w:rsidP="001F14B6">
      <w:pPr>
        <w:pStyle w:val="ListeParagraf"/>
        <w:numPr>
          <w:ilvl w:val="1"/>
          <w:numId w:val="5"/>
        </w:numPr>
        <w:jc w:val="both"/>
        <w:rPr>
          <w:rFonts w:cstheme="minorHAnsi"/>
        </w:rPr>
      </w:pPr>
      <w:r w:rsidRPr="005169BB">
        <w:rPr>
          <w:rFonts w:cstheme="minorHAnsi"/>
        </w:rPr>
        <w:t>Yaylı Mekanizma Kararlılığı: Toz koruma perdeleri (shutter), RJ45 konnektör takıldığında yukarı/içeri doğru rahatça esnemeli; kablo çıkarıldığında ise dâhili yayı vasıtasıyla otomatik olarak kapanarak soket yuvasını tam korumaya almalıdır.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Kolay Montaj / Demontaj: Kapak, 45x45 mm çerçevelere takılırken vida gerektirmemeli, dâhili esnek yan tırnakları sayesinde bastırılarak kilitlenebilmelidir. Arka kısımdan keystone jack montajı bittikten sonra ön yüzeyden kolayca kapatılabilmelidir.</w:t>
      </w:r>
    </w:p>
    <w:p w:rsidR="001F14B6" w:rsidRPr="005169BB" w:rsidRDefault="001F14B6" w:rsidP="001F14B6">
      <w:pPr>
        <w:pStyle w:val="ListeParagraf"/>
        <w:numPr>
          <w:ilvl w:val="1"/>
          <w:numId w:val="5"/>
        </w:numPr>
        <w:jc w:val="both"/>
        <w:rPr>
          <w:rFonts w:cstheme="minorHAnsi"/>
        </w:rPr>
      </w:pPr>
      <w:r w:rsidRPr="005169BB">
        <w:rPr>
          <w:rFonts w:cstheme="minorHAnsi"/>
        </w:rPr>
        <w:t>Yüzey Kalitesi: Ürünün dış yüzeyi, zamanla güneş ışığından (UV) dolayı sararmayan, pürüzsüz ve temizliği kolay toz tutmayan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Ürünler; nakliye, taşıma ve şantiye ortamında depolama esnasında kirlenmesini, tozlanmasını veya sabitleme tırnaklarının kırılmasını önleyecek şekilde orijinal üretici kutulu ambalajlarında toplu olarak teslim edilmelidir.</w:t>
      </w:r>
    </w:p>
    <w:p w:rsidR="001F14B6" w:rsidRDefault="001F14B6" w:rsidP="001F14B6">
      <w:pPr>
        <w:pStyle w:val="ListeParagraf"/>
        <w:numPr>
          <w:ilvl w:val="1"/>
          <w:numId w:val="5"/>
        </w:numPr>
        <w:jc w:val="both"/>
        <w:rPr>
          <w:rFonts w:cstheme="minorHAnsi"/>
        </w:rPr>
      </w:pPr>
      <w:r w:rsidRPr="005169BB">
        <w:rPr>
          <w:rFonts w:cstheme="minorHAnsi"/>
        </w:rPr>
        <w:t>Ürünler, kırık ve fabrikasyon hatalara karşı yüklenici tarafından değişimi yapılacaktır.</w:t>
      </w:r>
    </w:p>
    <w:p w:rsidR="001F14B6" w:rsidRDefault="001F14B6" w:rsidP="001F14B6">
      <w:pPr>
        <w:pStyle w:val="ListeParagraf"/>
        <w:ind w:left="1080"/>
        <w:jc w:val="both"/>
        <w:rPr>
          <w:rFonts w:cstheme="minorHAnsi"/>
        </w:rPr>
      </w:pPr>
    </w:p>
    <w:p w:rsidR="001F14B6" w:rsidRPr="00C81082" w:rsidRDefault="001F14B6" w:rsidP="001F14B6">
      <w:pPr>
        <w:pStyle w:val="ListeParagraf"/>
        <w:numPr>
          <w:ilvl w:val="0"/>
          <w:numId w:val="5"/>
        </w:numPr>
        <w:jc w:val="both"/>
        <w:rPr>
          <w:rFonts w:cstheme="minorHAnsi"/>
          <w:b/>
        </w:rPr>
      </w:pPr>
      <w:r w:rsidRPr="00C81082">
        <w:rPr>
          <w:rFonts w:cstheme="minorHAnsi"/>
          <w:b/>
        </w:rPr>
        <w:t>CAM TEMİZLEME SETİ</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Tedarik edilecek far </w:t>
      </w:r>
      <w:proofErr w:type="gramStart"/>
      <w:r w:rsidRPr="005169BB">
        <w:rPr>
          <w:rFonts w:cstheme="minorHAnsi"/>
        </w:rPr>
        <w:t>restorasyon</w:t>
      </w:r>
      <w:proofErr w:type="gramEnd"/>
      <w:r w:rsidRPr="005169BB">
        <w:rPr>
          <w:rFonts w:cstheme="minorHAnsi"/>
        </w:rPr>
        <w:t xml:space="preserve"> setleri; orijinal fabrikasyon üretimli, hiç kullanılmamış (sıfır), ambalaj bütünlüğü bozulmamış, dâhili ısıtıcı kap, huni kapak ve adaptör setinde hiçbir üretim, sızdırmazlık veya elektrik kaçak hatası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Set; geleneksel polisaj ve pasta/cila yöntemlerinin aksine, kimyasal sıvıyı ısıtarak buhar haline getiren ve bu sayede mikron düzeyinde polikarbonat eritme-kürleme yaparak kalıcı berraklık sağlayan Buharlı Evaporasyon Sistemi mimarisinde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Set, eksiksiz bir uygulama yapılabilmesi amacıyla tam olarak aşağıdaki 8 (sekiz) temel parçadan/bileşenden oluşmalıdır;</w:t>
      </w:r>
    </w:p>
    <w:p w:rsidR="001F14B6" w:rsidRPr="005169BB" w:rsidRDefault="001F14B6" w:rsidP="001F14B6">
      <w:pPr>
        <w:pStyle w:val="ListeParagraf"/>
        <w:numPr>
          <w:ilvl w:val="2"/>
          <w:numId w:val="5"/>
        </w:numPr>
        <w:jc w:val="both"/>
        <w:rPr>
          <w:rFonts w:cstheme="minorHAnsi"/>
        </w:rPr>
      </w:pPr>
      <w:r w:rsidRPr="005169BB">
        <w:rPr>
          <w:rFonts w:cstheme="minorHAnsi"/>
        </w:rPr>
        <w:t>Parça: Dâhili Rezistanslı Metal Isıtıcı Kupa (Evaporatör): Far temizleme sıvısını hızlı ve homojen bir şekilde buharlaştırabilecek termal kapasiteye sahip, içi paslanmaz çelik/metal alaşımlı, dışı yalıtımlı profesyonel ısıtıcı kap olmalıdır.</w:t>
      </w:r>
    </w:p>
    <w:p w:rsidR="001F14B6" w:rsidRPr="005169BB" w:rsidRDefault="001F14B6" w:rsidP="001F14B6">
      <w:pPr>
        <w:pStyle w:val="ListeParagraf"/>
        <w:numPr>
          <w:ilvl w:val="2"/>
          <w:numId w:val="5"/>
        </w:numPr>
        <w:jc w:val="both"/>
        <w:rPr>
          <w:rFonts w:cstheme="minorHAnsi"/>
        </w:rPr>
      </w:pPr>
      <w:r w:rsidRPr="005169BB">
        <w:rPr>
          <w:rFonts w:cstheme="minorHAnsi"/>
        </w:rPr>
        <w:t>Parça: Yönlendirici Huni Kapak: Buharın çevreye dağılmadan doğrudan far yüzeyine nokta atışı ve kontrollü olarak sevk edilmesini sağlayan, ısıtıcı kupa üzerine tam oturan conta sızdırmazlıklı plastik huni ağızlık (kapak) olmalıdır.</w:t>
      </w:r>
    </w:p>
    <w:p w:rsidR="001F14B6" w:rsidRPr="005169BB" w:rsidRDefault="001F14B6" w:rsidP="001F14B6">
      <w:pPr>
        <w:pStyle w:val="ListeParagraf"/>
        <w:numPr>
          <w:ilvl w:val="2"/>
          <w:numId w:val="5"/>
        </w:numPr>
        <w:jc w:val="both"/>
        <w:rPr>
          <w:rFonts w:cstheme="minorHAnsi"/>
        </w:rPr>
      </w:pPr>
      <w:r w:rsidRPr="005169BB">
        <w:rPr>
          <w:rFonts w:cstheme="minorHAnsi"/>
        </w:rPr>
        <w:t>Parça: Özel Restorasyon Sıvısı (Kürleme Solventi): Polikarbonat yüzeydeki sararmış katmanı moleküler düzeyde düzeltme yeteneğine sahip, UV koruyucu katkılı, set içeriğine dâhili en az 200 ml - 400 ml hacminde özel far parlatma solüsyonu olmalıdır.</w:t>
      </w:r>
    </w:p>
    <w:p w:rsidR="001F14B6" w:rsidRPr="005169BB" w:rsidRDefault="001F14B6" w:rsidP="001F14B6">
      <w:pPr>
        <w:pStyle w:val="ListeParagraf"/>
        <w:numPr>
          <w:ilvl w:val="2"/>
          <w:numId w:val="5"/>
        </w:numPr>
        <w:jc w:val="both"/>
        <w:rPr>
          <w:rFonts w:cstheme="minorHAnsi"/>
        </w:rPr>
      </w:pPr>
      <w:r w:rsidRPr="005169BB">
        <w:rPr>
          <w:rFonts w:cstheme="minorHAnsi"/>
        </w:rPr>
        <w:t>Parça: Şebeke Güç Adaptörü (220V): Isıtıcı kupayı atölye veya garaj ortamında standart prizlerde çalıştırabilmek için AC gerilimi uygun DC voltaja dönüştüren dâhili güç adaptörü bulunmalıdır.</w:t>
      </w:r>
    </w:p>
    <w:p w:rsidR="001F14B6" w:rsidRPr="005169BB" w:rsidRDefault="001F14B6" w:rsidP="001F14B6">
      <w:pPr>
        <w:pStyle w:val="ListeParagraf"/>
        <w:numPr>
          <w:ilvl w:val="2"/>
          <w:numId w:val="5"/>
        </w:numPr>
        <w:jc w:val="both"/>
        <w:rPr>
          <w:rFonts w:cstheme="minorHAnsi"/>
        </w:rPr>
      </w:pPr>
      <w:r w:rsidRPr="005169BB">
        <w:rPr>
          <w:rFonts w:cstheme="minorHAnsi"/>
        </w:rPr>
        <w:t>Parça: Araç Çakmaklık Besleme Kablosu (12V): Saha veya açık alan uygulamalarında harici bir şebeke elektriğine ihtiyaç duymadan, cihazın doğrudan araç çakmaklık soketinden (12V) çalıştırılabilmesini sağlayan en az 2-3 metre uzunluğunda bağlantı kablosu olmalıdır.</w:t>
      </w:r>
    </w:p>
    <w:p w:rsidR="001F14B6" w:rsidRPr="005169BB" w:rsidRDefault="001F14B6" w:rsidP="001F14B6">
      <w:pPr>
        <w:pStyle w:val="ListeParagraf"/>
        <w:numPr>
          <w:ilvl w:val="2"/>
          <w:numId w:val="5"/>
        </w:numPr>
        <w:jc w:val="both"/>
        <w:rPr>
          <w:rFonts w:cstheme="minorHAnsi"/>
        </w:rPr>
      </w:pPr>
      <w:r w:rsidRPr="005169BB">
        <w:rPr>
          <w:rFonts w:cstheme="minorHAnsi"/>
        </w:rPr>
        <w:t>Parça: Çoklu Zımpara Seti: Far yüzeyindeki derin çizikleri ve ağır sararmış katmanı kademeli olarak temizlemek için set dâhilinde farklı grogren değerlerinde (örneğin P800, P1200, P2000 vb.) en az 3-4 adet su zımparası yer almalıdır.</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Parça: Zımparalama Takozu/Aparatı: Zımpara </w:t>
      </w:r>
      <w:proofErr w:type="gramStart"/>
      <w:r w:rsidRPr="005169BB">
        <w:rPr>
          <w:rFonts w:cstheme="minorHAnsi"/>
        </w:rPr>
        <w:t>kağıtlarının</w:t>
      </w:r>
      <w:proofErr w:type="gramEnd"/>
      <w:r w:rsidRPr="005169BB">
        <w:rPr>
          <w:rFonts w:cstheme="minorHAnsi"/>
        </w:rPr>
        <w:t xml:space="preserve"> far yüzeyine homojen ve eşit basınçla uygulanmasını sağlayan, ergonomik el tutuşuna uygun esnek takoz veya yardımcı el aparatı bulunmalıdır.</w:t>
      </w:r>
    </w:p>
    <w:p w:rsidR="001F14B6" w:rsidRPr="005169BB" w:rsidRDefault="001F14B6" w:rsidP="001F14B6">
      <w:pPr>
        <w:pStyle w:val="ListeParagraf"/>
        <w:numPr>
          <w:ilvl w:val="2"/>
          <w:numId w:val="5"/>
        </w:numPr>
        <w:jc w:val="both"/>
        <w:rPr>
          <w:rFonts w:cstheme="minorHAnsi"/>
        </w:rPr>
      </w:pPr>
      <w:r w:rsidRPr="005169BB">
        <w:rPr>
          <w:rFonts w:cstheme="minorHAnsi"/>
        </w:rPr>
        <w:t>Parça: Maskeleme (Oto Boya) Bandı: Uygulama esnasında far çevresindeki araç kaporta boyasının ve plastik panellerin zımparadan veya kimyasal buhardan zarar görmesini engellemek amacıyla set içerisinde en az 1 rulo koruyucu maskeleme bandı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Sızdırmazlık Güvencesi: Isıtıcı kupanın plastik huni kapağı, kaynama esnasında sıcak solvent sıvısının operatörün eline veya araç kaportasına damlamasını önleyecek sızdırmazlık contası mimarisine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Hızlı Isınma Süresi: Zaman ve iş gücü tasarrufu sağlamak adına, ısıtıcı kupa içerisine konulan solüsyonu oda sıcaklığında en geç 3-5 dakika içerisinde buhar üretecek sıcaklığa ulaştırabilmelidir.</w:t>
      </w:r>
    </w:p>
    <w:p w:rsidR="001F14B6" w:rsidRPr="005169BB" w:rsidRDefault="001F14B6" w:rsidP="001F14B6">
      <w:pPr>
        <w:pStyle w:val="ListeParagraf"/>
        <w:numPr>
          <w:ilvl w:val="1"/>
          <w:numId w:val="5"/>
        </w:numPr>
        <w:jc w:val="both"/>
        <w:rPr>
          <w:rFonts w:cstheme="minorHAnsi"/>
        </w:rPr>
      </w:pPr>
      <w:r w:rsidRPr="005169BB">
        <w:rPr>
          <w:rFonts w:cstheme="minorHAnsi"/>
        </w:rPr>
        <w:t>UV Koruma Faktörü: Set dâhilindeki solüsyon, far yüzeyinde kürlendikten sonra güneş ışınlarına karşı dâhili bir UV filtresi oluşturmalı; temizlenen farların 6 ay ile 1 yıl gibi kısa sürelerde yeniden sararmasını engellemelidir.</w:t>
      </w:r>
    </w:p>
    <w:p w:rsidR="001F14B6" w:rsidRPr="005169BB" w:rsidRDefault="001F14B6" w:rsidP="001F14B6">
      <w:pPr>
        <w:pStyle w:val="ListeParagraf"/>
        <w:numPr>
          <w:ilvl w:val="1"/>
          <w:numId w:val="5"/>
        </w:numPr>
        <w:jc w:val="both"/>
        <w:rPr>
          <w:rFonts w:cstheme="minorHAnsi"/>
        </w:rPr>
      </w:pPr>
      <w:r w:rsidRPr="005169BB">
        <w:rPr>
          <w:rFonts w:cstheme="minorHAnsi"/>
        </w:rPr>
        <w:t>Set Bütünlüğü: Orijinal üretici kutusu veya muhafazalı çantası içerisinde; yukarıda belirtilen 8 parça donanım ve kimyasal bileşen ile birlikte Türkçe uygulama/güvenlik kılavuzu eksiksiz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C81082" w:rsidRDefault="001F14B6" w:rsidP="001F14B6">
      <w:pPr>
        <w:pStyle w:val="ListeParagraf"/>
        <w:numPr>
          <w:ilvl w:val="0"/>
          <w:numId w:val="5"/>
        </w:numPr>
        <w:jc w:val="both"/>
        <w:rPr>
          <w:rFonts w:cstheme="minorHAnsi"/>
          <w:b/>
        </w:rPr>
      </w:pPr>
      <w:r w:rsidRPr="00C81082">
        <w:rPr>
          <w:rFonts w:cstheme="minorHAnsi"/>
          <w:b/>
        </w:rPr>
        <w:t>CAM TEMİZLEME SOLÜSYONU</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solüsyonlar; orijinal fabrikasyon üretimli, hiç kullanılmamış, dökme veya sonradan doldurma olmayan, hava almayacak şekilde sızdırmaz emniyet halkalı kapaklı orijinal endüstriyel bidonlarında/ambalajlarında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evaporasyon (ısıtıcı) kupalarında ısıtıldığında tortu bırakmadan buharlaşabilen, polikarbonat ($PC$) yüzey kimyası ile tam uyumlu, kalıcı berraklık ve şeffaflık sağlayan endüstriyel formülasyona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Ambalaj Miktarı / Hacim: Yoğun kurumsal kullanımlara ve çoklu araç filolarına uygun şekilde tek bir bidonda net 5 Kilogram (5000 gr / 5 Litre) hacminde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Kimyasal Baz / Uyumluluk: Buharlı far temizleme kupalarının rezistans sıcaklıklarında hızla buhar fazına geçebilen, yüksek saflıkta Kloroform (CHCl3) Uyumlu ve Akrilik/Polikarbonat Çözücü Polimer </w:t>
      </w:r>
      <w:proofErr w:type="gramStart"/>
      <w:r w:rsidRPr="005169BB">
        <w:rPr>
          <w:rFonts w:cstheme="minorHAnsi"/>
        </w:rPr>
        <w:t>bazlı</w:t>
      </w:r>
      <w:proofErr w:type="gramEnd"/>
      <w:r w:rsidRPr="005169BB">
        <w:rPr>
          <w:rFonts w:cstheme="minorHAnsi"/>
        </w:rPr>
        <w:t xml:space="preserve"> olmalıdır.</w:t>
      </w:r>
    </w:p>
    <w:p w:rsidR="001F14B6" w:rsidRPr="005169BB" w:rsidRDefault="001F14B6" w:rsidP="001F14B6">
      <w:pPr>
        <w:pStyle w:val="ListeParagraf"/>
        <w:numPr>
          <w:ilvl w:val="1"/>
          <w:numId w:val="5"/>
        </w:numPr>
        <w:jc w:val="both"/>
        <w:rPr>
          <w:rFonts w:cstheme="minorHAnsi"/>
        </w:rPr>
      </w:pPr>
      <w:r w:rsidRPr="005169BB">
        <w:rPr>
          <w:rFonts w:cstheme="minorHAnsi"/>
        </w:rPr>
        <w:t>Evaporasyon (Buharlaşma) Kararlılığı: Isıtıcı kupa dâhilinde kaynama esnasında yüzeyde katı kalıntı bırakmamalı, duman veya köpürme yapmadan berrak bir buhar fazı oluşturmalıdır.</w:t>
      </w:r>
    </w:p>
    <w:p w:rsidR="001F14B6" w:rsidRPr="005169BB" w:rsidRDefault="001F14B6" w:rsidP="001F14B6">
      <w:pPr>
        <w:pStyle w:val="ListeParagraf"/>
        <w:numPr>
          <w:ilvl w:val="1"/>
          <w:numId w:val="5"/>
        </w:numPr>
        <w:jc w:val="both"/>
        <w:rPr>
          <w:rFonts w:cstheme="minorHAnsi"/>
        </w:rPr>
      </w:pPr>
      <w:r w:rsidRPr="005169BB">
        <w:rPr>
          <w:rFonts w:cstheme="minorHAnsi"/>
        </w:rPr>
        <w:t>Optik Berraklık Performansı: Zımparalanmış (matlaştırılmış) far yüzeyine buhar halinde uygulandığı anda, yüzeydeki mikroskopik gözenekleri eritip birleştirerek en az %98 ışık geçirgenliği (Clear Lens) sağlamalıdır.</w:t>
      </w:r>
    </w:p>
    <w:p w:rsidR="001F14B6" w:rsidRPr="005169BB" w:rsidRDefault="001F14B6" w:rsidP="001F14B6">
      <w:pPr>
        <w:pStyle w:val="ListeParagraf"/>
        <w:numPr>
          <w:ilvl w:val="1"/>
          <w:numId w:val="5"/>
        </w:numPr>
        <w:jc w:val="both"/>
        <w:rPr>
          <w:rFonts w:cstheme="minorHAnsi"/>
        </w:rPr>
      </w:pPr>
      <w:r w:rsidRPr="005169BB">
        <w:rPr>
          <w:rFonts w:cstheme="minorHAnsi"/>
        </w:rPr>
        <w:t>UV Koruma (Anti-UV) Katkısı: Solüsyon, far yüzeyinde sertleşip kürlendikten sonra güneşin ultraviyole ışınlarına karşı direnç gösteren dâhili UV İnhibitörü barındırmalı; farların kısa sürede yeniden sararmasını engellemelidir.</w:t>
      </w:r>
    </w:p>
    <w:p w:rsidR="001F14B6" w:rsidRPr="005169BB" w:rsidRDefault="001F14B6" w:rsidP="001F14B6">
      <w:pPr>
        <w:pStyle w:val="ListeParagraf"/>
        <w:numPr>
          <w:ilvl w:val="1"/>
          <w:numId w:val="5"/>
        </w:numPr>
        <w:jc w:val="both"/>
        <w:rPr>
          <w:rFonts w:cstheme="minorHAnsi"/>
        </w:rPr>
      </w:pPr>
      <w:r w:rsidRPr="005169BB">
        <w:rPr>
          <w:rFonts w:cstheme="minorHAnsi"/>
        </w:rPr>
        <w:t>Çözücülük Gücü: Polikarbonat plastiğin derinliklerine inip çatlak oluşturmaksızın, sadece yüzeydeki oksitlenmiş (sararmış) polimer bağlarını düzeltip pürüzsüzleştirecek dengeli bir kimyasal güce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Güvenlik Bilgi Formu (MSDS): Yüklenici firma, ürünle birlikte kimyasalın tehlike risklerini, koruyucu </w:t>
      </w:r>
      <w:proofErr w:type="gramStart"/>
      <w:r w:rsidRPr="005169BB">
        <w:rPr>
          <w:rFonts w:cstheme="minorHAnsi"/>
        </w:rPr>
        <w:t>ekipman</w:t>
      </w:r>
      <w:proofErr w:type="gramEnd"/>
      <w:r w:rsidRPr="005169BB">
        <w:rPr>
          <w:rFonts w:cstheme="minorHAnsi"/>
        </w:rPr>
        <w:t xml:space="preserve"> gereksinimlerini ve acil müdahale adımlarını içeren Türkçe MSDS (Material Safety Data Sheet) belgesini kuruma basılı veya dijital olarak teslim etmekle yükümlüdür.</w:t>
      </w:r>
    </w:p>
    <w:p w:rsidR="001F14B6" w:rsidRPr="005169BB" w:rsidRDefault="001F14B6" w:rsidP="001F14B6">
      <w:pPr>
        <w:pStyle w:val="ListeParagraf"/>
        <w:numPr>
          <w:ilvl w:val="1"/>
          <w:numId w:val="5"/>
        </w:numPr>
        <w:jc w:val="both"/>
        <w:rPr>
          <w:rFonts w:cstheme="minorHAnsi"/>
        </w:rPr>
      </w:pPr>
      <w:r w:rsidRPr="005169BB">
        <w:rPr>
          <w:rFonts w:cstheme="minorHAnsi"/>
        </w:rPr>
        <w:t>Ambalaj Mukavemeti: 5 Kg'lık büyük hacimli ambalaj; solvent kimyasalın aşındırıcı etkisine, iç basıncına ve nakliye esnasındaki darbelere dayanıklı, yüksek yoğunluklu polietilenden (HDPE) mamul, sızdırmaz tıpaya veya kilitli kapak mekanizmasına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Koku ve Gaz Emisyonu: Buhar fazındayken açık ve yarı açık alanlarda maske ile çalışan operatörü aşırı derecede irite etmeyecek endüstriyel saflık sınırları dâhilinde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Raf Ömrü Kriteri: Kimyasal solüsyonun uçuculuk, çözücülük ve UV koruma özelliklerini muhafaza edebilmesi amacıyla, teslimat tarihi itibarıyla ürünün kalan raf ömrü en az 24 (yirmi dört) ay olmalı; üretim ve son kullanma tarihi ambalaj etiketinde net bir şekilde okunabilmelidir.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C81082" w:rsidRDefault="001F14B6" w:rsidP="001F14B6">
      <w:pPr>
        <w:pStyle w:val="ListeParagraf"/>
        <w:numPr>
          <w:ilvl w:val="0"/>
          <w:numId w:val="5"/>
        </w:numPr>
        <w:jc w:val="both"/>
        <w:rPr>
          <w:rFonts w:cstheme="minorHAnsi"/>
          <w:b/>
        </w:rPr>
      </w:pPr>
      <w:r w:rsidRPr="00C81082">
        <w:rPr>
          <w:rFonts w:cstheme="minorHAnsi"/>
          <w:b/>
        </w:rPr>
        <w:t>CAM TEMİZLEME KÖPÜĞÜ</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montaj köpükleri; orijinal fabrikasyon üretimli, hiç kullanılmamış (sıfır), ambalaj bütünlüğü bozulmamış, tüp valf düzeneği hasarsız ve gaz/akışkan sızıntısı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havadaki ve uygulama yüzeyindeki nem ile reaksiyona girerek hızla kürleşen (kürleşirken hacimsel genleşme gösteren), kürleştikten sonra mükemmel mekanik dayanım ve dolgu kararlılığı sunan Tek Bileşenli Poliüretan (Aerozol tip)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Ambalaj Tipi ve Hacmi: Standart şantiye/atolye kullanımına uygun, yüksek basınca dayanıklı metal aerozol tüp içerisinde net 750 ml ($\pm 20$ ml) hacminde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Uygulama Şekli: Ekstra bir uygulama tabancası gerektirmeksizin pratik çalışma sağlayan, tüp ile birlikte teslim edilen plastik Uygulama Pipeti (Pipetli Tip) yardımıyla doğrudan kullanılabilir olmalıdır.</w:t>
      </w:r>
    </w:p>
    <w:p w:rsidR="001F14B6" w:rsidRPr="005169BB" w:rsidRDefault="001F14B6" w:rsidP="001F14B6">
      <w:pPr>
        <w:pStyle w:val="ListeParagraf"/>
        <w:numPr>
          <w:ilvl w:val="1"/>
          <w:numId w:val="5"/>
        </w:numPr>
        <w:jc w:val="both"/>
        <w:rPr>
          <w:rFonts w:cstheme="minorHAnsi"/>
        </w:rPr>
      </w:pPr>
      <w:r w:rsidRPr="005169BB">
        <w:rPr>
          <w:rFonts w:cstheme="minorHAnsi"/>
        </w:rPr>
        <w:t>Yüzey Yapışma Mukavemeti: Beton, tuğla, taş, ahşap, metal, sıva ve birçok plastik (PVC, polistiren vb.) yüzeye mükemmel tutunma (adhezyon) göstermeli; dikey yüzeylerde akma veya sarkma yapmamalıdır.</w:t>
      </w:r>
    </w:p>
    <w:p w:rsidR="001F14B6" w:rsidRPr="005169BB" w:rsidRDefault="001F14B6" w:rsidP="001F14B6">
      <w:pPr>
        <w:pStyle w:val="ListeParagraf"/>
        <w:numPr>
          <w:ilvl w:val="1"/>
          <w:numId w:val="5"/>
        </w:numPr>
        <w:jc w:val="both"/>
        <w:rPr>
          <w:rFonts w:cstheme="minorHAnsi"/>
        </w:rPr>
      </w:pPr>
      <w:r w:rsidRPr="005169BB">
        <w:rPr>
          <w:rFonts w:cstheme="minorHAnsi"/>
        </w:rPr>
        <w:t>Kürleşme ve Kuruma Süresi;</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 Dokunma (Kabuk Bağlama) Süresi: 8 - 15 dakika aralığında olmalıdır.</w:t>
      </w:r>
    </w:p>
    <w:p w:rsidR="001F14B6" w:rsidRPr="005169BB" w:rsidRDefault="001F14B6" w:rsidP="001F14B6">
      <w:pPr>
        <w:pStyle w:val="ListeParagraf"/>
        <w:numPr>
          <w:ilvl w:val="2"/>
          <w:numId w:val="5"/>
        </w:numPr>
        <w:jc w:val="both"/>
        <w:rPr>
          <w:rFonts w:cstheme="minorHAnsi"/>
        </w:rPr>
      </w:pPr>
      <w:r w:rsidRPr="005169BB">
        <w:rPr>
          <w:rFonts w:cstheme="minorHAnsi"/>
        </w:rPr>
        <w:t>Kesilebilme / Düzenlenme Süresi: Ortam nemine bağlı olarak 30 - 45 dakika içinde maket bıçağıyla kesilebilir sertliğe ulaşmalıdır.</w:t>
      </w:r>
    </w:p>
    <w:p w:rsidR="001F14B6" w:rsidRPr="005169BB" w:rsidRDefault="001F14B6" w:rsidP="001F14B6">
      <w:pPr>
        <w:pStyle w:val="ListeParagraf"/>
        <w:numPr>
          <w:ilvl w:val="1"/>
          <w:numId w:val="5"/>
        </w:numPr>
        <w:jc w:val="both"/>
        <w:rPr>
          <w:rFonts w:cstheme="minorHAnsi"/>
        </w:rPr>
      </w:pPr>
      <w:r w:rsidRPr="005169BB">
        <w:rPr>
          <w:rFonts w:cstheme="minorHAnsi"/>
        </w:rPr>
        <w:t>Termal Isı Dayanımı: Kürleşmesini tamamlamış köpük, en az -40 °C ile +90 °C arasındaki zorlu iklim ve sıcaklık şartlarında yapısal bütünlüğünü, esnekliğini ve yalıtım performansını korumalıdır.</w:t>
      </w:r>
    </w:p>
    <w:p w:rsidR="001F14B6" w:rsidRPr="005169BB" w:rsidRDefault="001F14B6" w:rsidP="001F14B6">
      <w:pPr>
        <w:pStyle w:val="ListeParagraf"/>
        <w:numPr>
          <w:ilvl w:val="1"/>
          <w:numId w:val="5"/>
        </w:numPr>
        <w:jc w:val="both"/>
        <w:rPr>
          <w:rFonts w:cstheme="minorHAnsi"/>
        </w:rPr>
      </w:pPr>
      <w:r w:rsidRPr="005169BB">
        <w:rPr>
          <w:rFonts w:cstheme="minorHAnsi"/>
        </w:rPr>
        <w:t>Yalıtım Karakteristiği: Boşlukları hava sızdırmaz şekilde doldurarak yüksek düzeyde Termal (Isı) ve Akustik (Ses) İzolasyon bariyeri oluşturmalıdır.</w:t>
      </w:r>
    </w:p>
    <w:p w:rsidR="001F14B6" w:rsidRPr="005169BB" w:rsidRDefault="001F14B6" w:rsidP="001F14B6">
      <w:pPr>
        <w:pStyle w:val="ListeParagraf"/>
        <w:numPr>
          <w:ilvl w:val="1"/>
          <w:numId w:val="5"/>
        </w:numPr>
        <w:jc w:val="both"/>
        <w:rPr>
          <w:rFonts w:cstheme="minorHAnsi"/>
        </w:rPr>
      </w:pPr>
      <w:r w:rsidRPr="005169BB">
        <w:rPr>
          <w:rFonts w:cstheme="minorHAnsi"/>
        </w:rPr>
        <w:t>Genleşme (Ekspansiyon) Kabiliyeti: Sıkıldığı boşluğu tam olarak doldurabilmesi için kontrollü yüksek genleşme oranına sahip olmalı; kürleşme esnasında kapı veya pencere kasalarını esnetip eğmeyecek dengeli bir iç basınç oluşturmalıdır.</w:t>
      </w:r>
    </w:p>
    <w:p w:rsidR="001F14B6" w:rsidRPr="005169BB" w:rsidRDefault="001F14B6" w:rsidP="001F14B6">
      <w:pPr>
        <w:pStyle w:val="ListeParagraf"/>
        <w:numPr>
          <w:ilvl w:val="1"/>
          <w:numId w:val="5"/>
        </w:numPr>
        <w:jc w:val="both"/>
        <w:rPr>
          <w:rFonts w:cstheme="minorHAnsi"/>
        </w:rPr>
      </w:pPr>
      <w:r w:rsidRPr="005169BB">
        <w:rPr>
          <w:rFonts w:cstheme="minorHAnsi"/>
        </w:rPr>
        <w:t>Boyanabilme ve Şekillendirilme: Tamamen kuruyan köpük; maket bıçağı, testere veya zımpara ile kolayca şekillendirilebilmeli, üzerine alçı çekilmeye, üzeri boyanmaya veya solvent içermeyen mastikler ile kaplanmaya tam uygun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Çevre ve Dayanıklılık Standardı: Kürleştikten sonra çürümeye karşı dirençli olmalı, su geçirmez yapı sunmalı, küf veya bakteri oluşumuna zemin hazırlamamalıdır (Doğrudan UV ışınlarına maruz kalacağı alanlarda üzeri kaplanmalıdır).</w:t>
      </w:r>
    </w:p>
    <w:p w:rsidR="001F14B6" w:rsidRPr="005169BB" w:rsidRDefault="001F14B6" w:rsidP="001F14B6">
      <w:pPr>
        <w:pStyle w:val="ListeParagraf"/>
        <w:numPr>
          <w:ilvl w:val="1"/>
          <w:numId w:val="5"/>
        </w:numPr>
        <w:jc w:val="both"/>
        <w:rPr>
          <w:rFonts w:cstheme="minorHAnsi"/>
        </w:rPr>
      </w:pPr>
      <w:r w:rsidRPr="005169BB">
        <w:rPr>
          <w:rFonts w:cstheme="minorHAnsi"/>
        </w:rPr>
        <w:t>İtici Gaz Yapısı: Çevre standartlarına uygun olarak, ozon tabakasına zarar veren CFC (kloroflorokarbon) ve HCFC gazları içermeyen çevre dostu itici gaz formülasyonuna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Ambalaj ve Raf Ömrü: Ürünler, üzerinde son kullanma tarihi, üretim </w:t>
      </w:r>
      <w:proofErr w:type="gramStart"/>
      <w:r w:rsidRPr="005169BB">
        <w:rPr>
          <w:rFonts w:cstheme="minorHAnsi"/>
        </w:rPr>
        <w:t>lot</w:t>
      </w:r>
      <w:proofErr w:type="gramEnd"/>
      <w:r w:rsidRPr="005169BB">
        <w:rPr>
          <w:rFonts w:cstheme="minorHAnsi"/>
        </w:rPr>
        <w:t xml:space="preserve"> numarası ve Türkçe güvenlik uyarıları yer alan orijinal ambalajlarında dikey depolamaya uygun </w:t>
      </w:r>
      <w:r w:rsidRPr="005169BB">
        <w:rPr>
          <w:rFonts w:cstheme="minorHAnsi"/>
        </w:rPr>
        <w:lastRenderedPageBreak/>
        <w:t>kutularda teslim edilmelidir. Teslimat tarihi itibarıyla ürünlerin kalan raf ömrü en az 12 (on iki) ay olmalıdır.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CAM TEMİZLEME ZIMPARASI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zımpara setleri; orijinal ambalajında, hiç kullanılmamış (sıfır), nemsiz ortamda muhafaza edilmiş, depolama esnasında kırılganlaşmamış veya katlanma izi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Zımpara </w:t>
      </w:r>
      <w:proofErr w:type="gramStart"/>
      <w:r w:rsidRPr="005169BB">
        <w:rPr>
          <w:rFonts w:cstheme="minorHAnsi"/>
        </w:rPr>
        <w:t>kağıtlarının</w:t>
      </w:r>
      <w:proofErr w:type="gramEnd"/>
      <w:r w:rsidRPr="005169BB">
        <w:rPr>
          <w:rFonts w:cstheme="minorHAnsi"/>
        </w:rPr>
        <w:t xml:space="preserve"> arka yüzeyinde; üretici logosu, kağıt serisi ve aşındırıcı yoğunluk derecesini gösteren kum (Grit / P) numaraları okunaklı ve silinmez bir şekilde basılı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Tek bir set; kalın, orta ve ince aşındırma adımlarını kesintisiz tamamlayabilmek adına farklı derecelerdeki 3 adet dâhili zımparadan oluşmalıdır.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 Formu / Boyut: Kullanıcı ergonomisine ve takoz kullanımına uygun, standart A4 Boyutunda (yaklaşık 210 x 297 mm) olmalıdır.</w:t>
      </w:r>
    </w:p>
    <w:p w:rsidR="001F14B6" w:rsidRPr="005169BB" w:rsidRDefault="001F14B6" w:rsidP="001F14B6">
      <w:pPr>
        <w:pStyle w:val="ListeParagraf"/>
        <w:numPr>
          <w:ilvl w:val="1"/>
          <w:numId w:val="5"/>
        </w:numPr>
        <w:jc w:val="both"/>
        <w:rPr>
          <w:rFonts w:cstheme="minorHAnsi"/>
        </w:rPr>
      </w:pPr>
      <w:r w:rsidRPr="005169BB">
        <w:rPr>
          <w:rFonts w:cstheme="minorHAnsi"/>
        </w:rPr>
        <w:t>Set İçeriği / Çeşitlilik: Set; yüzeydeki hasar derecesine göre sırasıyla uygulanmak üzere 1 adet 400 Kum, 1 adet 1000 Kum ve 1 adet 1500 Kum olmak üzere en az 3 (üç) parçadan oluşmalıdır.</w:t>
      </w:r>
    </w:p>
    <w:p w:rsidR="001F14B6" w:rsidRPr="005169BB" w:rsidRDefault="001F14B6" w:rsidP="001F14B6">
      <w:pPr>
        <w:pStyle w:val="ListeParagraf"/>
        <w:numPr>
          <w:ilvl w:val="1"/>
          <w:numId w:val="5"/>
        </w:numPr>
        <w:jc w:val="both"/>
        <w:rPr>
          <w:rFonts w:cstheme="minorHAnsi"/>
        </w:rPr>
      </w:pPr>
      <w:r w:rsidRPr="005169BB">
        <w:rPr>
          <w:rFonts w:cstheme="minorHAnsi"/>
        </w:rPr>
        <w:t>Aşındırıcı Tipi: Sert polikarbonat far camlarında ve otomotiv astarlarında çizik derinliğini homojen olarak azaltabilmek için yüksek kalitede Silisyum Karbür veya Alüminyum Oksit mineralli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Taban (Mesnet) Yapısı: Su, kaydırıcı şampuan veya dâhili solüsyonlar ile yapılan ıslak uygulamalarda yırtılmayan, dağılmayan ve mukavemetini koruyan Lateks Emdirilmiş Su Geçirmez (Waterproof) </w:t>
      </w:r>
      <w:proofErr w:type="gramStart"/>
      <w:r w:rsidRPr="005169BB">
        <w:rPr>
          <w:rFonts w:cstheme="minorHAnsi"/>
        </w:rPr>
        <w:t>Kağıt</w:t>
      </w:r>
      <w:proofErr w:type="gramEnd"/>
      <w:r w:rsidRPr="005169BB">
        <w:rPr>
          <w:rFonts w:cstheme="minorHAnsi"/>
        </w:rPr>
        <w:t xml:space="preserve"> tabanlı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Uygulama Tipi: Hem kuru zımparalamaya hem de far </w:t>
      </w:r>
      <w:proofErr w:type="gramStart"/>
      <w:r w:rsidRPr="005169BB">
        <w:rPr>
          <w:rFonts w:cstheme="minorHAnsi"/>
        </w:rPr>
        <w:t>restorasyonunun</w:t>
      </w:r>
      <w:proofErr w:type="gramEnd"/>
      <w:r w:rsidRPr="005169BB">
        <w:rPr>
          <w:rFonts w:cstheme="minorHAnsi"/>
        </w:rPr>
        <w:t xml:space="preserve"> temelini oluşturan Sulu/Islak (Wet) Zımparalamaya tam uygun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400 Kum (Kalın Aşındırıcı): Far yüzeyindeki kemikleşmiş ağır sararmaları, derin oksidasyon tabakasını ve kalın çizikleri yüzeyden hızla kazıyabilmeli; dâhili tıkanma (dolma) eğilimi düşük olmalıdır.</w:t>
      </w:r>
    </w:p>
    <w:p w:rsidR="001F14B6" w:rsidRPr="005169BB" w:rsidRDefault="001F14B6" w:rsidP="001F14B6">
      <w:pPr>
        <w:pStyle w:val="ListeParagraf"/>
        <w:numPr>
          <w:ilvl w:val="1"/>
          <w:numId w:val="5"/>
        </w:numPr>
        <w:jc w:val="both"/>
        <w:rPr>
          <w:rFonts w:cstheme="minorHAnsi"/>
        </w:rPr>
      </w:pPr>
      <w:r w:rsidRPr="005169BB">
        <w:rPr>
          <w:rFonts w:cstheme="minorHAnsi"/>
        </w:rPr>
        <w:t>1000 Kum (Orta Aşındırıcı): 400 kum zımparanın bıraktığı kalın matlığı gidermeli, yüzeyi daha mikro seviyedeki çizik kalıbına getirmeli ve geçiş aşamasını pürüzsüzleştirmelidir.</w:t>
      </w:r>
    </w:p>
    <w:p w:rsidR="001F14B6" w:rsidRPr="005169BB" w:rsidRDefault="001F14B6" w:rsidP="001F14B6">
      <w:pPr>
        <w:pStyle w:val="ListeParagraf"/>
        <w:numPr>
          <w:ilvl w:val="1"/>
          <w:numId w:val="5"/>
        </w:numPr>
        <w:jc w:val="both"/>
        <w:rPr>
          <w:rFonts w:cstheme="minorHAnsi"/>
        </w:rPr>
      </w:pPr>
      <w:r w:rsidRPr="005169BB">
        <w:rPr>
          <w:rFonts w:cstheme="minorHAnsi"/>
        </w:rPr>
        <w:t>1500 Kum (Hassas Aşındırıcı): Polimer/akrilik vernik, kloroform buharı veya pasta-cila (polishing) uygulaması öncesindeki son pürüzsüzleştirme adımını yapmalı; yüzeyi parlatma işlemine hazır, homojen ve mikro düzeyde pürüzsüz bir matlığa ulaştırmalıdır.</w:t>
      </w:r>
    </w:p>
    <w:p w:rsidR="001F14B6" w:rsidRDefault="001F14B6" w:rsidP="001F14B6">
      <w:pPr>
        <w:pStyle w:val="ListeParagraf"/>
        <w:numPr>
          <w:ilvl w:val="1"/>
          <w:numId w:val="5"/>
        </w:numPr>
        <w:jc w:val="both"/>
        <w:rPr>
          <w:rFonts w:cstheme="minorHAnsi"/>
        </w:rPr>
      </w:pPr>
      <w:r w:rsidRPr="005169BB">
        <w:rPr>
          <w:rFonts w:cstheme="minorHAnsi"/>
        </w:rPr>
        <w:t>Zımpara setleri; nakliye, taşıma ve depolama esnasında su/nem alıp deforme olmaması, tozlanmaması ve kum taneciklerinin dökülmemesi için harici bir koruyucu plastik/jelatin kılıf içerisinde set olarak paketlenmiş şekilde teslim edilmelidir.</w:t>
      </w:r>
    </w:p>
    <w:p w:rsidR="001F14B6" w:rsidRDefault="001F14B6" w:rsidP="001F14B6">
      <w:pPr>
        <w:pStyle w:val="ListeParagraf"/>
        <w:ind w:left="1080"/>
        <w:jc w:val="both"/>
        <w:rPr>
          <w:rFonts w:cstheme="minorHAnsi"/>
        </w:rPr>
      </w:pPr>
    </w:p>
    <w:p w:rsidR="001F14B6" w:rsidRPr="00C81082" w:rsidRDefault="001F14B6" w:rsidP="001F14B6">
      <w:pPr>
        <w:pStyle w:val="ListeParagraf"/>
        <w:numPr>
          <w:ilvl w:val="0"/>
          <w:numId w:val="5"/>
        </w:numPr>
        <w:jc w:val="both"/>
        <w:rPr>
          <w:rFonts w:cstheme="minorHAnsi"/>
          <w:b/>
        </w:rPr>
      </w:pPr>
      <w:r w:rsidRPr="00C81082">
        <w:rPr>
          <w:rFonts w:cstheme="minorHAnsi"/>
          <w:b/>
        </w:rPr>
        <w:t>ÇOK AMAÇLI TEMİZLEME KÖPÜĞÜ</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temizleyici spreyler; orijinal fabrikasyon üretimli, hiç kullanılmamış (sıfır), ambalaj bütünlüğü bozulmamış, valf mekanizması hasarsız ve gaz/sıvı sızıntısı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sıvı spreylerin aksine, dikey yüzeylerde tutunmayı artırmak, sıvının kumaş derinliklerine aşırı nüfuz ederek kuruma süresini uzatmasını engellemek ve kiri yüzeye kusmasını sağlamak amacıyla Yoğun Köpük (Foam) Formunda püskürtme yapabilmelidir.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Formu: Basınçlı aerozol tüp içerisinde, sıkıldığı anda aktifleşen Aktif Temizleme Köpüğü yapısında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Köpük Karakteristiği: Dikey yüzeylerde (araç tavanı, kapı panelleri vb.) hemen akıp gitmeyen, kir ve yağ tabakasına tutunarak nüfuz eden Yoğun ve Kararlı Tutunma özelliğine haiz olmalıdır.</w:t>
      </w:r>
    </w:p>
    <w:p w:rsidR="001F14B6" w:rsidRPr="005169BB" w:rsidRDefault="001F14B6" w:rsidP="001F14B6">
      <w:pPr>
        <w:pStyle w:val="ListeParagraf"/>
        <w:numPr>
          <w:ilvl w:val="1"/>
          <w:numId w:val="5"/>
        </w:numPr>
        <w:jc w:val="both"/>
        <w:rPr>
          <w:rFonts w:cstheme="minorHAnsi"/>
        </w:rPr>
      </w:pPr>
      <w:r w:rsidRPr="005169BB">
        <w:rPr>
          <w:rFonts w:cstheme="minorHAnsi"/>
        </w:rPr>
        <w:t>Yüzey Güvenliği: Uygulandığı plastik, vinil, suni/gerçek deri, kumaş, halı ve metal yüzeylerin rengini ağartmayan, aşındırmayan ve dokusunu bozmayan Nötr/Güvenli Formülasyonda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Leke Çözme Kabiliyeti: Yüzeylerde oluşan yağ, is, nikotin (sigara dumanı sarılığı), çamur, kahve/çay lekeleri ve yerleşmiş toz tabakalarını dâhili sürfaktanları sayesinde yüzeyden kolayca ayırabilmelidir.</w:t>
      </w:r>
    </w:p>
    <w:p w:rsidR="001F14B6" w:rsidRPr="005169BB" w:rsidRDefault="001F14B6" w:rsidP="001F14B6">
      <w:pPr>
        <w:pStyle w:val="ListeParagraf"/>
        <w:numPr>
          <w:ilvl w:val="1"/>
          <w:numId w:val="5"/>
        </w:numPr>
        <w:jc w:val="both"/>
        <w:rPr>
          <w:rFonts w:cstheme="minorHAnsi"/>
        </w:rPr>
      </w:pPr>
      <w:r w:rsidRPr="005169BB">
        <w:rPr>
          <w:rFonts w:cstheme="minorHAnsi"/>
        </w:rPr>
        <w:t>Koku Özelliği: Kapalı alanlarda (araç içi, ofis odası) kullanım sonrasında personeli rahatsız etmeyen, ortama ferahlık veren Hafif ve Hoş Kokulu olmalıdır.</w:t>
      </w:r>
    </w:p>
    <w:p w:rsidR="001F14B6" w:rsidRPr="005169BB" w:rsidRDefault="001F14B6" w:rsidP="001F14B6">
      <w:pPr>
        <w:pStyle w:val="ListeParagraf"/>
        <w:numPr>
          <w:ilvl w:val="1"/>
          <w:numId w:val="5"/>
        </w:numPr>
        <w:jc w:val="both"/>
        <w:rPr>
          <w:rFonts w:cstheme="minorHAnsi"/>
        </w:rPr>
      </w:pPr>
      <w:r w:rsidRPr="005169BB">
        <w:rPr>
          <w:rFonts w:cstheme="minorHAnsi"/>
        </w:rPr>
        <w:t>Kalıntı Bırakmama: Köpük mikrofiber bez veya sünger yardımıyla silindikten sonra yüzeyde yapışkan bir tabaka, parlama veya beyaz leke izi bırakmamalıdır.</w:t>
      </w:r>
    </w:p>
    <w:p w:rsidR="001F14B6" w:rsidRPr="005169BB" w:rsidRDefault="001F14B6" w:rsidP="001F14B6">
      <w:pPr>
        <w:pStyle w:val="ListeParagraf"/>
        <w:numPr>
          <w:ilvl w:val="1"/>
          <w:numId w:val="5"/>
        </w:numPr>
        <w:jc w:val="both"/>
        <w:rPr>
          <w:rFonts w:cstheme="minorHAnsi"/>
        </w:rPr>
      </w:pPr>
      <w:r w:rsidRPr="005169BB">
        <w:rPr>
          <w:rFonts w:cstheme="minorHAnsi"/>
        </w:rPr>
        <w:t>Kiri Kusma (Kapsülleme) Yeteneği: Köpük, uygulandığı gözenekli yüzeylerde (kumaş lifleri, deri gözenekleri) dikey bir reaksiyon göstererek kiri içine hapsetmeli ve silme aşamasında bez üzerine transfer olmasını kolaylaştırmalıdır.</w:t>
      </w:r>
    </w:p>
    <w:p w:rsidR="001F14B6" w:rsidRPr="005169BB" w:rsidRDefault="001F14B6" w:rsidP="001F14B6">
      <w:pPr>
        <w:pStyle w:val="ListeParagraf"/>
        <w:numPr>
          <w:ilvl w:val="1"/>
          <w:numId w:val="5"/>
        </w:numPr>
        <w:jc w:val="both"/>
        <w:rPr>
          <w:rFonts w:cstheme="minorHAnsi"/>
        </w:rPr>
      </w:pPr>
      <w:r w:rsidRPr="005169BB">
        <w:rPr>
          <w:rFonts w:cstheme="minorHAnsi"/>
        </w:rPr>
        <w:t>Durulama İhtiyacı: Ürün, minimum su kullanımıyla veya durulama gerektirmeden sadece nemli/kuru bir mikrofiber bezle silinerek yüzeyden arındırılabilecek pratiklikte olmalıdır.</w:t>
      </w:r>
    </w:p>
    <w:p w:rsidR="001F14B6" w:rsidRPr="005169BB" w:rsidRDefault="001F14B6" w:rsidP="001F14B6">
      <w:pPr>
        <w:pStyle w:val="ListeParagraf"/>
        <w:numPr>
          <w:ilvl w:val="1"/>
          <w:numId w:val="5"/>
        </w:numPr>
        <w:jc w:val="both"/>
        <w:rPr>
          <w:rFonts w:cstheme="minorHAnsi"/>
        </w:rPr>
      </w:pPr>
      <w:r w:rsidRPr="005169BB">
        <w:rPr>
          <w:rFonts w:cstheme="minorHAnsi"/>
        </w:rPr>
        <w:t>Çok Yönlü Valf Teknolojisi: Tüp, uygulama esnasında her açıda (dik veya eğik) kesintisiz köpük üretebilecek nitelikte valf yapısına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Ambalaj Yapısı: Ürünler, paslanmaya karşı dâhili kaplamalı, yüksek basınca dayanıklı ve koruyucu dış plastik kapaklı orijinal metal aerozol tüplerinde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Raf Ömrü Kriteri: Kimyasalın köpürme ve temizleme özelliğini kaybetmemesi adına, teslimat tarihi itibarıyla ürünün kalan raf ömrü en az 24 (yirmi dört) ay olmalı; üretim tarihi ve son kullanma tarihi tüp üzerinde net bir şekilde basılı olmalıdır.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Default="001F14B6" w:rsidP="001F14B6">
      <w:pPr>
        <w:pStyle w:val="ListeParagraf"/>
        <w:ind w:left="1080"/>
        <w:jc w:val="both"/>
        <w:rPr>
          <w:rFonts w:cstheme="minorHAnsi"/>
        </w:rPr>
      </w:pPr>
    </w:p>
    <w:p w:rsidR="001F14B6" w:rsidRPr="005169BB" w:rsidRDefault="001F14B6" w:rsidP="001F14B6">
      <w:pPr>
        <w:pStyle w:val="ListeParagraf"/>
        <w:ind w:left="1080"/>
        <w:jc w:val="both"/>
        <w:rPr>
          <w:rFonts w:cstheme="minorHAnsi"/>
        </w:rPr>
      </w:pPr>
    </w:p>
    <w:p w:rsidR="001F14B6" w:rsidRPr="005169BB" w:rsidRDefault="001F14B6" w:rsidP="001F14B6">
      <w:pPr>
        <w:pStyle w:val="ListeParagraf"/>
        <w:ind w:left="1080"/>
        <w:jc w:val="both"/>
        <w:rPr>
          <w:rFonts w:cstheme="minorHAnsi"/>
        </w:rPr>
      </w:pPr>
    </w:p>
    <w:p w:rsidR="001F14B6" w:rsidRPr="00C81082" w:rsidRDefault="001F14B6" w:rsidP="001F14B6">
      <w:pPr>
        <w:pStyle w:val="ListeParagraf"/>
        <w:numPr>
          <w:ilvl w:val="0"/>
          <w:numId w:val="5"/>
        </w:numPr>
        <w:jc w:val="both"/>
        <w:rPr>
          <w:rFonts w:cstheme="minorHAnsi"/>
          <w:b/>
        </w:rPr>
      </w:pPr>
      <w:r w:rsidRPr="00C81082">
        <w:rPr>
          <w:rFonts w:cstheme="minorHAnsi"/>
          <w:b/>
        </w:rPr>
        <w:t>ÇOK AMAÇLI PLASTİK SÖKME SETİ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sökme/açma seti aparatları; orijinal fabrikasyon üretimli, hiç kullanılmamış (sıfır), ambalaj bütünlüğü bozulmamış, kenarlarında üretim hatası olarak keskin çapaklar veya malzeme zayıflıkları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Set; farklı sertlik, kalınlık ve geometrik formlara sahip metal ve plastik bileşenlerden oluşan toplam 20 (yirmi) parçalık fonksiyonel bir </w:t>
      </w:r>
      <w:proofErr w:type="gramStart"/>
      <w:r w:rsidRPr="005169BB">
        <w:rPr>
          <w:rFonts w:cstheme="minorHAnsi"/>
        </w:rPr>
        <w:t>kombinasyonu</w:t>
      </w:r>
      <w:proofErr w:type="gramEnd"/>
      <w:r w:rsidRPr="005169BB">
        <w:rPr>
          <w:rFonts w:cstheme="minorHAnsi"/>
        </w:rPr>
        <w:t xml:space="preserve"> barındırmalıdır.</w:t>
      </w:r>
    </w:p>
    <w:p w:rsidR="001F14B6" w:rsidRPr="005169BB" w:rsidRDefault="001F14B6" w:rsidP="001F14B6">
      <w:pPr>
        <w:pStyle w:val="ListeParagraf"/>
        <w:numPr>
          <w:ilvl w:val="1"/>
          <w:numId w:val="5"/>
        </w:numPr>
        <w:jc w:val="both"/>
        <w:rPr>
          <w:rFonts w:cstheme="minorHAnsi"/>
        </w:rPr>
      </w:pPr>
      <w:r w:rsidRPr="005169BB">
        <w:rPr>
          <w:rFonts w:cstheme="minorHAnsi"/>
        </w:rPr>
        <w:t>Plastik Aparat Malzemesi: Kasa ve ekran kenarlarını ayırırken cihazın orijinal plastik veya alüminyum gövdesini çizmemesi için esnek, kırılmaya karşı dirençli, yüksek yoğunluklu Mühendislik Plastiği / Naylon-Polimer alaşımdan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Metal Aparat Malzemesi: Fabrikasyon olarak sıkı yapıştırılmış ekranları ve sert tırnakları esnemeden ayırabilmek için ultra ince, bükülmeye dayanıklı Paslanmaz Yay Çeliği (Flexible Stainless Steel) malzemeden üretilmiş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Anti-Statik (ESD) Uyumluluk: Cihaz içi dâhili komponentlere ve anakart üzerindeki hassas devrelere dokunulduğunda statik elektrik atlamalarını önlemek adına plastik el aletleri ESD korumalı (Anti-Static)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Uç Yapısı ve Kenar Pürüzsüzlüğü: Mikro yarıklara (0.1 mm - 0.5 mm arası) kolayca girebilmesi için uç kısımları kademeli olarak incelen yapıda olmalı; ancak cihazın dâhili flex kablolarını kesmemesi için keskin/bıçak sırtı pürüzler içermemelidir.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Set dâhilinde yer alan 20 adet parça, en dar montaj boşluklarından en geniş panel kenarlarına kadar müdahale </w:t>
      </w:r>
      <w:proofErr w:type="gramStart"/>
      <w:r w:rsidRPr="005169BB">
        <w:rPr>
          <w:rFonts w:cstheme="minorHAnsi"/>
        </w:rPr>
        <w:t>imkanı</w:t>
      </w:r>
      <w:proofErr w:type="gramEnd"/>
      <w:r w:rsidRPr="005169BB">
        <w:rPr>
          <w:rFonts w:cstheme="minorHAnsi"/>
        </w:rPr>
        <w:t xml:space="preserve"> sunmak adına aşağıdaki endüstriyel formları eksiksiz barındırmalıdır;</w:t>
      </w:r>
    </w:p>
    <w:p w:rsidR="001F14B6" w:rsidRPr="005169BB" w:rsidRDefault="001F14B6" w:rsidP="001F14B6">
      <w:pPr>
        <w:pStyle w:val="ListeParagraf"/>
        <w:numPr>
          <w:ilvl w:val="2"/>
          <w:numId w:val="5"/>
        </w:numPr>
        <w:jc w:val="both"/>
        <w:rPr>
          <w:rFonts w:cstheme="minorHAnsi"/>
        </w:rPr>
      </w:pPr>
      <w:r w:rsidRPr="005169BB">
        <w:rPr>
          <w:rFonts w:cstheme="minorHAnsi"/>
        </w:rPr>
        <w:t>Plastik ve Metal Penalar (Prying Triangles): Ekran ve kasa aralıklarına girildikten sonra yapışkanın geri donmasını engellemek ve hat boyunca ilerlemek için tasarlanmış, farklı kalınlıklarda plastik ve ultra ince metal üçgen penalar.</w:t>
      </w:r>
    </w:p>
    <w:p w:rsidR="001F14B6" w:rsidRPr="005169BB" w:rsidRDefault="001F14B6" w:rsidP="001F14B6">
      <w:pPr>
        <w:pStyle w:val="ListeParagraf"/>
        <w:numPr>
          <w:ilvl w:val="2"/>
          <w:numId w:val="5"/>
        </w:numPr>
        <w:jc w:val="both"/>
        <w:rPr>
          <w:rFonts w:cstheme="minorHAnsi"/>
        </w:rPr>
      </w:pPr>
      <w:r w:rsidRPr="005169BB">
        <w:rPr>
          <w:rFonts w:cstheme="minorHAnsi"/>
        </w:rPr>
        <w:t>Çift Taraflı Plastik Spudger / Çubuk Aparatlar: Bir ucu düz spatula, diğer ucu tırnak kurtarma veya dâhili konnektör (ZIF/FPC) kilidi açma işlevine sahip farklı boylarda çubuklar.</w:t>
      </w:r>
    </w:p>
    <w:p w:rsidR="001F14B6" w:rsidRPr="005169BB" w:rsidRDefault="001F14B6" w:rsidP="001F14B6">
      <w:pPr>
        <w:pStyle w:val="ListeParagraf"/>
        <w:numPr>
          <w:ilvl w:val="2"/>
          <w:numId w:val="5"/>
        </w:numPr>
        <w:jc w:val="both"/>
        <w:rPr>
          <w:rFonts w:cstheme="minorHAnsi"/>
        </w:rPr>
      </w:pPr>
      <w:r w:rsidRPr="005169BB">
        <w:rPr>
          <w:rFonts w:cstheme="minorHAnsi"/>
        </w:rPr>
        <w:t>Vantuzlu Ekran Kaldırma Aparatı (Suction Cup): Isıtılan akıllı telefon ve tablet ekranlarını/arka camlarını dikey yönde güvenle yukarı çekip ayırabilmek için halkalı, yüksek vakum tutuşlu dâhili vantuz mekanizması.</w:t>
      </w:r>
    </w:p>
    <w:p w:rsidR="001F14B6" w:rsidRPr="005169BB" w:rsidRDefault="001F14B6" w:rsidP="001F14B6">
      <w:pPr>
        <w:pStyle w:val="ListeParagraf"/>
        <w:numPr>
          <w:ilvl w:val="2"/>
          <w:numId w:val="5"/>
        </w:numPr>
        <w:jc w:val="both"/>
        <w:rPr>
          <w:rFonts w:cstheme="minorHAnsi"/>
        </w:rPr>
      </w:pPr>
      <w:r w:rsidRPr="005169BB">
        <w:rPr>
          <w:rFonts w:cstheme="minorHAnsi"/>
        </w:rPr>
        <w:t>Kazıyıcı ve Eğri Uçlu Metal Levyeler (Metal Pry Tools): Yoğun yapıştırıcılı bataryaları yerinden esnetmek ve sert dış kasaları ayırmak için ergonomik saplı, ince yapıya sahip metal sökme aletleri.</w:t>
      </w:r>
    </w:p>
    <w:p w:rsidR="001F14B6" w:rsidRPr="005169BB" w:rsidRDefault="001F14B6" w:rsidP="001F14B6">
      <w:pPr>
        <w:pStyle w:val="ListeParagraf"/>
        <w:numPr>
          <w:ilvl w:val="2"/>
          <w:numId w:val="5"/>
        </w:numPr>
        <w:jc w:val="both"/>
        <w:rPr>
          <w:rFonts w:cstheme="minorHAnsi"/>
        </w:rPr>
      </w:pPr>
      <w:r w:rsidRPr="005169BB">
        <w:rPr>
          <w:rFonts w:cstheme="minorHAnsi"/>
        </w:rPr>
        <w:t>Cımbız ve Yardımcı Ekipmanlar: Set bütünlüğünü destekleyen, söküm esnasında küçük vidaları veya flex kabloları tutmaya yarayan yardımcı el gereçleri.</w:t>
      </w:r>
    </w:p>
    <w:p w:rsidR="001F14B6" w:rsidRPr="005169BB" w:rsidRDefault="001F14B6" w:rsidP="001F14B6">
      <w:pPr>
        <w:pStyle w:val="ListeParagraf"/>
        <w:numPr>
          <w:ilvl w:val="1"/>
          <w:numId w:val="5"/>
        </w:numPr>
        <w:jc w:val="both"/>
        <w:rPr>
          <w:rFonts w:cstheme="minorHAnsi"/>
        </w:rPr>
      </w:pPr>
      <w:r w:rsidRPr="005169BB">
        <w:rPr>
          <w:rFonts w:cstheme="minorHAnsi"/>
        </w:rPr>
        <w:t>Ambalaj Yapısı: 20 parça sökme aparatı, nakliye ve depolama esnasında parçaların kaybolmasını önlemek amacıyla bir arada tutan orijinal blister ambalajında veya muhafazalı kilitli poşet set ambalajında teslim edilmelidir.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numPr>
          <w:ilvl w:val="0"/>
          <w:numId w:val="5"/>
        </w:numPr>
        <w:jc w:val="both"/>
        <w:rPr>
          <w:rFonts w:cstheme="minorHAnsi"/>
          <w:b/>
        </w:rPr>
      </w:pPr>
      <w:r>
        <w:rPr>
          <w:rFonts w:cstheme="minorHAnsi"/>
          <w:b/>
        </w:rPr>
        <w:t>KABLOSUZ GÖRÜNTÜ AKTARICI</w:t>
      </w:r>
    </w:p>
    <w:p w:rsidR="001F14B6" w:rsidRPr="00AB6DE8" w:rsidRDefault="001F14B6" w:rsidP="001F14B6">
      <w:pPr>
        <w:pStyle w:val="ListeParagraf"/>
        <w:numPr>
          <w:ilvl w:val="1"/>
          <w:numId w:val="5"/>
        </w:numPr>
        <w:jc w:val="both"/>
        <w:rPr>
          <w:rFonts w:cstheme="minorHAnsi"/>
        </w:rPr>
      </w:pPr>
      <w:r w:rsidRPr="00AB6DE8">
        <w:rPr>
          <w:rFonts w:cstheme="minorHAnsi"/>
        </w:rPr>
        <w:t>Çalışma Yapısı: Sistem, 1 (bir) adet Verici (Transmitter / TX) ve 1 (bir) adet Alıcı (Receiver / RX) üniteden oluşmalı ve noktadan noktaya (Point-to-Point) kablosuz iletişim kurabilmelidir.</w:t>
      </w:r>
    </w:p>
    <w:p w:rsidR="001F14B6" w:rsidRPr="00AB6DE8" w:rsidRDefault="001F14B6" w:rsidP="001F14B6">
      <w:pPr>
        <w:pStyle w:val="ListeParagraf"/>
        <w:numPr>
          <w:ilvl w:val="1"/>
          <w:numId w:val="5"/>
        </w:numPr>
        <w:jc w:val="both"/>
        <w:rPr>
          <w:rFonts w:cstheme="minorHAnsi"/>
        </w:rPr>
      </w:pPr>
      <w:r w:rsidRPr="00AB6DE8">
        <w:rPr>
          <w:rFonts w:cstheme="minorHAnsi"/>
        </w:rPr>
        <w:t>Tak-Çalıştır (Plug &amp; Play): Cihazlar, harici bir sürücü (driver) veya karmaşık yazılım kurulumu gerektirmeden "Tak-Çalıştır" mimaride çalışmalıdır.</w:t>
      </w:r>
    </w:p>
    <w:p w:rsidR="001F14B6" w:rsidRPr="00AB6DE8" w:rsidRDefault="001F14B6" w:rsidP="001F14B6">
      <w:pPr>
        <w:pStyle w:val="ListeParagraf"/>
        <w:numPr>
          <w:ilvl w:val="1"/>
          <w:numId w:val="5"/>
        </w:numPr>
        <w:jc w:val="both"/>
        <w:rPr>
          <w:rFonts w:cstheme="minorHAnsi"/>
        </w:rPr>
      </w:pPr>
      <w:r w:rsidRPr="00AB6DE8">
        <w:rPr>
          <w:rFonts w:cstheme="minorHAnsi"/>
        </w:rPr>
        <w:t>Çalışma Modları: Sistem; kaynak cihazdaki görüntünün birebir aktarıldığı Ayna Modu (Mirror Mode) ve kaynak ekranı ikincil bir ekran olarak kullanmaya olanak tanıyan Genişletme Modu (Extended Mode) özelliklerini desteklemelidir.</w:t>
      </w:r>
    </w:p>
    <w:p w:rsidR="001F14B6" w:rsidRDefault="001F14B6" w:rsidP="001F14B6">
      <w:pPr>
        <w:pStyle w:val="ListeParagraf"/>
        <w:numPr>
          <w:ilvl w:val="1"/>
          <w:numId w:val="5"/>
        </w:numPr>
        <w:jc w:val="both"/>
        <w:rPr>
          <w:rFonts w:cstheme="minorHAnsi"/>
        </w:rPr>
      </w:pPr>
      <w:r w:rsidRPr="00AB6DE8">
        <w:rPr>
          <w:rFonts w:cstheme="minorHAnsi"/>
        </w:rPr>
        <w:t>Mobil Cihaz Desteği: Alıcı ünite; akıllı telefon ve tablet gibi mobil cihazlardan doğrudan ekran yansıtma (screen mirroring) protokollerini/bağlantılarını desteklemelidir.</w:t>
      </w:r>
    </w:p>
    <w:p w:rsidR="001F14B6" w:rsidRPr="00AB6DE8" w:rsidRDefault="001F14B6" w:rsidP="001F14B6">
      <w:pPr>
        <w:pStyle w:val="ListeParagraf"/>
        <w:numPr>
          <w:ilvl w:val="1"/>
          <w:numId w:val="5"/>
        </w:numPr>
        <w:jc w:val="both"/>
        <w:rPr>
          <w:rFonts w:cstheme="minorHAnsi"/>
        </w:rPr>
      </w:pPr>
      <w:r w:rsidRPr="00AB6DE8">
        <w:rPr>
          <w:rFonts w:cstheme="minorHAnsi"/>
        </w:rPr>
        <w:t>Görüntü Çözünürlüğü: Sistem, asgari 1080p (Full HD) çözünürlük standartlarını desteklemelidir.</w:t>
      </w:r>
    </w:p>
    <w:p w:rsidR="001F14B6" w:rsidRPr="00AB6DE8" w:rsidRDefault="001F14B6" w:rsidP="001F14B6">
      <w:pPr>
        <w:pStyle w:val="ListeParagraf"/>
        <w:numPr>
          <w:ilvl w:val="1"/>
          <w:numId w:val="5"/>
        </w:numPr>
        <w:jc w:val="both"/>
        <w:rPr>
          <w:rFonts w:cstheme="minorHAnsi"/>
        </w:rPr>
      </w:pPr>
      <w:r w:rsidRPr="00AB6DE8">
        <w:rPr>
          <w:rFonts w:cstheme="minorHAnsi"/>
        </w:rPr>
        <w:t>Yenileme Hızı: Akıcı görüntü aktarımı için asgari 60 Hz ekran yenileme hızına sahip olmalıdır.</w:t>
      </w:r>
    </w:p>
    <w:p w:rsidR="001F14B6" w:rsidRPr="00AB6DE8" w:rsidRDefault="001F14B6" w:rsidP="001F14B6">
      <w:pPr>
        <w:pStyle w:val="ListeParagraf"/>
        <w:numPr>
          <w:ilvl w:val="1"/>
          <w:numId w:val="5"/>
        </w:numPr>
        <w:jc w:val="both"/>
        <w:rPr>
          <w:rFonts w:cstheme="minorHAnsi"/>
        </w:rPr>
      </w:pPr>
      <w:r w:rsidRPr="00AB6DE8">
        <w:rPr>
          <w:rFonts w:cstheme="minorHAnsi"/>
        </w:rPr>
        <w:t>Kapsama Alanı / Aktarım Mesafesi: Engellerden arındırılmış açık alanda veya geniş toplantı/konferans salonlarında kesintisiz aktarım sağlayabilmek adına kablosuz iletim mesafesi en az 50 metre (veya üzeri) olmalıdır.</w:t>
      </w:r>
    </w:p>
    <w:p w:rsidR="001F14B6" w:rsidRPr="00AB6DE8" w:rsidRDefault="001F14B6" w:rsidP="001F14B6">
      <w:pPr>
        <w:pStyle w:val="ListeParagraf"/>
        <w:numPr>
          <w:ilvl w:val="1"/>
          <w:numId w:val="5"/>
        </w:numPr>
        <w:jc w:val="both"/>
        <w:rPr>
          <w:rFonts w:cstheme="minorHAnsi"/>
        </w:rPr>
      </w:pPr>
      <w:r w:rsidRPr="00AB6DE8">
        <w:rPr>
          <w:rFonts w:cstheme="minorHAnsi"/>
        </w:rPr>
        <w:t>Kablosuz İletim Hızı: Kesintisiz ve donmasız veri iletimi için asgari 150 Mbps kablosuz bant genişliğini desteklemelidir.</w:t>
      </w:r>
    </w:p>
    <w:p w:rsidR="001F14B6" w:rsidRDefault="001F14B6" w:rsidP="001F14B6">
      <w:pPr>
        <w:pStyle w:val="ListeParagraf"/>
        <w:numPr>
          <w:ilvl w:val="1"/>
          <w:numId w:val="5"/>
        </w:numPr>
        <w:jc w:val="both"/>
        <w:rPr>
          <w:rFonts w:cstheme="minorHAnsi"/>
        </w:rPr>
      </w:pPr>
      <w:r w:rsidRPr="00AB6DE8">
        <w:rPr>
          <w:rFonts w:cstheme="minorHAnsi"/>
        </w:rPr>
        <w:t>Ses ve Görüntü Senkronizasyonu: Ses ve görüntü iletimi gerçek zamanlı ve eş zamanlı olmalı, izlemeyi engelleyecek düzeyde kayma yaşanmamalıdır.</w:t>
      </w:r>
    </w:p>
    <w:p w:rsidR="001F14B6" w:rsidRDefault="001F14B6" w:rsidP="001F14B6">
      <w:pPr>
        <w:pStyle w:val="ListeParagraf"/>
        <w:numPr>
          <w:ilvl w:val="1"/>
          <w:numId w:val="5"/>
        </w:numPr>
        <w:jc w:val="both"/>
        <w:rPr>
          <w:rFonts w:cstheme="minorHAnsi"/>
        </w:rPr>
      </w:pPr>
      <w:r>
        <w:rPr>
          <w:rFonts w:cstheme="minorHAnsi"/>
        </w:rPr>
        <w:t>Giriş/Çıkış Arayüzleri;</w:t>
      </w:r>
    </w:p>
    <w:p w:rsidR="001F14B6" w:rsidRPr="00AB6DE8" w:rsidRDefault="001F14B6" w:rsidP="001F14B6">
      <w:pPr>
        <w:pStyle w:val="ListeParagraf"/>
        <w:numPr>
          <w:ilvl w:val="2"/>
          <w:numId w:val="5"/>
        </w:numPr>
        <w:jc w:val="both"/>
        <w:rPr>
          <w:rFonts w:cstheme="minorHAnsi"/>
        </w:rPr>
      </w:pPr>
      <w:r w:rsidRPr="00AB6DE8">
        <w:rPr>
          <w:rFonts w:cstheme="minorHAnsi"/>
        </w:rPr>
        <w:lastRenderedPageBreak/>
        <w:t>Verici (TX) ve Alıcı (RX) üniteleri üzerinde görüntü/ses aktarımı için standart HDMI arayüzü yer almalıdır.</w:t>
      </w:r>
    </w:p>
    <w:p w:rsidR="001F14B6" w:rsidRDefault="001F14B6" w:rsidP="001F14B6">
      <w:pPr>
        <w:pStyle w:val="ListeParagraf"/>
        <w:numPr>
          <w:ilvl w:val="2"/>
          <w:numId w:val="5"/>
        </w:numPr>
        <w:jc w:val="both"/>
        <w:rPr>
          <w:rFonts w:cstheme="minorHAnsi"/>
        </w:rPr>
      </w:pPr>
      <w:r w:rsidRPr="00AB6DE8">
        <w:rPr>
          <w:rFonts w:cstheme="minorHAnsi"/>
        </w:rPr>
        <w:t>Güç beslemesi veya alternatif veri aktarımı için üniteler üzerinde Type-C bağlantı portu bulunmalıdır.</w:t>
      </w:r>
    </w:p>
    <w:p w:rsidR="001F14B6" w:rsidRPr="00AB6DE8" w:rsidRDefault="001F14B6" w:rsidP="001F14B6">
      <w:pPr>
        <w:pStyle w:val="ListeParagraf"/>
        <w:numPr>
          <w:ilvl w:val="1"/>
          <w:numId w:val="5"/>
        </w:numPr>
        <w:jc w:val="both"/>
        <w:rPr>
          <w:rFonts w:cstheme="minorHAnsi"/>
        </w:rPr>
      </w:pPr>
      <w:r w:rsidRPr="00AB6DE8">
        <w:rPr>
          <w:rFonts w:cstheme="minorHAnsi"/>
        </w:rPr>
        <w:t>Güç Beslemesi: Sistem 5V DC (en az 2A) standartlarında harici adaptör veya USB portu üzerinden beslenebilir yapıda olmalıdır.</w:t>
      </w:r>
    </w:p>
    <w:p w:rsidR="001F14B6" w:rsidRPr="00AB6DE8" w:rsidRDefault="001F14B6" w:rsidP="001F14B6">
      <w:pPr>
        <w:pStyle w:val="ListeParagraf"/>
        <w:numPr>
          <w:ilvl w:val="1"/>
          <w:numId w:val="5"/>
        </w:numPr>
        <w:jc w:val="both"/>
        <w:rPr>
          <w:rFonts w:cstheme="minorHAnsi"/>
        </w:rPr>
      </w:pPr>
      <w:r w:rsidRPr="00AB6DE8">
        <w:rPr>
          <w:rFonts w:cstheme="minorHAnsi"/>
        </w:rPr>
        <w:t>Fiziksel Yapı: Üniteler taşınabilir, kompakt (dongle/priz tipi) tasarımda olmalı; sunum ve seyahatlerde kolaylık sağlamalıdır.</w:t>
      </w:r>
    </w:p>
    <w:p w:rsidR="001F14B6" w:rsidRDefault="001F14B6" w:rsidP="001F14B6">
      <w:pPr>
        <w:pStyle w:val="ListeParagraf"/>
        <w:numPr>
          <w:ilvl w:val="1"/>
          <w:numId w:val="5"/>
        </w:numPr>
        <w:jc w:val="both"/>
        <w:rPr>
          <w:rFonts w:cstheme="minorHAnsi"/>
        </w:rPr>
      </w:pPr>
      <w:r w:rsidRPr="00AB6DE8">
        <w:rPr>
          <w:rFonts w:cstheme="minorHAnsi"/>
        </w:rPr>
        <w:t>Kontrol ve Gösterge: Üniteler üzerinde cihaz durumunu belirten LED gösterge(ler) ile eşleştirme (Pairing) ve sıfırlama (Reset) fonksiyonlarını sağlayan fiziksel tuş(lar) yer almalıdır.</w:t>
      </w:r>
    </w:p>
    <w:p w:rsidR="001F14B6" w:rsidRDefault="001F14B6" w:rsidP="001F14B6">
      <w:pPr>
        <w:pStyle w:val="ListeParagraf"/>
        <w:numPr>
          <w:ilvl w:val="1"/>
          <w:numId w:val="5"/>
        </w:numPr>
        <w:jc w:val="both"/>
        <w:rPr>
          <w:rFonts w:cstheme="minorHAnsi"/>
        </w:rPr>
      </w:pPr>
      <w:r w:rsidRPr="00AB6DE8">
        <w:rPr>
          <w:rFonts w:cstheme="minorHAnsi"/>
        </w:rPr>
        <w:t>Ürünler üzerinde uluslararası güvenlik ve kalite standartlarına uygunluğunu gösteren CE etiketi veya muadili kalite belgesi bulunmalıdır.</w:t>
      </w:r>
    </w:p>
    <w:p w:rsidR="001F14B6" w:rsidRDefault="001F14B6" w:rsidP="001F14B6">
      <w:pPr>
        <w:pStyle w:val="ListeParagraf"/>
        <w:numPr>
          <w:ilvl w:val="1"/>
          <w:numId w:val="5"/>
        </w:numPr>
        <w:jc w:val="both"/>
        <w:rPr>
          <w:rFonts w:cstheme="minorHAnsi"/>
        </w:rPr>
      </w:pPr>
      <w:r w:rsidRPr="00AB6DE8">
        <w:rPr>
          <w:rFonts w:cstheme="minorHAnsi"/>
        </w:rPr>
        <w:t>Ürün; imalat, malzeme ve işçilik hatalarına karşı teslimat tarihinden itibaren en az 2 (iki) yıl süreyle resmi garantili olmalıdır.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Pr>
          <w:rFonts w:cstheme="minorHAnsi"/>
          <w:b/>
        </w:rPr>
        <w:t>HDMI KABLO TİP 1</w:t>
      </w:r>
    </w:p>
    <w:p w:rsidR="001F14B6" w:rsidRPr="00B72336" w:rsidRDefault="001F14B6" w:rsidP="001F14B6">
      <w:pPr>
        <w:pStyle w:val="ListeParagraf"/>
        <w:numPr>
          <w:ilvl w:val="1"/>
          <w:numId w:val="5"/>
        </w:numPr>
        <w:jc w:val="both"/>
        <w:rPr>
          <w:rFonts w:cstheme="minorHAnsi"/>
        </w:rPr>
      </w:pPr>
      <w:r w:rsidRPr="00B72336">
        <w:rPr>
          <w:rFonts w:cstheme="minorHAnsi"/>
        </w:rPr>
        <w:t>Bağlantı Tipi: Kablo, her iki ucunda da standart HDMI Tip-A Erkek (Male to Male) konnektör yapısına sahip olmalıdır.</w:t>
      </w:r>
    </w:p>
    <w:p w:rsidR="001F14B6" w:rsidRPr="00B72336" w:rsidRDefault="001F14B6" w:rsidP="001F14B6">
      <w:pPr>
        <w:pStyle w:val="ListeParagraf"/>
        <w:numPr>
          <w:ilvl w:val="1"/>
          <w:numId w:val="5"/>
        </w:numPr>
        <w:jc w:val="both"/>
        <w:rPr>
          <w:rFonts w:cstheme="minorHAnsi"/>
        </w:rPr>
      </w:pPr>
      <w:r w:rsidRPr="00B72336">
        <w:rPr>
          <w:rFonts w:cstheme="minorHAnsi"/>
        </w:rPr>
        <w:t>HDMI Standardı: Kablo en az HDMI v2.0 (High Speed with Ethernet) standartlarını desteklemeli ve eski HDMI sürümleriyle (v1.4, v1.3 vb.) geriye dönük tam uyumlu çalışmalıdır.</w:t>
      </w:r>
    </w:p>
    <w:p w:rsidR="001F14B6" w:rsidRPr="00B72336" w:rsidRDefault="001F14B6" w:rsidP="001F14B6">
      <w:pPr>
        <w:pStyle w:val="ListeParagraf"/>
        <w:numPr>
          <w:ilvl w:val="1"/>
          <w:numId w:val="5"/>
        </w:numPr>
        <w:jc w:val="both"/>
        <w:rPr>
          <w:rFonts w:cstheme="minorHAnsi"/>
        </w:rPr>
      </w:pPr>
      <w:r w:rsidRPr="00B72336">
        <w:rPr>
          <w:rFonts w:cstheme="minorHAnsi"/>
        </w:rPr>
        <w:t>Fonksiyonel Desteği: Kablo; 3D görüntü iletimi, ARC (Audio Return Channel - Ses Dönüş Kanalı) ve HEC (HDMI Ethernet Channel) teknolojilerini desteklemelidir.</w:t>
      </w:r>
    </w:p>
    <w:p w:rsidR="001F14B6" w:rsidRDefault="001F14B6" w:rsidP="001F14B6">
      <w:pPr>
        <w:pStyle w:val="ListeParagraf"/>
        <w:numPr>
          <w:ilvl w:val="1"/>
          <w:numId w:val="5"/>
        </w:numPr>
        <w:jc w:val="both"/>
        <w:rPr>
          <w:rFonts w:cstheme="minorHAnsi"/>
        </w:rPr>
      </w:pPr>
      <w:r w:rsidRPr="00B72336">
        <w:rPr>
          <w:rFonts w:cstheme="minorHAnsi"/>
        </w:rPr>
        <w:t>Kullanım Yapısı: Herhangi bir harici güç beslemesine, sürücüye (driver) veya yazılıma ihtiyaç duymadan Tak-Çalıştır (Plug &amp; Play) mantığıyla çalışmalıdır.</w:t>
      </w:r>
    </w:p>
    <w:p w:rsidR="001F14B6" w:rsidRPr="00B72336" w:rsidRDefault="001F14B6" w:rsidP="001F14B6">
      <w:pPr>
        <w:pStyle w:val="ListeParagraf"/>
        <w:numPr>
          <w:ilvl w:val="1"/>
          <w:numId w:val="5"/>
        </w:numPr>
        <w:jc w:val="both"/>
        <w:rPr>
          <w:rFonts w:cstheme="minorHAnsi"/>
        </w:rPr>
      </w:pPr>
      <w:r w:rsidRPr="00B72336">
        <w:rPr>
          <w:rFonts w:cstheme="minorHAnsi"/>
        </w:rPr>
        <w:t>Çözünürlük Desteği: Kablo, en az 4K Ultra HD (4096 x 2160 / 3840 x 2160) çözünürlüğü ve alt çözünürlükleri (1080p Full HD, 720p vb.) sinyal kaybı olmadan iletebilmelidir.</w:t>
      </w:r>
    </w:p>
    <w:p w:rsidR="001F14B6" w:rsidRPr="00B72336" w:rsidRDefault="001F14B6" w:rsidP="001F14B6">
      <w:pPr>
        <w:pStyle w:val="ListeParagraf"/>
        <w:numPr>
          <w:ilvl w:val="1"/>
          <w:numId w:val="5"/>
        </w:numPr>
        <w:jc w:val="both"/>
        <w:rPr>
          <w:rFonts w:cstheme="minorHAnsi"/>
        </w:rPr>
      </w:pPr>
      <w:r w:rsidRPr="00B72336">
        <w:rPr>
          <w:rFonts w:cstheme="minorHAnsi"/>
        </w:rPr>
        <w:t>İletken Dizilimi: Tam veri iletimi ve yüksek performans için kablo 19+1 pin (Full Pin) yapısında olmalı, tüm kanalları aktif çalışmalıdır.</w:t>
      </w:r>
    </w:p>
    <w:p w:rsidR="001F14B6" w:rsidRDefault="001F14B6" w:rsidP="001F14B6">
      <w:pPr>
        <w:pStyle w:val="ListeParagraf"/>
        <w:numPr>
          <w:ilvl w:val="1"/>
          <w:numId w:val="5"/>
        </w:numPr>
        <w:jc w:val="both"/>
        <w:rPr>
          <w:rFonts w:cstheme="minorHAnsi"/>
        </w:rPr>
      </w:pPr>
      <w:r w:rsidRPr="00B72336">
        <w:rPr>
          <w:rFonts w:cstheme="minorHAnsi"/>
        </w:rPr>
        <w:t>Ses Desteği: Çok kanallı dijital ses formatlarını (Dolby TrueHD, DTS-HD Master Audio vb.) eşzamanlı ve kayıpsız olarak aktarabilmelidir.</w:t>
      </w:r>
    </w:p>
    <w:p w:rsidR="001F14B6" w:rsidRPr="00B72336" w:rsidRDefault="001F14B6" w:rsidP="001F14B6">
      <w:pPr>
        <w:pStyle w:val="ListeParagraf"/>
        <w:numPr>
          <w:ilvl w:val="1"/>
          <w:numId w:val="5"/>
        </w:numPr>
        <w:jc w:val="both"/>
        <w:rPr>
          <w:rFonts w:cstheme="minorHAnsi"/>
        </w:rPr>
      </w:pPr>
      <w:r w:rsidRPr="00B72336">
        <w:rPr>
          <w:rFonts w:cstheme="minorHAnsi"/>
        </w:rPr>
        <w:t>Uzunluk: Kablo, herhangi bir ara adaptör veya ek kullanılmaksızın tek parça halinde net 15 metre uzunluğunda olmalıdır.</w:t>
      </w:r>
    </w:p>
    <w:p w:rsidR="001F14B6" w:rsidRPr="00B72336" w:rsidRDefault="001F14B6" w:rsidP="001F14B6">
      <w:pPr>
        <w:pStyle w:val="ListeParagraf"/>
        <w:numPr>
          <w:ilvl w:val="1"/>
          <w:numId w:val="5"/>
        </w:numPr>
        <w:jc w:val="both"/>
        <w:rPr>
          <w:rFonts w:cstheme="minorHAnsi"/>
        </w:rPr>
      </w:pPr>
      <w:r w:rsidRPr="00B72336">
        <w:rPr>
          <w:rFonts w:cstheme="minorHAnsi"/>
        </w:rPr>
        <w:t>Konnektör Muhafazası (Gövde): Kablo uçlarındaki konnektör başlıkları; kırılma, bükülme ve dış darbelere karşı dayanıklılık sağlayan metal alaşımlı (metal casing) koruyucu gövdeye sahip olmalıdır.</w:t>
      </w:r>
    </w:p>
    <w:p w:rsidR="001F14B6" w:rsidRPr="00B72336" w:rsidRDefault="001F14B6" w:rsidP="001F14B6">
      <w:pPr>
        <w:pStyle w:val="ListeParagraf"/>
        <w:numPr>
          <w:ilvl w:val="1"/>
          <w:numId w:val="5"/>
        </w:numPr>
        <w:jc w:val="both"/>
        <w:rPr>
          <w:rFonts w:cstheme="minorHAnsi"/>
        </w:rPr>
      </w:pPr>
      <w:r w:rsidRPr="00B72336">
        <w:rPr>
          <w:rFonts w:cstheme="minorHAnsi"/>
        </w:rPr>
        <w:t>Uç Kaplaması: Konnektör uçları, korozyona/paslanmaya karşı dirençli ve yüksek iletkenlik sağlayan altın kaplama (Gold-Plated) veya muadili paslanmaz metal malzemeden üretilmiş olmalıdır.</w:t>
      </w:r>
    </w:p>
    <w:p w:rsidR="001F14B6" w:rsidRDefault="001F14B6" w:rsidP="001F14B6">
      <w:pPr>
        <w:pStyle w:val="ListeParagraf"/>
        <w:numPr>
          <w:ilvl w:val="1"/>
          <w:numId w:val="5"/>
        </w:numPr>
        <w:jc w:val="both"/>
        <w:rPr>
          <w:rFonts w:cstheme="minorHAnsi"/>
        </w:rPr>
      </w:pPr>
      <w:r w:rsidRPr="00B72336">
        <w:rPr>
          <w:rFonts w:cstheme="minorHAnsi"/>
        </w:rPr>
        <w:t xml:space="preserve">Zırhlama ve Yalıtım: 15 metrelik uzun mesafede çevre elektromanyetik parazitlerden (EMI/RFI) etkilenmemesi için kablo </w:t>
      </w:r>
      <w:proofErr w:type="gramStart"/>
      <w:r w:rsidRPr="00B72336">
        <w:rPr>
          <w:rFonts w:cstheme="minorHAnsi"/>
        </w:rPr>
        <w:t>iç yapısı</w:t>
      </w:r>
      <w:proofErr w:type="gramEnd"/>
      <w:r w:rsidRPr="00B72336">
        <w:rPr>
          <w:rFonts w:cstheme="minorHAnsi"/>
        </w:rPr>
        <w:t xml:space="preserve"> çok katmanlı yalıtım folyosu ve örgü zırh korumasına sahip olmalıdır.</w:t>
      </w:r>
    </w:p>
    <w:p w:rsidR="001F14B6" w:rsidRDefault="001F14B6" w:rsidP="001F14B6">
      <w:pPr>
        <w:pStyle w:val="ListeParagraf"/>
        <w:numPr>
          <w:ilvl w:val="1"/>
          <w:numId w:val="5"/>
        </w:numPr>
        <w:jc w:val="both"/>
        <w:rPr>
          <w:rFonts w:cstheme="minorHAnsi"/>
        </w:rPr>
      </w:pPr>
      <w:r w:rsidRPr="00703B4B">
        <w:rPr>
          <w:rFonts w:cstheme="minorHAnsi"/>
        </w:rPr>
        <w:t>Ürün; üretim, malzeme, montaj ve işçilik hatalarına karşı teslimat tarihinden itibaren en az 2 (iki) yıl resmi garantili olmalıdır.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Pr>
          <w:rFonts w:cstheme="minorHAnsi"/>
          <w:b/>
        </w:rPr>
        <w:t>HDMI KABLO</w:t>
      </w:r>
      <w:r w:rsidRPr="0097179F">
        <w:rPr>
          <w:rFonts w:cstheme="minorHAnsi"/>
          <w:b/>
        </w:rPr>
        <w:t xml:space="preserve"> TİP 2</w:t>
      </w:r>
    </w:p>
    <w:p w:rsidR="001F14B6" w:rsidRPr="00B81D19" w:rsidRDefault="001F14B6" w:rsidP="001F14B6">
      <w:pPr>
        <w:pStyle w:val="ListeParagraf"/>
        <w:numPr>
          <w:ilvl w:val="1"/>
          <w:numId w:val="5"/>
        </w:numPr>
        <w:jc w:val="both"/>
        <w:rPr>
          <w:rFonts w:cstheme="minorHAnsi"/>
        </w:rPr>
      </w:pPr>
      <w:r w:rsidRPr="00B81D19">
        <w:rPr>
          <w:rFonts w:cstheme="minorHAnsi"/>
        </w:rPr>
        <w:lastRenderedPageBreak/>
        <w:t>Bağlantı Tipi: Kablo, her iki ucunda da standart HDMI Tip-A Erkek (Male to Male) konnektör yapısına sahip olmalıdır.</w:t>
      </w:r>
    </w:p>
    <w:p w:rsidR="001F14B6" w:rsidRPr="00B81D19" w:rsidRDefault="001F14B6" w:rsidP="001F14B6">
      <w:pPr>
        <w:pStyle w:val="ListeParagraf"/>
        <w:numPr>
          <w:ilvl w:val="1"/>
          <w:numId w:val="5"/>
        </w:numPr>
        <w:jc w:val="both"/>
        <w:rPr>
          <w:rFonts w:cstheme="minorHAnsi"/>
        </w:rPr>
      </w:pPr>
      <w:r w:rsidRPr="00B81D19">
        <w:rPr>
          <w:rFonts w:cstheme="minorHAnsi"/>
        </w:rPr>
        <w:t>Standart: Kablo en az HDMI v2.0 standartlarını desteklemeli ve önceki HDMI sürümleriyle (v1.4, v1.3 vb.) geriye dönük tam uyumlu çalışmalıdır.</w:t>
      </w:r>
    </w:p>
    <w:p w:rsidR="001F14B6" w:rsidRPr="00B81D19" w:rsidRDefault="001F14B6" w:rsidP="001F14B6">
      <w:pPr>
        <w:pStyle w:val="ListeParagraf"/>
        <w:numPr>
          <w:ilvl w:val="1"/>
          <w:numId w:val="5"/>
        </w:numPr>
        <w:jc w:val="both"/>
        <w:rPr>
          <w:rFonts w:cstheme="minorHAnsi"/>
        </w:rPr>
      </w:pPr>
      <w:r w:rsidRPr="00B81D19">
        <w:rPr>
          <w:rFonts w:cstheme="minorHAnsi"/>
        </w:rPr>
        <w:t>Kullanım Yapısı: Herhangi bir sürücüye (driver) veya harici yazılıma ihtiyaç duymadan Tak-Çalıştır (Plug &amp; Play) prensibiyle çalışmalıdır.</w:t>
      </w:r>
    </w:p>
    <w:p w:rsidR="001F14B6" w:rsidRDefault="001F14B6" w:rsidP="001F14B6">
      <w:pPr>
        <w:pStyle w:val="ListeParagraf"/>
        <w:numPr>
          <w:ilvl w:val="1"/>
          <w:numId w:val="5"/>
        </w:numPr>
        <w:jc w:val="both"/>
        <w:rPr>
          <w:rFonts w:cstheme="minorHAnsi"/>
        </w:rPr>
      </w:pPr>
      <w:r w:rsidRPr="00B81D19">
        <w:rPr>
          <w:rFonts w:cstheme="minorHAnsi"/>
        </w:rPr>
        <w:t>Ek Özellikler: 3D görüntü aktarımını, ARC (Ses Dönüş Kanalı) ve HEC (HDMI Ethernet Kanalı) teknolojilerini desteklemelidir.</w:t>
      </w:r>
    </w:p>
    <w:p w:rsidR="001F14B6" w:rsidRPr="00B81D19" w:rsidRDefault="001F14B6" w:rsidP="001F14B6">
      <w:pPr>
        <w:pStyle w:val="ListeParagraf"/>
        <w:numPr>
          <w:ilvl w:val="1"/>
          <w:numId w:val="5"/>
        </w:numPr>
        <w:jc w:val="both"/>
        <w:rPr>
          <w:rFonts w:cstheme="minorHAnsi"/>
        </w:rPr>
      </w:pPr>
      <w:r w:rsidRPr="00B81D19">
        <w:rPr>
          <w:rFonts w:cstheme="minorHAnsi"/>
        </w:rPr>
        <w:t>Çözünürlük Desteği: Kablo, uzun mesafeye rağmen sinyal bozulması yaşatmadan en az 4K Ultra HD (3840 x 2160) çözünürlüğü desteklemeli; 1080p ve 720p gibi alt çözünürlüklerle tam uyumlu olmalıdır.</w:t>
      </w:r>
    </w:p>
    <w:p w:rsidR="001F14B6" w:rsidRPr="00B81D19" w:rsidRDefault="001F14B6" w:rsidP="001F14B6">
      <w:pPr>
        <w:pStyle w:val="ListeParagraf"/>
        <w:numPr>
          <w:ilvl w:val="1"/>
          <w:numId w:val="5"/>
        </w:numPr>
        <w:jc w:val="both"/>
        <w:rPr>
          <w:rFonts w:cstheme="minorHAnsi"/>
        </w:rPr>
      </w:pPr>
      <w:r w:rsidRPr="00B81D19">
        <w:rPr>
          <w:rFonts w:cstheme="minorHAnsi"/>
        </w:rPr>
        <w:t>İletken Dizilimi: Tam bant genişliğinde veri iletimi için kablo 19+1 pin (Full Pin) dizilimine sahip olmalı ve tüm kanalları aktif çalışmalıdır.</w:t>
      </w:r>
    </w:p>
    <w:p w:rsidR="001F14B6" w:rsidRDefault="001F14B6" w:rsidP="001F14B6">
      <w:pPr>
        <w:pStyle w:val="ListeParagraf"/>
        <w:numPr>
          <w:ilvl w:val="1"/>
          <w:numId w:val="5"/>
        </w:numPr>
        <w:jc w:val="both"/>
        <w:rPr>
          <w:rFonts w:cstheme="minorHAnsi"/>
        </w:rPr>
      </w:pPr>
      <w:r w:rsidRPr="00B81D19">
        <w:rPr>
          <w:rFonts w:cstheme="minorHAnsi"/>
        </w:rPr>
        <w:t>Ses Aktarımı: Çok kanallı dijital ses formatlarını eşzamanlı (senkronize) ve cızırtı/gecikme olmadan iletebilmelidir.</w:t>
      </w:r>
    </w:p>
    <w:p w:rsidR="001F14B6" w:rsidRPr="00B81D19" w:rsidRDefault="001F14B6" w:rsidP="001F14B6">
      <w:pPr>
        <w:pStyle w:val="ListeParagraf"/>
        <w:numPr>
          <w:ilvl w:val="1"/>
          <w:numId w:val="5"/>
        </w:numPr>
        <w:jc w:val="both"/>
        <w:rPr>
          <w:rFonts w:cstheme="minorHAnsi"/>
        </w:rPr>
      </w:pPr>
      <w:r w:rsidRPr="00B81D19">
        <w:rPr>
          <w:rFonts w:cstheme="minorHAnsi"/>
        </w:rPr>
        <w:t>Uzunluk: Kablo, herhangi bir ara ek veya dönüştürücü kullanılmaksızın tek parça halinde net 20 metre uzunluğunda olmalıdır.</w:t>
      </w:r>
    </w:p>
    <w:p w:rsidR="001F14B6" w:rsidRPr="00B81D19" w:rsidRDefault="001F14B6" w:rsidP="001F14B6">
      <w:pPr>
        <w:pStyle w:val="ListeParagraf"/>
        <w:numPr>
          <w:ilvl w:val="1"/>
          <w:numId w:val="5"/>
        </w:numPr>
        <w:jc w:val="both"/>
        <w:rPr>
          <w:rFonts w:cstheme="minorHAnsi"/>
        </w:rPr>
      </w:pPr>
      <w:r w:rsidRPr="00B81D19">
        <w:rPr>
          <w:rFonts w:cstheme="minorHAnsi"/>
        </w:rPr>
        <w:t xml:space="preserve">Sinyal Koruması (Zırhlama): 20 metre gibi uzun bir mesafede çevre birimlerden kaynaklı elektromanyetik parazitlerin (EMI/RFI) sinyali bozmasını engellemek amacıyla, kablo </w:t>
      </w:r>
      <w:proofErr w:type="gramStart"/>
      <w:r w:rsidRPr="00B81D19">
        <w:rPr>
          <w:rFonts w:cstheme="minorHAnsi"/>
        </w:rPr>
        <w:t>iç yapısı</w:t>
      </w:r>
      <w:proofErr w:type="gramEnd"/>
      <w:r w:rsidRPr="00B81D19">
        <w:rPr>
          <w:rFonts w:cstheme="minorHAnsi"/>
        </w:rPr>
        <w:t xml:space="preserve"> yüksek yoğunluklu çok katmanlı folyo ve örgü zırh kaplamasına sahip olmalıdır.</w:t>
      </w:r>
    </w:p>
    <w:p w:rsidR="001F14B6" w:rsidRPr="00B81D19" w:rsidRDefault="001F14B6" w:rsidP="001F14B6">
      <w:pPr>
        <w:pStyle w:val="ListeParagraf"/>
        <w:numPr>
          <w:ilvl w:val="1"/>
          <w:numId w:val="5"/>
        </w:numPr>
        <w:jc w:val="both"/>
        <w:rPr>
          <w:rFonts w:cstheme="minorHAnsi"/>
        </w:rPr>
      </w:pPr>
      <w:r w:rsidRPr="00B81D19">
        <w:rPr>
          <w:rFonts w:cstheme="minorHAnsi"/>
        </w:rPr>
        <w:t>Konnektör Muhafazası: Bağlantı noktalarındaki muhafazalar; kırılma, ezilme ve bükülmelere karşı dayanıklı, güçlendirilmiş malzemeden üretilmiş olmalıdır.</w:t>
      </w:r>
    </w:p>
    <w:p w:rsidR="001F14B6" w:rsidRDefault="001F14B6" w:rsidP="001F14B6">
      <w:pPr>
        <w:pStyle w:val="ListeParagraf"/>
        <w:numPr>
          <w:ilvl w:val="1"/>
          <w:numId w:val="5"/>
        </w:numPr>
        <w:jc w:val="both"/>
        <w:rPr>
          <w:rFonts w:cstheme="minorHAnsi"/>
        </w:rPr>
      </w:pPr>
      <w:r w:rsidRPr="00B81D19">
        <w:rPr>
          <w:rFonts w:cstheme="minorHAnsi"/>
        </w:rPr>
        <w:t>Uç Kaplaması: Konnektör uçları, uzun ömürlü kullanım ve maksimum iletkenlik sağlaması için altın kaplama (Gold-Plated) veya yüksek kaliteli paslanmaz metal yapıda olmalıdır.</w:t>
      </w:r>
    </w:p>
    <w:p w:rsidR="001F14B6" w:rsidRPr="00B81D19" w:rsidRDefault="001F14B6" w:rsidP="001F14B6">
      <w:pPr>
        <w:pStyle w:val="ListeParagraf"/>
        <w:numPr>
          <w:ilvl w:val="1"/>
          <w:numId w:val="5"/>
        </w:numPr>
        <w:jc w:val="both"/>
        <w:rPr>
          <w:rFonts w:cstheme="minorHAnsi"/>
        </w:rPr>
      </w:pPr>
      <w:r w:rsidRPr="00B81D19">
        <w:rPr>
          <w:rFonts w:cstheme="minorHAnsi"/>
        </w:rPr>
        <w:t>Ürün; üretim, malzeme, montaj ve işçilik hatalarına karşı teslim tarihinden itibaren en az 2 (iki) yıl süreyle yasal ve resmi garantili olmalıdır.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3A165C">
        <w:rPr>
          <w:rFonts w:cstheme="minorHAnsi"/>
          <w:b/>
        </w:rPr>
        <w:t>ADAPTÖR</w:t>
      </w:r>
      <w:r>
        <w:rPr>
          <w:rFonts w:cstheme="minorHAnsi"/>
          <w:b/>
        </w:rPr>
        <w:t xml:space="preserve"> TİP 1</w:t>
      </w:r>
    </w:p>
    <w:p w:rsidR="001F14B6" w:rsidRPr="003A165C" w:rsidRDefault="001F14B6" w:rsidP="001F14B6">
      <w:pPr>
        <w:pStyle w:val="ListeParagraf"/>
        <w:numPr>
          <w:ilvl w:val="1"/>
          <w:numId w:val="5"/>
        </w:numPr>
        <w:jc w:val="both"/>
        <w:rPr>
          <w:rFonts w:cstheme="minorHAnsi"/>
        </w:rPr>
      </w:pPr>
      <w:r w:rsidRPr="003A165C">
        <w:rPr>
          <w:rFonts w:cstheme="minorHAnsi"/>
        </w:rPr>
        <w:t>Tasarım: Adaptör, harici bir güç kablosuna ihtiyaç duymadan doğrudan şebeke prizine takılabilir (priz tipi) yapıda olmalıdır.</w:t>
      </w:r>
    </w:p>
    <w:p w:rsidR="001F14B6" w:rsidRPr="003A165C" w:rsidRDefault="001F14B6" w:rsidP="001F14B6">
      <w:pPr>
        <w:pStyle w:val="ListeParagraf"/>
        <w:numPr>
          <w:ilvl w:val="1"/>
          <w:numId w:val="5"/>
        </w:numPr>
        <w:jc w:val="both"/>
        <w:rPr>
          <w:rFonts w:cstheme="minorHAnsi"/>
        </w:rPr>
      </w:pPr>
      <w:r w:rsidRPr="003A165C">
        <w:rPr>
          <w:rFonts w:cstheme="minorHAnsi"/>
        </w:rPr>
        <w:t>Kullanım Ortamı: Kapalı alan (indoor) kullanımına uygun olmalıdır.</w:t>
      </w:r>
    </w:p>
    <w:p w:rsidR="001F14B6" w:rsidRDefault="001F14B6" w:rsidP="001F14B6">
      <w:pPr>
        <w:pStyle w:val="ListeParagraf"/>
        <w:numPr>
          <w:ilvl w:val="1"/>
          <w:numId w:val="5"/>
        </w:numPr>
        <w:jc w:val="both"/>
        <w:rPr>
          <w:rFonts w:cstheme="minorHAnsi"/>
        </w:rPr>
      </w:pPr>
      <w:r w:rsidRPr="003A165C">
        <w:rPr>
          <w:rFonts w:cstheme="minorHAnsi"/>
        </w:rPr>
        <w:t>Sertifikasyon: Cihaz üzerinde CE işareti (veya muadili uluslararası güvenlik ve kalite sertifikası) bulunmalıdır.</w:t>
      </w:r>
    </w:p>
    <w:p w:rsidR="001F14B6" w:rsidRPr="003A165C" w:rsidRDefault="001F14B6" w:rsidP="001F14B6">
      <w:pPr>
        <w:pStyle w:val="ListeParagraf"/>
        <w:numPr>
          <w:ilvl w:val="1"/>
          <w:numId w:val="5"/>
        </w:numPr>
        <w:jc w:val="both"/>
        <w:rPr>
          <w:rFonts w:cstheme="minorHAnsi"/>
        </w:rPr>
      </w:pPr>
      <w:r w:rsidRPr="003A165C">
        <w:rPr>
          <w:rFonts w:cstheme="minorHAnsi"/>
        </w:rPr>
        <w:t>Giriş Gerilimi (Input): 100V - 240V AC (Dalgalı Akım) aralığında ve 50/60 Hz frekanslarında sorunsuz çalışabilmelidir. Şebeke dalgalanmalarından asgari düzeyde etkilenmelidir.</w:t>
      </w:r>
    </w:p>
    <w:p w:rsidR="001F14B6" w:rsidRPr="003A165C" w:rsidRDefault="001F14B6" w:rsidP="001F14B6">
      <w:pPr>
        <w:pStyle w:val="ListeParagraf"/>
        <w:numPr>
          <w:ilvl w:val="1"/>
          <w:numId w:val="5"/>
        </w:numPr>
        <w:jc w:val="both"/>
        <w:rPr>
          <w:rFonts w:cstheme="minorHAnsi"/>
        </w:rPr>
      </w:pPr>
      <w:r w:rsidRPr="003A165C">
        <w:rPr>
          <w:rFonts w:cstheme="minorHAnsi"/>
        </w:rPr>
        <w:t>Çıkış Gerilimi (Output): 5V DC (Doğru Akım) olmalıdır.</w:t>
      </w:r>
    </w:p>
    <w:p w:rsidR="001F14B6" w:rsidRPr="003A165C" w:rsidRDefault="001F14B6" w:rsidP="001F14B6">
      <w:pPr>
        <w:pStyle w:val="ListeParagraf"/>
        <w:numPr>
          <w:ilvl w:val="1"/>
          <w:numId w:val="5"/>
        </w:numPr>
        <w:jc w:val="both"/>
        <w:rPr>
          <w:rFonts w:cstheme="minorHAnsi"/>
        </w:rPr>
      </w:pPr>
      <w:r w:rsidRPr="003A165C">
        <w:rPr>
          <w:rFonts w:cstheme="minorHAnsi"/>
        </w:rPr>
        <w:t xml:space="preserve">Çıkış Akımı: Kesintisiz ve </w:t>
      </w:r>
      <w:proofErr w:type="gramStart"/>
      <w:r w:rsidRPr="003A165C">
        <w:rPr>
          <w:rFonts w:cstheme="minorHAnsi"/>
        </w:rPr>
        <w:t>stabil</w:t>
      </w:r>
      <w:proofErr w:type="gramEnd"/>
      <w:r w:rsidRPr="003A165C">
        <w:rPr>
          <w:rFonts w:cstheme="minorHAnsi"/>
        </w:rPr>
        <w:t xml:space="preserve"> olarak en az 2A (Amper) akım sağlayabilmelidir.</w:t>
      </w:r>
    </w:p>
    <w:p w:rsidR="001F14B6" w:rsidRDefault="001F14B6" w:rsidP="001F14B6">
      <w:pPr>
        <w:pStyle w:val="ListeParagraf"/>
        <w:numPr>
          <w:ilvl w:val="1"/>
          <w:numId w:val="5"/>
        </w:numPr>
        <w:jc w:val="both"/>
        <w:rPr>
          <w:rFonts w:cstheme="minorHAnsi"/>
        </w:rPr>
      </w:pPr>
      <w:r w:rsidRPr="003A165C">
        <w:rPr>
          <w:rFonts w:cstheme="minorHAnsi"/>
        </w:rPr>
        <w:t>Çıkış Gücü: En az 10W (Watt) gücünde olmalıdır.</w:t>
      </w:r>
    </w:p>
    <w:p w:rsidR="001F14B6" w:rsidRPr="003A165C" w:rsidRDefault="001F14B6" w:rsidP="001F14B6">
      <w:pPr>
        <w:pStyle w:val="ListeParagraf"/>
        <w:numPr>
          <w:ilvl w:val="1"/>
          <w:numId w:val="5"/>
        </w:numPr>
        <w:jc w:val="both"/>
        <w:rPr>
          <w:rFonts w:cstheme="minorHAnsi"/>
        </w:rPr>
      </w:pPr>
      <w:r w:rsidRPr="003A165C">
        <w:rPr>
          <w:rFonts w:cstheme="minorHAnsi"/>
        </w:rPr>
        <w:t>Fiş Standartı: Türkiye standartlarındaki elektrik prizlerine (Avrupa tipi, Tip C veya Tip F) tam uyumlu olmalıdır.</w:t>
      </w:r>
    </w:p>
    <w:p w:rsidR="001F14B6" w:rsidRPr="003A165C" w:rsidRDefault="001F14B6" w:rsidP="001F14B6">
      <w:pPr>
        <w:pStyle w:val="ListeParagraf"/>
        <w:numPr>
          <w:ilvl w:val="1"/>
          <w:numId w:val="5"/>
        </w:numPr>
        <w:jc w:val="both"/>
        <w:rPr>
          <w:rFonts w:cstheme="minorHAnsi"/>
        </w:rPr>
      </w:pPr>
      <w:r w:rsidRPr="003A165C">
        <w:rPr>
          <w:rFonts w:cstheme="minorHAnsi"/>
        </w:rPr>
        <w:t>Bağlantı Ucu (Konnektör): Kullanılacak cihazlara uyum sağlaması için standart silindirik DC erkek jak (genellikle 5.5mm dış çap x 2.1mm veya 2.5mm iç çap) yapısında olmalıdır.</w:t>
      </w:r>
    </w:p>
    <w:p w:rsidR="001F14B6" w:rsidRDefault="001F14B6" w:rsidP="001F14B6">
      <w:pPr>
        <w:pStyle w:val="ListeParagraf"/>
        <w:numPr>
          <w:ilvl w:val="1"/>
          <w:numId w:val="5"/>
        </w:numPr>
        <w:jc w:val="both"/>
        <w:rPr>
          <w:rFonts w:cstheme="minorHAnsi"/>
        </w:rPr>
      </w:pPr>
      <w:r w:rsidRPr="003A165C">
        <w:rPr>
          <w:rFonts w:cstheme="minorHAnsi"/>
        </w:rPr>
        <w:t>Kablo Uzunluğu: Cihazın konumlandırılmasında esneklik sağlaması amacıyla kablo uzunluğu standart kullanım ihtiyaçlarını (yaklaşık 1 - 1.5 metre) karşılamalıdır.</w:t>
      </w:r>
    </w:p>
    <w:p w:rsidR="001F14B6" w:rsidRPr="003A165C" w:rsidRDefault="001F14B6" w:rsidP="001F14B6">
      <w:pPr>
        <w:pStyle w:val="ListeParagraf"/>
        <w:numPr>
          <w:ilvl w:val="1"/>
          <w:numId w:val="5"/>
        </w:numPr>
        <w:jc w:val="both"/>
        <w:rPr>
          <w:rFonts w:cstheme="minorHAnsi"/>
        </w:rPr>
      </w:pPr>
      <w:r w:rsidRPr="003A165C">
        <w:rPr>
          <w:rFonts w:cstheme="minorHAnsi"/>
        </w:rPr>
        <w:t>Kısa Devre Koruması (Short Circuit Protection): Çıkışta yaşanabilecek bir kısa devre anında akımı kesmeli, kısa devre ortadan kalktığında normal çalışmasına dönebilmelidir.</w:t>
      </w:r>
    </w:p>
    <w:p w:rsidR="001F14B6" w:rsidRPr="003A165C" w:rsidRDefault="001F14B6" w:rsidP="001F14B6">
      <w:pPr>
        <w:pStyle w:val="ListeParagraf"/>
        <w:numPr>
          <w:ilvl w:val="1"/>
          <w:numId w:val="5"/>
        </w:numPr>
        <w:jc w:val="both"/>
        <w:rPr>
          <w:rFonts w:cstheme="minorHAnsi"/>
        </w:rPr>
      </w:pPr>
      <w:r w:rsidRPr="003A165C">
        <w:rPr>
          <w:rFonts w:cstheme="minorHAnsi"/>
        </w:rPr>
        <w:lastRenderedPageBreak/>
        <w:t xml:space="preserve">Aşırı Akım Koruması (Over Current Protection): Cihazın </w:t>
      </w:r>
      <w:proofErr w:type="gramStart"/>
      <w:r w:rsidRPr="003A165C">
        <w:rPr>
          <w:rFonts w:cstheme="minorHAnsi"/>
        </w:rPr>
        <w:t>nominal</w:t>
      </w:r>
      <w:proofErr w:type="gramEnd"/>
      <w:r w:rsidRPr="003A165C">
        <w:rPr>
          <w:rFonts w:cstheme="minorHAnsi"/>
        </w:rPr>
        <w:t xml:space="preserve"> değerinden fazla akım çekmesi durumunda devreyi korumaya almalıdır.</w:t>
      </w:r>
    </w:p>
    <w:p w:rsidR="001F14B6" w:rsidRDefault="001F14B6" w:rsidP="001F14B6">
      <w:pPr>
        <w:pStyle w:val="ListeParagraf"/>
        <w:numPr>
          <w:ilvl w:val="1"/>
          <w:numId w:val="5"/>
        </w:numPr>
        <w:jc w:val="both"/>
        <w:rPr>
          <w:rFonts w:cstheme="minorHAnsi"/>
        </w:rPr>
      </w:pPr>
      <w:r w:rsidRPr="003A165C">
        <w:rPr>
          <w:rFonts w:cstheme="minorHAnsi"/>
        </w:rPr>
        <w:t>Aşırı Gerilim Koruması (Over Voltage Protection): Şebekeden gelebilecek anlık yüksek voltajlara karşı çıkış birimini korumalıdır.</w:t>
      </w:r>
    </w:p>
    <w:p w:rsidR="001F14B6" w:rsidRDefault="001F14B6" w:rsidP="001F14B6">
      <w:pPr>
        <w:pStyle w:val="ListeParagraf"/>
        <w:numPr>
          <w:ilvl w:val="1"/>
          <w:numId w:val="5"/>
        </w:numPr>
        <w:jc w:val="both"/>
        <w:rPr>
          <w:rFonts w:cstheme="minorHAnsi"/>
        </w:rPr>
      </w:pPr>
      <w:r w:rsidRPr="003A165C">
        <w:rPr>
          <w:rFonts w:cstheme="minorHAnsi"/>
        </w:rPr>
        <w:t>Ürün, malzeme, işçilik ve üretim hatalarına karşı teslim tarihinden itibaren en az 2 (iki) yıl süreyle garantili olmalıdır.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3A165C">
        <w:rPr>
          <w:rFonts w:cstheme="minorHAnsi"/>
          <w:b/>
        </w:rPr>
        <w:t>ADAPTÖR</w:t>
      </w:r>
      <w:r>
        <w:rPr>
          <w:rFonts w:cstheme="minorHAnsi"/>
          <w:b/>
        </w:rPr>
        <w:t xml:space="preserve"> TİP 2</w:t>
      </w:r>
    </w:p>
    <w:p w:rsidR="001F14B6" w:rsidRPr="003A165C" w:rsidRDefault="001F14B6" w:rsidP="001F14B6">
      <w:pPr>
        <w:pStyle w:val="ListeParagraf"/>
        <w:numPr>
          <w:ilvl w:val="1"/>
          <w:numId w:val="5"/>
        </w:numPr>
        <w:jc w:val="both"/>
        <w:rPr>
          <w:rFonts w:cstheme="minorHAnsi"/>
        </w:rPr>
      </w:pPr>
      <w:r w:rsidRPr="003A165C">
        <w:rPr>
          <w:rFonts w:cstheme="minorHAnsi"/>
        </w:rPr>
        <w:t>Giriş Gerilimi (Input): 100V - 240V AC (Alternatif Akım) geniş bant aralığında ve 50/60 Hz frekanslarında şebeke dalgalanmalarından etkilenmeden sorunsuz çalışabilmelidir.</w:t>
      </w:r>
    </w:p>
    <w:p w:rsidR="001F14B6" w:rsidRPr="003A165C" w:rsidRDefault="001F14B6" w:rsidP="001F14B6">
      <w:pPr>
        <w:pStyle w:val="ListeParagraf"/>
        <w:numPr>
          <w:ilvl w:val="1"/>
          <w:numId w:val="5"/>
        </w:numPr>
        <w:jc w:val="both"/>
        <w:rPr>
          <w:rFonts w:cstheme="minorHAnsi"/>
        </w:rPr>
      </w:pPr>
      <w:r w:rsidRPr="003A165C">
        <w:rPr>
          <w:rFonts w:cstheme="minorHAnsi"/>
        </w:rPr>
        <w:t>Çıkış Gerilimi (Output): 12V DC (Doğru Akım) olmalıdır.</w:t>
      </w:r>
    </w:p>
    <w:p w:rsidR="001F14B6" w:rsidRPr="003A165C" w:rsidRDefault="001F14B6" w:rsidP="001F14B6">
      <w:pPr>
        <w:pStyle w:val="ListeParagraf"/>
        <w:numPr>
          <w:ilvl w:val="1"/>
          <w:numId w:val="5"/>
        </w:numPr>
        <w:jc w:val="both"/>
        <w:rPr>
          <w:rFonts w:cstheme="minorHAnsi"/>
        </w:rPr>
      </w:pPr>
      <w:r w:rsidRPr="003A165C">
        <w:rPr>
          <w:rFonts w:cstheme="minorHAnsi"/>
        </w:rPr>
        <w:t>Çıkış Akımı: Stabil ve kesintisiz olarak maksimum 2A (Amper) akım sağlayabilmelidir.</w:t>
      </w:r>
    </w:p>
    <w:p w:rsidR="001F14B6" w:rsidRDefault="001F14B6" w:rsidP="001F14B6">
      <w:pPr>
        <w:pStyle w:val="ListeParagraf"/>
        <w:numPr>
          <w:ilvl w:val="1"/>
          <w:numId w:val="5"/>
        </w:numPr>
        <w:jc w:val="both"/>
        <w:rPr>
          <w:rFonts w:cstheme="minorHAnsi"/>
        </w:rPr>
      </w:pPr>
      <w:r w:rsidRPr="003A165C">
        <w:rPr>
          <w:rFonts w:cstheme="minorHAnsi"/>
        </w:rPr>
        <w:t>Çıkış Gücü: En az 24W (Watt) gücünde olmalıdır.</w:t>
      </w:r>
    </w:p>
    <w:p w:rsidR="001F14B6" w:rsidRPr="003A165C" w:rsidRDefault="001F14B6" w:rsidP="001F14B6">
      <w:pPr>
        <w:pStyle w:val="ListeParagraf"/>
        <w:numPr>
          <w:ilvl w:val="1"/>
          <w:numId w:val="5"/>
        </w:numPr>
        <w:jc w:val="both"/>
        <w:rPr>
          <w:rFonts w:cstheme="minorHAnsi"/>
        </w:rPr>
      </w:pPr>
      <w:r w:rsidRPr="003A165C">
        <w:rPr>
          <w:rFonts w:cstheme="minorHAnsi"/>
        </w:rPr>
        <w:t>Gövde Yapısı: Kompakt bir tasarıma sahip olmalı, tahmini boyutları maksimum 85 x 45 x 45 mm (Uzunluk x Genişlik x Yükseklik) sınırlarını aşmamalıdır.</w:t>
      </w:r>
    </w:p>
    <w:p w:rsidR="001F14B6" w:rsidRPr="003A165C" w:rsidRDefault="001F14B6" w:rsidP="001F14B6">
      <w:pPr>
        <w:pStyle w:val="ListeParagraf"/>
        <w:numPr>
          <w:ilvl w:val="1"/>
          <w:numId w:val="5"/>
        </w:numPr>
        <w:jc w:val="both"/>
        <w:rPr>
          <w:rFonts w:cstheme="minorHAnsi"/>
        </w:rPr>
      </w:pPr>
      <w:r w:rsidRPr="003A165C">
        <w:rPr>
          <w:rFonts w:cstheme="minorHAnsi"/>
        </w:rPr>
        <w:t xml:space="preserve">Kablo Uzunluğu: Kullanım kolaylığı sağlaması açısından cihazın toplam kablo uzunluğu (gövde </w:t>
      </w:r>
      <w:proofErr w:type="gramStart"/>
      <w:r w:rsidRPr="003A165C">
        <w:rPr>
          <w:rFonts w:cstheme="minorHAnsi"/>
        </w:rPr>
        <w:t>dahil</w:t>
      </w:r>
      <w:proofErr w:type="gramEnd"/>
      <w:r w:rsidRPr="003A165C">
        <w:rPr>
          <w:rFonts w:cstheme="minorHAnsi"/>
        </w:rPr>
        <w:t>) en az 2 metre olmalıdır.</w:t>
      </w:r>
    </w:p>
    <w:p w:rsidR="001F14B6" w:rsidRPr="003A165C" w:rsidRDefault="001F14B6" w:rsidP="001F14B6">
      <w:pPr>
        <w:pStyle w:val="ListeParagraf"/>
        <w:numPr>
          <w:ilvl w:val="1"/>
          <w:numId w:val="5"/>
        </w:numPr>
        <w:jc w:val="both"/>
        <w:rPr>
          <w:rFonts w:cstheme="minorHAnsi"/>
        </w:rPr>
      </w:pPr>
      <w:r w:rsidRPr="003A165C">
        <w:rPr>
          <w:rFonts w:cstheme="minorHAnsi"/>
        </w:rPr>
        <w:t xml:space="preserve">Bağlantı Ucu (Konnektör/Jack): Esnek kullanım </w:t>
      </w:r>
      <w:proofErr w:type="gramStart"/>
      <w:r w:rsidRPr="003A165C">
        <w:rPr>
          <w:rFonts w:cstheme="minorHAnsi"/>
        </w:rPr>
        <w:t>imkanı</w:t>
      </w:r>
      <w:proofErr w:type="gramEnd"/>
      <w:r w:rsidRPr="003A165C">
        <w:rPr>
          <w:rFonts w:cstheme="minorHAnsi"/>
        </w:rPr>
        <w:t xml:space="preserve"> sunması için yaylı yapıya sahip olmalı; 5.5 mm x 2.1 mm ve 5.5 mm x 2.5 mm dişi girişlere sahip cihazların her ikisiyle de tam uyumlu çalışabilmelidir.</w:t>
      </w:r>
    </w:p>
    <w:p w:rsidR="001F14B6" w:rsidRDefault="001F14B6" w:rsidP="001F14B6">
      <w:pPr>
        <w:pStyle w:val="ListeParagraf"/>
        <w:numPr>
          <w:ilvl w:val="1"/>
          <w:numId w:val="5"/>
        </w:numPr>
        <w:jc w:val="both"/>
        <w:rPr>
          <w:rFonts w:cstheme="minorHAnsi"/>
        </w:rPr>
      </w:pPr>
      <w:r w:rsidRPr="003A165C">
        <w:rPr>
          <w:rFonts w:cstheme="minorHAnsi"/>
        </w:rPr>
        <w:t>Fiş Standartı: Türkiye standartlarındaki elektrik prizlerine (Avrupa tipi) uyumlu olmalıdır.</w:t>
      </w:r>
    </w:p>
    <w:p w:rsidR="001F14B6" w:rsidRPr="003A165C" w:rsidRDefault="001F14B6" w:rsidP="001F14B6">
      <w:pPr>
        <w:pStyle w:val="ListeParagraf"/>
        <w:numPr>
          <w:ilvl w:val="1"/>
          <w:numId w:val="5"/>
        </w:numPr>
        <w:jc w:val="both"/>
        <w:rPr>
          <w:rFonts w:cstheme="minorHAnsi"/>
        </w:rPr>
      </w:pPr>
      <w:r w:rsidRPr="003A165C">
        <w:rPr>
          <w:rFonts w:cstheme="minorHAnsi"/>
        </w:rPr>
        <w:t>Kısa Devre Koruması: Çıkışta oluşabilecek bir kısa devre durumunda akımı kesmeli, durum düzeldiğinde otomatik olarak normal çalışmasına dönmelidir.</w:t>
      </w:r>
    </w:p>
    <w:p w:rsidR="001F14B6" w:rsidRPr="003A165C" w:rsidRDefault="001F14B6" w:rsidP="001F14B6">
      <w:pPr>
        <w:pStyle w:val="ListeParagraf"/>
        <w:numPr>
          <w:ilvl w:val="1"/>
          <w:numId w:val="5"/>
        </w:numPr>
        <w:jc w:val="both"/>
        <w:rPr>
          <w:rFonts w:cstheme="minorHAnsi"/>
        </w:rPr>
      </w:pPr>
      <w:r w:rsidRPr="003A165C">
        <w:rPr>
          <w:rFonts w:cstheme="minorHAnsi"/>
        </w:rPr>
        <w:t xml:space="preserve">Aşırı Akım Koruması: Cihazın </w:t>
      </w:r>
      <w:proofErr w:type="gramStart"/>
      <w:r w:rsidRPr="003A165C">
        <w:rPr>
          <w:rFonts w:cstheme="minorHAnsi"/>
        </w:rPr>
        <w:t>nominal</w:t>
      </w:r>
      <w:proofErr w:type="gramEnd"/>
      <w:r w:rsidRPr="003A165C">
        <w:rPr>
          <w:rFonts w:cstheme="minorHAnsi"/>
        </w:rPr>
        <w:t xml:space="preserve"> değerinden (2A) fazla akım çekmeye zorlanması durumunda korumaya geçmelidir.</w:t>
      </w:r>
    </w:p>
    <w:p w:rsidR="001F14B6" w:rsidRPr="003A165C" w:rsidRDefault="001F14B6" w:rsidP="001F14B6">
      <w:pPr>
        <w:pStyle w:val="ListeParagraf"/>
        <w:numPr>
          <w:ilvl w:val="1"/>
          <w:numId w:val="5"/>
        </w:numPr>
        <w:jc w:val="both"/>
        <w:rPr>
          <w:rFonts w:cstheme="minorHAnsi"/>
        </w:rPr>
      </w:pPr>
      <w:r w:rsidRPr="003A165C">
        <w:rPr>
          <w:rFonts w:cstheme="minorHAnsi"/>
        </w:rPr>
        <w:t>Aşırı Gerilim Koruması: Şebekede meydana gelebilecek anlık voltaj dalgalanmalarına karşı yalıtılmış olmalıdır.</w:t>
      </w:r>
    </w:p>
    <w:p w:rsidR="001F14B6" w:rsidRDefault="001F14B6" w:rsidP="001F14B6">
      <w:pPr>
        <w:pStyle w:val="ListeParagraf"/>
        <w:numPr>
          <w:ilvl w:val="1"/>
          <w:numId w:val="5"/>
        </w:numPr>
        <w:jc w:val="both"/>
        <w:rPr>
          <w:rFonts w:cstheme="minorHAnsi"/>
        </w:rPr>
      </w:pPr>
      <w:r w:rsidRPr="003A165C">
        <w:rPr>
          <w:rFonts w:cstheme="minorHAnsi"/>
        </w:rPr>
        <w:t>Sertifikasyon: Ürün üzerinde güvenli kullanımı belgeleyen geçerli CE (veya muadili) işareti bulunmalıdır.</w:t>
      </w:r>
    </w:p>
    <w:p w:rsidR="001F14B6" w:rsidRDefault="001F14B6" w:rsidP="001F14B6">
      <w:pPr>
        <w:pStyle w:val="ListeParagraf"/>
        <w:numPr>
          <w:ilvl w:val="1"/>
          <w:numId w:val="5"/>
        </w:numPr>
        <w:jc w:val="both"/>
        <w:rPr>
          <w:rFonts w:cstheme="minorHAnsi"/>
        </w:rPr>
      </w:pPr>
      <w:r w:rsidRPr="003A165C">
        <w:rPr>
          <w:rFonts w:cstheme="minorHAnsi"/>
        </w:rPr>
        <w:t>Ürün; malzeme, donanım ve üretim hatalarına karşı teslim tarihinden itibaren en az 2 (iki) yıl süreyle garantili olmalıdır.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3F6451">
        <w:rPr>
          <w:rFonts w:cstheme="minorHAnsi"/>
          <w:b/>
        </w:rPr>
        <w:t>ADAPTÖR TİP 3</w:t>
      </w:r>
    </w:p>
    <w:p w:rsidR="001F14B6" w:rsidRPr="003F6451" w:rsidRDefault="001F14B6" w:rsidP="001F14B6">
      <w:pPr>
        <w:pStyle w:val="ListeParagraf"/>
        <w:numPr>
          <w:ilvl w:val="1"/>
          <w:numId w:val="5"/>
        </w:numPr>
        <w:jc w:val="both"/>
        <w:rPr>
          <w:rFonts w:cstheme="minorHAnsi"/>
        </w:rPr>
      </w:pPr>
      <w:r w:rsidRPr="003F6451">
        <w:rPr>
          <w:rFonts w:cstheme="minorHAnsi"/>
        </w:rPr>
        <w:t>Çalışma Prensibi: Cihaz, şebeke dalgalanmalarından minimum düzeyde etkilenen Anahtarlamalı Güç Kaynağı (SMPS) teknolojisine sahip olmalıdır.</w:t>
      </w:r>
    </w:p>
    <w:p w:rsidR="001F14B6" w:rsidRPr="003F6451" w:rsidRDefault="001F14B6" w:rsidP="001F14B6">
      <w:pPr>
        <w:pStyle w:val="ListeParagraf"/>
        <w:numPr>
          <w:ilvl w:val="1"/>
          <w:numId w:val="5"/>
        </w:numPr>
        <w:jc w:val="both"/>
        <w:rPr>
          <w:rFonts w:cstheme="minorHAnsi"/>
        </w:rPr>
      </w:pPr>
      <w:r w:rsidRPr="003F6451">
        <w:rPr>
          <w:rFonts w:cstheme="minorHAnsi"/>
        </w:rPr>
        <w:t>Giriş Gerilimi (AC): Cihaz, Türkiye elektrik şebekesi standartlarına uygun olarak 200V - 240V AC gerilim ve 50/60 Hz frekans aralığında sorunsuz çalışabilmelidir.</w:t>
      </w:r>
    </w:p>
    <w:p w:rsidR="001F14B6" w:rsidRDefault="001F14B6" w:rsidP="001F14B6">
      <w:pPr>
        <w:pStyle w:val="ListeParagraf"/>
        <w:numPr>
          <w:ilvl w:val="1"/>
          <w:numId w:val="5"/>
        </w:numPr>
        <w:jc w:val="both"/>
        <w:rPr>
          <w:rFonts w:cstheme="minorHAnsi"/>
        </w:rPr>
      </w:pPr>
      <w:r w:rsidRPr="003F6451">
        <w:rPr>
          <w:rFonts w:cstheme="minorHAnsi"/>
        </w:rPr>
        <w:t xml:space="preserve">Çıkış Gerilimi (DC): Cihazın çıkış voltajı </w:t>
      </w:r>
      <w:proofErr w:type="gramStart"/>
      <w:r w:rsidRPr="003F6451">
        <w:rPr>
          <w:rFonts w:cstheme="minorHAnsi"/>
        </w:rPr>
        <w:t>stabil</w:t>
      </w:r>
      <w:proofErr w:type="gramEnd"/>
      <w:r w:rsidRPr="003F6451">
        <w:rPr>
          <w:rFonts w:cstheme="minorHAnsi"/>
        </w:rPr>
        <w:t xml:space="preserve"> ve regüleli 12V DC (Doğru Akım) olmalıdır.</w:t>
      </w:r>
    </w:p>
    <w:p w:rsidR="001F14B6" w:rsidRPr="003F6451" w:rsidRDefault="001F14B6" w:rsidP="001F14B6">
      <w:pPr>
        <w:pStyle w:val="ListeParagraf"/>
        <w:numPr>
          <w:ilvl w:val="1"/>
          <w:numId w:val="5"/>
        </w:numPr>
        <w:jc w:val="both"/>
        <w:rPr>
          <w:rFonts w:cstheme="minorHAnsi"/>
        </w:rPr>
      </w:pPr>
      <w:r w:rsidRPr="003F6451">
        <w:rPr>
          <w:rFonts w:cstheme="minorHAnsi"/>
        </w:rPr>
        <w:t>Voltaj Ayarı (V-ADJ): Cihaz üzerinde, kablo mesafesinden kaynaklı olası voltaj düşümlerini telafi edebilmek amacıyla çıkış gerilimini ±%10 (yaklaşık 10.5V - 13.5V arası) oranında manuel ayarlamaya imkân veren trimpot (V-ADJ ayar vidası) bulunmalıdır.</w:t>
      </w:r>
    </w:p>
    <w:p w:rsidR="001F14B6" w:rsidRDefault="001F14B6" w:rsidP="001F14B6">
      <w:pPr>
        <w:pStyle w:val="ListeParagraf"/>
        <w:numPr>
          <w:ilvl w:val="1"/>
          <w:numId w:val="5"/>
        </w:numPr>
        <w:jc w:val="both"/>
        <w:rPr>
          <w:rFonts w:cstheme="minorHAnsi"/>
        </w:rPr>
      </w:pPr>
      <w:r w:rsidRPr="003F6451">
        <w:rPr>
          <w:rFonts w:cstheme="minorHAnsi"/>
        </w:rPr>
        <w:t>Çıkış Akımı ve Gücü: Cihaz, bağlı bulunduğu sistemlere anlık dalgalanmalar haricinde sürekli olarak en az 40 Amper akım verebilmeli ve toplamda en az 480 Watt çıkış gücü sağlayabilmelidir.</w:t>
      </w:r>
    </w:p>
    <w:p w:rsidR="001F14B6" w:rsidRPr="003F6451" w:rsidRDefault="001F14B6" w:rsidP="001F14B6">
      <w:pPr>
        <w:pStyle w:val="ListeParagraf"/>
        <w:numPr>
          <w:ilvl w:val="1"/>
          <w:numId w:val="5"/>
        </w:numPr>
        <w:jc w:val="both"/>
        <w:rPr>
          <w:rFonts w:cstheme="minorHAnsi"/>
        </w:rPr>
      </w:pPr>
      <w:r w:rsidRPr="003F6451">
        <w:rPr>
          <w:rFonts w:cstheme="minorHAnsi"/>
        </w:rPr>
        <w:t>Kasa Tipi: Cihaz dış kasası, ısı dağılımını kolaylaştıran delikli yapıda, paslanmaya ve fiziksel darbelere karşı dayanıklı kalın metal/alüminyum sacdan imal edilmiş olmalıdır.</w:t>
      </w:r>
    </w:p>
    <w:p w:rsidR="001F14B6" w:rsidRPr="003F6451" w:rsidRDefault="001F14B6" w:rsidP="001F14B6">
      <w:pPr>
        <w:pStyle w:val="ListeParagraf"/>
        <w:numPr>
          <w:ilvl w:val="1"/>
          <w:numId w:val="5"/>
        </w:numPr>
        <w:jc w:val="both"/>
        <w:rPr>
          <w:rFonts w:cstheme="minorHAnsi"/>
        </w:rPr>
      </w:pPr>
      <w:r w:rsidRPr="003F6451">
        <w:rPr>
          <w:rFonts w:cstheme="minorHAnsi"/>
        </w:rPr>
        <w:lastRenderedPageBreak/>
        <w:t xml:space="preserve">Soğutma Sistemi: 40A yüksek akım çekimi sırasında cihazın aşırı ısınmasını önlemek amacıyla, kasa içerisine </w:t>
      </w:r>
      <w:proofErr w:type="gramStart"/>
      <w:r w:rsidRPr="003F6451">
        <w:rPr>
          <w:rFonts w:cstheme="minorHAnsi"/>
        </w:rPr>
        <w:t>entegre</w:t>
      </w:r>
      <w:proofErr w:type="gramEnd"/>
      <w:r w:rsidRPr="003F6451">
        <w:rPr>
          <w:rFonts w:cstheme="minorHAnsi"/>
        </w:rPr>
        <w:t xml:space="preserve"> edilmiş aktif soğutma fanı bulunmalıdır. Fan, akıllı ısı sensörü ile ısınmaya başladığında otomatik devreye girmeli veya cihaz çalıştığı sürece </w:t>
      </w:r>
      <w:proofErr w:type="gramStart"/>
      <w:r w:rsidRPr="003F6451">
        <w:rPr>
          <w:rFonts w:cstheme="minorHAnsi"/>
        </w:rPr>
        <w:t>stabil</w:t>
      </w:r>
      <w:proofErr w:type="gramEnd"/>
      <w:r w:rsidRPr="003F6451">
        <w:rPr>
          <w:rFonts w:cstheme="minorHAnsi"/>
        </w:rPr>
        <w:t xml:space="preserve"> şekilde çalışmalıdır.</w:t>
      </w:r>
    </w:p>
    <w:p w:rsidR="001F14B6" w:rsidRDefault="001F14B6" w:rsidP="001F14B6">
      <w:pPr>
        <w:pStyle w:val="ListeParagraf"/>
        <w:numPr>
          <w:ilvl w:val="1"/>
          <w:numId w:val="5"/>
        </w:numPr>
        <w:jc w:val="both"/>
        <w:rPr>
          <w:rFonts w:cstheme="minorHAnsi"/>
        </w:rPr>
      </w:pPr>
      <w:r w:rsidRPr="003F6451">
        <w:rPr>
          <w:rFonts w:cstheme="minorHAnsi"/>
        </w:rPr>
        <w:t>Bağlantı Terminalleri: Cihaz üzerinde vidalı tip bağlantı klemensleri bulunmalıdır. Klemens grubunda en az;</w:t>
      </w:r>
    </w:p>
    <w:p w:rsidR="001F14B6" w:rsidRPr="003F6451" w:rsidRDefault="001F14B6" w:rsidP="001F14B6">
      <w:pPr>
        <w:pStyle w:val="ListeParagraf"/>
        <w:numPr>
          <w:ilvl w:val="2"/>
          <w:numId w:val="5"/>
        </w:numPr>
        <w:jc w:val="both"/>
        <w:rPr>
          <w:rFonts w:cstheme="minorHAnsi"/>
        </w:rPr>
      </w:pPr>
      <w:r w:rsidRPr="003F6451">
        <w:rPr>
          <w:rFonts w:cstheme="minorHAnsi"/>
        </w:rPr>
        <w:t>1 Adet Faz (L), 1 Adet Nötr (N) ve 1 Adet Toprak bağlantı noktası,</w:t>
      </w:r>
    </w:p>
    <w:p w:rsidR="001F14B6" w:rsidRPr="003F6451" w:rsidRDefault="001F14B6" w:rsidP="001F14B6">
      <w:pPr>
        <w:pStyle w:val="ListeParagraf"/>
        <w:numPr>
          <w:ilvl w:val="2"/>
          <w:numId w:val="5"/>
        </w:numPr>
        <w:jc w:val="both"/>
        <w:rPr>
          <w:rFonts w:cstheme="minorHAnsi"/>
        </w:rPr>
      </w:pPr>
      <w:r w:rsidRPr="003F6451">
        <w:rPr>
          <w:rFonts w:cstheme="minorHAnsi"/>
        </w:rPr>
        <w:t>En az 3 adet (+) Pozitif DC çıkış (V+),</w:t>
      </w:r>
    </w:p>
    <w:p w:rsidR="001F14B6" w:rsidRDefault="001F14B6" w:rsidP="001F14B6">
      <w:pPr>
        <w:pStyle w:val="ListeParagraf"/>
        <w:numPr>
          <w:ilvl w:val="2"/>
          <w:numId w:val="5"/>
        </w:numPr>
        <w:jc w:val="both"/>
        <w:rPr>
          <w:rFonts w:cstheme="minorHAnsi"/>
        </w:rPr>
      </w:pPr>
      <w:r w:rsidRPr="003F6451">
        <w:rPr>
          <w:rFonts w:cstheme="minorHAnsi"/>
        </w:rPr>
        <w:t>En az 3 adet (-) Negatif DC çıkış (V- / COM) terminali yer almalıdır.</w:t>
      </w:r>
    </w:p>
    <w:p w:rsidR="001F14B6" w:rsidRDefault="001F14B6" w:rsidP="001F14B6">
      <w:pPr>
        <w:pStyle w:val="ListeParagraf"/>
        <w:numPr>
          <w:ilvl w:val="1"/>
          <w:numId w:val="5"/>
        </w:numPr>
        <w:jc w:val="both"/>
        <w:rPr>
          <w:rFonts w:cstheme="minorHAnsi"/>
        </w:rPr>
      </w:pPr>
      <w:r w:rsidRPr="003F6451">
        <w:rPr>
          <w:rFonts w:cstheme="minorHAnsi"/>
        </w:rPr>
        <w:t>Terminal Koruması: Kısa devre ve çarpılma risklerine karşı klemens bağlantı noktalarının üzerinde açılır-kapanır şeffaf plastik koruyucu kapak bulunmalıdır.</w:t>
      </w:r>
    </w:p>
    <w:p w:rsidR="001F14B6" w:rsidRPr="003F6451" w:rsidRDefault="001F14B6" w:rsidP="001F14B6">
      <w:pPr>
        <w:pStyle w:val="ListeParagraf"/>
        <w:numPr>
          <w:ilvl w:val="1"/>
          <w:numId w:val="5"/>
        </w:numPr>
        <w:jc w:val="both"/>
        <w:rPr>
          <w:rFonts w:cstheme="minorHAnsi"/>
        </w:rPr>
      </w:pPr>
      <w:r w:rsidRPr="003F6451">
        <w:rPr>
          <w:rFonts w:cstheme="minorHAnsi"/>
        </w:rPr>
        <w:t>Kısa Devre Koruması (SCP): Çıkış hatlarında oluşabilecek bir kısa devre durumunda cihaz çıkış akımını keserek kendini korumaya almalı, hata giderildiğinde manuel müdahaleye gerek kalmadan otomatik olarak normal çalışmasına dönmelidir (Auto-Recovery).</w:t>
      </w:r>
    </w:p>
    <w:p w:rsidR="001F14B6" w:rsidRPr="003F6451" w:rsidRDefault="001F14B6" w:rsidP="001F14B6">
      <w:pPr>
        <w:pStyle w:val="ListeParagraf"/>
        <w:numPr>
          <w:ilvl w:val="1"/>
          <w:numId w:val="5"/>
        </w:numPr>
        <w:jc w:val="both"/>
        <w:rPr>
          <w:rFonts w:cstheme="minorHAnsi"/>
        </w:rPr>
      </w:pPr>
      <w:r w:rsidRPr="003F6451">
        <w:rPr>
          <w:rFonts w:cstheme="minorHAnsi"/>
        </w:rPr>
        <w:t>Aşırı Yük ve Akım Koruması (OCP/OPP): Cihazdan kapasitesinin (40A) üzerinde akım çekilmeye çalışıldığında cihaz koruma moduna geçmelidir.</w:t>
      </w:r>
    </w:p>
    <w:p w:rsidR="001F14B6" w:rsidRDefault="001F14B6" w:rsidP="001F14B6">
      <w:pPr>
        <w:pStyle w:val="ListeParagraf"/>
        <w:numPr>
          <w:ilvl w:val="1"/>
          <w:numId w:val="5"/>
        </w:numPr>
        <w:jc w:val="both"/>
        <w:rPr>
          <w:rFonts w:cstheme="minorHAnsi"/>
        </w:rPr>
      </w:pPr>
      <w:r w:rsidRPr="003F6451">
        <w:rPr>
          <w:rFonts w:cstheme="minorHAnsi"/>
        </w:rPr>
        <w:t>Aşırı Gerilim Koruması (OVP): Şebekeden gelebilecek anlık voltaj sıçramalarının DC çıkışa ve bağlı cihazlara yansımasını engelleyecek koruma devresi bulunmalıdır.</w:t>
      </w:r>
    </w:p>
    <w:p w:rsidR="001F14B6" w:rsidRDefault="001F14B6" w:rsidP="001F14B6">
      <w:pPr>
        <w:pStyle w:val="ListeParagraf"/>
        <w:numPr>
          <w:ilvl w:val="1"/>
          <w:numId w:val="5"/>
        </w:numPr>
        <w:jc w:val="both"/>
        <w:rPr>
          <w:rFonts w:cstheme="minorHAnsi"/>
        </w:rPr>
      </w:pPr>
      <w:r w:rsidRPr="003F6451">
        <w:rPr>
          <w:rFonts w:cstheme="minorHAnsi"/>
        </w:rPr>
        <w:t>Etiketleme: Cihazın metal kasası üzerinde giriş/çıkış değerlerini, terminal bağlantı şemasını ve CE işaretini barındıran okunaklı bir bilgilendirme etiketi bulunmalıdır.</w:t>
      </w:r>
    </w:p>
    <w:p w:rsidR="001F14B6" w:rsidRDefault="001F14B6" w:rsidP="001F14B6">
      <w:pPr>
        <w:pStyle w:val="ListeParagraf"/>
        <w:numPr>
          <w:ilvl w:val="1"/>
          <w:numId w:val="5"/>
        </w:numPr>
        <w:jc w:val="both"/>
        <w:rPr>
          <w:rFonts w:cstheme="minorHAnsi"/>
        </w:rPr>
      </w:pPr>
      <w:r w:rsidRPr="003F6451">
        <w:rPr>
          <w:rFonts w:cstheme="minorHAnsi"/>
        </w:rPr>
        <w:t>Ürün; üretim, malzeme ve montaj hatalarına karşı teslim ve kabul tarihinden itibaren en az 2 (iki) yıl süreyle yüklenici/satıcı firma garantisi altında olmalıdır.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C45C4B">
        <w:rPr>
          <w:rFonts w:cstheme="minorHAnsi"/>
          <w:b/>
        </w:rPr>
        <w:t>ADAPTÖR TİP 4</w:t>
      </w:r>
    </w:p>
    <w:p w:rsidR="001F14B6" w:rsidRPr="00C45C4B" w:rsidRDefault="001F14B6" w:rsidP="001F14B6">
      <w:pPr>
        <w:pStyle w:val="ListeParagraf"/>
        <w:numPr>
          <w:ilvl w:val="1"/>
          <w:numId w:val="5"/>
        </w:numPr>
        <w:jc w:val="both"/>
        <w:rPr>
          <w:rFonts w:cstheme="minorHAnsi"/>
        </w:rPr>
      </w:pPr>
      <w:r w:rsidRPr="00C45C4B">
        <w:rPr>
          <w:rFonts w:cstheme="minorHAnsi"/>
        </w:rPr>
        <w:t>Çalışma Prensibi: Cihaz, endüstriyel kullanım standartlarına uygun Anahtarlamalı Güç Kaynağı (SMPS) teknolojisine sahip olmalıdır.</w:t>
      </w:r>
    </w:p>
    <w:p w:rsidR="001F14B6" w:rsidRPr="00C45C4B" w:rsidRDefault="001F14B6" w:rsidP="001F14B6">
      <w:pPr>
        <w:pStyle w:val="ListeParagraf"/>
        <w:numPr>
          <w:ilvl w:val="1"/>
          <w:numId w:val="5"/>
        </w:numPr>
        <w:jc w:val="both"/>
        <w:rPr>
          <w:rFonts w:cstheme="minorHAnsi"/>
        </w:rPr>
      </w:pPr>
      <w:r w:rsidRPr="00C45C4B">
        <w:rPr>
          <w:rFonts w:cstheme="minorHAnsi"/>
        </w:rPr>
        <w:t>Giriş Gerilimi (AC): Cihaz, 200V - 240V AC (veya 100V-240V AC geniş aralık) ve 50/60 Hz şebeke frekansında tam performansla çalışabilmelidir.</w:t>
      </w:r>
    </w:p>
    <w:p w:rsidR="001F14B6" w:rsidRPr="00C45C4B" w:rsidRDefault="001F14B6" w:rsidP="001F14B6">
      <w:pPr>
        <w:pStyle w:val="ListeParagraf"/>
        <w:numPr>
          <w:ilvl w:val="1"/>
          <w:numId w:val="5"/>
        </w:numPr>
        <w:jc w:val="both"/>
        <w:rPr>
          <w:rFonts w:cstheme="minorHAnsi"/>
        </w:rPr>
      </w:pPr>
      <w:r w:rsidRPr="00C45C4B">
        <w:rPr>
          <w:rFonts w:cstheme="minorHAnsi"/>
        </w:rPr>
        <w:t xml:space="preserve">Çıkış Gerilimi (DC): Cihazın </w:t>
      </w:r>
      <w:proofErr w:type="gramStart"/>
      <w:r w:rsidRPr="00C45C4B">
        <w:rPr>
          <w:rFonts w:cstheme="minorHAnsi"/>
        </w:rPr>
        <w:t>nominal</w:t>
      </w:r>
      <w:proofErr w:type="gramEnd"/>
      <w:r w:rsidRPr="00C45C4B">
        <w:rPr>
          <w:rFonts w:cstheme="minorHAnsi"/>
        </w:rPr>
        <w:t xml:space="preserve"> çıkış gerilimi regüleli ve kararlı 12V DC olmalıdır.</w:t>
      </w:r>
    </w:p>
    <w:p w:rsidR="001F14B6" w:rsidRPr="00C45C4B" w:rsidRDefault="001F14B6" w:rsidP="001F14B6">
      <w:pPr>
        <w:pStyle w:val="ListeParagraf"/>
        <w:numPr>
          <w:ilvl w:val="1"/>
          <w:numId w:val="5"/>
        </w:numPr>
        <w:jc w:val="both"/>
        <w:rPr>
          <w:rFonts w:cstheme="minorHAnsi"/>
        </w:rPr>
      </w:pPr>
      <w:r w:rsidRPr="00C45C4B">
        <w:rPr>
          <w:rFonts w:cstheme="minorHAnsi"/>
        </w:rPr>
        <w:t>Çıkış Akımı: Cihaz, sürekli çalışma rejiminde (continuous duty) kesintisiz olarak en az 20A (Amper) çıkış akımı sağlayabilmelidir.</w:t>
      </w:r>
    </w:p>
    <w:p w:rsidR="001F14B6" w:rsidRPr="00C45C4B" w:rsidRDefault="001F14B6" w:rsidP="001F14B6">
      <w:pPr>
        <w:pStyle w:val="ListeParagraf"/>
        <w:numPr>
          <w:ilvl w:val="1"/>
          <w:numId w:val="5"/>
        </w:numPr>
        <w:jc w:val="both"/>
        <w:rPr>
          <w:rFonts w:cstheme="minorHAnsi"/>
        </w:rPr>
      </w:pPr>
      <w:r w:rsidRPr="00C45C4B">
        <w:rPr>
          <w:rFonts w:cstheme="minorHAnsi"/>
        </w:rPr>
        <w:t>Çıkış Gücü: Cihazın toplam sürekli çıkış gücü kapasitesi en az 240W (Watt) olmalıdır.</w:t>
      </w:r>
    </w:p>
    <w:p w:rsidR="001F14B6" w:rsidRPr="00C45C4B" w:rsidRDefault="001F14B6" w:rsidP="001F14B6">
      <w:pPr>
        <w:pStyle w:val="ListeParagraf"/>
        <w:numPr>
          <w:ilvl w:val="1"/>
          <w:numId w:val="5"/>
        </w:numPr>
        <w:jc w:val="both"/>
        <w:rPr>
          <w:rFonts w:cstheme="minorHAnsi"/>
        </w:rPr>
      </w:pPr>
      <w:r w:rsidRPr="00C45C4B">
        <w:rPr>
          <w:rFonts w:cstheme="minorHAnsi"/>
        </w:rPr>
        <w:t>Gerilim Ayarı (V-ADJ): Hat kayıplarını ve kablo mesafesinden doğabilecek gerilim düşümlerini telafi edebilmek amacıyla, cihazın ön panelinde çıkış gerilimini manuel olarak en az %±10 oranında ince ayarlamaya imkân veren ayar trimpotu (V-ADJ) bulunmalıdır.</w:t>
      </w:r>
    </w:p>
    <w:p w:rsidR="001F14B6" w:rsidRDefault="001F14B6" w:rsidP="001F14B6">
      <w:pPr>
        <w:pStyle w:val="ListeParagraf"/>
        <w:numPr>
          <w:ilvl w:val="1"/>
          <w:numId w:val="5"/>
        </w:numPr>
        <w:jc w:val="both"/>
        <w:rPr>
          <w:rFonts w:cstheme="minorHAnsi"/>
        </w:rPr>
      </w:pPr>
      <w:r w:rsidRPr="00C45C4B">
        <w:rPr>
          <w:rFonts w:cstheme="minorHAnsi"/>
        </w:rPr>
        <w:t>Çalışma Göstergesi: Cihazın ön yüzünde, DC gerilim çıkışının aktif olduğunu gösteren (DC OK) LED durum göstergesi bulunmalıdır.</w:t>
      </w:r>
    </w:p>
    <w:p w:rsidR="001F14B6" w:rsidRPr="00C45C4B" w:rsidRDefault="001F14B6" w:rsidP="001F14B6">
      <w:pPr>
        <w:pStyle w:val="ListeParagraf"/>
        <w:numPr>
          <w:ilvl w:val="1"/>
          <w:numId w:val="5"/>
        </w:numPr>
        <w:jc w:val="both"/>
        <w:rPr>
          <w:rFonts w:cstheme="minorHAnsi"/>
        </w:rPr>
      </w:pPr>
      <w:r w:rsidRPr="00C45C4B">
        <w:rPr>
          <w:rFonts w:cstheme="minorHAnsi"/>
        </w:rPr>
        <w:t>Montaj Tipi: Cihaz, pano içi endüstriyel standart olan 35 mm DIN rayına (TS35/7.5 veya TS35/15) herhangi bir ek montaj aparatına ihtiyaç duymadan doğrudan kilitlenerek monte edilebilir yapıda olmalıdır.</w:t>
      </w:r>
    </w:p>
    <w:p w:rsidR="001F14B6" w:rsidRPr="00C45C4B" w:rsidRDefault="001F14B6" w:rsidP="001F14B6">
      <w:pPr>
        <w:pStyle w:val="ListeParagraf"/>
        <w:numPr>
          <w:ilvl w:val="1"/>
          <w:numId w:val="5"/>
        </w:numPr>
        <w:jc w:val="both"/>
        <w:rPr>
          <w:rFonts w:cstheme="minorHAnsi"/>
        </w:rPr>
      </w:pPr>
      <w:r w:rsidRPr="00C45C4B">
        <w:rPr>
          <w:rFonts w:cstheme="minorHAnsi"/>
        </w:rPr>
        <w:t>Kasa Yapısı: Cihazın dış kasası; endüstriyel çevre şartlarına, ısınmaya ve fiziksel darbelere dayanıklı metal veya aleve dayanıklı sertleştirilmiş polimer/plastik malzemeden imal edilmiş olmalıdır.</w:t>
      </w:r>
    </w:p>
    <w:p w:rsidR="001F14B6" w:rsidRPr="00C45C4B" w:rsidRDefault="001F14B6" w:rsidP="001F14B6">
      <w:pPr>
        <w:pStyle w:val="ListeParagraf"/>
        <w:numPr>
          <w:ilvl w:val="1"/>
          <w:numId w:val="5"/>
        </w:numPr>
        <w:jc w:val="both"/>
        <w:rPr>
          <w:rFonts w:cstheme="minorHAnsi"/>
        </w:rPr>
      </w:pPr>
      <w:r w:rsidRPr="00C45C4B">
        <w:rPr>
          <w:rFonts w:cstheme="minorHAnsi"/>
        </w:rPr>
        <w:t>Soğutma: Cihaz, sessiz ve güvenilir çalışma için doğrudan serbest hava dolaşımı (doğal konveksiyon) ile soğutma sağlayacak havalandırma kanallarına sahip olmalıdır.</w:t>
      </w:r>
    </w:p>
    <w:p w:rsidR="001F14B6" w:rsidRDefault="001F14B6" w:rsidP="001F14B6">
      <w:pPr>
        <w:pStyle w:val="ListeParagraf"/>
        <w:numPr>
          <w:ilvl w:val="1"/>
          <w:numId w:val="5"/>
        </w:numPr>
        <w:jc w:val="both"/>
        <w:rPr>
          <w:rFonts w:cstheme="minorHAnsi"/>
        </w:rPr>
      </w:pPr>
      <w:r w:rsidRPr="00C45C4B">
        <w:rPr>
          <w:rFonts w:cstheme="minorHAnsi"/>
        </w:rPr>
        <w:lastRenderedPageBreak/>
        <w:t>Bağlantı Klemensleri: Kablo bağlantıları için vidalı veya yaylı tip klemens yapısı bulunmalıdır. Girişte Faz (L), Nötr (N), Toprak (PE); çıkışta ise kablo dağıtımına imkân sağlayan en az ikişer adet Pozitif (+V) ve Negatif (-V) terminal yer almalıdır.</w:t>
      </w:r>
    </w:p>
    <w:p w:rsidR="001F14B6" w:rsidRPr="00C45C4B" w:rsidRDefault="001F14B6" w:rsidP="001F14B6">
      <w:pPr>
        <w:pStyle w:val="ListeParagraf"/>
        <w:numPr>
          <w:ilvl w:val="1"/>
          <w:numId w:val="5"/>
        </w:numPr>
        <w:jc w:val="both"/>
        <w:rPr>
          <w:rFonts w:cstheme="minorHAnsi"/>
        </w:rPr>
      </w:pPr>
      <w:r w:rsidRPr="00C45C4B">
        <w:rPr>
          <w:rFonts w:cstheme="minorHAnsi"/>
        </w:rPr>
        <w:t>Kısa Devre Koruması (SCP): Çıkış uçlarında oluşabilecek kısa devre durumunda cihaz çıkışı keserek kendini korumaya almalı; kısa devre durumu ortadan kalktığında otomatik olarak normal çalışmaya dönmelidir (Auto-Recovery).</w:t>
      </w:r>
    </w:p>
    <w:p w:rsidR="001F14B6" w:rsidRPr="00C45C4B" w:rsidRDefault="001F14B6" w:rsidP="001F14B6">
      <w:pPr>
        <w:pStyle w:val="ListeParagraf"/>
        <w:numPr>
          <w:ilvl w:val="1"/>
          <w:numId w:val="5"/>
        </w:numPr>
        <w:jc w:val="both"/>
        <w:rPr>
          <w:rFonts w:cstheme="minorHAnsi"/>
        </w:rPr>
      </w:pPr>
      <w:r w:rsidRPr="00C45C4B">
        <w:rPr>
          <w:rFonts w:cstheme="minorHAnsi"/>
        </w:rPr>
        <w:t>Aşırı Yük / Akım Koruması (OLP/OCP): Nominal yük değerlerinin üzerine çıkıldığında cihaz kendisini ve bağlı yükleri koruyacak moda geçmelidir.</w:t>
      </w:r>
    </w:p>
    <w:p w:rsidR="001F14B6" w:rsidRDefault="001F14B6" w:rsidP="001F14B6">
      <w:pPr>
        <w:pStyle w:val="ListeParagraf"/>
        <w:numPr>
          <w:ilvl w:val="1"/>
          <w:numId w:val="5"/>
        </w:numPr>
        <w:jc w:val="both"/>
        <w:rPr>
          <w:rFonts w:cstheme="minorHAnsi"/>
        </w:rPr>
      </w:pPr>
      <w:r w:rsidRPr="00C45C4B">
        <w:rPr>
          <w:rFonts w:cstheme="minorHAnsi"/>
        </w:rPr>
        <w:t>Aşırı Gerilim Koruması (OVP): Giriş şebekesinde meydana gelebilecek anlık gerilim sıçramalarına karşı koruma devresi barındırmalıdır.</w:t>
      </w:r>
    </w:p>
    <w:p w:rsidR="001F14B6" w:rsidRPr="00C45C4B" w:rsidRDefault="001F14B6" w:rsidP="001F14B6">
      <w:pPr>
        <w:pStyle w:val="ListeParagraf"/>
        <w:numPr>
          <w:ilvl w:val="1"/>
          <w:numId w:val="5"/>
        </w:numPr>
        <w:jc w:val="both"/>
        <w:rPr>
          <w:rFonts w:cstheme="minorHAnsi"/>
        </w:rPr>
      </w:pPr>
      <w:r w:rsidRPr="00C45C4B">
        <w:rPr>
          <w:rFonts w:cstheme="minorHAnsi"/>
        </w:rPr>
        <w:t>Standartlar: Cihaz uluslararası elektrik güvenlik standartlarına uygun olmalı ve kasa üzerinde CE işareti bulunmalıdır.</w:t>
      </w:r>
    </w:p>
    <w:p w:rsidR="001F14B6" w:rsidRDefault="001F14B6" w:rsidP="001F14B6">
      <w:pPr>
        <w:pStyle w:val="ListeParagraf"/>
        <w:numPr>
          <w:ilvl w:val="1"/>
          <w:numId w:val="5"/>
        </w:numPr>
        <w:jc w:val="both"/>
        <w:rPr>
          <w:rFonts w:cstheme="minorHAnsi"/>
        </w:rPr>
      </w:pPr>
      <w:r w:rsidRPr="00C45C4B">
        <w:rPr>
          <w:rFonts w:cstheme="minorHAnsi"/>
        </w:rPr>
        <w:t>Etiketleme: Cihaz üzerinde giriş/çıkış teknik değerlerini ve terminal bağlantı şemasını açıkça gösteren okunabilir ve silinmez etiket bulunmalıdır.</w:t>
      </w:r>
    </w:p>
    <w:p w:rsidR="001F14B6" w:rsidRDefault="001F14B6" w:rsidP="001F14B6">
      <w:pPr>
        <w:pStyle w:val="ListeParagraf"/>
        <w:numPr>
          <w:ilvl w:val="1"/>
          <w:numId w:val="5"/>
        </w:numPr>
        <w:jc w:val="both"/>
        <w:rPr>
          <w:rFonts w:cstheme="minorHAnsi"/>
        </w:rPr>
      </w:pPr>
      <w:r w:rsidRPr="00C45C4B">
        <w:rPr>
          <w:rFonts w:cstheme="minorHAnsi"/>
        </w:rPr>
        <w:t>Ürün; üretim, malzeme ve montaj hatalarına karşı teslim tarihinden itibaren en az 2 (iki) yıl süreyle resmi garantili olmalıdır.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76663A">
        <w:rPr>
          <w:rFonts w:cstheme="minorHAnsi"/>
          <w:b/>
        </w:rPr>
        <w:t>ADAPTÖR TİP 5</w:t>
      </w:r>
    </w:p>
    <w:p w:rsidR="001F14B6" w:rsidRDefault="001F14B6" w:rsidP="001F14B6">
      <w:pPr>
        <w:pStyle w:val="ListeParagraf"/>
        <w:numPr>
          <w:ilvl w:val="1"/>
          <w:numId w:val="5"/>
        </w:numPr>
        <w:jc w:val="both"/>
        <w:rPr>
          <w:rFonts w:cstheme="minorHAnsi"/>
          <w:b/>
        </w:rPr>
      </w:pPr>
      <w:r>
        <w:rPr>
          <w:rFonts w:cstheme="minorHAnsi"/>
        </w:rPr>
        <w:t>Cihaz, CANON HG10 marka-model kameranın bataryası ile birebir uyumlu olmalıdır.</w:t>
      </w:r>
    </w:p>
    <w:p w:rsidR="001F14B6" w:rsidRPr="00B8162D" w:rsidRDefault="001F14B6" w:rsidP="001F14B6">
      <w:pPr>
        <w:pStyle w:val="ListeParagraf"/>
        <w:numPr>
          <w:ilvl w:val="1"/>
          <w:numId w:val="5"/>
        </w:numPr>
        <w:jc w:val="both"/>
        <w:rPr>
          <w:rFonts w:cstheme="minorHAnsi"/>
        </w:rPr>
      </w:pPr>
      <w:r w:rsidRPr="00B8162D">
        <w:rPr>
          <w:rFonts w:cstheme="minorHAnsi"/>
        </w:rPr>
        <w:t>Giriş Gerilimi (AC Input): Şarj cihazı, standart şehir şebekesi olan 100V - 240V AC gerilim ve 50/60 Hz frekans aralığında sorunsuz çalışabilmelidir.</w:t>
      </w:r>
    </w:p>
    <w:p w:rsidR="001F14B6" w:rsidRPr="00B8162D" w:rsidRDefault="001F14B6" w:rsidP="001F14B6">
      <w:pPr>
        <w:pStyle w:val="ListeParagraf"/>
        <w:numPr>
          <w:ilvl w:val="1"/>
          <w:numId w:val="5"/>
        </w:numPr>
        <w:jc w:val="both"/>
        <w:rPr>
          <w:rFonts w:cstheme="minorHAnsi"/>
        </w:rPr>
      </w:pPr>
      <w:r w:rsidRPr="00B8162D">
        <w:rPr>
          <w:rFonts w:cstheme="minorHAnsi"/>
        </w:rPr>
        <w:t>Araç İçi Şarj Desteği (DC Input): Cihaz, sahada kullanım esnekliği sağlamak amacıyla 12V DC araç çakmaklık adaptörü/kablosu ile çalışmaya uygun girişe sahip olmalı veya bu adaptör cihazla birlikte teslim edilmelidir.</w:t>
      </w:r>
    </w:p>
    <w:p w:rsidR="001F14B6" w:rsidRPr="00B8162D" w:rsidRDefault="001F14B6" w:rsidP="001F14B6">
      <w:pPr>
        <w:pStyle w:val="ListeParagraf"/>
        <w:numPr>
          <w:ilvl w:val="1"/>
          <w:numId w:val="5"/>
        </w:numPr>
        <w:jc w:val="both"/>
        <w:rPr>
          <w:rFonts w:cstheme="minorHAnsi"/>
        </w:rPr>
      </w:pPr>
      <w:r w:rsidRPr="00B8162D">
        <w:rPr>
          <w:rFonts w:cstheme="minorHAnsi"/>
        </w:rPr>
        <w:t xml:space="preserve">Çıkış Gerilimi (DC Output): Cihaz, </w:t>
      </w:r>
      <w:proofErr w:type="gramStart"/>
      <w:r w:rsidRPr="00B8162D">
        <w:rPr>
          <w:rFonts w:cstheme="minorHAnsi"/>
        </w:rPr>
        <w:t>nominal</w:t>
      </w:r>
      <w:proofErr w:type="gramEnd"/>
      <w:r w:rsidRPr="00B8162D">
        <w:rPr>
          <w:rFonts w:cstheme="minorHAnsi"/>
        </w:rPr>
        <w:t xml:space="preserve"> 7.2V - 7.4V değerindeki Li-ion bataryaları tam dolduracak 8.4V DC (yaklaşık 600mA - 1000mA arası akım) değerinde regüleli şarj çıkışı sağlamalıdır.</w:t>
      </w:r>
    </w:p>
    <w:p w:rsidR="001F14B6" w:rsidRPr="00B8162D" w:rsidRDefault="001F14B6" w:rsidP="001F14B6">
      <w:pPr>
        <w:pStyle w:val="ListeParagraf"/>
        <w:numPr>
          <w:ilvl w:val="1"/>
          <w:numId w:val="5"/>
        </w:numPr>
        <w:jc w:val="both"/>
        <w:rPr>
          <w:rFonts w:cstheme="minorHAnsi"/>
        </w:rPr>
      </w:pPr>
      <w:r w:rsidRPr="00B8162D">
        <w:rPr>
          <w:rFonts w:cstheme="minorHAnsi"/>
        </w:rPr>
        <w:t>Şarj Algoritması: Batarya ömrünü korumak ve güvenli dolum sağlamak için mikroişlemci kontrollü, akıllı Sabit Akım / Sabit Voltaj (CC/CV) şarj teknolojisine sahip olmalıdır.</w:t>
      </w:r>
    </w:p>
    <w:p w:rsidR="001F14B6" w:rsidRDefault="001F14B6" w:rsidP="001F14B6">
      <w:pPr>
        <w:pStyle w:val="ListeParagraf"/>
        <w:numPr>
          <w:ilvl w:val="1"/>
          <w:numId w:val="5"/>
        </w:numPr>
        <w:jc w:val="both"/>
        <w:rPr>
          <w:rFonts w:cstheme="minorHAnsi"/>
        </w:rPr>
      </w:pPr>
      <w:r w:rsidRPr="00B8162D">
        <w:rPr>
          <w:rFonts w:cstheme="minorHAnsi"/>
        </w:rPr>
        <w:t>Şarj Durum Göstergesi: Cihaz üzerinde şarj durumunu görsel olarak takip etmeyi sağlayan en az bir adet çok renkli LED gösterge bulunmalıdır (örneğin; Şarj Ediliyor: Kırmızı, Şarj Tamamlandı / Beklemede: Yeşil).</w:t>
      </w:r>
    </w:p>
    <w:p w:rsidR="001F14B6" w:rsidRPr="00B8162D" w:rsidRDefault="001F14B6" w:rsidP="001F14B6">
      <w:pPr>
        <w:pStyle w:val="ListeParagraf"/>
        <w:numPr>
          <w:ilvl w:val="1"/>
          <w:numId w:val="5"/>
        </w:numPr>
        <w:jc w:val="both"/>
        <w:rPr>
          <w:rFonts w:cstheme="minorHAnsi"/>
        </w:rPr>
      </w:pPr>
      <w:r w:rsidRPr="00B8162D">
        <w:rPr>
          <w:rFonts w:cstheme="minorHAnsi"/>
        </w:rPr>
        <w:t>Kasa ve Gövde: Şarj cihazı kasası; ısınmaya, düşmeye ve darbelere dayanıklı sert plastik (ABS/PC) malzemeden imal edilmiş, hafif ve taşınabilir yapıda olmalıdır.</w:t>
      </w:r>
    </w:p>
    <w:p w:rsidR="001F14B6" w:rsidRPr="00B8162D" w:rsidRDefault="001F14B6" w:rsidP="001F14B6">
      <w:pPr>
        <w:pStyle w:val="ListeParagraf"/>
        <w:numPr>
          <w:ilvl w:val="1"/>
          <w:numId w:val="5"/>
        </w:numPr>
        <w:jc w:val="both"/>
        <w:rPr>
          <w:rFonts w:cstheme="minorHAnsi"/>
        </w:rPr>
      </w:pPr>
      <w:r w:rsidRPr="00B8162D">
        <w:rPr>
          <w:rFonts w:cstheme="minorHAnsi"/>
        </w:rPr>
        <w:t>Yuva Uyumluğu: Bataryanın oturduğu kızaklı/yuvalı alan, ilgili batarya formuna tam oturmalı, temas noktalarında gevşeklik veya temassızlık yaşatmamalıdır.</w:t>
      </w:r>
    </w:p>
    <w:p w:rsidR="001F14B6" w:rsidRDefault="001F14B6" w:rsidP="001F14B6">
      <w:pPr>
        <w:pStyle w:val="ListeParagraf"/>
        <w:numPr>
          <w:ilvl w:val="1"/>
          <w:numId w:val="5"/>
        </w:numPr>
        <w:jc w:val="both"/>
        <w:rPr>
          <w:rFonts w:cstheme="minorHAnsi"/>
        </w:rPr>
      </w:pPr>
      <w:r w:rsidRPr="00B8162D">
        <w:rPr>
          <w:rFonts w:cstheme="minorHAnsi"/>
        </w:rPr>
        <w:t>İletken Pinler: Batarya ile temas eden iletken pinler oksitlenmeye, korozyona ve bükülmeye karşı dirençli metal malzemeden üretilmiş olmalıdır.</w:t>
      </w:r>
    </w:p>
    <w:p w:rsidR="001F14B6" w:rsidRDefault="001F14B6" w:rsidP="001F14B6">
      <w:pPr>
        <w:pStyle w:val="ListeParagraf"/>
        <w:numPr>
          <w:ilvl w:val="1"/>
          <w:numId w:val="5"/>
        </w:numPr>
        <w:jc w:val="both"/>
        <w:rPr>
          <w:rFonts w:cstheme="minorHAnsi"/>
        </w:rPr>
      </w:pPr>
      <w:r w:rsidRPr="00B8162D">
        <w:rPr>
          <w:rFonts w:cstheme="minorHAnsi"/>
        </w:rPr>
        <w:t xml:space="preserve">Şarj cihazı, hem bataryayı hem de kendi devresini korumak üzere aşağıdaki </w:t>
      </w:r>
      <w:proofErr w:type="gramStart"/>
      <w:r w:rsidRPr="00B8162D">
        <w:rPr>
          <w:rFonts w:cstheme="minorHAnsi"/>
        </w:rPr>
        <w:t>dahili</w:t>
      </w:r>
      <w:proofErr w:type="gramEnd"/>
      <w:r w:rsidRPr="00B8162D">
        <w:rPr>
          <w:rFonts w:cstheme="minorHAnsi"/>
        </w:rPr>
        <w:t xml:space="preserve"> güvenl</w:t>
      </w:r>
      <w:r>
        <w:rPr>
          <w:rFonts w:cstheme="minorHAnsi"/>
        </w:rPr>
        <w:t>ik korumalarına sahip olmalıdır;</w:t>
      </w:r>
    </w:p>
    <w:p w:rsidR="001F14B6" w:rsidRPr="00B8162D" w:rsidRDefault="001F14B6" w:rsidP="001F14B6">
      <w:pPr>
        <w:pStyle w:val="ListeParagraf"/>
        <w:numPr>
          <w:ilvl w:val="2"/>
          <w:numId w:val="5"/>
        </w:numPr>
        <w:jc w:val="both"/>
        <w:rPr>
          <w:rFonts w:cstheme="minorHAnsi"/>
        </w:rPr>
      </w:pPr>
      <w:r w:rsidRPr="00B8162D">
        <w:rPr>
          <w:rFonts w:cstheme="minorHAnsi"/>
        </w:rPr>
        <w:t>Otomatik Akım Kesme / Aşırı Şarj Koruması: Batarya tam doluma ulaştığında cihaz otomatik olarak ana şarj akımını kesmeli veya koruma/damlama (trickle charge) moduna geçmelidir.</w:t>
      </w:r>
    </w:p>
    <w:p w:rsidR="001F14B6" w:rsidRPr="00B8162D" w:rsidRDefault="001F14B6" w:rsidP="001F14B6">
      <w:pPr>
        <w:pStyle w:val="ListeParagraf"/>
        <w:numPr>
          <w:ilvl w:val="2"/>
          <w:numId w:val="5"/>
        </w:numPr>
        <w:jc w:val="both"/>
        <w:rPr>
          <w:rFonts w:cstheme="minorHAnsi"/>
        </w:rPr>
      </w:pPr>
      <w:r w:rsidRPr="00B8162D">
        <w:rPr>
          <w:rFonts w:cstheme="minorHAnsi"/>
        </w:rPr>
        <w:t>Kısa Devre Koruması: Çıkış terminallerinde olası bir kısa devre durumunda cihaz kendini korumaya almalıdır.</w:t>
      </w:r>
    </w:p>
    <w:p w:rsidR="001F14B6" w:rsidRPr="00B8162D" w:rsidRDefault="001F14B6" w:rsidP="001F14B6">
      <w:pPr>
        <w:pStyle w:val="ListeParagraf"/>
        <w:numPr>
          <w:ilvl w:val="2"/>
          <w:numId w:val="5"/>
        </w:numPr>
        <w:jc w:val="both"/>
        <w:rPr>
          <w:rFonts w:cstheme="minorHAnsi"/>
        </w:rPr>
      </w:pPr>
      <w:r w:rsidRPr="00B8162D">
        <w:rPr>
          <w:rFonts w:cstheme="minorHAnsi"/>
        </w:rPr>
        <w:t>Ters Kutup Koruması: Bataryanın hatalı yerleştirilmesi veya ters akım durumlarında devreye zarar gelmesini önlemelidir.</w:t>
      </w:r>
    </w:p>
    <w:p w:rsidR="001F14B6" w:rsidRDefault="001F14B6" w:rsidP="001F14B6">
      <w:pPr>
        <w:pStyle w:val="ListeParagraf"/>
        <w:numPr>
          <w:ilvl w:val="2"/>
          <w:numId w:val="5"/>
        </w:numPr>
        <w:jc w:val="both"/>
        <w:rPr>
          <w:rFonts w:cstheme="minorHAnsi"/>
        </w:rPr>
      </w:pPr>
      <w:r w:rsidRPr="00B8162D">
        <w:rPr>
          <w:rFonts w:cstheme="minorHAnsi"/>
        </w:rPr>
        <w:lastRenderedPageBreak/>
        <w:t>Aşırı Isınma ve Gerilim Koruması: Anlık voltaj yükselmelerine veya aşırı ısınmaya karşı koruma sağlamalıdır.</w:t>
      </w:r>
    </w:p>
    <w:p w:rsidR="001F14B6" w:rsidRPr="00B8162D" w:rsidRDefault="001F14B6" w:rsidP="001F14B6">
      <w:pPr>
        <w:pStyle w:val="ListeParagraf"/>
        <w:numPr>
          <w:ilvl w:val="1"/>
          <w:numId w:val="5"/>
        </w:numPr>
        <w:jc w:val="both"/>
        <w:rPr>
          <w:rFonts w:cstheme="minorHAnsi"/>
        </w:rPr>
      </w:pPr>
      <w:r w:rsidRPr="00B8162D">
        <w:rPr>
          <w:rFonts w:cstheme="minorHAnsi"/>
        </w:rPr>
        <w:t>Sertifikasyon: Cihaz uluslararası güvenlik standartlarına uygun üretilmiş olmalı, üzerinde CE (veya muadili) güvenlik işareti yer almalıdır.</w:t>
      </w:r>
    </w:p>
    <w:p w:rsidR="001F14B6" w:rsidRDefault="001F14B6" w:rsidP="001F14B6">
      <w:pPr>
        <w:pStyle w:val="ListeParagraf"/>
        <w:numPr>
          <w:ilvl w:val="1"/>
          <w:numId w:val="5"/>
        </w:numPr>
        <w:jc w:val="both"/>
        <w:rPr>
          <w:rFonts w:cstheme="minorHAnsi"/>
        </w:rPr>
      </w:pPr>
      <w:r w:rsidRPr="00B8162D">
        <w:rPr>
          <w:rFonts w:cstheme="minorHAnsi"/>
        </w:rPr>
        <w:t>Etiketleme: Ürün üzerinde giriş/çıkış voltaj ve akım değerlerini gösteren okunaklı bir bilgilendirme etiketi bulunmalıdır.</w:t>
      </w:r>
    </w:p>
    <w:p w:rsidR="001F14B6" w:rsidRDefault="001F14B6" w:rsidP="001F14B6">
      <w:pPr>
        <w:pStyle w:val="ListeParagraf"/>
        <w:numPr>
          <w:ilvl w:val="1"/>
          <w:numId w:val="5"/>
        </w:numPr>
        <w:jc w:val="both"/>
        <w:rPr>
          <w:rFonts w:cstheme="minorHAnsi"/>
        </w:rPr>
      </w:pPr>
      <w:r w:rsidRPr="00B8162D">
        <w:rPr>
          <w:rFonts w:cstheme="minorHAnsi"/>
        </w:rPr>
        <w:t>Ürün; fabrikasyon, malzeme, montaj ve işçilik hatalarına karşı teslim tarihinden itibaren en az 2 (iki) yıl süreyle resmi garantili olmalıdır.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991FDB">
        <w:rPr>
          <w:rFonts w:cstheme="minorHAnsi"/>
          <w:b/>
        </w:rPr>
        <w:t>KAMERA BATARYASI</w:t>
      </w:r>
    </w:p>
    <w:p w:rsidR="001F14B6" w:rsidRPr="002C2FC6" w:rsidRDefault="001F14B6" w:rsidP="001F14B6">
      <w:pPr>
        <w:pStyle w:val="ListeParagraf"/>
        <w:numPr>
          <w:ilvl w:val="1"/>
          <w:numId w:val="5"/>
        </w:numPr>
        <w:jc w:val="both"/>
        <w:rPr>
          <w:rFonts w:cstheme="minorHAnsi"/>
        </w:rPr>
      </w:pPr>
      <w:r w:rsidRPr="002C2FC6">
        <w:rPr>
          <w:rFonts w:cstheme="minorHAnsi"/>
        </w:rPr>
        <w:t>Pil Kimyası / Teknolojisi: Batarya, yüksek enerji yoğunluğuna sahip Lityum-İyon (Li-ion) teknolojisinde üretilmiş olmalıdır.</w:t>
      </w:r>
    </w:p>
    <w:p w:rsidR="001F14B6" w:rsidRPr="002C2FC6" w:rsidRDefault="001F14B6" w:rsidP="001F14B6">
      <w:pPr>
        <w:pStyle w:val="ListeParagraf"/>
        <w:numPr>
          <w:ilvl w:val="1"/>
          <w:numId w:val="5"/>
        </w:numPr>
        <w:jc w:val="both"/>
        <w:rPr>
          <w:rFonts w:cstheme="minorHAnsi"/>
        </w:rPr>
      </w:pPr>
      <w:r w:rsidRPr="002C2FC6">
        <w:rPr>
          <w:rFonts w:cstheme="minorHAnsi"/>
        </w:rPr>
        <w:t>Nominal Gerilim: Bataryanın çalışma gerilimi 7.2V ile 7.4V DC aralığında olmalıdır.</w:t>
      </w:r>
    </w:p>
    <w:p w:rsidR="001F14B6" w:rsidRPr="002C2FC6" w:rsidRDefault="001F14B6" w:rsidP="001F14B6">
      <w:pPr>
        <w:pStyle w:val="ListeParagraf"/>
        <w:numPr>
          <w:ilvl w:val="1"/>
          <w:numId w:val="5"/>
        </w:numPr>
        <w:jc w:val="both"/>
        <w:rPr>
          <w:rFonts w:cstheme="minorHAnsi"/>
        </w:rPr>
      </w:pPr>
      <w:r w:rsidRPr="002C2FC6">
        <w:rPr>
          <w:rFonts w:cstheme="minorHAnsi"/>
        </w:rPr>
        <w:t>Kapasite: Batarya kapasitesi en az 1500 mAh (miliamper-saat) olmalı ve uzun süreli kesintisiz çekim imkânı sağlamalıdır.</w:t>
      </w:r>
    </w:p>
    <w:p w:rsidR="001F14B6" w:rsidRPr="002C2FC6" w:rsidRDefault="001F14B6" w:rsidP="001F14B6">
      <w:pPr>
        <w:pStyle w:val="ListeParagraf"/>
        <w:numPr>
          <w:ilvl w:val="1"/>
          <w:numId w:val="5"/>
        </w:numPr>
        <w:jc w:val="both"/>
        <w:rPr>
          <w:rFonts w:cstheme="minorHAnsi"/>
        </w:rPr>
      </w:pPr>
      <w:r w:rsidRPr="002C2FC6">
        <w:rPr>
          <w:rFonts w:cstheme="minorHAnsi"/>
        </w:rPr>
        <w:t>Hafıza Etkisi (Memory Effect): Bataryada hafıza etkisi bulunmamalı; tam boşalması beklenmeden istenilen şarj seviyesinde tekrar şarj edilebilir yapıda olmalıdır.</w:t>
      </w:r>
    </w:p>
    <w:p w:rsidR="001F14B6" w:rsidRDefault="001F14B6" w:rsidP="001F14B6">
      <w:pPr>
        <w:pStyle w:val="ListeParagraf"/>
        <w:numPr>
          <w:ilvl w:val="1"/>
          <w:numId w:val="5"/>
        </w:numPr>
        <w:jc w:val="both"/>
        <w:rPr>
          <w:rFonts w:cstheme="minorHAnsi"/>
        </w:rPr>
      </w:pPr>
      <w:r w:rsidRPr="002C2FC6">
        <w:rPr>
          <w:rFonts w:cstheme="minorHAnsi"/>
        </w:rPr>
        <w:t>Şarj Uyumluğu: Orijinal ve muadil standart şarj cihazlarıyla tam uyumlu olarak şarj edilebilmelidir.</w:t>
      </w:r>
    </w:p>
    <w:p w:rsidR="001F14B6" w:rsidRPr="002C2FC6" w:rsidRDefault="001F14B6" w:rsidP="001F14B6">
      <w:pPr>
        <w:pStyle w:val="ListeParagraf"/>
        <w:numPr>
          <w:ilvl w:val="1"/>
          <w:numId w:val="5"/>
        </w:numPr>
        <w:jc w:val="both"/>
        <w:rPr>
          <w:rFonts w:cstheme="minorHAnsi"/>
        </w:rPr>
      </w:pPr>
      <w:r w:rsidRPr="002C2FC6">
        <w:rPr>
          <w:rFonts w:cstheme="minorHAnsi"/>
        </w:rPr>
        <w:t>Gövde Yapısı: Batarya kasası; darbelere, düşmelere ve çalışma esnasında oluşabilecek ısınmaya karşı dayanıklı, yüksek kaliteli sert plastik (ABS/PC) malzemeden imal edilmiş olmalıdır.</w:t>
      </w:r>
    </w:p>
    <w:p w:rsidR="001F14B6" w:rsidRPr="002C2FC6" w:rsidRDefault="001F14B6" w:rsidP="001F14B6">
      <w:pPr>
        <w:pStyle w:val="ListeParagraf"/>
        <w:numPr>
          <w:ilvl w:val="1"/>
          <w:numId w:val="5"/>
        </w:numPr>
        <w:jc w:val="both"/>
        <w:rPr>
          <w:rFonts w:cstheme="minorHAnsi"/>
        </w:rPr>
      </w:pPr>
      <w:r w:rsidRPr="002C2FC6">
        <w:rPr>
          <w:rFonts w:cstheme="minorHAnsi"/>
        </w:rPr>
        <w:t>Konnektör / Temas Uçları: Kamera ve şarj cihazı ile temas eden iletken pinler; oksitlenmeye, korozyona ve aşınmaya karşı dirençli kaplamaya sahip olmalıdır.</w:t>
      </w:r>
    </w:p>
    <w:p w:rsidR="001F14B6" w:rsidRDefault="001F14B6" w:rsidP="001F14B6">
      <w:pPr>
        <w:pStyle w:val="ListeParagraf"/>
        <w:numPr>
          <w:ilvl w:val="1"/>
          <w:numId w:val="5"/>
        </w:numPr>
        <w:jc w:val="both"/>
        <w:rPr>
          <w:rFonts w:cstheme="minorHAnsi"/>
        </w:rPr>
      </w:pPr>
      <w:r w:rsidRPr="002C2FC6">
        <w:rPr>
          <w:rFonts w:cstheme="minorHAnsi"/>
        </w:rPr>
        <w:t>Form Factor / Yuva Uyumluğu: Batarya, kullanılacağı kameranın ve şarj ünitesinin batarya yuvasına (BP-2L tipi muadili fiziksel ölçülere) tam oturmalı, kilitlenme mekanizmasına uymalı, boşluk veya sallantı yapmamalıdır.</w:t>
      </w:r>
    </w:p>
    <w:p w:rsidR="001F14B6" w:rsidRDefault="001F14B6" w:rsidP="001F14B6">
      <w:pPr>
        <w:pStyle w:val="ListeParagraf"/>
        <w:numPr>
          <w:ilvl w:val="1"/>
          <w:numId w:val="5"/>
        </w:numPr>
        <w:jc w:val="both"/>
        <w:rPr>
          <w:rFonts w:cstheme="minorHAnsi"/>
        </w:rPr>
      </w:pPr>
      <w:r w:rsidRPr="002C2FC6">
        <w:rPr>
          <w:rFonts w:cstheme="minorHAnsi"/>
        </w:rPr>
        <w:t xml:space="preserve">Batarya içerisinde güvenli kullanım sağlamak üzere aşağıdaki </w:t>
      </w:r>
      <w:proofErr w:type="gramStart"/>
      <w:r w:rsidRPr="002C2FC6">
        <w:rPr>
          <w:rFonts w:cstheme="minorHAnsi"/>
        </w:rPr>
        <w:t>dahili</w:t>
      </w:r>
      <w:proofErr w:type="gramEnd"/>
      <w:r w:rsidRPr="002C2FC6">
        <w:rPr>
          <w:rFonts w:cstheme="minorHAnsi"/>
        </w:rPr>
        <w:t xml:space="preserve"> elektronik koruma devreleri (B</w:t>
      </w:r>
      <w:r>
        <w:rPr>
          <w:rFonts w:cstheme="minorHAnsi"/>
        </w:rPr>
        <w:t>MS / Koruma Kartı) bulunmalıdır;</w:t>
      </w:r>
    </w:p>
    <w:p w:rsidR="001F14B6" w:rsidRPr="002C2FC6" w:rsidRDefault="001F14B6" w:rsidP="001F14B6">
      <w:pPr>
        <w:pStyle w:val="ListeParagraf"/>
        <w:numPr>
          <w:ilvl w:val="2"/>
          <w:numId w:val="5"/>
        </w:numPr>
        <w:jc w:val="both"/>
        <w:rPr>
          <w:rFonts w:cstheme="minorHAnsi"/>
        </w:rPr>
      </w:pPr>
      <w:r w:rsidRPr="002C2FC6">
        <w:rPr>
          <w:rFonts w:cstheme="minorHAnsi"/>
        </w:rPr>
        <w:t>Aşırı Şarj Koruması: Bataryanın maksimum voltaj sınırının üzerinde şarj edilmesini önlemelidir.</w:t>
      </w:r>
    </w:p>
    <w:p w:rsidR="001F14B6" w:rsidRPr="002C2FC6" w:rsidRDefault="001F14B6" w:rsidP="001F14B6">
      <w:pPr>
        <w:pStyle w:val="ListeParagraf"/>
        <w:numPr>
          <w:ilvl w:val="2"/>
          <w:numId w:val="5"/>
        </w:numPr>
        <w:jc w:val="both"/>
        <w:rPr>
          <w:rFonts w:cstheme="minorHAnsi"/>
        </w:rPr>
      </w:pPr>
      <w:r w:rsidRPr="002C2FC6">
        <w:rPr>
          <w:rFonts w:cstheme="minorHAnsi"/>
        </w:rPr>
        <w:t>Aşırı Deşarj Koruması: Batarya voltajının kritik seviyenin altına düşerek hücrelerin zarar görmesini engellemelidir.</w:t>
      </w:r>
    </w:p>
    <w:p w:rsidR="001F14B6" w:rsidRDefault="001F14B6" w:rsidP="001F14B6">
      <w:pPr>
        <w:pStyle w:val="ListeParagraf"/>
        <w:numPr>
          <w:ilvl w:val="2"/>
          <w:numId w:val="5"/>
        </w:numPr>
        <w:jc w:val="both"/>
        <w:rPr>
          <w:rFonts w:cstheme="minorHAnsi"/>
        </w:rPr>
      </w:pPr>
      <w:r w:rsidRPr="002C2FC6">
        <w:rPr>
          <w:rFonts w:cstheme="minorHAnsi"/>
        </w:rPr>
        <w:t>Kısa Devre ve Aşırı Akım Koruması: Olası bir kısa devre veya ani yüksek akım çekimi durumunda devreyi keserek kameranın ve bataryanın zarar görmesini engellemelidir.</w:t>
      </w:r>
    </w:p>
    <w:p w:rsidR="001F14B6" w:rsidRPr="002C2FC6" w:rsidRDefault="001F14B6" w:rsidP="001F14B6">
      <w:pPr>
        <w:pStyle w:val="ListeParagraf"/>
        <w:numPr>
          <w:ilvl w:val="1"/>
          <w:numId w:val="5"/>
        </w:numPr>
        <w:jc w:val="both"/>
        <w:rPr>
          <w:rFonts w:cstheme="minorHAnsi"/>
        </w:rPr>
      </w:pPr>
      <w:r w:rsidRPr="002C2FC6">
        <w:rPr>
          <w:rFonts w:cstheme="minorHAnsi"/>
        </w:rPr>
        <w:t>Sertifikalar: Batarya uluslararası güvenlik standartlarına uygun üretilmiş olmalı, üzerinde CE (veya muadili) güvenlik işaretleri yer almalıdır.</w:t>
      </w:r>
    </w:p>
    <w:p w:rsidR="001F14B6" w:rsidRDefault="001F14B6" w:rsidP="001F14B6">
      <w:pPr>
        <w:pStyle w:val="ListeParagraf"/>
        <w:numPr>
          <w:ilvl w:val="1"/>
          <w:numId w:val="5"/>
        </w:numPr>
        <w:jc w:val="both"/>
        <w:rPr>
          <w:rFonts w:cstheme="minorHAnsi"/>
        </w:rPr>
      </w:pPr>
      <w:r w:rsidRPr="002C2FC6">
        <w:rPr>
          <w:rFonts w:cstheme="minorHAnsi"/>
        </w:rPr>
        <w:t>Etiketleme: Ürün üzerinde pil kimyası (Li-ion), voltaj ve kapasite (mAh) değerleri okunaklı şekilde basılı olmalıdır.</w:t>
      </w:r>
    </w:p>
    <w:p w:rsidR="001F14B6" w:rsidRPr="002C2FC6" w:rsidRDefault="001F14B6" w:rsidP="001F14B6">
      <w:pPr>
        <w:pStyle w:val="ListeParagraf"/>
        <w:numPr>
          <w:ilvl w:val="1"/>
          <w:numId w:val="5"/>
        </w:numPr>
        <w:jc w:val="both"/>
        <w:rPr>
          <w:rFonts w:cstheme="minorHAnsi"/>
        </w:rPr>
      </w:pPr>
      <w:r w:rsidRPr="002C2FC6">
        <w:rPr>
          <w:rFonts w:cstheme="minorHAnsi"/>
        </w:rPr>
        <w:t>Batarya; fabrikasyon, malzeme ve üretim hatalarına karşı teslim tarihinden itibaren en az 2 (iki) yıl garanti kapsamında olmalıdır.</w:t>
      </w:r>
    </w:p>
    <w:p w:rsidR="001F14B6" w:rsidRPr="00897D76" w:rsidRDefault="001F14B6" w:rsidP="001F14B6">
      <w:pPr>
        <w:pStyle w:val="ListeParagraf"/>
        <w:ind w:left="1080"/>
        <w:jc w:val="both"/>
        <w:rPr>
          <w:rFonts w:cstheme="minorHAnsi"/>
        </w:rPr>
      </w:pPr>
    </w:p>
    <w:p w:rsidR="001F14B6" w:rsidRPr="005169BB" w:rsidRDefault="001F14B6" w:rsidP="001F14B6">
      <w:pPr>
        <w:pStyle w:val="ListeParagraf"/>
        <w:numPr>
          <w:ilvl w:val="0"/>
          <w:numId w:val="5"/>
        </w:numPr>
        <w:jc w:val="both"/>
        <w:rPr>
          <w:rFonts w:cstheme="minorHAnsi"/>
          <w:b/>
        </w:rPr>
      </w:pPr>
      <w:r w:rsidRPr="005169BB">
        <w:rPr>
          <w:rFonts w:cstheme="minorHAnsi"/>
          <w:b/>
        </w:rPr>
        <w:t>FLAŞ PROGRAMLAYICI</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anakartlar, ekran kartları, LCD/LED televizyonlar, routerlar ve benzeri elektronik cihazların üzerindeki </w:t>
      </w:r>
      <w:proofErr w:type="gramStart"/>
      <w:r w:rsidRPr="005169BB">
        <w:rPr>
          <w:rFonts w:cstheme="minorHAnsi"/>
        </w:rPr>
        <w:t>entegre</w:t>
      </w:r>
      <w:proofErr w:type="gramEnd"/>
      <w:r w:rsidRPr="005169BB">
        <w:rPr>
          <w:rFonts w:cstheme="minorHAnsi"/>
        </w:rPr>
        <w:t xml:space="preserve"> bellek yongalarının (BIOS/EEPROM/Flash) harici olarak okunması, yazılması, silinmesi ve yedeklenmesi amacıyla kullanılacak USB programlama kartı ve entegre test klipsi setinin teknik özelliklerini kapsar.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 xml:space="preserve"> Cihaz </w:t>
      </w:r>
      <w:r w:rsidRPr="005169BB">
        <w:rPr>
          <w:rFonts w:cstheme="minorHAnsi"/>
          <w:bCs/>
        </w:rPr>
        <w:t>1 adet CH341A tabanlı USB Programlayıcı Kartı</w:t>
      </w:r>
      <w:r w:rsidRPr="005169BB">
        <w:rPr>
          <w:rFonts w:cstheme="minorHAnsi"/>
        </w:rPr>
        <w:t xml:space="preserve">, </w:t>
      </w:r>
      <w:r w:rsidRPr="005169BB">
        <w:rPr>
          <w:rFonts w:cstheme="minorHAnsi"/>
          <w:bCs/>
        </w:rPr>
        <w:t>1 adet SOIC8/SOP8 Test Klipsi</w:t>
      </w:r>
      <w:r w:rsidRPr="005169BB">
        <w:rPr>
          <w:rFonts w:cstheme="minorHAnsi"/>
        </w:rPr>
        <w:t xml:space="preserve"> (kablolu), </w:t>
      </w:r>
      <w:r w:rsidRPr="005169BB">
        <w:rPr>
          <w:rFonts w:cstheme="minorHAnsi"/>
          <w:bCs/>
        </w:rPr>
        <w:t>1 adet adaptör PCB kartı</w:t>
      </w:r>
      <w:r w:rsidRPr="005169BB">
        <w:rPr>
          <w:rFonts w:cstheme="minorHAnsi"/>
        </w:rPr>
        <w:t xml:space="preserve"> ve gerekli pin bağlantı konnektörlerini eksiksiz olarak içermelidir.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Programlayıcı cihaz, ana kontrolcü olarak </w:t>
      </w:r>
      <w:r w:rsidRPr="005169BB">
        <w:rPr>
          <w:rFonts w:cstheme="minorHAnsi"/>
          <w:bCs/>
        </w:rPr>
        <w:t>CH341A</w:t>
      </w:r>
      <w:r w:rsidRPr="005169BB">
        <w:rPr>
          <w:rFonts w:cstheme="minorHAnsi"/>
        </w:rPr>
        <w:t xml:space="preserve"> </w:t>
      </w:r>
      <w:proofErr w:type="gramStart"/>
      <w:r w:rsidRPr="005169BB">
        <w:rPr>
          <w:rFonts w:cstheme="minorHAnsi"/>
        </w:rPr>
        <w:t>entegre</w:t>
      </w:r>
      <w:proofErr w:type="gramEnd"/>
      <w:r w:rsidRPr="005169BB">
        <w:rPr>
          <w:rFonts w:cstheme="minorHAnsi"/>
        </w:rPr>
        <w:t xml:space="preserve"> yongasını (çipini) kullanmalıdır.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bilgisayara doğrudan bağlanabilmesi için standart </w:t>
      </w:r>
      <w:r w:rsidRPr="005169BB">
        <w:rPr>
          <w:rFonts w:cstheme="minorHAnsi"/>
          <w:bCs/>
        </w:rPr>
        <w:t>USB Type-A</w:t>
      </w:r>
      <w:r w:rsidRPr="005169BB">
        <w:rPr>
          <w:rFonts w:cstheme="minorHAnsi"/>
        </w:rPr>
        <w:t xml:space="preserve"> erkek arayüzüne sahip olmalı ve gücünü harici bir adaptöre gerek duymadan doğrudan USB portu üzerinden (5V DC) almalıdır.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w:t>
      </w:r>
      <w:r w:rsidRPr="005169BB">
        <w:rPr>
          <w:rFonts w:cstheme="minorHAnsi"/>
          <w:bCs/>
        </w:rPr>
        <w:t>UART/TTL Seri Haberleşme Modu:</w:t>
      </w:r>
      <w:r w:rsidRPr="005169BB">
        <w:rPr>
          <w:rFonts w:cstheme="minorHAnsi"/>
        </w:rPr>
        <w:t xml:space="preserve"> Seri konsol erişimi ve yazılım (</w:t>
      </w:r>
      <w:proofErr w:type="gramStart"/>
      <w:r w:rsidRPr="005169BB">
        <w:rPr>
          <w:rFonts w:cstheme="minorHAnsi"/>
        </w:rPr>
        <w:t>firmware</w:t>
      </w:r>
      <w:proofErr w:type="gramEnd"/>
      <w:r w:rsidRPr="005169BB">
        <w:rPr>
          <w:rFonts w:cstheme="minorHAnsi"/>
        </w:rPr>
        <w:t>) yükleme işlemleri için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w:t>
      </w:r>
      <w:r w:rsidRPr="005169BB">
        <w:rPr>
          <w:rFonts w:cstheme="minorHAnsi"/>
          <w:bCs/>
        </w:rPr>
        <w:t>SPI/I2C Programlama Modu:</w:t>
      </w:r>
      <w:r w:rsidRPr="005169BB">
        <w:rPr>
          <w:rFonts w:cstheme="minorHAnsi"/>
        </w:rPr>
        <w:t xml:space="preserve"> EEPROM ve Flash bellekleri programlamak için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Entegrelerin karta kolayca takılıp kilitlenebilmesi veya sökülebilmesi için kart üzerinde en az 1 adet </w:t>
      </w:r>
      <w:r w:rsidRPr="005169BB">
        <w:rPr>
          <w:rFonts w:cstheme="minorHAnsi"/>
          <w:bCs/>
        </w:rPr>
        <w:t>ZIF (Zero Insertion Force) Soket</w:t>
      </w:r>
      <w:r w:rsidRPr="005169BB">
        <w:rPr>
          <w:rFonts w:cstheme="minorHAnsi"/>
        </w:rPr>
        <w:t xml:space="preserve"> bulunmalıdır. Soket mandallı mekanizmaya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Cihaz; yaygın olarak kullanılan </w:t>
      </w:r>
      <w:r w:rsidRPr="005169BB">
        <w:rPr>
          <w:rFonts w:cstheme="minorHAnsi"/>
          <w:bCs/>
        </w:rPr>
        <w:t>24 Serisi I2C EEPROM</w:t>
      </w:r>
      <w:r w:rsidRPr="005169BB">
        <w:rPr>
          <w:rFonts w:cstheme="minorHAnsi"/>
        </w:rPr>
        <w:t xml:space="preserve"> ve </w:t>
      </w:r>
      <w:r w:rsidRPr="005169BB">
        <w:rPr>
          <w:rFonts w:cstheme="minorHAnsi"/>
          <w:bCs/>
        </w:rPr>
        <w:t>25 Serisi SPI Flash</w:t>
      </w:r>
      <w:r w:rsidRPr="005169BB">
        <w:rPr>
          <w:rFonts w:cstheme="minorHAnsi"/>
        </w:rPr>
        <w:t xml:space="preserve"> (8-pin veya 16-pin) bellek yongalarını donanımsal olarak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 Kart üzerinde cihazın enerjilendiğini gösteren en az 1 adet </w:t>
      </w:r>
      <w:r w:rsidRPr="005169BB">
        <w:rPr>
          <w:rFonts w:cstheme="minorHAnsi"/>
          <w:bCs/>
        </w:rPr>
        <w:t>Güç LED göstergesi</w:t>
      </w:r>
      <w:r w:rsidRPr="005169BB">
        <w:rPr>
          <w:rFonts w:cstheme="minorHAnsi"/>
        </w:rPr>
        <w:t xml:space="preserve">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Set içerisinde, devre kartı üzerindeki SMD (yüzey montajlı) </w:t>
      </w:r>
      <w:proofErr w:type="gramStart"/>
      <w:r w:rsidRPr="005169BB">
        <w:rPr>
          <w:rFonts w:cstheme="minorHAnsi"/>
        </w:rPr>
        <w:t>entegreleri</w:t>
      </w:r>
      <w:proofErr w:type="gramEnd"/>
      <w:r w:rsidRPr="005169BB">
        <w:rPr>
          <w:rFonts w:cstheme="minorHAnsi"/>
        </w:rPr>
        <w:t xml:space="preserve"> yerinden sökmeden (in-circuit) programlamaya olanak tanıyan </w:t>
      </w:r>
      <w:r w:rsidRPr="005169BB">
        <w:rPr>
          <w:rFonts w:cstheme="minorHAnsi"/>
          <w:bCs/>
        </w:rPr>
        <w:t>SOIC8 / SOP8 uyumlu test klipsi (pompa)</w:t>
      </w:r>
      <w:r w:rsidRPr="005169BB">
        <w:rPr>
          <w:rFonts w:cstheme="minorHAnsi"/>
        </w:rPr>
        <w:t xml:space="preserve">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Test klipsinin çeneleri ve iç kontak pimleri, </w:t>
      </w:r>
      <w:proofErr w:type="gramStart"/>
      <w:r w:rsidRPr="005169BB">
        <w:rPr>
          <w:rFonts w:cstheme="minorHAnsi"/>
        </w:rPr>
        <w:t>entegre</w:t>
      </w:r>
      <w:proofErr w:type="gramEnd"/>
      <w:r w:rsidRPr="005169BB">
        <w:rPr>
          <w:rFonts w:cstheme="minorHAnsi"/>
        </w:rPr>
        <w:t xml:space="preserve"> bacaklarına tam oturacak hassasiyette ve kaymayı önleyecek yaylı mekanizmaya sahip olmalıdır. Kontak uçları yüksek iletkenlik için altın veya nikel kaplama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Klips ile programlayıcı arasındaki bağlantıyı sağlayan en az </w:t>
      </w:r>
      <w:r w:rsidRPr="005169BB">
        <w:rPr>
          <w:rFonts w:cstheme="minorHAnsi"/>
          <w:bCs/>
        </w:rPr>
        <w:t>30 cm uzunluğunda</w:t>
      </w:r>
      <w:r w:rsidRPr="005169BB">
        <w:rPr>
          <w:rFonts w:cstheme="minorHAnsi"/>
        </w:rPr>
        <w:t xml:space="preserve"> esnek şerit (ribbon) kablo bulunmalıdır. Kablonun bir ucu klipse </w:t>
      </w:r>
      <w:proofErr w:type="gramStart"/>
      <w:r w:rsidRPr="005169BB">
        <w:rPr>
          <w:rFonts w:cstheme="minorHAnsi"/>
        </w:rPr>
        <w:t>entegre</w:t>
      </w:r>
      <w:proofErr w:type="gramEnd"/>
      <w:r w:rsidRPr="005169BB">
        <w:rPr>
          <w:rFonts w:cstheme="minorHAnsi"/>
        </w:rPr>
        <w:t>, diğer ucu 2.54mm standart konnektör yapısında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Set içeriğinde, klipsten gelen kablo hatlarını CH341A programlayıcının ZIF soketine uyumlu hale getiren ve üzerinde hem SOP8 hem de SOP16 baskı devre şeması barındıran </w:t>
      </w:r>
      <w:r w:rsidRPr="005169BB">
        <w:rPr>
          <w:rFonts w:cstheme="minorHAnsi"/>
          <w:bCs/>
        </w:rPr>
        <w:t>çift taraflı PCB dönüştürücü kartı</w:t>
      </w:r>
      <w:r w:rsidRPr="005169BB">
        <w:rPr>
          <w:rFonts w:cstheme="minorHAnsi"/>
        </w:rPr>
        <w:t xml:space="preserve"> ve erkek pin başlıkları (pin headers)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Cihaz; Windows (Windows 7, 8, 10, 11) işletim sistemleriyle uyumlu sürücülere (driver)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Yaygın olarak kullanılan açık kaynaklı veya ücretsiz programlama yazılımları (AsProgrammer, NeoProgrammer, CH341A Programmer vb.) ve Linux tabanlı </w:t>
      </w:r>
      <w:r w:rsidRPr="005169BB">
        <w:rPr>
          <w:rStyle w:val="HTMLKodu"/>
          <w:rFonts w:asciiTheme="minorHAnsi" w:eastAsiaTheme="minorHAnsi" w:hAnsiTheme="minorHAnsi" w:cstheme="minorHAnsi"/>
        </w:rPr>
        <w:t>flashrom</w:t>
      </w:r>
      <w:r w:rsidRPr="005169BB">
        <w:rPr>
          <w:rFonts w:cstheme="minorHAnsi"/>
        </w:rPr>
        <w:t xml:space="preserve"> aracı ile tam uyumlu çalışmalıdır.</w:t>
      </w:r>
    </w:p>
    <w:p w:rsidR="001F14B6" w:rsidRPr="003C0FA1" w:rsidRDefault="001F14B6" w:rsidP="001F14B6">
      <w:pPr>
        <w:pStyle w:val="ListeParagraf"/>
        <w:numPr>
          <w:ilvl w:val="1"/>
          <w:numId w:val="5"/>
        </w:numPr>
        <w:jc w:val="both"/>
        <w:rPr>
          <w:rFonts w:cstheme="minorHAnsi"/>
        </w:rPr>
      </w:pPr>
      <w:r w:rsidRPr="005169BB">
        <w:rPr>
          <w:rFonts w:cstheme="minorHAnsi"/>
        </w:rPr>
        <w:t xml:space="preserve">Ürün, üretim ve işçilik hatalarına karşı en az 2 (İki) yıl resmi </w:t>
      </w:r>
      <w:proofErr w:type="gramStart"/>
      <w:r w:rsidRPr="005169BB">
        <w:rPr>
          <w:rFonts w:cstheme="minorHAnsi"/>
        </w:rPr>
        <w:t>distribütör</w:t>
      </w:r>
      <w:proofErr w:type="gramEnd"/>
      <w:r w:rsidRPr="005169BB">
        <w:rPr>
          <w:rFonts w:cstheme="minorHAnsi"/>
        </w:rPr>
        <w:t xml:space="preserve"> ve üretici garantisi altında olmalıdır.</w:t>
      </w:r>
    </w:p>
    <w:p w:rsidR="001F14B6" w:rsidRPr="003C0FA1" w:rsidRDefault="001F14B6" w:rsidP="001F14B6">
      <w:pPr>
        <w:jc w:val="both"/>
        <w:rPr>
          <w:rFonts w:cstheme="minorHAnsi"/>
        </w:rPr>
      </w:pPr>
    </w:p>
    <w:p w:rsidR="001F14B6" w:rsidRPr="00FB3DA8" w:rsidRDefault="001F14B6" w:rsidP="001F14B6">
      <w:pPr>
        <w:pStyle w:val="ListeParagraf"/>
        <w:numPr>
          <w:ilvl w:val="0"/>
          <w:numId w:val="5"/>
        </w:numPr>
        <w:jc w:val="both"/>
        <w:rPr>
          <w:rFonts w:cstheme="minorHAnsi"/>
          <w:b/>
        </w:rPr>
      </w:pPr>
      <w:r w:rsidRPr="00FB3DA8">
        <w:rPr>
          <w:rFonts w:cstheme="minorHAnsi"/>
          <w:b/>
        </w:rPr>
        <w:t>BNC VE GÜÇ KABLOSU</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olan hazır konnektörlü kamera kabloları orijinal fabrikasyon üretimli, hiç kullanılmamış (sıfır), ek yeri bulunmayan ve hatasız olmalıdır. El yapımı veya sonradan lehimlenmiş/bantlanmış kablolar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Kablo üzerinde ve konnektör başlıklarında fiziksel kırılma, soyulma, çatlak, temassızlık veya korozyon (oksitlenme)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 Tanımı: Hazır BNC (Video) + DC Jack (Güç) Entegre Kamera Bağlantı Kablosu</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Konnektör Tipleri (Uç 1 - Kamera Tarafı): 1 Adet Erkek BNC (Video Girişi İçin) + 1 Adet Erkek DC Power Jack (Kamera Güç Girişi İçin)</w:t>
      </w:r>
    </w:p>
    <w:p w:rsidR="001F14B6" w:rsidRPr="005169BB" w:rsidRDefault="001F14B6" w:rsidP="001F14B6">
      <w:pPr>
        <w:pStyle w:val="ListeParagraf"/>
        <w:numPr>
          <w:ilvl w:val="1"/>
          <w:numId w:val="5"/>
        </w:numPr>
        <w:jc w:val="both"/>
        <w:rPr>
          <w:rFonts w:cstheme="minorHAnsi"/>
        </w:rPr>
      </w:pPr>
      <w:r w:rsidRPr="005169BB">
        <w:rPr>
          <w:rFonts w:cstheme="minorHAnsi"/>
        </w:rPr>
        <w:t>Konnektör Tipleri (Uç 2 - Kayıt Cihazı / Adaptör Tarafı): 1 Adet Erkek BNC (DVR Girişi İçin) + 1 Adet Dişi DC Power Jack (Merkezi Adaptör Girişi İçin)</w:t>
      </w:r>
    </w:p>
    <w:p w:rsidR="001F14B6" w:rsidRPr="005169BB" w:rsidRDefault="001F14B6" w:rsidP="001F14B6">
      <w:pPr>
        <w:pStyle w:val="ListeParagraf"/>
        <w:numPr>
          <w:ilvl w:val="1"/>
          <w:numId w:val="5"/>
        </w:numPr>
        <w:jc w:val="both"/>
        <w:rPr>
          <w:rFonts w:cstheme="minorHAnsi"/>
        </w:rPr>
      </w:pPr>
      <w:r w:rsidRPr="005169BB">
        <w:rPr>
          <w:rFonts w:cstheme="minorHAnsi"/>
        </w:rPr>
        <w:t>Video İletken Yapısı: Yüksek frekanslı video sinyal iletimine uygun, parazit ve elektromanyetik dalgalardan etkilenmeyen koaksiyel veya korumalı (shielded) esnek bakır/alaşım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Güç (DC) İletken Yapısı: Kameraların 12V DC besleme akımını voltaj düşümü (drop) yaşatmadan taşıyabilecek kesitte dâhili güç damarlarına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Yalıtım ve Dış Kılıf: Dış etkenlere, bükülmelere ve ezilmelere karşı dayanıklı, esnek, PVC veya dengi izole dış koruma kılıfına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Renk: Standart siyah veya gri renkte olmalıdır.</w:t>
      </w:r>
    </w:p>
    <w:p w:rsidR="001F14B6" w:rsidRPr="005169BB" w:rsidRDefault="001F14B6" w:rsidP="001F14B6">
      <w:pPr>
        <w:pStyle w:val="ListeParagraf"/>
        <w:numPr>
          <w:ilvl w:val="1"/>
          <w:numId w:val="5"/>
        </w:numPr>
        <w:jc w:val="both"/>
        <w:rPr>
          <w:rFonts w:cstheme="minorHAnsi"/>
        </w:rPr>
      </w:pPr>
      <w:r w:rsidRPr="005169BB">
        <w:rPr>
          <w:rFonts w:cstheme="minorHAnsi"/>
        </w:rPr>
        <w:t>Tak-Çalıştır (Plug &amp; Play) Mimarisi: Kablo; herhangi bir kablo soyma, konnektör sıkma, vidalama veya lehimleme işlemine ihtiyaç duymadan, doğrudan analog/AHD güvenlik kameraları ile DVR (Dijital Video Kayıt Cihazı) ve güç kaynağı arasına takılarak çalışabilecek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Sinyal Kalitesi: Kablo üzerinden taşınan video sinyali, görüntüde dalgalanma, parazit, gölgelenme, çizgilenme veya netlik kaybı oluşturmamalıdır.</w:t>
      </w:r>
    </w:p>
    <w:p w:rsidR="001F14B6" w:rsidRPr="005169BB" w:rsidRDefault="001F14B6" w:rsidP="001F14B6">
      <w:pPr>
        <w:pStyle w:val="ListeParagraf"/>
        <w:numPr>
          <w:ilvl w:val="1"/>
          <w:numId w:val="5"/>
        </w:numPr>
        <w:jc w:val="both"/>
        <w:rPr>
          <w:rFonts w:cstheme="minorHAnsi"/>
        </w:rPr>
      </w:pPr>
      <w:r w:rsidRPr="005169BB">
        <w:rPr>
          <w:rFonts w:cstheme="minorHAnsi"/>
        </w:rPr>
        <w:t>Konnektör Mukavemeti: BNC başlıkları, DVR cihazı ve kamera arkasındaki dişi yuvalara tam oturmalı, kilit mekanizması sağa döndürüldüğünde gevşeme yapmadan tam kilitlenmelidir. DC jack uçları ise temassızlığa ve ark (kıvılcım) oluşumuna izin vermeyecek sıkılıkta yerleşmelidir.</w:t>
      </w:r>
    </w:p>
    <w:p w:rsidR="001F14B6" w:rsidRPr="005169BB" w:rsidRDefault="001F14B6" w:rsidP="001F14B6">
      <w:pPr>
        <w:pStyle w:val="ListeParagraf"/>
        <w:numPr>
          <w:ilvl w:val="1"/>
          <w:numId w:val="5"/>
        </w:numPr>
        <w:jc w:val="both"/>
        <w:rPr>
          <w:rFonts w:cstheme="minorHAnsi"/>
        </w:rPr>
      </w:pPr>
      <w:r w:rsidRPr="005169BB">
        <w:rPr>
          <w:rFonts w:cstheme="minorHAnsi"/>
        </w:rPr>
        <w:t>Kablolar, taşıma ve depolama esnasında birbirine dolaşmayacak şekilde dairesel olarak sarılmış, bağ takılı veya şeffaf koruyucu poşetler içerisinde paketlenmiş olarak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090072" w:rsidRDefault="001F14B6" w:rsidP="001F14B6">
      <w:pPr>
        <w:jc w:val="both"/>
        <w:rPr>
          <w:rFonts w:cstheme="minorHAnsi"/>
        </w:rPr>
      </w:pPr>
    </w:p>
    <w:p w:rsidR="001F14B6" w:rsidRDefault="001F14B6" w:rsidP="001F14B6">
      <w:pPr>
        <w:pStyle w:val="ListeParagraf"/>
        <w:numPr>
          <w:ilvl w:val="0"/>
          <w:numId w:val="5"/>
        </w:numPr>
        <w:jc w:val="both"/>
        <w:rPr>
          <w:rFonts w:cstheme="minorHAnsi"/>
          <w:b/>
        </w:rPr>
      </w:pPr>
      <w:r w:rsidRPr="0096756C">
        <w:rPr>
          <w:rFonts w:cstheme="minorHAnsi"/>
          <w:b/>
        </w:rPr>
        <w:t>PLASTİK KELEPÇE</w:t>
      </w:r>
    </w:p>
    <w:p w:rsidR="001F14B6" w:rsidRPr="0096756C" w:rsidRDefault="001F14B6" w:rsidP="001F14B6">
      <w:pPr>
        <w:pStyle w:val="ListeParagraf"/>
        <w:numPr>
          <w:ilvl w:val="1"/>
          <w:numId w:val="5"/>
        </w:numPr>
        <w:jc w:val="both"/>
        <w:rPr>
          <w:rFonts w:cstheme="minorHAnsi"/>
        </w:rPr>
      </w:pPr>
      <w:r w:rsidRPr="0096756C">
        <w:rPr>
          <w:rFonts w:cstheme="minorHAnsi"/>
        </w:rPr>
        <w:t>Tedarik edilecek kablo bağları; orijinal fabrikasyon üretimli, hiç kullanılmamış (sıfır), ambalaj bütünlüğü bozulmamış, plastik gövdesinde çapak, kırık, çatlak veya kilit mekanizmasında üretim hatası barındırmayan yapıda teslim edilmelidir.</w:t>
      </w:r>
    </w:p>
    <w:p w:rsidR="001F14B6" w:rsidRDefault="001F14B6" w:rsidP="001F14B6">
      <w:pPr>
        <w:pStyle w:val="ListeParagraf"/>
        <w:numPr>
          <w:ilvl w:val="1"/>
          <w:numId w:val="5"/>
        </w:numPr>
        <w:jc w:val="both"/>
        <w:rPr>
          <w:rFonts w:cstheme="minorHAnsi"/>
        </w:rPr>
      </w:pPr>
      <w:r w:rsidRPr="0096756C">
        <w:rPr>
          <w:rFonts w:cstheme="minorHAnsi"/>
        </w:rPr>
        <w:t>Ürünler, endüstriyel kullanıma uygun olarak 100 adetlik koruyucu ve nem sızdırmaz orijinal paketlerde teslim edilmelidir. Açık, dökme veya eksik adetli paketler kabul edilmeyecektir.</w:t>
      </w:r>
    </w:p>
    <w:p w:rsidR="001F14B6" w:rsidRPr="0096756C" w:rsidRDefault="001F14B6" w:rsidP="001F14B6">
      <w:pPr>
        <w:pStyle w:val="ListeParagraf"/>
        <w:numPr>
          <w:ilvl w:val="1"/>
          <w:numId w:val="5"/>
        </w:numPr>
        <w:jc w:val="both"/>
        <w:rPr>
          <w:rFonts w:cstheme="minorHAnsi"/>
        </w:rPr>
      </w:pPr>
      <w:r w:rsidRPr="0096756C">
        <w:rPr>
          <w:rFonts w:cstheme="minorHAnsi"/>
        </w:rPr>
        <w:t>Ham Madde / Malzeme</w:t>
      </w:r>
      <w:r>
        <w:rPr>
          <w:rFonts w:cstheme="minorHAnsi"/>
        </w:rPr>
        <w:t xml:space="preserve">: </w:t>
      </w:r>
      <w:r w:rsidRPr="0096756C">
        <w:rPr>
          <w:rFonts w:cstheme="minorHAnsi"/>
        </w:rPr>
        <w:t>Yüksek mekanik mukavemet, esneklik ve yalıtkanlık sağlaması amacıyla Naylon 6.6 (Poliamid 6.6) malzemeden imal edilmiş olmalıdır.</w:t>
      </w:r>
    </w:p>
    <w:p w:rsidR="001F14B6" w:rsidRPr="0096756C" w:rsidRDefault="001F14B6" w:rsidP="001F14B6">
      <w:pPr>
        <w:pStyle w:val="ListeParagraf"/>
        <w:numPr>
          <w:ilvl w:val="1"/>
          <w:numId w:val="5"/>
        </w:numPr>
        <w:jc w:val="both"/>
        <w:rPr>
          <w:rFonts w:cstheme="minorHAnsi"/>
        </w:rPr>
      </w:pPr>
      <w:r w:rsidRPr="0096756C">
        <w:rPr>
          <w:rFonts w:cstheme="minorHAnsi"/>
        </w:rPr>
        <w:t>Genişlik Ölçüsü</w:t>
      </w:r>
      <w:r>
        <w:rPr>
          <w:rFonts w:cstheme="minorHAnsi"/>
        </w:rPr>
        <w:t xml:space="preserve">: </w:t>
      </w:r>
      <w:r w:rsidRPr="0096756C">
        <w:rPr>
          <w:rFonts w:cstheme="minorHAnsi"/>
        </w:rPr>
        <w:t>Kablo demetlerini ideal sıkılıkta tutabilmesi için net 3.6 mm olmalıdır.</w:t>
      </w:r>
    </w:p>
    <w:p w:rsidR="001F14B6" w:rsidRPr="0096756C" w:rsidRDefault="001F14B6" w:rsidP="001F14B6">
      <w:pPr>
        <w:pStyle w:val="ListeParagraf"/>
        <w:numPr>
          <w:ilvl w:val="1"/>
          <w:numId w:val="5"/>
        </w:numPr>
        <w:jc w:val="both"/>
        <w:rPr>
          <w:rFonts w:cstheme="minorHAnsi"/>
        </w:rPr>
      </w:pPr>
      <w:r>
        <w:rPr>
          <w:rFonts w:cstheme="minorHAnsi"/>
        </w:rPr>
        <w:t>Uzunluk Ölçüsü: G</w:t>
      </w:r>
      <w:r w:rsidRPr="0096756C">
        <w:rPr>
          <w:rFonts w:cstheme="minorHAnsi"/>
        </w:rPr>
        <w:t>eniş kablo demetlerinin veya kalın kılavuz hatlarının çevrelenebilmesi için net 300 mm olmalıdır.</w:t>
      </w:r>
    </w:p>
    <w:p w:rsidR="001F14B6" w:rsidRPr="0096756C" w:rsidRDefault="001F14B6" w:rsidP="001F14B6">
      <w:pPr>
        <w:pStyle w:val="ListeParagraf"/>
        <w:numPr>
          <w:ilvl w:val="1"/>
          <w:numId w:val="5"/>
        </w:numPr>
        <w:jc w:val="both"/>
        <w:rPr>
          <w:rFonts w:cstheme="minorHAnsi"/>
        </w:rPr>
      </w:pPr>
      <w:r w:rsidRPr="0096756C">
        <w:rPr>
          <w:rFonts w:cstheme="minorHAnsi"/>
        </w:rPr>
        <w:t>Renk Seçeneği</w:t>
      </w:r>
      <w:r>
        <w:rPr>
          <w:rFonts w:cstheme="minorHAnsi"/>
        </w:rPr>
        <w:t xml:space="preserve">: </w:t>
      </w:r>
      <w:r w:rsidRPr="0096756C">
        <w:rPr>
          <w:rFonts w:cstheme="minorHAnsi"/>
        </w:rPr>
        <w:t>Kurumun talebine göre standart şeffaf (beyaz) veya siyah renk tonlarında teslim edilmelidir.</w:t>
      </w:r>
    </w:p>
    <w:p w:rsidR="001F14B6" w:rsidRPr="0096756C" w:rsidRDefault="001F14B6" w:rsidP="001F14B6">
      <w:pPr>
        <w:pStyle w:val="ListeParagraf"/>
        <w:numPr>
          <w:ilvl w:val="1"/>
          <w:numId w:val="5"/>
        </w:numPr>
        <w:jc w:val="both"/>
        <w:rPr>
          <w:rFonts w:cstheme="minorHAnsi"/>
        </w:rPr>
      </w:pPr>
      <w:r>
        <w:rPr>
          <w:rFonts w:cstheme="minorHAnsi"/>
        </w:rPr>
        <w:t xml:space="preserve">Çalışma Sıcaklığı: </w:t>
      </w:r>
      <w:r w:rsidRPr="0096756C">
        <w:rPr>
          <w:rFonts w:cstheme="minorHAnsi"/>
        </w:rPr>
        <w:t>Aralığı</w:t>
      </w:r>
      <w:r w:rsidRPr="0096756C">
        <w:rPr>
          <w:rFonts w:cstheme="minorHAnsi"/>
        </w:rPr>
        <w:tab/>
        <w:t>Sistem odaları ve pano içi ısınmalara dayanım için en az -40°C ile +85°C sıcaklık sınırları arasında formunu ve mukavemetini kaybetmemelidir.</w:t>
      </w:r>
    </w:p>
    <w:p w:rsidR="001F14B6" w:rsidRDefault="001F14B6" w:rsidP="001F14B6">
      <w:pPr>
        <w:pStyle w:val="ListeParagraf"/>
        <w:numPr>
          <w:ilvl w:val="1"/>
          <w:numId w:val="5"/>
        </w:numPr>
        <w:jc w:val="both"/>
        <w:rPr>
          <w:rFonts w:cstheme="minorHAnsi"/>
        </w:rPr>
      </w:pPr>
      <w:r w:rsidRPr="0096756C">
        <w:rPr>
          <w:rFonts w:cstheme="minorHAnsi"/>
        </w:rPr>
        <w:t>Alev İletmezlik Standardı</w:t>
      </w:r>
      <w:r>
        <w:rPr>
          <w:rFonts w:cstheme="minorHAnsi"/>
        </w:rPr>
        <w:t xml:space="preserve">: </w:t>
      </w:r>
      <w:r w:rsidRPr="0096756C">
        <w:rPr>
          <w:rFonts w:cstheme="minorHAnsi"/>
        </w:rPr>
        <w:t>Olası elektriksel ark veya yangın durumlarında alevi yürütmemesi için UL94 V2 (veya dengi) kendi kendine sönen / alev iletmezlik standardına haiz olmalıdır.</w:t>
      </w:r>
    </w:p>
    <w:p w:rsidR="001F14B6" w:rsidRPr="0096756C" w:rsidRDefault="001F14B6" w:rsidP="001F14B6">
      <w:pPr>
        <w:pStyle w:val="ListeParagraf"/>
        <w:numPr>
          <w:ilvl w:val="1"/>
          <w:numId w:val="5"/>
        </w:numPr>
        <w:jc w:val="both"/>
        <w:rPr>
          <w:rFonts w:cstheme="minorHAnsi"/>
        </w:rPr>
      </w:pPr>
      <w:r w:rsidRPr="0096756C">
        <w:rPr>
          <w:rFonts w:cstheme="minorHAnsi"/>
        </w:rPr>
        <w:lastRenderedPageBreak/>
        <w:t>Kilit Mekanizması Güvenilirliği: Kablo bağının kafa kısmında yer alan dâhili kilit tırnağı (kilitleme dişlisi), şerit üzerindeki testere dişli yapıya tam oturmalı; geri kaçırma, gevşeme veya kendiliğinden açılma yapmayan tek yönlü kilitleme mimarisine sahip olmalıdır.</w:t>
      </w:r>
    </w:p>
    <w:p w:rsidR="001F14B6" w:rsidRPr="0096756C" w:rsidRDefault="001F14B6" w:rsidP="001F14B6">
      <w:pPr>
        <w:pStyle w:val="ListeParagraf"/>
        <w:numPr>
          <w:ilvl w:val="1"/>
          <w:numId w:val="5"/>
        </w:numPr>
        <w:jc w:val="both"/>
        <w:rPr>
          <w:rFonts w:cstheme="minorHAnsi"/>
        </w:rPr>
      </w:pPr>
      <w:r w:rsidRPr="0096756C">
        <w:rPr>
          <w:rFonts w:cstheme="minorHAnsi"/>
        </w:rPr>
        <w:t>Açılma Direnci (Çekme Mukavemeti): Ürün, kabloların yaratacağı gerilime ve sıkıştırma yüküne karşı dayanım göstermesi adına en az 18 kg (yaklaşık 180 N) veya üzerinde dikey çekme/kopma mukavemet değerini karşılamalıdır.</w:t>
      </w:r>
    </w:p>
    <w:p w:rsidR="001F14B6" w:rsidRDefault="001F14B6" w:rsidP="001F14B6">
      <w:pPr>
        <w:pStyle w:val="ListeParagraf"/>
        <w:numPr>
          <w:ilvl w:val="1"/>
          <w:numId w:val="5"/>
        </w:numPr>
        <w:jc w:val="both"/>
        <w:rPr>
          <w:rFonts w:cstheme="minorHAnsi"/>
        </w:rPr>
      </w:pPr>
      <w:r w:rsidRPr="0096756C">
        <w:rPr>
          <w:rFonts w:cstheme="minorHAnsi"/>
        </w:rPr>
        <w:t>Esneklik Yeteneği: Malzeme, montaj esnasında el aletleriyle veya elle yapılan sert germe işlemlerinde çıtlayıp kırılmayacak, bükülmelere karşı yüksek esneklik sunacak kimyasal yapıda olmalıdır.</w:t>
      </w:r>
    </w:p>
    <w:p w:rsidR="001F14B6" w:rsidRDefault="001F14B6" w:rsidP="001F14B6">
      <w:pPr>
        <w:pStyle w:val="ListeParagraf"/>
        <w:numPr>
          <w:ilvl w:val="1"/>
          <w:numId w:val="5"/>
        </w:numPr>
        <w:jc w:val="both"/>
        <w:rPr>
          <w:rFonts w:cstheme="minorHAnsi"/>
        </w:rPr>
      </w:pPr>
      <w:r w:rsidRPr="0096756C">
        <w:rPr>
          <w:rFonts w:cstheme="minorHAnsi"/>
        </w:rPr>
        <w:t>Set İçeriği: Orijinal kilitli veya kapalı poşetli paket içerisinde net 100 adet 3.6x300mm kablo bağı yer almalıdır. Paket üzerinde üretici bilgisi, boyut ölçüleri ve malzeme türü (Poliamid 6.6) açıkça belirtilmelidir.</w:t>
      </w:r>
    </w:p>
    <w:p w:rsidR="001F14B6" w:rsidRDefault="001F14B6" w:rsidP="001F14B6">
      <w:pPr>
        <w:pStyle w:val="ListeParagraf"/>
        <w:ind w:left="1080"/>
        <w:jc w:val="both"/>
        <w:rPr>
          <w:rFonts w:cstheme="minorHAnsi"/>
        </w:rPr>
      </w:pPr>
    </w:p>
    <w:p w:rsidR="001F14B6" w:rsidRPr="008A172A" w:rsidRDefault="001F14B6" w:rsidP="001F14B6">
      <w:pPr>
        <w:pStyle w:val="ListeParagraf"/>
        <w:numPr>
          <w:ilvl w:val="0"/>
          <w:numId w:val="5"/>
        </w:numPr>
        <w:jc w:val="both"/>
        <w:rPr>
          <w:rFonts w:cstheme="minorHAnsi"/>
        </w:rPr>
      </w:pPr>
      <w:r w:rsidRPr="008A172A">
        <w:rPr>
          <w:rFonts w:ascii="Calibri" w:hAnsi="Calibri" w:cs="Calibri"/>
          <w:b/>
          <w:bCs/>
          <w:color w:val="000000"/>
        </w:rPr>
        <w:t>DATA PRİZ ÇAKMA PENSESİ</w:t>
      </w:r>
    </w:p>
    <w:p w:rsidR="001F14B6" w:rsidRPr="001C78C1" w:rsidRDefault="001F14B6" w:rsidP="001F14B6">
      <w:pPr>
        <w:pStyle w:val="ListeParagraf"/>
        <w:numPr>
          <w:ilvl w:val="1"/>
          <w:numId w:val="5"/>
        </w:numPr>
        <w:jc w:val="both"/>
        <w:rPr>
          <w:rFonts w:cstheme="minorHAnsi"/>
        </w:rPr>
      </w:pPr>
      <w:r w:rsidRPr="001C78C1">
        <w:rPr>
          <w:rFonts w:cstheme="minorHAnsi"/>
        </w:rPr>
        <w:t>Tedarik edilecek irtibatlama aletleri; orijinal fabrikasyon üretimli, hiç kullanılmamış (sıfır), ambalaj bütünlüğü bozulmamış, mekanik aksamında gevşeklik, plastik gövdesinde çatlak veya dâhili bıçaklarında körelme/paslanma barındırmayan yapıda teslim edilmelidir.</w:t>
      </w:r>
    </w:p>
    <w:p w:rsidR="001F14B6" w:rsidRDefault="001F14B6" w:rsidP="001F14B6">
      <w:pPr>
        <w:pStyle w:val="ListeParagraf"/>
        <w:numPr>
          <w:ilvl w:val="1"/>
          <w:numId w:val="5"/>
        </w:numPr>
        <w:jc w:val="both"/>
        <w:rPr>
          <w:rFonts w:cstheme="minorHAnsi"/>
        </w:rPr>
      </w:pPr>
      <w:r w:rsidRPr="001C78C1">
        <w:rPr>
          <w:rFonts w:cstheme="minorHAnsi"/>
        </w:rPr>
        <w:t>El aleti, sahada yoğun ve sürekli kullanım koşullarına dayanabilecek, darbe emici yüksek kaliteli mühendislik plastiğinden (ABS veya dengi) imal edilmiş ergonomik gövde yapısına sahip olmalıdır.</w:t>
      </w:r>
    </w:p>
    <w:p w:rsidR="001F14B6" w:rsidRPr="001C78C1" w:rsidRDefault="001F14B6" w:rsidP="001F14B6">
      <w:pPr>
        <w:pStyle w:val="ListeParagraf"/>
        <w:numPr>
          <w:ilvl w:val="1"/>
          <w:numId w:val="5"/>
        </w:numPr>
        <w:jc w:val="both"/>
        <w:rPr>
          <w:rFonts w:cstheme="minorHAnsi"/>
        </w:rPr>
      </w:pPr>
      <w:r w:rsidRPr="001C78C1">
        <w:rPr>
          <w:rFonts w:cstheme="minorHAnsi"/>
        </w:rPr>
        <w:t>Uyumlu Konnektör / Blok Tipi</w:t>
      </w:r>
      <w:r>
        <w:rPr>
          <w:rFonts w:cstheme="minorHAnsi"/>
        </w:rPr>
        <w:t xml:space="preserve">: </w:t>
      </w:r>
      <w:r w:rsidRPr="001C78C1">
        <w:rPr>
          <w:rFonts w:cstheme="minorHAnsi"/>
        </w:rPr>
        <w:t>Endüstriyel standartlardaki tüm Krone (LSA-Plus) tipi reglet blokları, patch paneller ve keystone jack veri prizleri ile tam uyumlu çalışmalıdır.</w:t>
      </w:r>
    </w:p>
    <w:p w:rsidR="001F14B6" w:rsidRPr="001C78C1" w:rsidRDefault="001F14B6" w:rsidP="001F14B6">
      <w:pPr>
        <w:pStyle w:val="ListeParagraf"/>
        <w:numPr>
          <w:ilvl w:val="1"/>
          <w:numId w:val="5"/>
        </w:numPr>
        <w:jc w:val="both"/>
        <w:rPr>
          <w:rFonts w:cstheme="minorHAnsi"/>
        </w:rPr>
      </w:pPr>
      <w:r>
        <w:rPr>
          <w:rFonts w:cstheme="minorHAnsi"/>
        </w:rPr>
        <w:t xml:space="preserve">Mekanik İşleyiş (Darbe Yapısı): </w:t>
      </w:r>
      <w:r w:rsidRPr="001C78C1">
        <w:rPr>
          <w:rFonts w:cstheme="minorHAnsi"/>
        </w:rPr>
        <w:t>Kablonun yuvaya tam oturmasını sağlamak üzere yaylı ve tetikli Darbeli (Impact) mekanizmaya sahip olmalıdır. Çakma işlemi tamamlandığında mekanik olarak klik/darbe sesi ile geri bildirim vermelidir.</w:t>
      </w:r>
    </w:p>
    <w:p w:rsidR="001F14B6" w:rsidRPr="001C78C1" w:rsidRDefault="001F14B6" w:rsidP="001F14B6">
      <w:pPr>
        <w:pStyle w:val="ListeParagraf"/>
        <w:numPr>
          <w:ilvl w:val="1"/>
          <w:numId w:val="5"/>
        </w:numPr>
        <w:jc w:val="both"/>
        <w:rPr>
          <w:rFonts w:cstheme="minorHAnsi"/>
        </w:rPr>
      </w:pPr>
      <w:r>
        <w:rPr>
          <w:rFonts w:cstheme="minorHAnsi"/>
        </w:rPr>
        <w:t xml:space="preserve">Bıçak Yapısı ve Malzemesi: </w:t>
      </w:r>
      <w:r w:rsidRPr="001C78C1">
        <w:rPr>
          <w:rFonts w:cstheme="minorHAnsi"/>
        </w:rPr>
        <w:t>Kablo damarlarını yuvaya yerleştirirken fazla kablo ucunu hassasça kesebilmesi için uç kısmında sertleştirilmiş çelikten imal edilmiş Entegre Kesim Bıçağı bulunmalıdır.</w:t>
      </w:r>
    </w:p>
    <w:p w:rsidR="001F14B6" w:rsidRPr="001C78C1" w:rsidRDefault="001F14B6" w:rsidP="001F14B6">
      <w:pPr>
        <w:pStyle w:val="ListeParagraf"/>
        <w:numPr>
          <w:ilvl w:val="1"/>
          <w:numId w:val="5"/>
        </w:numPr>
        <w:jc w:val="both"/>
        <w:rPr>
          <w:rFonts w:cstheme="minorHAnsi"/>
        </w:rPr>
      </w:pPr>
      <w:r w:rsidRPr="001C78C1">
        <w:rPr>
          <w:rFonts w:cstheme="minorHAnsi"/>
        </w:rPr>
        <w:t>Kablo Soyma/Sıyırma Aparatı</w:t>
      </w:r>
      <w:r>
        <w:rPr>
          <w:rFonts w:cstheme="minorHAnsi"/>
        </w:rPr>
        <w:t xml:space="preserve">: </w:t>
      </w:r>
      <w:r w:rsidRPr="001C78C1">
        <w:rPr>
          <w:rFonts w:cstheme="minorHAnsi"/>
        </w:rPr>
        <w:t>Aletin gövde yapısı üzerinde, ağ kablolarının dış kılıfını (jacket) iletken tellere zarar vermeden pratikçe soymaya yarayan dâhili dairesel kablo sıyırma yuvası/bıçağı yer almalıdır.</w:t>
      </w:r>
    </w:p>
    <w:p w:rsidR="001F14B6" w:rsidRDefault="001F14B6" w:rsidP="001F14B6">
      <w:pPr>
        <w:pStyle w:val="ListeParagraf"/>
        <w:numPr>
          <w:ilvl w:val="1"/>
          <w:numId w:val="5"/>
        </w:numPr>
        <w:jc w:val="both"/>
        <w:rPr>
          <w:rFonts w:cstheme="minorHAnsi"/>
        </w:rPr>
      </w:pPr>
      <w:r>
        <w:rPr>
          <w:rFonts w:cstheme="minorHAnsi"/>
        </w:rPr>
        <w:t xml:space="preserve">Dâhili Yardımcı Kancalar: </w:t>
      </w:r>
      <w:r w:rsidRPr="001C78C1">
        <w:rPr>
          <w:rFonts w:cstheme="minorHAnsi"/>
        </w:rPr>
        <w:t xml:space="preserve">Yanlış çakılan kabloları regletten veya prizden sökmek/düzeltmek amacıyla aletin gövdesine </w:t>
      </w:r>
      <w:proofErr w:type="gramStart"/>
      <w:r w:rsidRPr="001C78C1">
        <w:rPr>
          <w:rFonts w:cstheme="minorHAnsi"/>
        </w:rPr>
        <w:t>entegre</w:t>
      </w:r>
      <w:proofErr w:type="gramEnd"/>
      <w:r w:rsidRPr="001C78C1">
        <w:rPr>
          <w:rFonts w:cstheme="minorHAnsi"/>
        </w:rPr>
        <w:t xml:space="preserve"> edilmiş, dışarı doğru açılabilen Tel Çekme Kancası (Hook) ve Blok Sökme Aparatı (Spatula/Screwdriver) bulunmalıdır.</w:t>
      </w:r>
    </w:p>
    <w:p w:rsidR="001F14B6" w:rsidRPr="00C660CA" w:rsidRDefault="001F14B6" w:rsidP="001F14B6">
      <w:pPr>
        <w:pStyle w:val="ListeParagraf"/>
        <w:numPr>
          <w:ilvl w:val="1"/>
          <w:numId w:val="5"/>
        </w:numPr>
        <w:jc w:val="both"/>
        <w:rPr>
          <w:rFonts w:cstheme="minorHAnsi"/>
        </w:rPr>
      </w:pPr>
      <w:r w:rsidRPr="00C660CA">
        <w:rPr>
          <w:rFonts w:cstheme="minorHAnsi"/>
        </w:rPr>
        <w:t>Ergonomik Tasarım: Uzun süreli saha montajlarında kullanıcının el ve bilek yorgunluğunu en az indirecek, avuç içine tam oturan, kaymaz yüzeyli tasarıma sahip olmalıdır.</w:t>
      </w:r>
    </w:p>
    <w:p w:rsidR="001F14B6" w:rsidRDefault="001F14B6" w:rsidP="001F14B6">
      <w:pPr>
        <w:pStyle w:val="ListeParagraf"/>
        <w:numPr>
          <w:ilvl w:val="1"/>
          <w:numId w:val="5"/>
        </w:numPr>
        <w:jc w:val="both"/>
        <w:rPr>
          <w:rFonts w:cstheme="minorHAnsi"/>
        </w:rPr>
      </w:pPr>
      <w:r w:rsidRPr="00C660CA">
        <w:rPr>
          <w:rFonts w:cstheme="minorHAnsi"/>
        </w:rPr>
        <w:t>Bıçak Ömrü: Çelik kesim ucu ve çakma kafası, binlerce tekrarlı çakma işleminde dahi körelmeyecek veya kırılmayacak şekilde ısıl işlem görmüş yüksek mukavemetli metal alaşımdan üretilmiş olmalıdır.</w:t>
      </w:r>
    </w:p>
    <w:p w:rsidR="001F14B6" w:rsidRPr="008A172A" w:rsidRDefault="001F14B6" w:rsidP="001F14B6">
      <w:pPr>
        <w:pStyle w:val="ListeParagraf"/>
        <w:numPr>
          <w:ilvl w:val="1"/>
          <w:numId w:val="5"/>
        </w:numPr>
        <w:jc w:val="both"/>
        <w:rPr>
          <w:rFonts w:cstheme="minorHAnsi"/>
        </w:rPr>
      </w:pPr>
      <w:r w:rsidRPr="008A172A">
        <w:rPr>
          <w:rFonts w:cstheme="minorHAnsi"/>
        </w:rPr>
        <w:t>Set İçeriği: Orijinal üretici blister veya koruyucu kutu ambalajı içerisinde; 1 adet Darbeli İrtibatlama Aleti (üzerinde dâhili kanca, spatula ve sıyırma bıçağı bulunan hepsi bir arada model) ve Türkçe kullanım/güvenlik kılavuzu yer almalıdır.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C660CA">
        <w:rPr>
          <w:rFonts w:cstheme="minorHAnsi"/>
          <w:b/>
        </w:rPr>
        <w:t>MAKET BIÇAĞI</w:t>
      </w:r>
    </w:p>
    <w:p w:rsidR="001F14B6" w:rsidRPr="00C660CA" w:rsidRDefault="001F14B6" w:rsidP="001F14B6">
      <w:pPr>
        <w:pStyle w:val="ListeParagraf"/>
        <w:numPr>
          <w:ilvl w:val="1"/>
          <w:numId w:val="5"/>
        </w:numPr>
        <w:jc w:val="both"/>
        <w:rPr>
          <w:rFonts w:cstheme="minorHAnsi"/>
        </w:rPr>
      </w:pPr>
      <w:r w:rsidRPr="00C660CA">
        <w:rPr>
          <w:rFonts w:cstheme="minorHAnsi"/>
        </w:rPr>
        <w:t>Tedarik edilecek maket bıçakları; orijinal fabrikasyon üretimli, hiç kullanılmamış (sıfır), ambalaj bütünlüğü bozulmamış, metal ve mekanik aksamında hiçbir üretim hatası barındırmayan yapıda teslim edilmelidir.</w:t>
      </w:r>
    </w:p>
    <w:p w:rsidR="001F14B6" w:rsidRDefault="001F14B6" w:rsidP="001F14B6">
      <w:pPr>
        <w:pStyle w:val="ListeParagraf"/>
        <w:numPr>
          <w:ilvl w:val="1"/>
          <w:numId w:val="5"/>
        </w:numPr>
        <w:jc w:val="both"/>
        <w:rPr>
          <w:rFonts w:cstheme="minorHAnsi"/>
        </w:rPr>
      </w:pPr>
      <w:r w:rsidRPr="00C660CA">
        <w:rPr>
          <w:rFonts w:cstheme="minorHAnsi"/>
        </w:rPr>
        <w:lastRenderedPageBreak/>
        <w:t>Ürün, taşımayı kolaylaştırmak ve iş güvenliğini artırmak adına katlanabilir cep tipi mimaride tasarlanmış olmalıdır.</w:t>
      </w:r>
    </w:p>
    <w:p w:rsidR="001F14B6" w:rsidRPr="00C660CA" w:rsidRDefault="001F14B6" w:rsidP="001F14B6">
      <w:pPr>
        <w:pStyle w:val="ListeParagraf"/>
        <w:numPr>
          <w:ilvl w:val="1"/>
          <w:numId w:val="5"/>
        </w:numPr>
        <w:jc w:val="both"/>
        <w:rPr>
          <w:rFonts w:cstheme="minorHAnsi"/>
        </w:rPr>
      </w:pPr>
      <w:r w:rsidRPr="00C660CA">
        <w:rPr>
          <w:rFonts w:cstheme="minorHAnsi"/>
        </w:rPr>
        <w:t>Gövde Malzemesi</w:t>
      </w:r>
      <w:r>
        <w:rPr>
          <w:rFonts w:cstheme="minorHAnsi"/>
        </w:rPr>
        <w:t xml:space="preserve">: </w:t>
      </w:r>
      <w:r w:rsidRPr="00C660CA">
        <w:rPr>
          <w:rFonts w:cstheme="minorHAnsi"/>
        </w:rPr>
        <w:t>Ağır hizmet tipi saha şartlarına ve düşmelere karşı maksimum dayanıklılık sağlamak üzere Yüksek Kaliteli Sağlam Metal (Alüminyum/Çelik Alaşım) döküm şasiye sahip olmalıdır.</w:t>
      </w:r>
    </w:p>
    <w:p w:rsidR="001F14B6" w:rsidRPr="00C660CA" w:rsidRDefault="001F14B6" w:rsidP="001F14B6">
      <w:pPr>
        <w:pStyle w:val="ListeParagraf"/>
        <w:numPr>
          <w:ilvl w:val="1"/>
          <w:numId w:val="5"/>
        </w:numPr>
        <w:jc w:val="both"/>
        <w:rPr>
          <w:rFonts w:cstheme="minorHAnsi"/>
        </w:rPr>
      </w:pPr>
      <w:r w:rsidRPr="00C660CA">
        <w:rPr>
          <w:rFonts w:cstheme="minorHAnsi"/>
        </w:rPr>
        <w:t>Katlanma Mekanizması</w:t>
      </w:r>
      <w:r>
        <w:rPr>
          <w:rFonts w:cstheme="minorHAnsi"/>
        </w:rPr>
        <w:t xml:space="preserve">: </w:t>
      </w:r>
      <w:r w:rsidRPr="00C660CA">
        <w:rPr>
          <w:rFonts w:cstheme="minorHAnsi"/>
        </w:rPr>
        <w:t>Güvenli taşıma ve yer tasarrufu amacıyla bıçak kısmı gövdeye doğru Katlanabilir (Folding) yapıda olmalıdır.</w:t>
      </w:r>
    </w:p>
    <w:p w:rsidR="001F14B6" w:rsidRPr="00C660CA" w:rsidRDefault="001F14B6" w:rsidP="001F14B6">
      <w:pPr>
        <w:pStyle w:val="ListeParagraf"/>
        <w:numPr>
          <w:ilvl w:val="1"/>
          <w:numId w:val="5"/>
        </w:numPr>
        <w:jc w:val="both"/>
        <w:rPr>
          <w:rFonts w:cstheme="minorHAnsi"/>
        </w:rPr>
      </w:pPr>
      <w:r w:rsidRPr="00C660CA">
        <w:rPr>
          <w:rFonts w:cstheme="minorHAnsi"/>
        </w:rPr>
        <w:t>Güvenlik Kilidi (Liner Lock)</w:t>
      </w:r>
      <w:r>
        <w:rPr>
          <w:rFonts w:cstheme="minorHAnsi"/>
        </w:rPr>
        <w:t xml:space="preserve">: </w:t>
      </w:r>
      <w:r w:rsidRPr="00C660CA">
        <w:rPr>
          <w:rFonts w:cstheme="minorHAnsi"/>
        </w:rPr>
        <w:t>Kesim esnasında bıçağın kazara kapanmasını önlemek veya kapalı konumda kendiliğinden açılmasını engellemek için Güvenli Mekanik Kilit Sistemine haiz olmalıdır.</w:t>
      </w:r>
    </w:p>
    <w:p w:rsidR="001F14B6" w:rsidRPr="00C660CA" w:rsidRDefault="001F14B6" w:rsidP="001F14B6">
      <w:pPr>
        <w:pStyle w:val="ListeParagraf"/>
        <w:numPr>
          <w:ilvl w:val="1"/>
          <w:numId w:val="5"/>
        </w:numPr>
        <w:jc w:val="both"/>
        <w:rPr>
          <w:rFonts w:cstheme="minorHAnsi"/>
        </w:rPr>
      </w:pPr>
      <w:r w:rsidRPr="00C660CA">
        <w:rPr>
          <w:rFonts w:cstheme="minorHAnsi"/>
        </w:rPr>
        <w:t>Bıçak</w:t>
      </w:r>
      <w:r>
        <w:rPr>
          <w:rFonts w:cstheme="minorHAnsi"/>
        </w:rPr>
        <w:t xml:space="preserve"> Değişim Altyapısı: </w:t>
      </w:r>
      <w:r w:rsidRPr="00C660CA">
        <w:rPr>
          <w:rFonts w:cstheme="minorHAnsi"/>
        </w:rPr>
        <w:t>Körelen bıçakların harici bir tornavida veya el aletine ihtiyaç duyulmaksızın, gövde üzerindeki bir mandal/buton vasıtasıyla saniyeler içinde değiştirilmesini sağlayan Aletsiz Hızlı Bıçak Değişim mekanizması bulunmalıdır.</w:t>
      </w:r>
    </w:p>
    <w:p w:rsidR="001F14B6" w:rsidRPr="00C660CA" w:rsidRDefault="001F14B6" w:rsidP="001F14B6">
      <w:pPr>
        <w:pStyle w:val="ListeParagraf"/>
        <w:numPr>
          <w:ilvl w:val="1"/>
          <w:numId w:val="5"/>
        </w:numPr>
        <w:jc w:val="both"/>
        <w:rPr>
          <w:rFonts w:cstheme="minorHAnsi"/>
        </w:rPr>
      </w:pPr>
      <w:r w:rsidRPr="00C660CA">
        <w:rPr>
          <w:rFonts w:cstheme="minorHAnsi"/>
        </w:rPr>
        <w:t>Gövde İçi Bıçak</w:t>
      </w:r>
      <w:r>
        <w:rPr>
          <w:rFonts w:cstheme="minorHAnsi"/>
        </w:rPr>
        <w:t xml:space="preserve"> Deposu: </w:t>
      </w:r>
      <w:r w:rsidRPr="00C660CA">
        <w:rPr>
          <w:rFonts w:cstheme="minorHAnsi"/>
        </w:rPr>
        <w:t>Sahada yedek bıçak arama zahmetini ortadan kaldırmak amacıyla, maket bıçağının kendi sap/gövde yapısı içerisinde en az 3 adet yedek bıçak depolayabilen dâhili şarjör/magazin yuvası yer almalıdır.</w:t>
      </w:r>
    </w:p>
    <w:p w:rsidR="001F14B6" w:rsidRDefault="001F14B6" w:rsidP="001F14B6">
      <w:pPr>
        <w:pStyle w:val="ListeParagraf"/>
        <w:numPr>
          <w:ilvl w:val="1"/>
          <w:numId w:val="5"/>
        </w:numPr>
        <w:jc w:val="both"/>
        <w:rPr>
          <w:rFonts w:cstheme="minorHAnsi"/>
        </w:rPr>
      </w:pPr>
      <w:r>
        <w:rPr>
          <w:rFonts w:cstheme="minorHAnsi"/>
        </w:rPr>
        <w:t xml:space="preserve">Ergonomik Tasarım: </w:t>
      </w:r>
      <w:r w:rsidRPr="00C660CA">
        <w:rPr>
          <w:rFonts w:cstheme="minorHAnsi"/>
        </w:rPr>
        <w:t>Yoğun kullanımlarda elden kaymayı önlemek, tam kavrama ve yüksek kesim gücü uygulamak üzere Ergonomik Sap Yapısına ve Başparmak Destek Alanına sahip olmalıdır.</w:t>
      </w:r>
    </w:p>
    <w:p w:rsidR="001F14B6" w:rsidRPr="00243DEC" w:rsidRDefault="001F14B6" w:rsidP="001F14B6">
      <w:pPr>
        <w:pStyle w:val="ListeParagraf"/>
        <w:numPr>
          <w:ilvl w:val="1"/>
          <w:numId w:val="5"/>
        </w:numPr>
        <w:jc w:val="both"/>
        <w:rPr>
          <w:rFonts w:cstheme="minorHAnsi"/>
        </w:rPr>
      </w:pPr>
      <w:r w:rsidRPr="00243DEC">
        <w:rPr>
          <w:rFonts w:cstheme="minorHAnsi"/>
        </w:rPr>
        <w:t>Bıçak Tipi: Endüstriyel standartlarda, kolayca tedarik edilebilen universal Yamuk (Trapez / Utility) tip maket bıçağı uçları ile tam uyumlu çalışmalıdır.</w:t>
      </w:r>
    </w:p>
    <w:p w:rsidR="001F14B6" w:rsidRPr="00243DEC" w:rsidRDefault="001F14B6" w:rsidP="001F14B6">
      <w:pPr>
        <w:pStyle w:val="ListeParagraf"/>
        <w:numPr>
          <w:ilvl w:val="1"/>
          <w:numId w:val="5"/>
        </w:numPr>
        <w:jc w:val="both"/>
        <w:rPr>
          <w:rFonts w:cstheme="minorHAnsi"/>
        </w:rPr>
      </w:pPr>
      <w:r w:rsidRPr="00243DEC">
        <w:rPr>
          <w:rFonts w:cstheme="minorHAnsi"/>
        </w:rPr>
        <w:t>Malzeme Yapısı: Kesim ömrünü uzatmak amacıyla bıçak uçları yüksek karbonlu çelikten imal edilmiş ve hassas bilenmiş olmalıdır.</w:t>
      </w:r>
    </w:p>
    <w:p w:rsidR="001F14B6" w:rsidRDefault="001F14B6" w:rsidP="001F14B6">
      <w:pPr>
        <w:pStyle w:val="ListeParagraf"/>
        <w:numPr>
          <w:ilvl w:val="1"/>
          <w:numId w:val="5"/>
        </w:numPr>
        <w:jc w:val="both"/>
        <w:rPr>
          <w:rFonts w:cstheme="minorHAnsi"/>
        </w:rPr>
      </w:pPr>
      <w:r w:rsidRPr="00243DEC">
        <w:rPr>
          <w:rFonts w:cstheme="minorHAnsi"/>
        </w:rPr>
        <w:t>Teslimat İçeriği: Ürünün orijinal fabrikasyon içeriğinde, gövdeye montajlı ana bıçağın yanı sıra sap içerisindeki depoda yer alacak en az 3 adet orijinal yedek bıçak ucu hazır olarak bulunmalıdır.</w:t>
      </w:r>
    </w:p>
    <w:p w:rsidR="001F14B6" w:rsidRPr="00073F58" w:rsidRDefault="001F14B6" w:rsidP="001F14B6">
      <w:pPr>
        <w:pStyle w:val="ListeParagraf"/>
        <w:numPr>
          <w:ilvl w:val="1"/>
          <w:numId w:val="5"/>
        </w:numPr>
        <w:jc w:val="both"/>
        <w:rPr>
          <w:rFonts w:cstheme="minorHAnsi"/>
        </w:rPr>
      </w:pPr>
      <w:r w:rsidRPr="00243DEC">
        <w:rPr>
          <w:rFonts w:cstheme="minorHAnsi"/>
        </w:rPr>
        <w:t>Set İçeriği: Orijinal üretici koruyucu blister veya kutu ambalajı içerisinde; 1 adet Katlanır Metal Maket Bıçağı Gövdesi, en az 3 adet dâhili yedek bıçak ucu ve Türkçe kullanım/iş güvenliği kılavuzu yer almalıdır.</w:t>
      </w:r>
    </w:p>
    <w:p w:rsidR="001F14B6" w:rsidRDefault="001F14B6" w:rsidP="001F14B6">
      <w:pPr>
        <w:pStyle w:val="ListeParagraf"/>
        <w:ind w:left="1080"/>
        <w:jc w:val="both"/>
        <w:rPr>
          <w:rFonts w:cstheme="minorHAnsi"/>
        </w:rPr>
      </w:pPr>
    </w:p>
    <w:p w:rsidR="001F14B6" w:rsidRPr="00CF7F7E" w:rsidRDefault="001F14B6" w:rsidP="001F14B6">
      <w:pPr>
        <w:pStyle w:val="ListeParagraf"/>
        <w:numPr>
          <w:ilvl w:val="0"/>
          <w:numId w:val="5"/>
        </w:numPr>
        <w:jc w:val="both"/>
        <w:rPr>
          <w:rFonts w:cstheme="minorHAnsi"/>
        </w:rPr>
      </w:pPr>
      <w:r>
        <w:rPr>
          <w:rFonts w:ascii="Calibri" w:hAnsi="Calibri" w:cs="Calibri"/>
          <w:b/>
          <w:bCs/>
          <w:color w:val="000000"/>
        </w:rPr>
        <w:t xml:space="preserve">9V </w:t>
      </w:r>
      <w:r w:rsidRPr="00632B0B">
        <w:rPr>
          <w:rFonts w:ascii="Calibri" w:hAnsi="Calibri" w:cs="Calibri"/>
          <w:b/>
          <w:bCs/>
          <w:color w:val="000000"/>
        </w:rPr>
        <w:t>ŞARJLI</w:t>
      </w:r>
      <w:r>
        <w:rPr>
          <w:rFonts w:ascii="Calibri" w:hAnsi="Calibri" w:cs="Calibri"/>
          <w:b/>
          <w:bCs/>
          <w:color w:val="000000"/>
        </w:rPr>
        <w:t xml:space="preserve"> PİL</w:t>
      </w:r>
    </w:p>
    <w:p w:rsidR="001F14B6" w:rsidRPr="00CF7F7E" w:rsidRDefault="001F14B6" w:rsidP="001F14B6">
      <w:pPr>
        <w:pStyle w:val="ListeParagraf"/>
        <w:numPr>
          <w:ilvl w:val="1"/>
          <w:numId w:val="5"/>
        </w:numPr>
        <w:jc w:val="both"/>
        <w:rPr>
          <w:rFonts w:cstheme="minorHAnsi"/>
        </w:rPr>
      </w:pPr>
      <w:r w:rsidRPr="00CF7F7E">
        <w:rPr>
          <w:rFonts w:cstheme="minorHAnsi"/>
        </w:rPr>
        <w:t>Tedarik edilecek piller; orijinal fabrikasyon üretimli, hiç kullanılmamış (sıfır), ambalaj bütünlüğü bozulmamış, dış koruma kılıfında veya kutup başlarında (anot/katot) herhangi bir ezilme, paslanma, üretim hatası ya da sızıntı barındırmayan yapıda teslim edilmelidir.</w:t>
      </w:r>
    </w:p>
    <w:p w:rsidR="001F14B6" w:rsidRDefault="001F14B6" w:rsidP="001F14B6">
      <w:pPr>
        <w:pStyle w:val="ListeParagraf"/>
        <w:numPr>
          <w:ilvl w:val="1"/>
          <w:numId w:val="5"/>
        </w:numPr>
        <w:jc w:val="both"/>
        <w:rPr>
          <w:rFonts w:cstheme="minorHAnsi"/>
        </w:rPr>
      </w:pPr>
      <w:r w:rsidRPr="00CF7F7E">
        <w:rPr>
          <w:rFonts w:cstheme="minorHAnsi"/>
        </w:rPr>
        <w:t xml:space="preserve">Piller, harici ve hantal bir pil şarj istasyonuna ihtiyaç duymaksızın, doğrudan standart bir telefon/bilgisayar adaptörü veya powerbank vasıtasıyla şarj edilebilecek yenilikçi </w:t>
      </w:r>
      <w:proofErr w:type="gramStart"/>
      <w:r w:rsidRPr="00CF7F7E">
        <w:rPr>
          <w:rFonts w:cstheme="minorHAnsi"/>
        </w:rPr>
        <w:t>entegre</w:t>
      </w:r>
      <w:proofErr w:type="gramEnd"/>
      <w:r w:rsidRPr="00CF7F7E">
        <w:rPr>
          <w:rFonts w:cstheme="minorHAnsi"/>
        </w:rPr>
        <w:t xml:space="preserve"> şarj mimarisine sahip olmalıdır.</w:t>
      </w:r>
    </w:p>
    <w:p w:rsidR="001F14B6" w:rsidRDefault="001F14B6" w:rsidP="001F14B6">
      <w:pPr>
        <w:pStyle w:val="ListeParagraf"/>
        <w:numPr>
          <w:ilvl w:val="1"/>
          <w:numId w:val="5"/>
        </w:numPr>
        <w:jc w:val="both"/>
        <w:rPr>
          <w:rFonts w:cstheme="minorHAnsi"/>
        </w:rPr>
      </w:pPr>
      <w:r w:rsidRPr="00CF7F7E">
        <w:rPr>
          <w:rFonts w:cstheme="minorHAnsi"/>
        </w:rPr>
        <w:t>Pil Tipi / Form Faktörü</w:t>
      </w:r>
      <w:r>
        <w:rPr>
          <w:rFonts w:cstheme="minorHAnsi"/>
        </w:rPr>
        <w:t xml:space="preserve">: </w:t>
      </w:r>
      <w:r w:rsidRPr="00CF7F7E">
        <w:rPr>
          <w:rFonts w:cstheme="minorHAnsi"/>
        </w:rPr>
        <w:t>Endüstriyel standartlarda 9V yassı pil (6F22 / Blok Pil) ölçü ve geometrisinde olmalıdır.</w:t>
      </w:r>
    </w:p>
    <w:p w:rsidR="001F14B6" w:rsidRDefault="001F14B6" w:rsidP="001F14B6">
      <w:pPr>
        <w:pStyle w:val="ListeParagraf"/>
        <w:numPr>
          <w:ilvl w:val="1"/>
          <w:numId w:val="5"/>
        </w:numPr>
        <w:jc w:val="both"/>
        <w:rPr>
          <w:rFonts w:cstheme="minorHAnsi"/>
        </w:rPr>
      </w:pPr>
      <w:r w:rsidRPr="00CF7F7E">
        <w:rPr>
          <w:rFonts w:cstheme="minorHAnsi"/>
        </w:rPr>
        <w:t>Kimyasal Yapı</w:t>
      </w:r>
      <w:r>
        <w:rPr>
          <w:rFonts w:cstheme="minorHAnsi"/>
        </w:rPr>
        <w:t xml:space="preserve">: </w:t>
      </w:r>
      <w:r w:rsidRPr="00CF7F7E">
        <w:rPr>
          <w:rFonts w:cstheme="minorHAnsi"/>
        </w:rPr>
        <w:t>Hafıza etkisi barındırmayan, uzun ömürlü ve kararlı deşarj eğrisine sahip Lityum-İyon (Li-ion) teknolojisinde olmalıdır.</w:t>
      </w:r>
    </w:p>
    <w:p w:rsidR="001F14B6" w:rsidRDefault="001F14B6" w:rsidP="001F14B6">
      <w:pPr>
        <w:pStyle w:val="ListeParagraf"/>
        <w:numPr>
          <w:ilvl w:val="1"/>
          <w:numId w:val="5"/>
        </w:numPr>
        <w:jc w:val="both"/>
        <w:rPr>
          <w:rFonts w:cstheme="minorHAnsi"/>
        </w:rPr>
      </w:pPr>
      <w:r w:rsidRPr="00CF7F7E">
        <w:rPr>
          <w:rFonts w:cstheme="minorHAnsi"/>
        </w:rPr>
        <w:t>Nominal Voltaj</w:t>
      </w:r>
      <w:r>
        <w:rPr>
          <w:rFonts w:cstheme="minorHAnsi"/>
        </w:rPr>
        <w:t xml:space="preserve">: </w:t>
      </w:r>
      <w:r w:rsidRPr="00CF7F7E">
        <w:rPr>
          <w:rFonts w:cstheme="minorHAnsi"/>
        </w:rPr>
        <w:t>Cihazların kararlı çalışması için çıkış gerilimi 9 Volt ($V$) olmalıdır.</w:t>
      </w:r>
    </w:p>
    <w:p w:rsidR="001F14B6" w:rsidRDefault="001F14B6" w:rsidP="001F14B6">
      <w:pPr>
        <w:pStyle w:val="ListeParagraf"/>
        <w:numPr>
          <w:ilvl w:val="1"/>
          <w:numId w:val="5"/>
        </w:numPr>
        <w:jc w:val="both"/>
        <w:rPr>
          <w:rFonts w:cstheme="minorHAnsi"/>
        </w:rPr>
      </w:pPr>
      <w:r w:rsidRPr="00CF7F7E">
        <w:rPr>
          <w:rFonts w:cstheme="minorHAnsi"/>
        </w:rPr>
        <w:t>Batarya Kapasitesi</w:t>
      </w:r>
      <w:r>
        <w:rPr>
          <w:rFonts w:cstheme="minorHAnsi"/>
        </w:rPr>
        <w:t xml:space="preserve">: </w:t>
      </w:r>
      <w:r w:rsidRPr="00CF7F7E">
        <w:rPr>
          <w:rFonts w:cstheme="minorHAnsi"/>
        </w:rPr>
        <w:t>Uzun süreli saha kullanımları ve yüksek akım tüketen cihazlar için net en az 1000 mAh (Bin Miliamper-saat) olmalıdır.</w:t>
      </w:r>
    </w:p>
    <w:p w:rsidR="001F14B6" w:rsidRDefault="001F14B6" w:rsidP="001F14B6">
      <w:pPr>
        <w:pStyle w:val="ListeParagraf"/>
        <w:numPr>
          <w:ilvl w:val="1"/>
          <w:numId w:val="5"/>
        </w:numPr>
        <w:jc w:val="both"/>
        <w:rPr>
          <w:rFonts w:cstheme="minorHAnsi"/>
        </w:rPr>
      </w:pPr>
      <w:r w:rsidRPr="00CF7F7E">
        <w:rPr>
          <w:rFonts w:cstheme="minorHAnsi"/>
        </w:rPr>
        <w:t>Entegre Şarj Arayüzü</w:t>
      </w:r>
      <w:r>
        <w:rPr>
          <w:rFonts w:cstheme="minorHAnsi"/>
        </w:rPr>
        <w:t xml:space="preserve">: </w:t>
      </w:r>
      <w:r w:rsidRPr="00CF7F7E">
        <w:rPr>
          <w:rFonts w:cstheme="minorHAnsi"/>
        </w:rPr>
        <w:t>Pil gövdesi üzerinde dâhili olarak konumlandırılmış, modern standartlara uygun en az 1 adet USB Type-C şarj giriş portu bulunmalıdır.</w:t>
      </w:r>
    </w:p>
    <w:p w:rsidR="001F14B6" w:rsidRDefault="001F14B6" w:rsidP="001F14B6">
      <w:pPr>
        <w:pStyle w:val="ListeParagraf"/>
        <w:numPr>
          <w:ilvl w:val="1"/>
          <w:numId w:val="5"/>
        </w:numPr>
        <w:jc w:val="both"/>
        <w:rPr>
          <w:rFonts w:cstheme="minorHAnsi"/>
        </w:rPr>
      </w:pPr>
      <w:r w:rsidRPr="00CF7F7E">
        <w:rPr>
          <w:rFonts w:cstheme="minorHAnsi"/>
        </w:rPr>
        <w:lastRenderedPageBreak/>
        <w:t>Şarj Durum Göstergesi</w:t>
      </w:r>
      <w:r>
        <w:rPr>
          <w:rFonts w:cstheme="minorHAnsi"/>
        </w:rPr>
        <w:t xml:space="preserve">: </w:t>
      </w:r>
      <w:r w:rsidRPr="00CF7F7E">
        <w:rPr>
          <w:rFonts w:cstheme="minorHAnsi"/>
        </w:rPr>
        <w:t xml:space="preserve">Pilin şarj olup olmadığını veya dolumun bittiğini kullanıcıya görsel olarak bildiren </w:t>
      </w:r>
      <w:proofErr w:type="gramStart"/>
      <w:r w:rsidRPr="00CF7F7E">
        <w:rPr>
          <w:rFonts w:cstheme="minorHAnsi"/>
        </w:rPr>
        <w:t>entegre</w:t>
      </w:r>
      <w:proofErr w:type="gramEnd"/>
      <w:r w:rsidRPr="00CF7F7E">
        <w:rPr>
          <w:rFonts w:cstheme="minorHAnsi"/>
        </w:rPr>
        <w:t xml:space="preserve"> LED Işıklı Şarj Göstergesi (Örn: Şarj olurken kırmızı, dolduğunda yeşil/mavi yanan dâhili LED sistemi) bulunmalıdır.</w:t>
      </w:r>
    </w:p>
    <w:p w:rsidR="001F14B6" w:rsidRPr="00CF7F7E" w:rsidRDefault="001F14B6" w:rsidP="001F14B6">
      <w:pPr>
        <w:pStyle w:val="ListeParagraf"/>
        <w:numPr>
          <w:ilvl w:val="1"/>
          <w:numId w:val="5"/>
        </w:numPr>
        <w:jc w:val="both"/>
        <w:rPr>
          <w:rFonts w:cstheme="minorHAnsi"/>
        </w:rPr>
      </w:pPr>
      <w:r w:rsidRPr="00CF7F7E">
        <w:rPr>
          <w:rFonts w:cstheme="minorHAnsi"/>
        </w:rPr>
        <w:t>Döngü Ömrü (Cycle Life): Çevre kirliliğini ve pil sarfiyat maliyetlerini azaltmak amacıyla, pil en az 1000 kez veya üzerinde tekrar şarj edilebilir (cycle) kimyasal kararlılığa sahip olmalıdır.</w:t>
      </w:r>
    </w:p>
    <w:p w:rsidR="001F14B6" w:rsidRDefault="001F14B6" w:rsidP="001F14B6">
      <w:pPr>
        <w:pStyle w:val="ListeParagraf"/>
        <w:numPr>
          <w:ilvl w:val="1"/>
          <w:numId w:val="5"/>
        </w:numPr>
        <w:jc w:val="both"/>
        <w:rPr>
          <w:rFonts w:cstheme="minorHAnsi"/>
        </w:rPr>
      </w:pPr>
      <w:r w:rsidRPr="00CF7F7E">
        <w:rPr>
          <w:rFonts w:cstheme="minorHAnsi"/>
        </w:rPr>
        <w:t xml:space="preserve">Dâhili Koruma Devresi (BMS): Lityum pillerin doğası gereği oluşabilecek riskleri engellemek amacıyla pilin içerisine </w:t>
      </w:r>
      <w:proofErr w:type="gramStart"/>
      <w:r w:rsidRPr="00CF7F7E">
        <w:rPr>
          <w:rFonts w:cstheme="minorHAnsi"/>
        </w:rPr>
        <w:t>entegre</w:t>
      </w:r>
      <w:proofErr w:type="gramEnd"/>
      <w:r w:rsidRPr="00CF7F7E">
        <w:rPr>
          <w:rFonts w:cstheme="minorHAnsi"/>
        </w:rPr>
        <w:t xml:space="preserve"> edilmiş mini bir koruma devresi (BMS) yer almalı ve en az aşağıdaki güvenlik</w:t>
      </w:r>
      <w:r>
        <w:rPr>
          <w:rFonts w:cstheme="minorHAnsi"/>
        </w:rPr>
        <w:t xml:space="preserve"> protokollerini barındırmalıdır;</w:t>
      </w:r>
    </w:p>
    <w:p w:rsidR="001F14B6" w:rsidRPr="00CF7F7E" w:rsidRDefault="001F14B6" w:rsidP="001F14B6">
      <w:pPr>
        <w:pStyle w:val="ListeParagraf"/>
        <w:numPr>
          <w:ilvl w:val="2"/>
          <w:numId w:val="5"/>
        </w:numPr>
        <w:jc w:val="both"/>
        <w:rPr>
          <w:rFonts w:cstheme="minorHAnsi"/>
        </w:rPr>
      </w:pPr>
      <w:r w:rsidRPr="00CF7F7E">
        <w:rPr>
          <w:rFonts w:cstheme="minorHAnsi"/>
        </w:rPr>
        <w:t>Aşırı Şarj Koruması: Pil dolduğunda akımı otomatik kesme.</w:t>
      </w:r>
    </w:p>
    <w:p w:rsidR="001F14B6" w:rsidRPr="00CF7F7E" w:rsidRDefault="001F14B6" w:rsidP="001F14B6">
      <w:pPr>
        <w:pStyle w:val="ListeParagraf"/>
        <w:numPr>
          <w:ilvl w:val="2"/>
          <w:numId w:val="5"/>
        </w:numPr>
        <w:jc w:val="both"/>
        <w:rPr>
          <w:rFonts w:cstheme="minorHAnsi"/>
        </w:rPr>
      </w:pPr>
      <w:r w:rsidRPr="00CF7F7E">
        <w:rPr>
          <w:rFonts w:cstheme="minorHAnsi"/>
        </w:rPr>
        <w:t>Aşırı Deşarj Koruması: Pil voltajı kritik seviyenin altına indiğinde hücreyi koruma.</w:t>
      </w:r>
    </w:p>
    <w:p w:rsidR="001F14B6" w:rsidRDefault="001F14B6" w:rsidP="001F14B6">
      <w:pPr>
        <w:pStyle w:val="ListeParagraf"/>
        <w:numPr>
          <w:ilvl w:val="2"/>
          <w:numId w:val="5"/>
        </w:numPr>
        <w:jc w:val="both"/>
        <w:rPr>
          <w:rFonts w:cstheme="minorHAnsi"/>
        </w:rPr>
      </w:pPr>
      <w:r w:rsidRPr="00CF7F7E">
        <w:rPr>
          <w:rFonts w:cstheme="minorHAnsi"/>
        </w:rPr>
        <w:t>Kısa Devre Koruması: Kutup başlarının kazara birleşmesi durumunda akımı engelleme.</w:t>
      </w:r>
    </w:p>
    <w:p w:rsidR="001F14B6" w:rsidRPr="005169BB" w:rsidRDefault="001F14B6" w:rsidP="001F14B6">
      <w:pPr>
        <w:pStyle w:val="ListeParagraf"/>
        <w:numPr>
          <w:ilvl w:val="1"/>
          <w:numId w:val="5"/>
        </w:numPr>
        <w:jc w:val="both"/>
        <w:rPr>
          <w:rFonts w:cstheme="minorHAnsi"/>
        </w:rPr>
      </w:pPr>
      <w:r w:rsidRPr="00CF7F7E">
        <w:rPr>
          <w:rFonts w:cstheme="minorHAnsi"/>
        </w:rPr>
        <w:t>Set İçeriği: Orijinal koruyucu ambalajı içerisinde; 1 adet 9V 1000mAh USB Type-C Şarj Edilebilir Li-ion Pil yer almalıdır. (İhale dosyasındaki paket durumuna göre kutu içeriğine Type-C şarj kablosu dâhil edilebilir).</w:t>
      </w:r>
    </w:p>
    <w:p w:rsidR="001F14B6" w:rsidRPr="005169BB" w:rsidRDefault="001F14B6" w:rsidP="001F14B6">
      <w:pPr>
        <w:pStyle w:val="ListeParagraf"/>
        <w:ind w:left="1080"/>
        <w:jc w:val="both"/>
        <w:rPr>
          <w:rFonts w:cstheme="minorHAnsi"/>
        </w:rPr>
      </w:pPr>
    </w:p>
    <w:p w:rsidR="001F14B6" w:rsidRPr="00541D70" w:rsidRDefault="001F14B6" w:rsidP="001F14B6">
      <w:pPr>
        <w:pStyle w:val="ListeParagraf"/>
        <w:numPr>
          <w:ilvl w:val="0"/>
          <w:numId w:val="5"/>
        </w:numPr>
        <w:jc w:val="both"/>
        <w:rPr>
          <w:rFonts w:cstheme="minorHAnsi"/>
          <w:b/>
        </w:rPr>
      </w:pPr>
      <w:r w:rsidRPr="00541D70">
        <w:rPr>
          <w:rFonts w:cstheme="minorHAnsi"/>
          <w:b/>
        </w:rPr>
        <w:t>MENGENE</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ürün; profesyonel imalat ve hassas işçilik standartlarına uygun, hiç kullanılmamış (sıfır), ambalaj bütünlüğü bozulmamış ve tüm dâhili aparatlarıyla birlikte eksiksiz teslim edilmelidir. Yenilenmiş (refurbished) veya döküm yüzeyinde çatlak barındıran ürünler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Mengenenin bilyeli mafsal mekanizması, çene vidaları, sabitleme kilidi ve masa bağlantı mengenesi pürüzsüzce çalışmalı; sıkışma, diş atlama veya eksen kaçıklığı yapmamalıdır.</w:t>
      </w:r>
    </w:p>
    <w:p w:rsidR="001F14B6" w:rsidRPr="005169BB" w:rsidRDefault="001F14B6" w:rsidP="001F14B6">
      <w:pPr>
        <w:pStyle w:val="ListeParagraf"/>
        <w:numPr>
          <w:ilvl w:val="1"/>
          <w:numId w:val="5"/>
        </w:numPr>
        <w:jc w:val="both"/>
        <w:rPr>
          <w:rFonts w:cstheme="minorHAnsi"/>
        </w:rPr>
      </w:pPr>
      <w:r w:rsidRPr="005169BB">
        <w:rPr>
          <w:rFonts w:cstheme="minorHAnsi"/>
        </w:rPr>
        <w:t>Gövde Malzemesi: Hafiflik, taşınabilirlik ve paslanmaya karşı direnç sağlamak amacıyla yüksek mukavemetli Alüminyum döküm veya alaşımdan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Çene Genişliği: Hassas parçaları tam kavrayabilmesi için en az 75 mm (3 inç) genişliğinde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Çene Açıklığı (Kapasite): Sabitlenecek iş parçalarının kalınlığına uygun olarak en az 70 mm derinliğe kadar açılabilmelidir.</w:t>
      </w:r>
    </w:p>
    <w:p w:rsidR="001F14B6" w:rsidRPr="005169BB" w:rsidRDefault="001F14B6" w:rsidP="001F14B6">
      <w:pPr>
        <w:pStyle w:val="ListeParagraf"/>
        <w:numPr>
          <w:ilvl w:val="1"/>
          <w:numId w:val="5"/>
        </w:numPr>
        <w:jc w:val="both"/>
        <w:rPr>
          <w:rFonts w:cstheme="minorHAnsi"/>
        </w:rPr>
      </w:pPr>
      <w:r w:rsidRPr="005169BB">
        <w:rPr>
          <w:rFonts w:cstheme="minorHAnsi"/>
        </w:rPr>
        <w:t>Bağlantı Tipi / Sabitleme: Çalışma tezgâhlarına veya masalara dâhili vidalı alt mengenesi yardımıyla kolayca takılıp sökülebilen dikey vidalı kelepçe (C-Clamp) mekanizmalı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Tezgâh Bağlantı Kapasitesi: En az 53 mm kalınlığındaki masa veya çalışma tezgâhı tablalarına güvenle sabitlenebilmelidir.</w:t>
      </w:r>
    </w:p>
    <w:p w:rsidR="001F14B6" w:rsidRPr="005169BB" w:rsidRDefault="001F14B6" w:rsidP="001F14B6">
      <w:pPr>
        <w:pStyle w:val="ListeParagraf"/>
        <w:numPr>
          <w:ilvl w:val="1"/>
          <w:numId w:val="5"/>
        </w:numPr>
        <w:jc w:val="both"/>
        <w:rPr>
          <w:rFonts w:cstheme="minorHAnsi"/>
        </w:rPr>
      </w:pPr>
      <w:r w:rsidRPr="005169BB">
        <w:rPr>
          <w:rFonts w:cstheme="minorHAnsi"/>
        </w:rPr>
        <w:t>Sıkma / Tutma Kuvveti: Ağır iş yükleri altında kayma yapmaması için en az 25 kg (veya dengi Newton kuvveti) tutma kapasitesine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360 Derece Çok Açılı Hareket Kabiliyeti: Mengene gövdesi ile alt bağlantı mekanizması arasında dâhili bir bilyeli mafsal (küresel eklem) yapısı bulunmalıdır. Bu mekanizma sayesinde mengene kafası 360° kendi ekseninde dönebilmeli ve en az 90° dikey eğim açısı alarak istenen herhangi bir pozisyonda tek bir kilit kolu ile tamamen sabitlenebilmelidir.</w:t>
      </w:r>
    </w:p>
    <w:p w:rsidR="001F14B6" w:rsidRPr="005169BB" w:rsidRDefault="001F14B6" w:rsidP="001F14B6">
      <w:pPr>
        <w:pStyle w:val="ListeParagraf"/>
        <w:numPr>
          <w:ilvl w:val="1"/>
          <w:numId w:val="5"/>
        </w:numPr>
        <w:jc w:val="both"/>
        <w:rPr>
          <w:rFonts w:cstheme="minorHAnsi"/>
        </w:rPr>
      </w:pPr>
      <w:r w:rsidRPr="005169BB">
        <w:rPr>
          <w:rFonts w:cstheme="minorHAnsi"/>
        </w:rPr>
        <w:t>Çıkarılabilir Koruyucu Çene Lastikleri: Hassas, yumuşak, boyalı veya çizilmeye müsait (ahşap, plastik, cam, elektronik bileşenler vb.) malzemelerin sıkılması esnasında yüzeyin zarar görmesini engellemek amacıyla çeneler üzerinde sökülüp takılabilir özellikte yumuşak lastik/kauçuk koruyucu pedler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Ergonomik Sıkma Kolları: Mengene çenesini ve masa bağlantı vidasını sıkmaya yarayan kollar, el ile yüksek tork uygularken kullanıcının avuç içini tahriş etmeyecek şekilde yuvarlatılmış ve ergonomik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 nakliye, taşıma ve depolama esnasında vida dişlerinin ve bilyeli mafsal mekanizmasının zarar görmemesi, koruyucu plastik kılıfların kaybolmaması için orijinal üretici blister ambalajı veya kutusu içerisinde teslim edilmelidir.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073F58" w:rsidRDefault="001F14B6" w:rsidP="001F14B6">
      <w:pPr>
        <w:pStyle w:val="ListeParagraf"/>
        <w:ind w:left="1080"/>
        <w:jc w:val="both"/>
        <w:rPr>
          <w:rFonts w:cstheme="minorHAnsi"/>
        </w:rPr>
      </w:pPr>
    </w:p>
    <w:p w:rsidR="001F14B6" w:rsidRPr="0056663F" w:rsidRDefault="001F14B6" w:rsidP="001F14B6">
      <w:pPr>
        <w:pStyle w:val="ListeParagraf"/>
        <w:numPr>
          <w:ilvl w:val="0"/>
          <w:numId w:val="5"/>
        </w:numPr>
        <w:jc w:val="both"/>
        <w:rPr>
          <w:rFonts w:cstheme="minorHAnsi"/>
          <w:b/>
        </w:rPr>
      </w:pPr>
      <w:r w:rsidRPr="0056663F">
        <w:rPr>
          <w:rFonts w:cstheme="minorHAnsi"/>
          <w:b/>
        </w:rPr>
        <w:t>TİNER KUTUSU</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teneke kutular orijinal fabrikasyon üretimli, daha önce hiç kullanılmamış (sıfır), içi ve dışı tamamen temiz, nemsiz ve kokusuz olmalıdır.</w:t>
      </w:r>
    </w:p>
    <w:p w:rsidR="001F14B6" w:rsidRPr="005169BB" w:rsidRDefault="001F14B6" w:rsidP="001F14B6">
      <w:pPr>
        <w:pStyle w:val="ListeParagraf"/>
        <w:numPr>
          <w:ilvl w:val="1"/>
          <w:numId w:val="5"/>
        </w:numPr>
        <w:jc w:val="both"/>
        <w:rPr>
          <w:rFonts w:cstheme="minorHAnsi"/>
        </w:rPr>
      </w:pPr>
      <w:r w:rsidRPr="005169BB">
        <w:rPr>
          <w:rFonts w:cstheme="minorHAnsi"/>
        </w:rPr>
        <w:t>Kutuların gövdesinde, tabanında veya kapak birleşim yerlerinde ezilme, göçük, paslanma, korozyon, delik veya sızdırmazlığı bozacak hiçbir mekanik kusur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Kutunun dış yüzeyinde, dâhili kimyasalın türünü açıkça belirten (Örn: Tiner) yüksek kaliteli, silinmeyen ve akmayan net grafik baskı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 Tipi: Dikdörtgen veya Silindirik Formlu Kimyasal Teneke Kutu</w:t>
      </w:r>
    </w:p>
    <w:p w:rsidR="001F14B6" w:rsidRPr="005169BB" w:rsidRDefault="001F14B6" w:rsidP="001F14B6">
      <w:pPr>
        <w:pStyle w:val="ListeParagraf"/>
        <w:numPr>
          <w:ilvl w:val="1"/>
          <w:numId w:val="5"/>
        </w:numPr>
        <w:jc w:val="both"/>
        <w:rPr>
          <w:rFonts w:cstheme="minorHAnsi"/>
        </w:rPr>
      </w:pPr>
      <w:r w:rsidRPr="005169BB">
        <w:rPr>
          <w:rFonts w:cstheme="minorHAnsi"/>
        </w:rPr>
        <w:t>Hacim / Kapasite: Nominal 200 ml (Mililitre) sıvı depolama kapasitesine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Gövde Malzemesi: Kimyasal reaksiyonlara, solvent </w:t>
      </w:r>
      <w:proofErr w:type="gramStart"/>
      <w:r w:rsidRPr="005169BB">
        <w:rPr>
          <w:rFonts w:cstheme="minorHAnsi"/>
        </w:rPr>
        <w:t>bazlı</w:t>
      </w:r>
      <w:proofErr w:type="gramEnd"/>
      <w:r w:rsidRPr="005169BB">
        <w:rPr>
          <w:rFonts w:cstheme="minorHAnsi"/>
        </w:rPr>
        <w:t xml:space="preserve"> sıvılara ve iç basınca dayanıklı, TS EN standartlarına uygun Elektrolitik Teneke (ETP)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Kapak Tipi: Uçucu kimyasalların hava ile temasını kesen, sızdırmazlık contalı, dâhili tapalı veya vidalı metal/plastik emniyetli kapak sistemine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Birleşim Yapısı: (Kenet)</w:t>
      </w:r>
      <w:r w:rsidRPr="005169BB">
        <w:rPr>
          <w:rFonts w:cstheme="minorHAnsi"/>
        </w:rPr>
        <w:tab/>
        <w:t>Taban, tavan ve gövde birleşim noktaları, endüstriyel dikişli/kenetli ve dâhili sızdırmazlık bileşeni (kordon/</w:t>
      </w:r>
      <w:proofErr w:type="gramStart"/>
      <w:r w:rsidRPr="005169BB">
        <w:rPr>
          <w:rFonts w:cstheme="minorHAnsi"/>
        </w:rPr>
        <w:t>likit</w:t>
      </w:r>
      <w:proofErr w:type="gramEnd"/>
      <w:r w:rsidRPr="005169BB">
        <w:rPr>
          <w:rFonts w:cstheme="minorHAnsi"/>
        </w:rPr>
        <w:t>) ile takviye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Dış Yüzey Baskısı: Endüstriyel solventlere dayanıklı, dış etkenlerle kolayca soyulmayan litografik fırın baskılı olmalıdır. Gövde üzerinde mevzuata uygun tehlike uyarı sembolleri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Kimyasal Direnç: Kutunun iç yüzeyi ve dâhili kaynak/kenet hatları; tiner ve solvent gibi </w:t>
      </w:r>
      <w:proofErr w:type="gramStart"/>
      <w:r w:rsidRPr="005169BB">
        <w:rPr>
          <w:rFonts w:cstheme="minorHAnsi"/>
        </w:rPr>
        <w:t>agresif</w:t>
      </w:r>
      <w:proofErr w:type="gramEnd"/>
      <w:r w:rsidRPr="005169BB">
        <w:rPr>
          <w:rFonts w:cstheme="minorHAnsi"/>
        </w:rPr>
        <w:t xml:space="preserve"> kimyasalların çözücü etkisine karşı dirençli olmalı, zamanla aşınarak sıvıya metal partikülü karıştırmamalıdır.</w:t>
      </w:r>
    </w:p>
    <w:p w:rsidR="001F14B6" w:rsidRPr="005169BB" w:rsidRDefault="001F14B6" w:rsidP="001F14B6">
      <w:pPr>
        <w:pStyle w:val="ListeParagraf"/>
        <w:numPr>
          <w:ilvl w:val="1"/>
          <w:numId w:val="5"/>
        </w:numPr>
        <w:jc w:val="both"/>
        <w:rPr>
          <w:rFonts w:cstheme="minorHAnsi"/>
        </w:rPr>
      </w:pPr>
      <w:r w:rsidRPr="005169BB">
        <w:rPr>
          <w:rFonts w:cstheme="minorHAnsi"/>
        </w:rPr>
        <w:t>%100 Sızdırmazlık Garantisi: Kutular, uçucu maddelerin gaz sıkışması nedeniyle yapacağı iç basınca ve nakliye esnasındaki sarsıntılara karşı %100 sızdırmazlık (Hava ve sıvı geçirmezlik) özelliğine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İstiflenebilirlik: Kutuların taban ve tavan tasarımları, depolar üst üste istiflendiğinde kayma yapmayacak ve alttaki kutunun ezilmesine yol açmayacak geometrik kararlılıkta olmalıdır.</w:t>
      </w:r>
    </w:p>
    <w:p w:rsidR="001F14B6" w:rsidRDefault="001F14B6" w:rsidP="001F14B6">
      <w:pPr>
        <w:pStyle w:val="ListeParagraf"/>
        <w:numPr>
          <w:ilvl w:val="1"/>
          <w:numId w:val="5"/>
        </w:numPr>
        <w:jc w:val="both"/>
        <w:rPr>
          <w:rFonts w:cstheme="minorHAnsi"/>
        </w:rPr>
      </w:pPr>
      <w:r w:rsidRPr="005169BB">
        <w:rPr>
          <w:rFonts w:cstheme="minorHAnsi"/>
        </w:rPr>
        <w:t>Ürünler; nakliye ve depolama esnasında birbirine çarparak çizilmesini veya ezilmesini önleyecek şekilde bölmeli karton kolilerde veya koruyucu ambalajlar içerisinde toplu olarak teslim edilmelidir.</w:t>
      </w:r>
    </w:p>
    <w:p w:rsidR="001F14B6" w:rsidRPr="005169BB" w:rsidRDefault="001F14B6" w:rsidP="001F14B6">
      <w:pPr>
        <w:pStyle w:val="ListeParagraf"/>
        <w:ind w:left="1080"/>
        <w:jc w:val="both"/>
        <w:rPr>
          <w:rFonts w:cstheme="minorHAnsi"/>
        </w:rPr>
      </w:pPr>
    </w:p>
    <w:p w:rsidR="001F14B6" w:rsidRPr="005169BB" w:rsidRDefault="001F14B6" w:rsidP="001F14B6">
      <w:pPr>
        <w:pStyle w:val="ListeParagraf"/>
        <w:ind w:left="1080"/>
        <w:jc w:val="both"/>
        <w:rPr>
          <w:rFonts w:cstheme="minorHAnsi"/>
        </w:rPr>
      </w:pPr>
    </w:p>
    <w:p w:rsidR="001F14B6" w:rsidRPr="0056663F" w:rsidRDefault="001F14B6" w:rsidP="001F14B6">
      <w:pPr>
        <w:pStyle w:val="ListeParagraf"/>
        <w:numPr>
          <w:ilvl w:val="0"/>
          <w:numId w:val="5"/>
        </w:numPr>
        <w:jc w:val="both"/>
        <w:rPr>
          <w:rFonts w:cstheme="minorHAnsi"/>
          <w:b/>
        </w:rPr>
      </w:pPr>
      <w:r w:rsidRPr="0056663F">
        <w:rPr>
          <w:rFonts w:cstheme="minorHAnsi"/>
          <w:b/>
        </w:rPr>
        <w:t>MUM SİLİKON</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edilecektir çubuk silikonlar; endüstriyel ve hobi uygulamalarına uygun, yüksek saflıkta, hiç kullanılmamış (sıfır) ve orijinal 1 kg'lık paket ambalaj bütünlüğü bozulmamış olarak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Çubuklar üzerinde üretim hatasından kaynaklanan dâhili hava kabarcığı, kesim deformasyonu, kirlilik (toz, yağ kalıntısı) veya esnekliğini kaybettirecek bayatlama/sertleşme durumları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Kimyasal Yapı / Kimya: Yüksek ilk yapışma ve esneklik performansı sunan EVA (Etilen Vinil Asetat) </w:t>
      </w:r>
      <w:proofErr w:type="gramStart"/>
      <w:r w:rsidRPr="005169BB">
        <w:rPr>
          <w:rFonts w:cstheme="minorHAnsi"/>
        </w:rPr>
        <w:t>bazlı</w:t>
      </w:r>
      <w:proofErr w:type="gramEnd"/>
      <w:r w:rsidRPr="005169BB">
        <w:rPr>
          <w:rFonts w:cstheme="minorHAnsi"/>
        </w:rPr>
        <w:t xml:space="preserve"> olmalıdır.</w:t>
      </w:r>
    </w:p>
    <w:p w:rsidR="001F14B6" w:rsidRPr="005169BB" w:rsidRDefault="001F14B6" w:rsidP="001F14B6">
      <w:pPr>
        <w:pStyle w:val="ListeParagraf"/>
        <w:numPr>
          <w:ilvl w:val="1"/>
          <w:numId w:val="5"/>
        </w:numPr>
        <w:jc w:val="both"/>
        <w:rPr>
          <w:rFonts w:cstheme="minorHAnsi"/>
        </w:rPr>
      </w:pPr>
      <w:r w:rsidRPr="005169BB">
        <w:rPr>
          <w:rFonts w:cstheme="minorHAnsi"/>
        </w:rPr>
        <w:t>Görünüm / Renk: Uygulanan yüzeyde estetik kusur ve leke bırakmaması amacıyla yüksek şeffaflıkta (Ekstra Şeffaf / Saydam) olmalıdır.</w:t>
      </w:r>
    </w:p>
    <w:p w:rsidR="001F14B6" w:rsidRPr="005169BB" w:rsidRDefault="001F14B6" w:rsidP="001F14B6">
      <w:pPr>
        <w:pStyle w:val="ListeParagraf"/>
        <w:numPr>
          <w:ilvl w:val="1"/>
          <w:numId w:val="5"/>
        </w:numPr>
        <w:jc w:val="both"/>
        <w:rPr>
          <w:rFonts w:cstheme="minorHAnsi"/>
        </w:rPr>
      </w:pPr>
      <w:r w:rsidRPr="005169BB">
        <w:rPr>
          <w:rFonts w:cstheme="minorHAnsi"/>
        </w:rPr>
        <w:t>Çubuk Çapı: Standart kalın silikon tabancaları ile tam uyumlu çalışabilmesi için 11,2 mm (tolerans ±0,2 mm) çapında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Açık Kalma Süresi: Hassas hizalama ve yapıştırma operasyonlarına </w:t>
      </w:r>
      <w:proofErr w:type="gramStart"/>
      <w:r w:rsidRPr="005169BB">
        <w:rPr>
          <w:rFonts w:cstheme="minorHAnsi"/>
        </w:rPr>
        <w:t>imkan</w:t>
      </w:r>
      <w:proofErr w:type="gramEnd"/>
      <w:r w:rsidRPr="005169BB">
        <w:rPr>
          <w:rFonts w:cstheme="minorHAnsi"/>
        </w:rPr>
        <w:t xml:space="preserve"> tanıyacak şekilde en az 15 - 20 saniye aralığında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Yumuşama Noktası: Tabanca içinde ideal akışkanlığa ulaşması için 85 °C (tolerans ±5 °C) civarında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Uygulama Sıcaklığı: Optimum yapışma mukavemeti için silikon tabancalarında 160 °C ile 200 °C sıcaklık aralığında uygulanmaya uygun olmalıdır.</w:t>
      </w:r>
    </w:p>
    <w:p w:rsidR="001F14B6" w:rsidRPr="005169BB" w:rsidRDefault="001F14B6" w:rsidP="001F14B6">
      <w:pPr>
        <w:pStyle w:val="ListeParagraf"/>
        <w:numPr>
          <w:ilvl w:val="1"/>
          <w:numId w:val="5"/>
        </w:numPr>
        <w:jc w:val="both"/>
        <w:rPr>
          <w:rFonts w:cstheme="minorHAnsi"/>
        </w:rPr>
      </w:pPr>
      <w:r w:rsidRPr="005169BB">
        <w:rPr>
          <w:rFonts w:cstheme="minorHAnsi"/>
        </w:rPr>
        <w:t>Paket İçeriği / Ağırlık: Net 1 kg (Kilogram) ağırlığındaki dâhili poşetli paketlerde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Çoklu Yüzey Uyumluluğu: Eritilen yapıştırıcı; ahşap, metal, cam, porselen, plastik (PVC, PS), deri, kumaş, karton ve </w:t>
      </w:r>
      <w:proofErr w:type="gramStart"/>
      <w:r w:rsidRPr="005169BB">
        <w:rPr>
          <w:rFonts w:cstheme="minorHAnsi"/>
        </w:rPr>
        <w:t>kağıt</w:t>
      </w:r>
      <w:proofErr w:type="gramEnd"/>
      <w:r w:rsidRPr="005169BB">
        <w:rPr>
          <w:rFonts w:cstheme="minorHAnsi"/>
        </w:rPr>
        <w:t xml:space="preserve"> gibi birbirinden farklı gözenekli ve gözeneksiz yüzeyler üzerinde yüksek mukavemetli bağ kurabilmelidir.</w:t>
      </w:r>
    </w:p>
    <w:p w:rsidR="001F14B6" w:rsidRPr="005169BB" w:rsidRDefault="001F14B6" w:rsidP="001F14B6">
      <w:pPr>
        <w:pStyle w:val="ListeParagraf"/>
        <w:numPr>
          <w:ilvl w:val="1"/>
          <w:numId w:val="5"/>
        </w:numPr>
        <w:jc w:val="both"/>
        <w:rPr>
          <w:rFonts w:cstheme="minorHAnsi"/>
        </w:rPr>
      </w:pPr>
      <w:r w:rsidRPr="005169BB">
        <w:rPr>
          <w:rFonts w:cstheme="minorHAnsi"/>
        </w:rPr>
        <w:t>Koku ve Sağlık Kriteri: Eritilme esnasında kullanıcıyı rahatsız edecek ağır, zehirli veya yoğun bir sentetik koku yaymamalıdır. Çevre ve insan sağlığı standartlarına uygun olmalıdır.</w:t>
      </w:r>
    </w:p>
    <w:p w:rsidR="001F14B6" w:rsidRPr="005169BB" w:rsidRDefault="001F14B6" w:rsidP="001F14B6">
      <w:pPr>
        <w:pStyle w:val="ListeParagraf"/>
        <w:numPr>
          <w:ilvl w:val="1"/>
          <w:numId w:val="5"/>
        </w:numPr>
        <w:jc w:val="both"/>
        <w:rPr>
          <w:rFonts w:cstheme="minorHAnsi"/>
        </w:rPr>
      </w:pPr>
      <w:r w:rsidRPr="005169BB">
        <w:rPr>
          <w:rFonts w:cstheme="minorHAnsi"/>
        </w:rPr>
        <w:t>Esneklik ve Kürlenme: Silikon soğuyup tamamen kürlendikten sonra kırılgan hale gelmemeli, oda sıcaklığında esnekliğini korumalı ve uygulandığı dikey yüzeylerde akma/sarkma yapmamalıdır.</w:t>
      </w:r>
    </w:p>
    <w:p w:rsidR="001F14B6" w:rsidRPr="008A172A" w:rsidRDefault="001F14B6" w:rsidP="001F14B6">
      <w:pPr>
        <w:pStyle w:val="ListeParagraf"/>
        <w:numPr>
          <w:ilvl w:val="1"/>
          <w:numId w:val="5"/>
        </w:numPr>
        <w:jc w:val="both"/>
        <w:rPr>
          <w:rFonts w:cstheme="minorHAnsi"/>
        </w:rPr>
      </w:pPr>
      <w:r w:rsidRPr="008A172A">
        <w:rPr>
          <w:rFonts w:cstheme="minorHAnsi"/>
        </w:rPr>
        <w:t>Ürünler; dış ortamdaki nemden, tozdan ve doğrudan güneş ışığından korunacak şekilde ağzı sızdırmaz orijinal 1 kg'lık poşetli üretici ambalajlarında teslim edilmelidir.</w:t>
      </w:r>
    </w:p>
    <w:p w:rsidR="001F14B6" w:rsidRPr="005169BB" w:rsidRDefault="001F14B6" w:rsidP="001F14B6">
      <w:pPr>
        <w:pStyle w:val="ListeParagraf"/>
        <w:ind w:left="1080"/>
        <w:jc w:val="both"/>
        <w:rPr>
          <w:rFonts w:cstheme="minorHAnsi"/>
        </w:rPr>
      </w:pPr>
    </w:p>
    <w:p w:rsidR="001F14B6" w:rsidRPr="0056663F" w:rsidRDefault="001F14B6" w:rsidP="001F14B6">
      <w:pPr>
        <w:pStyle w:val="ListeParagraf"/>
        <w:numPr>
          <w:ilvl w:val="0"/>
          <w:numId w:val="5"/>
        </w:numPr>
        <w:jc w:val="both"/>
        <w:rPr>
          <w:rFonts w:cstheme="minorHAnsi"/>
          <w:b/>
        </w:rPr>
      </w:pPr>
      <w:r w:rsidRPr="0056663F">
        <w:rPr>
          <w:rFonts w:cstheme="minorHAnsi"/>
          <w:b/>
        </w:rPr>
        <w:t>RİBON</w:t>
      </w:r>
    </w:p>
    <w:p w:rsidR="001F14B6" w:rsidRPr="005169BB" w:rsidRDefault="001F14B6" w:rsidP="001F14B6">
      <w:pPr>
        <w:pStyle w:val="ListeParagraf"/>
        <w:numPr>
          <w:ilvl w:val="1"/>
          <w:numId w:val="5"/>
        </w:numPr>
        <w:jc w:val="both"/>
        <w:rPr>
          <w:rFonts w:cstheme="minorHAnsi"/>
        </w:rPr>
      </w:pPr>
      <w:r w:rsidRPr="005169BB">
        <w:rPr>
          <w:rFonts w:cstheme="minorHAnsi"/>
        </w:rPr>
        <w:t>Ürünün Zebra ZT231 endüstriyel barkod yazıcının mekanik yuva, kafa mimarisi ve sarım kapasitesi özelliklerine (1 inç masura, Ink-Out yönü ve endüstriyel sarım uzunluğu) bire bir uyumlu olmalıdır.</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ribonlar; orijinal fabrikasyon üretimli, hiç kullanılmamış (sifir), nemsiz ortamlarda muhafaza edilmiş, üzerindeki dâhili koruyucu ambalaj bütünlüğü bozulmamış olarak teslim edilmelidir. Raf ömrünü tamamlamış veya katmanları birbirine yapışmış şeritler kesinlikle kabul edilmeyecektir.</w:t>
      </w:r>
    </w:p>
    <w:p w:rsidR="001F14B6" w:rsidRPr="005169BB" w:rsidRDefault="001F14B6" w:rsidP="001F14B6">
      <w:pPr>
        <w:pStyle w:val="ListeParagraf"/>
        <w:numPr>
          <w:ilvl w:val="1"/>
          <w:numId w:val="5"/>
        </w:numPr>
        <w:jc w:val="both"/>
        <w:rPr>
          <w:rFonts w:cstheme="minorHAnsi"/>
        </w:rPr>
      </w:pPr>
      <w:r w:rsidRPr="005169BB">
        <w:rPr>
          <w:rFonts w:cstheme="minorHAnsi"/>
        </w:rPr>
        <w:t>Ribon sarımları pürüzsüz olmalı; rulo üzerinde kırışıklık, yırtık, kenar çapağı veya transfer kaplamasında dökülme/boşluk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Kimyasal Yapı / Tip: Hem balmumu hem de reçine bileşenlerinin optimize edilmiş karışımından oluşan, yüksek mekanik ve kimyasal direnç sağlayan Wax-Resin esaslı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Yazıcı Kafa Teknolojisi: Endüstriyel cihazın baskı kafası ile tam uyumlu çalışacak düz kafa (Flat Head) tipine uygun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Ribon Genişliği: Kurum </w:t>
      </w:r>
      <w:proofErr w:type="gramStart"/>
      <w:r w:rsidRPr="005169BB">
        <w:rPr>
          <w:rFonts w:cstheme="minorHAnsi"/>
        </w:rPr>
        <w:t>envanterindeki</w:t>
      </w:r>
      <w:proofErr w:type="gramEnd"/>
      <w:r w:rsidRPr="005169BB">
        <w:rPr>
          <w:rFonts w:cstheme="minorHAnsi"/>
        </w:rPr>
        <w:t xml:space="preserve"> standart etiket genişliklerini tam kapatabilmesi amacıyla net 110 mm olmalıdır.</w:t>
      </w:r>
    </w:p>
    <w:p w:rsidR="001F14B6" w:rsidRPr="005169BB" w:rsidRDefault="001F14B6" w:rsidP="001F14B6">
      <w:pPr>
        <w:pStyle w:val="ListeParagraf"/>
        <w:numPr>
          <w:ilvl w:val="1"/>
          <w:numId w:val="5"/>
        </w:numPr>
        <w:jc w:val="both"/>
        <w:rPr>
          <w:rFonts w:cstheme="minorHAnsi"/>
        </w:rPr>
      </w:pPr>
      <w:r w:rsidRPr="005169BB">
        <w:rPr>
          <w:rFonts w:cstheme="minorHAnsi"/>
        </w:rPr>
        <w:t>Ribon Uzunluğu</w:t>
      </w:r>
      <w:r w:rsidRPr="005169BB">
        <w:rPr>
          <w:rFonts w:cstheme="minorHAnsi"/>
        </w:rPr>
        <w:tab/>
        <w:t>: Endüstriyel cihazın dâhili ribon hazne kapasitesine ve iş akış kesintisizliğine tam uyum sağlamak üzere net 450 metre (±5m) uzunluğunda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Mürekkep Yönü (Sarma Yönü): Endüstriyel yazıcının mekanik besleme yönüne bire bir uyumlu olacak şekilde, mürekkep kaplamalı yüzey dışta (Ink Out) olacak şekilde sarılmış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Masura (Core) İç Çapı: Endüstriyel yazıcının ribon miline/tutucusuna tam oturması, boşluk yapmaması ve kaymaması için standart 1 inç (25.4 mm) iç çapa sahip dâhili karton/plastik masura üzerine sarılı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Renk: Karbon siyahı, matlık derecesi yüksek ve ışığı geçirmeyen yoğun Siyah renk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Yüksek Hızda Baskı Kalitesi: Ribon; küçük fontlu yazılarda, dikey/yatay çizgilerde, 1D (Barkod) ve 2D (QR Kod) karekod baskılarında dağılma yapmamalı, net ve yüksek </w:t>
      </w:r>
      <w:proofErr w:type="gramStart"/>
      <w:r w:rsidRPr="005169BB">
        <w:rPr>
          <w:rFonts w:cstheme="minorHAnsi"/>
        </w:rPr>
        <w:t>kontrastlı</w:t>
      </w:r>
      <w:proofErr w:type="gramEnd"/>
      <w:r w:rsidRPr="005169BB">
        <w:rPr>
          <w:rFonts w:cstheme="minorHAnsi"/>
        </w:rPr>
        <w:t xml:space="preserve"> okuma hassasiyeti sunmalıdır. Endüstriyel cihazın desteklediği yüksek baskı hızlarında dahi </w:t>
      </w:r>
      <w:proofErr w:type="gramStart"/>
      <w:r w:rsidRPr="005169BB">
        <w:rPr>
          <w:rFonts w:cstheme="minorHAnsi"/>
        </w:rPr>
        <w:t>kağıda</w:t>
      </w:r>
      <w:proofErr w:type="gramEnd"/>
      <w:r w:rsidRPr="005169BB">
        <w:rPr>
          <w:rFonts w:cstheme="minorHAnsi"/>
        </w:rPr>
        <w:t xml:space="preserve"> eksiksiz transfer olabilmelidir.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Mekanik ve Kimyasal Direnç: Alınan baskılar; el sürtünmelerine, kazımalara, neme, ambalaj sürtünmelerine ve alkol </w:t>
      </w:r>
      <w:proofErr w:type="gramStart"/>
      <w:r w:rsidRPr="005169BB">
        <w:rPr>
          <w:rFonts w:cstheme="minorHAnsi"/>
        </w:rPr>
        <w:t>bazlı</w:t>
      </w:r>
      <w:proofErr w:type="gramEnd"/>
      <w:r w:rsidRPr="005169BB">
        <w:rPr>
          <w:rFonts w:cstheme="minorHAnsi"/>
        </w:rPr>
        <w:t xml:space="preserve"> hafif temizlik kimyasallarına karşı yüksek dayanıklılık göstermeli, hemen silinip solmamalıdır.</w:t>
      </w:r>
    </w:p>
    <w:p w:rsidR="001F14B6" w:rsidRPr="005169BB" w:rsidRDefault="001F14B6" w:rsidP="001F14B6">
      <w:pPr>
        <w:pStyle w:val="ListeParagraf"/>
        <w:numPr>
          <w:ilvl w:val="1"/>
          <w:numId w:val="5"/>
        </w:numPr>
        <w:jc w:val="both"/>
        <w:rPr>
          <w:rFonts w:cstheme="minorHAnsi"/>
        </w:rPr>
      </w:pPr>
      <w:r w:rsidRPr="005169BB">
        <w:rPr>
          <w:rFonts w:cstheme="minorHAnsi"/>
        </w:rPr>
        <w:t>Yazıcı Kafa Koruma (Anti-Static Backcoating): Ribon filminin arka yüzeyi, endüstriyel yazıcının termal baskı kafasını (Printhead) korumak, kafa aşınmasını ve statik elektriklenmeyi önlemek amacıyla özel statik önleyici koruyucu bir tabaka ile kaplanmış olmalıdır. Bu sayede yazıcı kafasının ömrünü kısaltmamalıdır.</w:t>
      </w:r>
    </w:p>
    <w:p w:rsidR="001F14B6" w:rsidRPr="00090072" w:rsidRDefault="001F14B6" w:rsidP="001F14B6">
      <w:pPr>
        <w:pStyle w:val="ListeParagraf"/>
        <w:numPr>
          <w:ilvl w:val="1"/>
          <w:numId w:val="5"/>
        </w:numPr>
        <w:jc w:val="both"/>
        <w:rPr>
          <w:rFonts w:cstheme="minorHAnsi"/>
        </w:rPr>
      </w:pPr>
      <w:r w:rsidRPr="005169BB">
        <w:rPr>
          <w:rFonts w:cstheme="minorHAnsi"/>
        </w:rPr>
        <w:t>Her bir ribon rulosu; tozdan, nemden ve statik elektrikten korunacak şekilde dâhili şeffaf jelatin/folyo ile tek tek vakumlanmış veya ambalajlanmış olmalı; ardından toplu koruyucu karton koliler içerisinde teslim edilmelidir.</w:t>
      </w:r>
    </w:p>
    <w:p w:rsidR="001F14B6" w:rsidRPr="005169BB"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KAPTON BANT</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poliamid bantlar; orijinal fabrikasyon üretimli, hiç kullanılmamış (sıfır), tozsuz ve nemsiz ortamda muhafaza edilmiş, dâhili jelatin ambalaj bütünlüğü bozulmamış olarak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Bant rulolarının kenarlarında kesim hatası, çapak, liflenme, katmanlar arasında hava kabarcığı veya yapışkan yüzeyinde kuruma/özelliğini yitirme gibi kusurlar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Malzeme Türü(Taşıyıcı): Yüksek termal kararlılığa sahip dâhili Poliamid (Polyimide) film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Yapışkan Tipi: Yüksek sıcaklıklarda dahi yüzeyde atık/kalıntı bırakmayan ve özelliğini yitirmeyen Silikon </w:t>
      </w:r>
      <w:proofErr w:type="gramStart"/>
      <w:r w:rsidRPr="005169BB">
        <w:rPr>
          <w:rFonts w:cstheme="minorHAnsi"/>
        </w:rPr>
        <w:t>bazlı</w:t>
      </w:r>
      <w:proofErr w:type="gramEnd"/>
      <w:r w:rsidRPr="005169BB">
        <w:rPr>
          <w:rFonts w:cstheme="minorHAnsi"/>
        </w:rPr>
        <w:t xml:space="preserve"> yapışkan olmalıdır.</w:t>
      </w:r>
    </w:p>
    <w:p w:rsidR="001F14B6" w:rsidRPr="005169BB" w:rsidRDefault="001F14B6" w:rsidP="001F14B6">
      <w:pPr>
        <w:pStyle w:val="ListeParagraf"/>
        <w:numPr>
          <w:ilvl w:val="1"/>
          <w:numId w:val="5"/>
        </w:numPr>
        <w:jc w:val="both"/>
        <w:rPr>
          <w:rFonts w:cstheme="minorHAnsi"/>
        </w:rPr>
      </w:pPr>
      <w:r w:rsidRPr="005169BB">
        <w:rPr>
          <w:rFonts w:cstheme="minorHAnsi"/>
        </w:rPr>
        <w:t>Bant Genişliği: Net 25 mm olmalıdır.</w:t>
      </w:r>
    </w:p>
    <w:p w:rsidR="001F14B6" w:rsidRPr="005169BB" w:rsidRDefault="001F14B6" w:rsidP="001F14B6">
      <w:pPr>
        <w:pStyle w:val="ListeParagraf"/>
        <w:numPr>
          <w:ilvl w:val="1"/>
          <w:numId w:val="5"/>
        </w:numPr>
        <w:jc w:val="both"/>
        <w:rPr>
          <w:rFonts w:cstheme="minorHAnsi"/>
        </w:rPr>
      </w:pPr>
      <w:r w:rsidRPr="005169BB">
        <w:rPr>
          <w:rFonts w:cstheme="minorHAnsi"/>
        </w:rPr>
        <w:t>Rulo Uzunluğu: Tek bir rulo kesintisiz net 30 metre olmalıdır.</w:t>
      </w:r>
    </w:p>
    <w:p w:rsidR="001F14B6" w:rsidRPr="005169BB" w:rsidRDefault="001F14B6" w:rsidP="001F14B6">
      <w:pPr>
        <w:pStyle w:val="ListeParagraf"/>
        <w:numPr>
          <w:ilvl w:val="1"/>
          <w:numId w:val="5"/>
        </w:numPr>
        <w:jc w:val="both"/>
        <w:rPr>
          <w:rFonts w:cstheme="minorHAnsi"/>
        </w:rPr>
      </w:pPr>
      <w:r w:rsidRPr="005169BB">
        <w:rPr>
          <w:rFonts w:cstheme="minorHAnsi"/>
        </w:rPr>
        <w:t>Isı Dayanımı (Sürekli): En az 260 °C (Derece Sezyus) sıcaklık altında fiziksel ve kimyasal yapısını bozmadan sürekli çalışabilmelidir.</w:t>
      </w:r>
    </w:p>
    <w:p w:rsidR="001F14B6" w:rsidRPr="005169BB" w:rsidRDefault="001F14B6" w:rsidP="001F14B6">
      <w:pPr>
        <w:pStyle w:val="ListeParagraf"/>
        <w:numPr>
          <w:ilvl w:val="1"/>
          <w:numId w:val="5"/>
        </w:numPr>
        <w:jc w:val="both"/>
        <w:rPr>
          <w:rFonts w:cstheme="minorHAnsi"/>
        </w:rPr>
      </w:pPr>
      <w:r w:rsidRPr="005169BB">
        <w:rPr>
          <w:rFonts w:cstheme="minorHAnsi"/>
        </w:rPr>
        <w:t>Isı Dayanımı (Anlık/Kısa Süreli): Sıcak hava tabancası veya lehim potası uygulamalarına uyum için anlık olarak en az 300 °C sıcaklığa direnç göstermelidir.</w:t>
      </w:r>
    </w:p>
    <w:p w:rsidR="001F14B6" w:rsidRPr="005169BB" w:rsidRDefault="001F14B6" w:rsidP="001F14B6">
      <w:pPr>
        <w:pStyle w:val="ListeParagraf"/>
        <w:numPr>
          <w:ilvl w:val="1"/>
          <w:numId w:val="5"/>
        </w:numPr>
        <w:jc w:val="both"/>
        <w:rPr>
          <w:rFonts w:cstheme="minorHAnsi"/>
        </w:rPr>
      </w:pPr>
      <w:r w:rsidRPr="005169BB">
        <w:rPr>
          <w:rFonts w:cstheme="minorHAnsi"/>
        </w:rPr>
        <w:t>Renk: Poliamid malzemenin doğasına uygun, yarı saydam Kehribar / Kahverengi (Amber) renkte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Dielektrik Dayanımı (Yalıtım): Güvenli elektriksel </w:t>
      </w:r>
      <w:proofErr w:type="gramStart"/>
      <w:r w:rsidRPr="005169BB">
        <w:rPr>
          <w:rFonts w:cstheme="minorHAnsi"/>
        </w:rPr>
        <w:t>izolasyon</w:t>
      </w:r>
      <w:proofErr w:type="gramEnd"/>
      <w:r w:rsidRPr="005169BB">
        <w:rPr>
          <w:rFonts w:cstheme="minorHAnsi"/>
        </w:rPr>
        <w:t xml:space="preserve"> sağlamak amacıyla en az 5 kV (KiloVolt) veya üzeri elektriksel ark/delinme dayanımına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üzeyde Atık Bırakmama (Clean Removal): Bant, yüksek sıcaklık testine veya lehimleme işlemine maruz kaldıktan sonra uygulandığı yüzeyden (bakır, cam, FR4, plastik vb.) söküldüğünde arkasında hiçbir yapışkan şerit kalıntısı, leke veya kimyasal atık bırakmamalı, tek parça halinde kolayca sökülebilmelidir.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Kimyasal ve Çözücü Direnci: Bant yüzeyi ve yapışkanı; elektronik temizlemede kullanılan izopropil alkol (IPA), tiner, lehim pastası (flux) ve çeşitli endüstriyel çözücülere karşı dirençli olmalı, bu kimyasallarla temas ettiğinde erimemeli veya yüzeyden ayrılmamalıdır.</w:t>
      </w:r>
    </w:p>
    <w:p w:rsidR="001F14B6" w:rsidRPr="005169BB" w:rsidRDefault="001F14B6" w:rsidP="001F14B6">
      <w:pPr>
        <w:pStyle w:val="ListeParagraf"/>
        <w:numPr>
          <w:ilvl w:val="1"/>
          <w:numId w:val="5"/>
        </w:numPr>
        <w:jc w:val="both"/>
        <w:rPr>
          <w:rFonts w:cstheme="minorHAnsi"/>
        </w:rPr>
      </w:pPr>
      <w:r w:rsidRPr="005169BB">
        <w:rPr>
          <w:rFonts w:cstheme="minorHAnsi"/>
        </w:rPr>
        <w:t>Esneklik ve Uyumluluk: İnce yapısı sayesinde kıvrımlı yüzeylere, komponent aralarına ve dikey köşelere hava boşluğu kalmayacak şekilde mükemmel uyumla yapışabilmelidir.</w:t>
      </w:r>
    </w:p>
    <w:p w:rsidR="001F14B6" w:rsidRPr="005169BB" w:rsidRDefault="001F14B6" w:rsidP="001F14B6">
      <w:pPr>
        <w:pStyle w:val="ListeParagraf"/>
        <w:numPr>
          <w:ilvl w:val="1"/>
          <w:numId w:val="5"/>
        </w:numPr>
        <w:jc w:val="both"/>
        <w:rPr>
          <w:rFonts w:cstheme="minorHAnsi"/>
        </w:rPr>
      </w:pPr>
      <w:r w:rsidRPr="005169BB">
        <w:rPr>
          <w:rFonts w:cstheme="minorHAnsi"/>
        </w:rPr>
        <w:t>Her bir bant rulosu; toz kapmasını ve yapışkan kenarlarının kurumasını önlemek amacıyla dâhili şeffaf koruyucu shrink/jelatin ambalaj ile tek tek sarılmış olmalı, ardından toplu koruyucu kutular içerisinde teslim edilmelidir.</w:t>
      </w:r>
    </w:p>
    <w:p w:rsidR="001F14B6" w:rsidRPr="005169BB"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ASETATLI KUMAŞ BEZ BANT</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asetatlı bez bantlar; orijinal fabrikasyon üretimli, hiç kullanılmamış (sıfır), tozsuz, liflerinden arındırılmış ve nemsiz ortamda muhafaza edilmiş olarak orijinal ambalajında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Rulo kenarlarında düzensiz kesim hatası, katmanlar arasında kayma veya yapışkan yüzeyinde kuruma/özelliğini yitirme gibi kusurlar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Malzeme Türü (Taşıyıcı): Esneklik, mükemmel sarım performansı ve yırtılma direnci sağlayan yüksek kalitede Asetat Kumaş (Acetate Cloth) bez olmalıdır.</w:t>
      </w:r>
    </w:p>
    <w:p w:rsidR="001F14B6" w:rsidRPr="005169BB" w:rsidRDefault="001F14B6" w:rsidP="001F14B6">
      <w:pPr>
        <w:pStyle w:val="ListeParagraf"/>
        <w:numPr>
          <w:ilvl w:val="1"/>
          <w:numId w:val="5"/>
        </w:numPr>
        <w:jc w:val="both"/>
        <w:rPr>
          <w:rFonts w:cstheme="minorHAnsi"/>
        </w:rPr>
      </w:pPr>
      <w:r w:rsidRPr="005169BB">
        <w:rPr>
          <w:rFonts w:cstheme="minorHAnsi"/>
        </w:rPr>
        <w:t>Yapışkan Tipi: Yüksek sıcaklıklarda dahi yüzeyden ayrılmayan, yaşlanmaya dirençli, güçlü tutunma sağlayan Kauçuk Esaslı veya Akrilik reçine yapışkanlı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Bant Genişliği: Kablo gruplamaya ve sarmaya tam uyumlu olacak şekilde net 25 mm olmalıdır.</w:t>
      </w:r>
    </w:p>
    <w:p w:rsidR="001F14B6" w:rsidRPr="005169BB" w:rsidRDefault="001F14B6" w:rsidP="001F14B6">
      <w:pPr>
        <w:pStyle w:val="ListeParagraf"/>
        <w:numPr>
          <w:ilvl w:val="1"/>
          <w:numId w:val="5"/>
        </w:numPr>
        <w:jc w:val="both"/>
        <w:rPr>
          <w:rFonts w:cstheme="minorHAnsi"/>
        </w:rPr>
      </w:pPr>
      <w:r w:rsidRPr="005169BB">
        <w:rPr>
          <w:rFonts w:cstheme="minorHAnsi"/>
        </w:rPr>
        <w:t>Rulo Uzunluğu: Tek bir rulo kesintisiz net 30 metre olmalıdır.</w:t>
      </w:r>
    </w:p>
    <w:p w:rsidR="001F14B6" w:rsidRPr="005169BB" w:rsidRDefault="001F14B6" w:rsidP="001F14B6">
      <w:pPr>
        <w:pStyle w:val="ListeParagraf"/>
        <w:numPr>
          <w:ilvl w:val="1"/>
          <w:numId w:val="5"/>
        </w:numPr>
        <w:jc w:val="both"/>
        <w:rPr>
          <w:rFonts w:cstheme="minorHAnsi"/>
        </w:rPr>
      </w:pPr>
      <w:r w:rsidRPr="005169BB">
        <w:rPr>
          <w:rFonts w:cstheme="minorHAnsi"/>
        </w:rPr>
        <w:t>Sıcaklık Dayanımı: Sürekli çalışma ortamlarında en az 105 °C ile 130 °C (Derece Sezyus) arasındaki sıcaklıklara fiziksel ve kimyasal yapısını bozmadan direnç gösterebilmelidir.</w:t>
      </w:r>
    </w:p>
    <w:p w:rsidR="001F14B6" w:rsidRPr="005169BB" w:rsidRDefault="001F14B6" w:rsidP="001F14B6">
      <w:pPr>
        <w:pStyle w:val="ListeParagraf"/>
        <w:numPr>
          <w:ilvl w:val="1"/>
          <w:numId w:val="5"/>
        </w:numPr>
        <w:jc w:val="both"/>
        <w:rPr>
          <w:rFonts w:cstheme="minorHAnsi"/>
        </w:rPr>
      </w:pPr>
      <w:r w:rsidRPr="005169BB">
        <w:rPr>
          <w:rFonts w:cstheme="minorHAnsi"/>
        </w:rPr>
        <w:t>Renk: Endüstriyel kablo montaj standartlarına uygun olarak Siyah renkte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Dielektrik (Yalıtım) Gücü: Güvenli elektriksel </w:t>
      </w:r>
      <w:proofErr w:type="gramStart"/>
      <w:r w:rsidRPr="005169BB">
        <w:rPr>
          <w:rFonts w:cstheme="minorHAnsi"/>
        </w:rPr>
        <w:t>izolasyon</w:t>
      </w:r>
      <w:proofErr w:type="gramEnd"/>
      <w:r w:rsidRPr="005169BB">
        <w:rPr>
          <w:rFonts w:cstheme="minorHAnsi"/>
        </w:rPr>
        <w:t xml:space="preserve"> sağlamak ve kısa devreleri önlemek amacıyla en az 2.5 kV (KiloVolt) ile 3 kV aralığında delinme/ark dayanımına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Yüksek Esneklik ve Şekil Alma: Kumaş tabanlı yapısı sayesinde bant, kablo demetlerinin etrafına sarılırken potluk yapmamalı, kıvrımlı ve dikey yüzeylere hava boşluğu kalmayacak şekilde mükemmel uyumla yapışabilmelidir.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Korozyon ve Reçine Direnci: Sargı teli ve trafo uygulamalarında vernik, </w:t>
      </w:r>
      <w:proofErr w:type="gramStart"/>
      <w:r w:rsidRPr="005169BB">
        <w:rPr>
          <w:rFonts w:cstheme="minorHAnsi"/>
        </w:rPr>
        <w:t>izolasyon</w:t>
      </w:r>
      <w:proofErr w:type="gramEnd"/>
      <w:r w:rsidRPr="005169BB">
        <w:rPr>
          <w:rFonts w:cstheme="minorHAnsi"/>
        </w:rPr>
        <w:t xml:space="preserve"> sıvıları ve dâhili reçine dökümlerine karşı çözünmeme ve kimyasal kararlılık özelliğine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Kolay Uygulanabilirlik: Sahada hızlı işlem yapılabilmesi adına, makas veya yan keski ile düzgünce kesilebilmeli; el ile yırtılmak istendiğinde lifleri aşırı uzamadan düz hat boyunca ayrılabilmelidir.</w:t>
      </w:r>
    </w:p>
    <w:p w:rsidR="001F14B6" w:rsidRPr="005169BB" w:rsidRDefault="001F14B6" w:rsidP="001F14B6">
      <w:pPr>
        <w:pStyle w:val="ListeParagraf"/>
        <w:numPr>
          <w:ilvl w:val="1"/>
          <w:numId w:val="5"/>
        </w:numPr>
        <w:jc w:val="both"/>
        <w:rPr>
          <w:rFonts w:cstheme="minorHAnsi"/>
        </w:rPr>
      </w:pPr>
      <w:r w:rsidRPr="005169BB">
        <w:rPr>
          <w:rFonts w:cstheme="minorHAnsi"/>
        </w:rPr>
        <w:t>Gürültü ve Titreşim Önleme: Otomotiv kablo gruplamalarında kullanıldığında, araç sarsıntısı esnasında kabloların plastik yüzeylere çarparak ses (trim sesi) yapmasını engelleyecek sönümleme performansına sahip olmalıdır.</w:t>
      </w:r>
    </w:p>
    <w:p w:rsidR="001F14B6" w:rsidRDefault="001F14B6" w:rsidP="001F14B6">
      <w:pPr>
        <w:pStyle w:val="ListeParagraf"/>
        <w:numPr>
          <w:ilvl w:val="1"/>
          <w:numId w:val="5"/>
        </w:numPr>
        <w:jc w:val="both"/>
        <w:rPr>
          <w:rFonts w:cstheme="minorHAnsi"/>
        </w:rPr>
      </w:pPr>
      <w:r w:rsidRPr="005169BB">
        <w:rPr>
          <w:rFonts w:cstheme="minorHAnsi"/>
        </w:rPr>
        <w:t>Her bir bant rulosu; dış ortamdaki toz, nem ve kirden korunması amacıyla dâhili şeffaf koruyucu shrink/jelatin ambalaj ile tek tek sarılmış olmalı, ardından toplu koruyucu kutular içerisinde teslim edilmelidir.</w:t>
      </w:r>
    </w:p>
    <w:p w:rsidR="001F14B6" w:rsidRPr="005169BB" w:rsidRDefault="001F14B6" w:rsidP="001F14B6">
      <w:pPr>
        <w:pStyle w:val="ListeParagraf"/>
        <w:ind w:left="1080"/>
        <w:jc w:val="both"/>
        <w:rPr>
          <w:rFonts w:cstheme="minorHAnsi"/>
        </w:rPr>
      </w:pPr>
    </w:p>
    <w:p w:rsidR="001F14B6" w:rsidRPr="005169BB" w:rsidRDefault="001F14B6" w:rsidP="001F14B6">
      <w:pPr>
        <w:pStyle w:val="ListeParagraf"/>
        <w:ind w:left="1080"/>
        <w:jc w:val="both"/>
        <w:rPr>
          <w:rFonts w:cstheme="minorHAnsi"/>
        </w:rPr>
      </w:pPr>
    </w:p>
    <w:p w:rsidR="001F14B6" w:rsidRPr="005169BB"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ELEKTRİK KABLOSU</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Tedarik edilecek kablolar; orijinal fabrikasyon üretimli, hiç kullanılmamış (sıfır), üzerinde ek-yama bulunmayan, dâhili makara veya koruyucu şirink ambalaj bütünlüğü bozulmamış standart rulo halinde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Kablonun PVC dış yalıtkan yüzeyinde çatlak, kesik, erime, incelme veya dâhili bakır tellerin dışarıya sızmasına neden olacak imalat hataları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Kablo dış kılıfı üzerinde üretici bilgisi, kesit değeri, kablo tipi (NYAF / H07V-K) ve ilgili ulusal/uluslararası standart kodları okunaklı ve silinmez bir şekilde sürekli baskı olarak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Kablo Tipi / Standart Kodu: TS EN 50525-2-31 standardına uygun NYAF (Uluslararası kodlamada H07V-K) olmalıdır.</w:t>
      </w:r>
    </w:p>
    <w:p w:rsidR="001F14B6" w:rsidRPr="005169BB" w:rsidRDefault="001F14B6" w:rsidP="001F14B6">
      <w:pPr>
        <w:pStyle w:val="ListeParagraf"/>
        <w:numPr>
          <w:ilvl w:val="1"/>
          <w:numId w:val="5"/>
        </w:numPr>
        <w:jc w:val="both"/>
        <w:rPr>
          <w:rFonts w:cstheme="minorHAnsi"/>
        </w:rPr>
      </w:pPr>
      <w:r w:rsidRPr="005169BB">
        <w:rPr>
          <w:rFonts w:cstheme="minorHAnsi"/>
        </w:rPr>
        <w:t>İletken Kesiti: Nominal 2.5 mm² (Milimetrekare) olmalıdır.</w:t>
      </w:r>
    </w:p>
    <w:p w:rsidR="001F14B6" w:rsidRPr="005169BB" w:rsidRDefault="001F14B6" w:rsidP="001F14B6">
      <w:pPr>
        <w:pStyle w:val="ListeParagraf"/>
        <w:numPr>
          <w:ilvl w:val="1"/>
          <w:numId w:val="5"/>
        </w:numPr>
        <w:jc w:val="both"/>
        <w:rPr>
          <w:rFonts w:cstheme="minorHAnsi"/>
        </w:rPr>
      </w:pPr>
      <w:r w:rsidRPr="005169BB">
        <w:rPr>
          <w:rFonts w:cstheme="minorHAnsi"/>
        </w:rPr>
        <w:t>İletken Malzemesi: Akım iletim kararlılığı ve düşük direnç için %100 Saf Elektrolitik İnce Çok Telli Bakır (Sınıf 5 iletken yapısı) olmalıdır.</w:t>
      </w:r>
    </w:p>
    <w:p w:rsidR="001F14B6" w:rsidRPr="005169BB" w:rsidRDefault="001F14B6" w:rsidP="001F14B6">
      <w:pPr>
        <w:pStyle w:val="ListeParagraf"/>
        <w:numPr>
          <w:ilvl w:val="1"/>
          <w:numId w:val="5"/>
        </w:numPr>
        <w:jc w:val="both"/>
        <w:rPr>
          <w:rFonts w:cstheme="minorHAnsi"/>
        </w:rPr>
      </w:pPr>
      <w:r w:rsidRPr="005169BB">
        <w:rPr>
          <w:rFonts w:cstheme="minorHAnsi"/>
        </w:rPr>
        <w:t>Yalıtkan (İzolasyon)Tipi: İletkeni saran yüksek yalıtım gücüne sahip PVC (Polivinil Klorür) esaslı dış kılıf olmalıdır.</w:t>
      </w:r>
    </w:p>
    <w:p w:rsidR="001F14B6" w:rsidRPr="005169BB" w:rsidRDefault="001F14B6" w:rsidP="001F14B6">
      <w:pPr>
        <w:pStyle w:val="ListeParagraf"/>
        <w:numPr>
          <w:ilvl w:val="1"/>
          <w:numId w:val="5"/>
        </w:numPr>
        <w:jc w:val="both"/>
        <w:rPr>
          <w:rFonts w:cstheme="minorHAnsi"/>
        </w:rPr>
      </w:pPr>
      <w:r w:rsidRPr="005169BB">
        <w:rPr>
          <w:rFonts w:cstheme="minorHAnsi"/>
        </w:rPr>
        <w:t>Nominal Gerilim (Voltaj): En az 450 / 750 V (Volt) gerilim seviyelerine dayanıklı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Çalışma Sıcaklığı: Sabit tesisatlarda ve cihaz dâhilinde en az -5 °C ile +70 °C sıcaklık aralığında güvenle çalışabilmelidir.</w:t>
      </w:r>
    </w:p>
    <w:p w:rsidR="001F14B6" w:rsidRPr="005169BB" w:rsidRDefault="001F14B6" w:rsidP="001F14B6">
      <w:pPr>
        <w:pStyle w:val="ListeParagraf"/>
        <w:numPr>
          <w:ilvl w:val="1"/>
          <w:numId w:val="5"/>
        </w:numPr>
        <w:jc w:val="both"/>
        <w:rPr>
          <w:rFonts w:cstheme="minorHAnsi"/>
        </w:rPr>
      </w:pPr>
      <w:r w:rsidRPr="005169BB">
        <w:rPr>
          <w:rFonts w:cstheme="minorHAnsi"/>
        </w:rPr>
        <w:t>Esneklik Yapısı: Pano içi dar büküm ve dönüşlerde kolay şekil alabilmesi adına Esnek (Flexible)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Kılıf / İzole Rengi: Şartname ve proje gereksinimine uygun olarak Siyah renk olmalıdır.</w:t>
      </w:r>
    </w:p>
    <w:p w:rsidR="001F14B6" w:rsidRPr="005169BB" w:rsidRDefault="001F14B6" w:rsidP="001F14B6">
      <w:pPr>
        <w:pStyle w:val="ListeParagraf"/>
        <w:numPr>
          <w:ilvl w:val="1"/>
          <w:numId w:val="5"/>
        </w:numPr>
        <w:jc w:val="both"/>
        <w:rPr>
          <w:rFonts w:cstheme="minorHAnsi"/>
        </w:rPr>
      </w:pPr>
      <w:r w:rsidRPr="005169BB">
        <w:rPr>
          <w:rFonts w:cstheme="minorHAnsi"/>
        </w:rPr>
        <w:t>Rulo Metrajı: Tek bir rulo/bobin kesintisiz net 100 Metre uzunluğunda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Alev İletmeme Özelliği: Kablo, dâhili elektriksel ark veya harici bir yangın durumunda alevi üzerinde yürütmeyen, TS EN 60332-1-2 standardına uygun Alev İletmeyen (Flame Retardant) yapıya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Akım Taşıma ve Direnç Standartları: Kablonun 20 °C'deki maksimum doğru akım iletken direnci TS EN 60228 standardında belirtilen yasal sınır değerleri aşmamalı, pano içi ısınma limitleri </w:t>
      </w:r>
      <w:proofErr w:type="gramStart"/>
      <w:r w:rsidRPr="005169BB">
        <w:rPr>
          <w:rFonts w:cstheme="minorHAnsi"/>
        </w:rPr>
        <w:t>dahilinde</w:t>
      </w:r>
      <w:proofErr w:type="gramEnd"/>
      <w:r w:rsidRPr="005169BB">
        <w:rPr>
          <w:rFonts w:cstheme="minorHAnsi"/>
        </w:rPr>
        <w:t xml:space="preserve"> akım taşıma kapasitesini kesintisiz sağlamalıdır.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Ürünler; nakliye, taşıma ve depolama esnasında nemden, sudan ve dış darbelerden korunması amacıyla orijinal 100 metrelik fabrikasyon shrink ambalajlarında veya makaralarında teslim edilmelidir. Ambalaj üzerinde kablo türünü, kesitini ve rengini gösteren üretici etiketi yer almalıdır.</w:t>
      </w:r>
    </w:p>
    <w:p w:rsidR="001F14B6" w:rsidRPr="005169BB"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Pr>
          <w:rFonts w:cstheme="minorHAnsi"/>
          <w:b/>
        </w:rPr>
        <w:t>KAMERA</w:t>
      </w:r>
      <w:r w:rsidRPr="00A21515">
        <w:rPr>
          <w:rFonts w:cstheme="minorHAnsi"/>
          <w:b/>
        </w:rPr>
        <w:t xml:space="preserve"> BUATI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ürünler; hiç kullanılmamış (sıfır), ambalaj bütünlüğü bozulmamış, kırık, çatlak, üretim çapağı veya güneşten dolayı renk deformasyonu barındırmayan yüksek kalitede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Buat, montaj kolaylığı sağlamak adına arka duvar bağlantı aparatı (Dâhili Taban Plakası) ve buat ana gövdesi/kapağı ile birlikte tam bir set halinde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İhale kapsamında sunulacak teklifler ve teslimatlar 30 adet buatlık paketler halinde (veya toplam ihtiyacı tam karşılayacak katlarında) organize edilmelidir.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Ürün İçeriği / Paketleme: İnceleme linkine uygun olarak tek bir paket içerisinde 30 Adet komple (Taban </w:t>
      </w:r>
      <w:proofErr w:type="gramStart"/>
      <w:r w:rsidRPr="005169BB">
        <w:rPr>
          <w:rFonts w:cstheme="minorHAnsi"/>
        </w:rPr>
        <w:t>dahil</w:t>
      </w:r>
      <w:proofErr w:type="gramEnd"/>
      <w:r w:rsidRPr="005169BB">
        <w:rPr>
          <w:rFonts w:cstheme="minorHAnsi"/>
        </w:rPr>
        <w:t>) kamera buatı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Tasarım / Form: Kamera ayak yapısı ile görsel bütünlük sağlaması açısından Yuvarlak (Dairesel) formda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Renk: Siyah renkli güvenlik kameraları veya koyu renkli montaj zeminleri (antrasit, ahşap, kompozit vb.) ile tam uyum sağlaması adına Siyah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 xml:space="preserve">Malzeme Yapısı: Dış </w:t>
      </w:r>
      <w:proofErr w:type="gramStart"/>
      <w:r w:rsidRPr="005169BB">
        <w:rPr>
          <w:rFonts w:cstheme="minorHAnsi"/>
        </w:rPr>
        <w:t>mekan</w:t>
      </w:r>
      <w:proofErr w:type="gramEnd"/>
      <w:r w:rsidRPr="005169BB">
        <w:rPr>
          <w:rFonts w:cstheme="minorHAnsi"/>
        </w:rPr>
        <w:t xml:space="preserve"> kullanımına uygun; darbelere, düşmelere ve sert hava koşullarına dayanıklı, UV katkılı yüksek kaliteli ABS Plastik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Hava ve Toz Koruması: İçerisindeki elektronik konnektörlerin nem, toz ve yağmur suyundan korunması amacıyla dış ortam şartlarına dayanıklı yapıya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Kablo Giriş Optimizasyonu: Buat arkasında ve yan yüzeylerinde, kablo borularının veya spiral rekorların rahatça takılabilmesi için kırmaya/açmaya uygun dâhili kör tapalı kablo giriş kanalları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Taban Plakalı Kolay Montaj Sistemi: Buat, iki parçalı mimariye sahip olmalıdır. Önce dâhili taban plakası duvara/tavana vidalanmalı, ardından buat ana gövdesi bu taban plakasına pratik bir şekilde kilitlenerek veya vidalanarak sabitlenebilmelidir. Bu sayede yüksekte yapılan montajlarda kurulum süresini minimize etmelidir.</w:t>
      </w:r>
    </w:p>
    <w:p w:rsidR="001F14B6" w:rsidRPr="005169BB" w:rsidRDefault="001F14B6" w:rsidP="001F14B6">
      <w:pPr>
        <w:pStyle w:val="ListeParagraf"/>
        <w:numPr>
          <w:ilvl w:val="1"/>
          <w:numId w:val="5"/>
        </w:numPr>
        <w:jc w:val="both"/>
        <w:rPr>
          <w:rFonts w:cstheme="minorHAnsi"/>
        </w:rPr>
      </w:pPr>
      <w:r w:rsidRPr="005169BB">
        <w:rPr>
          <w:rFonts w:cstheme="minorHAnsi"/>
        </w:rPr>
        <w:t>Evrensel Kamera Uyumluluğu: Buatın ön yüzeyi (kapağı), piyasada yaygın olarak kullanılan farklı marka ve modellerdeki IP veya Analog HD (Bullet/Dome) kameraların montaj vida delik şablonlarına doğrudan uyum sağlayacak şekilde çoklu vida yuvaları (slotlar) ile donatılmış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Geniş İç Hacim: Buat içi; video balun, PoE splitter, dâhili DC jack ve kalın yalıtımlı Cat6/CCTV kablo fazlalıklarının ezilmeden, bükülmeden, güvenle muhafaza edilebileceği derinlikte ve genişlikte olmalıdır.</w:t>
      </w:r>
    </w:p>
    <w:p w:rsidR="001F14B6" w:rsidRPr="005169BB" w:rsidRDefault="001F14B6" w:rsidP="001F14B6">
      <w:pPr>
        <w:pStyle w:val="ListeParagraf"/>
        <w:numPr>
          <w:ilvl w:val="1"/>
          <w:numId w:val="5"/>
        </w:numPr>
        <w:jc w:val="both"/>
        <w:rPr>
          <w:rFonts w:cstheme="minorHAnsi"/>
        </w:rPr>
      </w:pPr>
      <w:r w:rsidRPr="005169BB">
        <w:rPr>
          <w:rFonts w:cstheme="minorHAnsi"/>
        </w:rPr>
        <w:t>Güneş Işığı (UV) Direnci: Dış sahada açık havada kullanılacağından, doğrudan güneş ışığına maruz kaldığında renginde solma, sararma veya plastiğinde kuruyup çatlama/çıtırlaşma yapmamalıdır.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Ürünler; nakliye, taşıma ve depolama esnasında birbirine çarparak çizilmesini veya tırnaklarının/vidalarının kaybolmasını önleyecek şekilde 30'lu set halinde mukavemetli orijinal üretici/</w:t>
      </w:r>
      <w:proofErr w:type="gramStart"/>
      <w:r w:rsidRPr="005169BB">
        <w:rPr>
          <w:rFonts w:cstheme="minorHAnsi"/>
        </w:rPr>
        <w:t>distribütör</w:t>
      </w:r>
      <w:proofErr w:type="gramEnd"/>
      <w:r w:rsidRPr="005169BB">
        <w:rPr>
          <w:rFonts w:cstheme="minorHAnsi"/>
        </w:rPr>
        <w:t xml:space="preserve"> kolisi veya ambalajı içerisinde teslim edilmelidir.</w:t>
      </w:r>
    </w:p>
    <w:p w:rsidR="001F14B6" w:rsidRDefault="001F14B6" w:rsidP="001F14B6">
      <w:pPr>
        <w:pStyle w:val="ListeParagraf"/>
        <w:numPr>
          <w:ilvl w:val="1"/>
          <w:numId w:val="5"/>
        </w:numPr>
        <w:jc w:val="both"/>
        <w:rPr>
          <w:rFonts w:cstheme="minorHAnsi"/>
        </w:rPr>
      </w:pPr>
      <w:r w:rsidRPr="005169BB">
        <w:rPr>
          <w:rFonts w:cstheme="minorHAnsi"/>
        </w:rPr>
        <w:t>Ürünler, kırık ve fabrikasyon hatalara karşı yüklenici tarafından değişimi yapılacaktır.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6F3638">
        <w:rPr>
          <w:rFonts w:cstheme="minorHAnsi"/>
          <w:b/>
        </w:rPr>
        <w:t>KANCA VİDA</w:t>
      </w:r>
    </w:p>
    <w:p w:rsidR="001F14B6" w:rsidRPr="006F3638" w:rsidRDefault="001F14B6" w:rsidP="001F14B6">
      <w:pPr>
        <w:pStyle w:val="ListeParagraf"/>
        <w:numPr>
          <w:ilvl w:val="1"/>
          <w:numId w:val="5"/>
        </w:numPr>
        <w:jc w:val="both"/>
        <w:rPr>
          <w:rFonts w:cstheme="minorHAnsi"/>
        </w:rPr>
      </w:pPr>
      <w:r w:rsidRPr="006F3638">
        <w:rPr>
          <w:rFonts w:cstheme="minorHAnsi"/>
        </w:rPr>
        <w:t>Tedarik edilecek piton kanca vidalar; orijinal fabrikasyon üretimli, hiç kullanılmamış (sıfır), metal yüzeyinde çapak, eğrilik, diş kırığı veya kaplama soyulması gibi üretim ve malzeme hatası barındırmayan yapıda teslim edilmelidir.</w:t>
      </w:r>
    </w:p>
    <w:p w:rsidR="001F14B6" w:rsidRDefault="001F14B6" w:rsidP="001F14B6">
      <w:pPr>
        <w:pStyle w:val="ListeParagraf"/>
        <w:numPr>
          <w:ilvl w:val="1"/>
          <w:numId w:val="5"/>
        </w:numPr>
        <w:jc w:val="both"/>
        <w:rPr>
          <w:rFonts w:cstheme="minorHAnsi"/>
        </w:rPr>
      </w:pPr>
      <w:r w:rsidRPr="006F3638">
        <w:rPr>
          <w:rFonts w:cstheme="minorHAnsi"/>
        </w:rPr>
        <w:t>Ürünler, ihale dokümanına uygun şekilde 10'lu paketler (veya Kurumun belirteceği toplam adet bütünlüğünde) halinde, dış ortam neminden etkilenmeyecek koruyucu ambalajlarda teslim edilmelidir.</w:t>
      </w:r>
    </w:p>
    <w:p w:rsidR="001F14B6" w:rsidRPr="006F3638" w:rsidRDefault="001F14B6" w:rsidP="001F14B6">
      <w:pPr>
        <w:pStyle w:val="ListeParagraf"/>
        <w:numPr>
          <w:ilvl w:val="1"/>
          <w:numId w:val="5"/>
        </w:numPr>
        <w:jc w:val="both"/>
        <w:rPr>
          <w:rFonts w:cstheme="minorHAnsi"/>
        </w:rPr>
      </w:pPr>
      <w:r w:rsidRPr="006F3638">
        <w:rPr>
          <w:rFonts w:cstheme="minorHAnsi"/>
        </w:rPr>
        <w:t>Ürün Tipi / Formu</w:t>
      </w:r>
      <w:r>
        <w:rPr>
          <w:rFonts w:cstheme="minorHAnsi"/>
        </w:rPr>
        <w:t xml:space="preserve">: </w:t>
      </w:r>
      <w:r w:rsidRPr="006F3638">
        <w:rPr>
          <w:rFonts w:cstheme="minorHAnsi"/>
        </w:rPr>
        <w:t>Uç kısmı vidalı, baş kısmı açık halka biçiminde olan Piton (Çengel / Kanca) vida geometrisinde olmalıdır.</w:t>
      </w:r>
    </w:p>
    <w:p w:rsidR="001F14B6" w:rsidRPr="006F3638" w:rsidRDefault="001F14B6" w:rsidP="001F14B6">
      <w:pPr>
        <w:pStyle w:val="ListeParagraf"/>
        <w:numPr>
          <w:ilvl w:val="1"/>
          <w:numId w:val="5"/>
        </w:numPr>
        <w:jc w:val="both"/>
        <w:rPr>
          <w:rFonts w:cstheme="minorHAnsi"/>
        </w:rPr>
      </w:pPr>
      <w:r>
        <w:rPr>
          <w:rFonts w:cstheme="minorHAnsi"/>
        </w:rPr>
        <w:t xml:space="preserve">Malzeme Yapısı: </w:t>
      </w:r>
      <w:r w:rsidRPr="006F3638">
        <w:rPr>
          <w:rFonts w:cstheme="minorHAnsi"/>
        </w:rPr>
        <w:t>Yüksek mekanik direnç sağlaması amacıyla ısıl işlem görmüş Karbon Çeliği veya mukavemeti yüksek alaşımlı metalden imal edilmiş olmalıdır.</w:t>
      </w:r>
    </w:p>
    <w:p w:rsidR="001F14B6" w:rsidRPr="006F3638" w:rsidRDefault="001F14B6" w:rsidP="001F14B6">
      <w:pPr>
        <w:pStyle w:val="ListeParagraf"/>
        <w:numPr>
          <w:ilvl w:val="1"/>
          <w:numId w:val="5"/>
        </w:numPr>
        <w:jc w:val="both"/>
        <w:rPr>
          <w:rFonts w:cstheme="minorHAnsi"/>
        </w:rPr>
      </w:pPr>
      <w:r w:rsidRPr="006F3638">
        <w:rPr>
          <w:rFonts w:cstheme="minorHAnsi"/>
        </w:rPr>
        <w:t>Yüzey Kaplaması</w:t>
      </w:r>
      <w:r>
        <w:rPr>
          <w:rFonts w:cstheme="minorHAnsi"/>
        </w:rPr>
        <w:t xml:space="preserve">: </w:t>
      </w:r>
      <w:r w:rsidRPr="006F3638">
        <w:rPr>
          <w:rFonts w:cstheme="minorHAnsi"/>
        </w:rPr>
        <w:t xml:space="preserve">Nemli ortamlarda, depolarda ve dış </w:t>
      </w:r>
      <w:proofErr w:type="gramStart"/>
      <w:r w:rsidRPr="006F3638">
        <w:rPr>
          <w:rFonts w:cstheme="minorHAnsi"/>
        </w:rPr>
        <w:t>mekanda</w:t>
      </w:r>
      <w:proofErr w:type="gramEnd"/>
      <w:r w:rsidRPr="006F3638">
        <w:rPr>
          <w:rFonts w:cstheme="minorHAnsi"/>
        </w:rPr>
        <w:t xml:space="preserve"> paslanmayı/korozyonu önlemek amacıyla standartlara uygun Çinko Kaplama (Galvaniz) ile kaplanmış olmalıdır.</w:t>
      </w:r>
    </w:p>
    <w:p w:rsidR="001F14B6" w:rsidRPr="006F3638" w:rsidRDefault="001F14B6" w:rsidP="001F14B6">
      <w:pPr>
        <w:pStyle w:val="ListeParagraf"/>
        <w:numPr>
          <w:ilvl w:val="1"/>
          <w:numId w:val="5"/>
        </w:numPr>
        <w:jc w:val="both"/>
        <w:rPr>
          <w:rFonts w:cstheme="minorHAnsi"/>
        </w:rPr>
      </w:pPr>
      <w:r w:rsidRPr="006F3638">
        <w:rPr>
          <w:rFonts w:cstheme="minorHAnsi"/>
        </w:rPr>
        <w:t>Boyut Standardı</w:t>
      </w:r>
      <w:r>
        <w:rPr>
          <w:rFonts w:cstheme="minorHAnsi"/>
        </w:rPr>
        <w:t xml:space="preserve">: </w:t>
      </w:r>
      <w:r w:rsidRPr="006F3638">
        <w:rPr>
          <w:rFonts w:cstheme="minorHAnsi"/>
        </w:rPr>
        <w:t>Standart askı ve sabitleme projelerine tam uyum sağlaması adına endüstriyel 16x30V ölçü normlarında olmalıdır.</w:t>
      </w:r>
    </w:p>
    <w:p w:rsidR="001F14B6" w:rsidRDefault="001F14B6" w:rsidP="001F14B6">
      <w:pPr>
        <w:pStyle w:val="ListeParagraf"/>
        <w:numPr>
          <w:ilvl w:val="1"/>
          <w:numId w:val="5"/>
        </w:numPr>
        <w:jc w:val="both"/>
        <w:rPr>
          <w:rFonts w:cstheme="minorHAnsi"/>
        </w:rPr>
      </w:pPr>
      <w:r>
        <w:rPr>
          <w:rFonts w:cstheme="minorHAnsi"/>
        </w:rPr>
        <w:t xml:space="preserve">Vida Diş Yapısı: </w:t>
      </w:r>
      <w:r w:rsidRPr="006F3638">
        <w:rPr>
          <w:rFonts w:cstheme="minorHAnsi"/>
        </w:rPr>
        <w:t>Ahşap yüzeylere doğrudan, beton yüzeylere ise uygun plastik dübel ile tam tutunma sağlaması için derin hatveli, keskin ve pürüzsüz Ahşap/Dübel Dişi mimarisine haiz olmalıdır.</w:t>
      </w:r>
    </w:p>
    <w:p w:rsidR="001F14B6" w:rsidRPr="006F3638" w:rsidRDefault="001F14B6" w:rsidP="001F14B6">
      <w:pPr>
        <w:pStyle w:val="ListeParagraf"/>
        <w:numPr>
          <w:ilvl w:val="1"/>
          <w:numId w:val="5"/>
        </w:numPr>
        <w:jc w:val="both"/>
        <w:rPr>
          <w:rFonts w:cstheme="minorHAnsi"/>
        </w:rPr>
      </w:pPr>
      <w:r w:rsidRPr="006F3638">
        <w:rPr>
          <w:rFonts w:cstheme="minorHAnsi"/>
        </w:rPr>
        <w:t xml:space="preserve">Taşıma Mukavemeti: Kanca formu, dikey eksende uygulanacak </w:t>
      </w:r>
      <w:proofErr w:type="gramStart"/>
      <w:r w:rsidRPr="006F3638">
        <w:rPr>
          <w:rFonts w:cstheme="minorHAnsi"/>
        </w:rPr>
        <w:t>nominal</w:t>
      </w:r>
      <w:proofErr w:type="gramEnd"/>
      <w:r w:rsidRPr="006F3638">
        <w:rPr>
          <w:rFonts w:cstheme="minorHAnsi"/>
        </w:rPr>
        <w:t xml:space="preserve"> askı yükleri altında esneme, açılma veya bükülme yapmayacak metal sertliğine sahip olmalıdır.</w:t>
      </w:r>
    </w:p>
    <w:p w:rsidR="001F14B6" w:rsidRDefault="001F14B6" w:rsidP="001F14B6">
      <w:pPr>
        <w:pStyle w:val="ListeParagraf"/>
        <w:numPr>
          <w:ilvl w:val="1"/>
          <w:numId w:val="5"/>
        </w:numPr>
        <w:jc w:val="both"/>
        <w:rPr>
          <w:rFonts w:cstheme="minorHAnsi"/>
        </w:rPr>
      </w:pPr>
      <w:r w:rsidRPr="006F3638">
        <w:rPr>
          <w:rFonts w:cstheme="minorHAnsi"/>
        </w:rPr>
        <w:lastRenderedPageBreak/>
        <w:t>Kanca Açıklığı: Çengel kısmının ağız açıklığı, asılacak standart aparatların veya kablo bağlarının rahatça geçebileceği, ancak sarsıntılarda kendiliğinden düşmeyeceği ideal geometride olmalıdır.</w:t>
      </w:r>
    </w:p>
    <w:p w:rsidR="001F14B6" w:rsidRPr="006F3638" w:rsidRDefault="001F14B6" w:rsidP="001F14B6">
      <w:pPr>
        <w:pStyle w:val="ListeParagraf"/>
        <w:numPr>
          <w:ilvl w:val="1"/>
          <w:numId w:val="5"/>
        </w:numPr>
        <w:jc w:val="both"/>
        <w:rPr>
          <w:rFonts w:cstheme="minorHAnsi"/>
        </w:rPr>
      </w:pPr>
      <w:r w:rsidRPr="006F3638">
        <w:rPr>
          <w:rFonts w:cstheme="minorHAnsi"/>
        </w:rPr>
        <w:t>Set İçeriği: Orijinal ambalajı içerisinde net 10 adet 16x30V Piton Çengel Kanca Vida yer almalıdır. Eksik adetli veya hasarlı paketler kabul edilmeyecektir.</w:t>
      </w:r>
    </w:p>
    <w:p w:rsidR="001F14B6" w:rsidRPr="005169BB"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TRAPEZ VİDA</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vidalar; hiç kullanılmamış (sıfır), ambalaj bütünlüğü bozulmamış, üzerinde üretim çapağı, diş atlaması, eğrilik veya kaplama soyulması barındırmayan yüksek kalitede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Vida, montaj esnasında harici bir matkap ucu ile ön delme işlemine gerek bırakmayan kendinden matkap uçlu yapıda olmalı ve dâhili sızdırmazlık pulu/contası ile birlikte eksiksiz set olarak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İhale kapsamında sunulacak teklifler ve teslimatlar 100 adetlik paketler halinde (veya toplam ihtiyacı tam karşılayacak katlarında) organize edilmelidir.</w:t>
      </w:r>
    </w:p>
    <w:p w:rsidR="001F14B6" w:rsidRPr="005169BB" w:rsidRDefault="001F14B6" w:rsidP="001F14B6">
      <w:pPr>
        <w:pStyle w:val="ListeParagraf"/>
        <w:numPr>
          <w:ilvl w:val="1"/>
          <w:numId w:val="5"/>
        </w:numPr>
        <w:jc w:val="both"/>
        <w:rPr>
          <w:rFonts w:cstheme="minorHAnsi"/>
        </w:rPr>
      </w:pPr>
      <w:r w:rsidRPr="005169BB">
        <w:rPr>
          <w:rFonts w:cstheme="minorHAnsi"/>
        </w:rPr>
        <w:t>Vida Çapı (Kalınlık): Nominal 5.5 mm olmalıdır.</w:t>
      </w:r>
    </w:p>
    <w:p w:rsidR="001F14B6" w:rsidRPr="005169BB" w:rsidRDefault="001F14B6" w:rsidP="001F14B6">
      <w:pPr>
        <w:pStyle w:val="ListeParagraf"/>
        <w:numPr>
          <w:ilvl w:val="1"/>
          <w:numId w:val="5"/>
        </w:numPr>
        <w:jc w:val="both"/>
        <w:rPr>
          <w:rFonts w:cstheme="minorHAnsi"/>
        </w:rPr>
      </w:pPr>
      <w:r w:rsidRPr="005169BB">
        <w:rPr>
          <w:rFonts w:cstheme="minorHAnsi"/>
        </w:rPr>
        <w:t>Vida Uzunluğu (Boy): Hatve ve matkap ucu dâhil net 38 mm (3.8 cm)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Uç Yapısı: Sac ve çelik </w:t>
      </w:r>
      <w:proofErr w:type="gramStart"/>
      <w:r w:rsidRPr="005169BB">
        <w:rPr>
          <w:rFonts w:cstheme="minorHAnsi"/>
        </w:rPr>
        <w:t>profilleri</w:t>
      </w:r>
      <w:proofErr w:type="gramEnd"/>
      <w:r w:rsidRPr="005169BB">
        <w:rPr>
          <w:rFonts w:cstheme="minorHAnsi"/>
        </w:rPr>
        <w:t xml:space="preserve"> doğrudan delebilmesi için kendinden akıllı Matkap Uçlu (Self-Drilling)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Başlık Tipi: Yüksek torklu vidalama makineleri ve lokma uçları ile tam kavrama sağlayan, sıyırma yapmayan Altıköşe (Hexagonal) Başlı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Sızdırmazlık Elemanı: Vida başının altında, çatı/cephe uygulamalarında su sızıntılarını önleyen endüstriyel metal pul ve buna </w:t>
      </w:r>
      <w:proofErr w:type="gramStart"/>
      <w:r w:rsidRPr="005169BB">
        <w:rPr>
          <w:rFonts w:cstheme="minorHAnsi"/>
        </w:rPr>
        <w:t>entegre</w:t>
      </w:r>
      <w:proofErr w:type="gramEnd"/>
      <w:r w:rsidRPr="005169BB">
        <w:rPr>
          <w:rFonts w:cstheme="minorHAnsi"/>
        </w:rPr>
        <w:t xml:space="preserve"> EPDM Kauçuk Conta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Malzeme ve Sertlik: Delme ve diş açma esnasında vidanın kırılmasını veya ucunun körelmesini önlemek amacıyla ısıl işlem görmüş, yüksek mukavemetli karbon çeliğinden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Yüzey Kaplaması: Açık hava şartlarında, yağmur, nem ve korozyona karşı üstün direnç sağlamak adına yüksek kalitede Çinko Kaplama (Galvanizli)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Hızlı ve Havşasız Delme Kabiliyeti: Vidalar, herhangi bir ön delme kılavuz deliğine ihtiyaç duymadan, belirtilen kalınlıktaki trapez sacları ve altındaki metal </w:t>
      </w:r>
      <w:proofErr w:type="gramStart"/>
      <w:r w:rsidRPr="005169BB">
        <w:rPr>
          <w:rFonts w:cstheme="minorHAnsi"/>
        </w:rPr>
        <w:t>profilleri</w:t>
      </w:r>
      <w:proofErr w:type="gramEnd"/>
      <w:r w:rsidRPr="005169BB">
        <w:rPr>
          <w:rFonts w:cstheme="minorHAnsi"/>
        </w:rPr>
        <w:t xml:space="preserve"> tek hamlede delebilmeli, kendi dişini dâhili olarak açarak kilitleme yapabilmelidir.</w:t>
      </w:r>
    </w:p>
    <w:p w:rsidR="001F14B6" w:rsidRPr="005169BB" w:rsidRDefault="001F14B6" w:rsidP="001F14B6">
      <w:pPr>
        <w:pStyle w:val="ListeParagraf"/>
        <w:numPr>
          <w:ilvl w:val="1"/>
          <w:numId w:val="5"/>
        </w:numPr>
        <w:jc w:val="both"/>
        <w:rPr>
          <w:rFonts w:cstheme="minorHAnsi"/>
        </w:rPr>
      </w:pPr>
      <w:r w:rsidRPr="005169BB">
        <w:rPr>
          <w:rFonts w:cstheme="minorHAnsi"/>
        </w:rPr>
        <w:t>EPDM Conta Kararlılığı: Vidanın sıkılması esnasında dâhili EPDM conta, metal pulun altından aşırı taşmamalı, parçalanmamalı ve zamanla güneş ışınlarına (UV), sıcak-soğuk gece-gündüz farklarına maruz kaldığında kuruyup çatlama yapmayarak sızdırmazlık ömrünü korumalıdır.</w:t>
      </w:r>
    </w:p>
    <w:p w:rsidR="001F14B6" w:rsidRPr="005169BB" w:rsidRDefault="001F14B6" w:rsidP="001F14B6">
      <w:pPr>
        <w:pStyle w:val="ListeParagraf"/>
        <w:numPr>
          <w:ilvl w:val="1"/>
          <w:numId w:val="5"/>
        </w:numPr>
        <w:jc w:val="both"/>
        <w:rPr>
          <w:rFonts w:cstheme="minorHAnsi"/>
        </w:rPr>
      </w:pPr>
      <w:r w:rsidRPr="005169BB">
        <w:rPr>
          <w:rFonts w:cstheme="minorHAnsi"/>
        </w:rPr>
        <w:t>Sıkma Torku Dayanımı: Vida başları, darbeli vidalama (şarjlı matkap) kullanımı esnasında gövdeden kırılmayacak veya altıköşe formunu kaybetmeyecek sertlik derecesine sahip olmalıdır.</w:t>
      </w:r>
    </w:p>
    <w:p w:rsidR="001F14B6" w:rsidRPr="00073F58" w:rsidRDefault="001F14B6" w:rsidP="001F14B6">
      <w:pPr>
        <w:pStyle w:val="ListeParagraf"/>
        <w:numPr>
          <w:ilvl w:val="1"/>
          <w:numId w:val="5"/>
        </w:numPr>
        <w:jc w:val="both"/>
        <w:rPr>
          <w:rFonts w:cstheme="minorHAnsi"/>
        </w:rPr>
      </w:pPr>
      <w:r w:rsidRPr="005169BB">
        <w:rPr>
          <w:rFonts w:cstheme="minorHAnsi"/>
        </w:rPr>
        <w:t>Ürünler; nakliye, taşıma ve depolama esnasında nemden etkilenip korozyona uğramaması, dâhili contalı pulların dökülüp kaybolmaması için 100'er adetlik mukavemetli orijinal paketlerinde veya kutularında teslim edilmelidir. Paket üzerinde ürün ölçüleri açıkça belirtilmelidir.</w:t>
      </w:r>
    </w:p>
    <w:p w:rsidR="001F14B6" w:rsidRDefault="001F14B6" w:rsidP="001F14B6">
      <w:pPr>
        <w:pStyle w:val="ListeParagraf"/>
        <w:ind w:left="1080"/>
        <w:jc w:val="both"/>
        <w:rPr>
          <w:rFonts w:cstheme="minorHAnsi"/>
        </w:rPr>
      </w:pPr>
    </w:p>
    <w:p w:rsidR="001F14B6" w:rsidRDefault="001F14B6" w:rsidP="001F14B6">
      <w:pPr>
        <w:pStyle w:val="ListeParagraf"/>
        <w:ind w:left="1080"/>
        <w:jc w:val="both"/>
        <w:rPr>
          <w:rFonts w:cstheme="minorHAnsi"/>
        </w:rPr>
      </w:pPr>
    </w:p>
    <w:p w:rsidR="001F14B6" w:rsidRDefault="001F14B6" w:rsidP="001F14B6">
      <w:pPr>
        <w:pStyle w:val="ListeParagraf"/>
        <w:ind w:left="1080"/>
        <w:jc w:val="both"/>
        <w:rPr>
          <w:rFonts w:cstheme="minorHAnsi"/>
        </w:rPr>
      </w:pPr>
    </w:p>
    <w:p w:rsidR="001F14B6" w:rsidRPr="005169BB"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YAN KESKİ</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Tedarik edilecek yan keskiler; orijinal fabrikasyon üretimli, hiç kullanılmamış (sıfır), ambalaj bütünlüğü bozulmamış, çenelerinde eksen kaçıklığı, ağızlarında körlük, kırık veya fabrikasyon üretim hatası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dar ve yoğun komponentli elektronik kartlar üzerinde çalışmaya uygun, hafif, ergonomik ve kompakt (mikro/mini) boyutlarda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 Tipi / Boyut: Hassas elektronik işçiliğine uygun, toplam uzunluğu yaklaşık 130 mm (±5 mm) civarında mikro tip olmalıdır.</w:t>
      </w:r>
    </w:p>
    <w:p w:rsidR="001F14B6" w:rsidRPr="005169BB" w:rsidRDefault="001F14B6" w:rsidP="001F14B6">
      <w:pPr>
        <w:pStyle w:val="ListeParagraf"/>
        <w:numPr>
          <w:ilvl w:val="1"/>
          <w:numId w:val="5"/>
        </w:numPr>
        <w:jc w:val="both"/>
        <w:rPr>
          <w:rFonts w:cstheme="minorHAnsi"/>
        </w:rPr>
      </w:pPr>
      <w:r w:rsidRPr="005169BB">
        <w:rPr>
          <w:rFonts w:cstheme="minorHAnsi"/>
        </w:rPr>
        <w:t>Gövde Malzemesi: Sürekli kullanım altında ağız yapısının bozulmaması ve kırılmaması için yüksek kalitede, ısıl işlemle sertleştirilmiş Karbon Çeliği veya dengi alaşımlı takım çeliğinden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Kesim Profili (Flush Cut): Elektronik kart yüzeyindeki lehim noktalarına tamamen sıfır, pürüzsüz ve çapaksız kesim yapabilmesi için dâhili Düz/Sıfır Kesim (Flush Cutter) ağız yapısına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Kesim Kapasitesi: Çapı en az 1.3 mm ile 2.0 mm aralığındaki yumuşak bakır telleri ve komponent bacaklarını zorlanmadan kesebilmelidir.</w:t>
      </w:r>
    </w:p>
    <w:p w:rsidR="001F14B6" w:rsidRPr="005169BB" w:rsidRDefault="001F14B6" w:rsidP="001F14B6">
      <w:pPr>
        <w:pStyle w:val="ListeParagraf"/>
        <w:numPr>
          <w:ilvl w:val="1"/>
          <w:numId w:val="5"/>
        </w:numPr>
        <w:jc w:val="both"/>
        <w:rPr>
          <w:rFonts w:cstheme="minorHAnsi"/>
        </w:rPr>
      </w:pPr>
      <w:r w:rsidRPr="005169BB">
        <w:rPr>
          <w:rFonts w:cstheme="minorHAnsi"/>
        </w:rPr>
        <w:t>Geri Dönüş Yayı: Tek elle seri ve ergonomik çalışmayı desteklemek, kullanıcının el yorulmasını önlemek amacıyla kollar arasında dâhili Geri Dönüş Yay (Return Spring) Mekanizması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Sap (Tutamak) Yapısı: Uzun süreli hassas çalışmalarda elden kaymayı önleyen, avuç içini acıtmayan, ergonomik ve konforlu Yumuşak Plastik / Kaymaz PVC kaplama olmalıdır. Sap kaplamaları gövdeye tam oturmalı, oynama veya sıyrılma yapmamalıdır.</w:t>
      </w:r>
    </w:p>
    <w:p w:rsidR="001F14B6" w:rsidRPr="005169BB" w:rsidRDefault="001F14B6" w:rsidP="001F14B6">
      <w:pPr>
        <w:pStyle w:val="ListeParagraf"/>
        <w:numPr>
          <w:ilvl w:val="1"/>
          <w:numId w:val="5"/>
        </w:numPr>
        <w:jc w:val="both"/>
        <w:rPr>
          <w:rFonts w:cstheme="minorHAnsi"/>
        </w:rPr>
      </w:pPr>
      <w:r w:rsidRPr="005169BB">
        <w:rPr>
          <w:rFonts w:cstheme="minorHAnsi"/>
        </w:rPr>
        <w:t>Hassas Ağız Hizalaması: Yan keskinin kesici ağızları (bıçakları) birbiri üzerine tam ve milimetrik olarak kapanmalı, ışığa tutulduğunda aralarında hiçbir eksen kaçıklığı veya boşluk (ışık sızması) gözlemlenmemelidir. Bu sayede en ince kılcal bakır telleri bile ezmeden temizce kesebilmelidir.</w:t>
      </w:r>
    </w:p>
    <w:p w:rsidR="001F14B6" w:rsidRPr="005169BB" w:rsidRDefault="001F14B6" w:rsidP="001F14B6">
      <w:pPr>
        <w:pStyle w:val="ListeParagraf"/>
        <w:numPr>
          <w:ilvl w:val="1"/>
          <w:numId w:val="5"/>
        </w:numPr>
        <w:jc w:val="both"/>
        <w:rPr>
          <w:rFonts w:cstheme="minorHAnsi"/>
        </w:rPr>
      </w:pPr>
      <w:r w:rsidRPr="005169BB">
        <w:rPr>
          <w:rFonts w:cstheme="minorHAnsi"/>
        </w:rPr>
        <w:t>Mekanik Mafsal Kararlılığı: Gövdeyi birleştiren perçin/mafsal noktası yüksek hassasiyette üretilmiş olmalı; kullanım esnasında sağa/sola esneme, boşluk veya sıkışma yapmadan pürüzsüzce açılıp kapanmalıdır.</w:t>
      </w:r>
    </w:p>
    <w:p w:rsidR="001F14B6" w:rsidRPr="005169BB" w:rsidRDefault="001F14B6" w:rsidP="001F14B6">
      <w:pPr>
        <w:pStyle w:val="ListeParagraf"/>
        <w:numPr>
          <w:ilvl w:val="1"/>
          <w:numId w:val="5"/>
        </w:numPr>
        <w:jc w:val="both"/>
        <w:rPr>
          <w:rFonts w:cstheme="minorHAnsi"/>
        </w:rPr>
      </w:pPr>
      <w:r w:rsidRPr="005169BB">
        <w:rPr>
          <w:rFonts w:cstheme="minorHAnsi"/>
        </w:rPr>
        <w:t>Kullanım Kısıtlaması: Ürün hassas elektronik işleri için tasarlandığından, ağız yapısının zarar görmemesi adına çelik tel veya sert çivilerin kesiminde kullanılmamalıdır. (Bu ibare kullanıcı bilgilendirmesi için gövdede veya ambalajda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Yan keskiler; nakliye, taşıma ve depolama esnasında metal yüzeylerin nem kapıp korozyona uğramaması, kesici ağızların birbirine çarparak körelmemesi için orijinal üretici şeffaf blister veya kutulu ambalajında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KABLO SIYIRMA PENSESİ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kablo soyma penseleri; orijinal fabrikasyon üretimli, hiç kullanılmamış (sıfır), ambalaj bütünlüğü bozulmamış, mekanik dişlerinde, yaylarında veya kesici bıçaklarında üretim hatası barındırmayan ağır hizmet tipinde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tek bir el hareketiyle (tek hamlede) kabloyu kavrayıp, dış kılıfını sıyırıp geri çekebilen Akıllı / Otomatik Ayarlı (Self-Adjusting) mekanizmaya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Kablo Soyma Kapasitesi: İnce elektronik kablolardan kalın tesisat kablolarına kadar geniş bir yelpazeyi kapsayacak şekilde 0.2 mm² ile 6.0 mm² (AWG 24-10) arasındaki kablo kesitlerini otomatik olarak soyabilmelidir.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Kablo Sıkma (Crimping): Kablo sıyırma fonksiyonuna ek olarak, gövde alt kısmında yer alan klemens yuvaları sayesinde 1.5 mm², 2.5 mm² ve 6.0 mm² kesitlerdeki izoleli ve izolesiz terminalleri/papuçları sıkabilmelidir.</w:t>
      </w:r>
    </w:p>
    <w:p w:rsidR="001F14B6" w:rsidRPr="005169BB" w:rsidRDefault="001F14B6" w:rsidP="001F14B6">
      <w:pPr>
        <w:pStyle w:val="ListeParagraf"/>
        <w:numPr>
          <w:ilvl w:val="1"/>
          <w:numId w:val="5"/>
        </w:numPr>
        <w:jc w:val="both"/>
        <w:rPr>
          <w:rFonts w:cstheme="minorHAnsi"/>
        </w:rPr>
      </w:pPr>
      <w:r w:rsidRPr="005169BB">
        <w:rPr>
          <w:rFonts w:cstheme="minorHAnsi"/>
        </w:rPr>
        <w:t>Ateşleme / Sinyal Kablosu Sıkma: Otomotiv ve dâhili ateşleme sistemlerine uygun 7 mm ile 8 mm aralığındaki buji/sinyal kablosu terminallerini sıkma kabiliyetine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Dâhili Kablo Kesici (Cutter): Sap kısmının iç yüzeyinde, 0.2 mm² - 6.0 mm² aralığındaki bakır ve alüminyum kabloları temiz bir şekilde kesebilecek indüksiyonla sertleştirilmiş dâhili kesme bıçağı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Boyutsal Ayar Desteği: Kabloların hep aynı uzunlukta standart bir şekilde soyulabilmesini sağlamak amacıyla üzerinde ayarlanabilir Plastik Derinlik/Boy Ayar Stoperi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Mikro Hassasiyet Ayarı: Çok ince veya çok sert dış kılıflı kablolarda çenelerin baskı kuvvetini manuel olarak optimize edebilmek için dâhili bir Mikro Ayar Vidası/Düğmesi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Mekanik Gövde Yapısı: Yoğun şantiye ve pano montaj koşullarında sürekli uygulanan tork altında esnememesi, kırılmaması veya eksen kaçıklığı yapmaması için yüksek mukavemetli çelik alaşımdan (karbon çeliği) imal edilmiş, mekanik aksamı dâhili korozyon önleyici siyah kaplamaya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Soyma Çeneleri: Kabloyu kavrayan ve sıyıran bıçak/diş grupları uzun ömürlü kullanım için ısıl işlemle ekstra sertleştirilmiş takım çeliğinden üretilmiş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Sap (Tutamak) Yapısı: El yorulmasını azaltan, yüksek kaldıraç kuvveti sunan, kaymaz yapıdaki Çift Bileşenli (Bi-Component) Ergonomik Kauçuk/Termoplastik kaplamaya sahip olmalıdır. Saplar zorlanma esnasında metal gövdeden ayrılmamalıdır.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Ürünler; nakliye, taşıma ve depolama esnasında nem kapıp korozyona uğramaması, plastik </w:t>
      </w:r>
      <w:proofErr w:type="gramStart"/>
      <w:r w:rsidRPr="005169BB">
        <w:rPr>
          <w:rFonts w:cstheme="minorHAnsi"/>
        </w:rPr>
        <w:t>stoperinin</w:t>
      </w:r>
      <w:proofErr w:type="gramEnd"/>
      <w:r w:rsidRPr="005169BB">
        <w:rPr>
          <w:rFonts w:cstheme="minorHAnsi"/>
        </w:rPr>
        <w:t xml:space="preserve"> kırılmaması için orijinal üretici etiketli şeffaf blister ambalajında veya kutusunda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RJ45 PENSESİ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network sıkma penseleri; orijinal fabrikasyon üretimli, hiç kullanılmamış (sıfır), ambalaj bütünlüğü bozulmamış, mekanik dişlerinde, cırcır yaylarında veya sıkma çenelerinde üretim hatası barındırmayan profesyonel/endüstriyel tipte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konnektörün tam ve homojen bir şekilde basılmasını garanti altına alan, sıkma işlemi tamamen bitene kadar kolların açılmasını engelleyen Cırcırlı (Ratchet) emniyet mekanizmasına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Sıkma / Konnektör Kapasitesi: Ek bir aparata ihtiyaç duymadan tek gövdede hem 8P8C (RJ45) </w:t>
      </w:r>
      <w:proofErr w:type="gramStart"/>
      <w:r w:rsidRPr="005169BB">
        <w:rPr>
          <w:rFonts w:cstheme="minorHAnsi"/>
        </w:rPr>
        <w:t>data</w:t>
      </w:r>
      <w:proofErr w:type="gramEnd"/>
      <w:r w:rsidRPr="005169BB">
        <w:rPr>
          <w:rFonts w:cstheme="minorHAnsi"/>
        </w:rPr>
        <w:t xml:space="preserve"> konnektörlerini hem de 6P6C / 6P4C / 6P2C (RJ11 / RJ12) telefon konnektörlerini sıkabilmelidir.</w:t>
      </w:r>
    </w:p>
    <w:p w:rsidR="001F14B6" w:rsidRPr="005169BB" w:rsidRDefault="001F14B6" w:rsidP="001F14B6">
      <w:pPr>
        <w:pStyle w:val="ListeParagraf"/>
        <w:numPr>
          <w:ilvl w:val="1"/>
          <w:numId w:val="5"/>
        </w:numPr>
        <w:jc w:val="both"/>
        <w:rPr>
          <w:rFonts w:cstheme="minorHAnsi"/>
        </w:rPr>
      </w:pPr>
      <w:r w:rsidRPr="005169BB">
        <w:rPr>
          <w:rFonts w:cstheme="minorHAnsi"/>
        </w:rPr>
        <w:t>Mekanik Yapı (Cırcır): Eksik basımı ve hatalı konnektör zayiatını önlemek amacıyla dâhili Cırcır (Ratchet) Kilitleme ve Otomatik Bırakma mekanizmalı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Dâhili Soyucu (Stripper): Gövde üzerinde, yuvarlak UTP/STP network kablolarının ve düz telefon kablolarının dış kılıfını dâhili tellere zarar vermeden soyabilecek Kablo Soyma Bıçak Ünitesi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Dâhili Kesici (Cutter): Kablo uçlarını konnektör dizilimine hazırlamak üzere düz ve pürüzsüz kesim yapabilen indüksiyonla sertleştirilmiş Kablo Kesme Bıçağı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Gövde Malzemesi: Sürekli tork ve baskı altında esneme yapmaması, kalıpların eksen kaçırmaması için Karbon Çeliği veya yüksek mukavemetli takım çeliğinden imal edilmiş, korozyona karşı siyah oksit kaplamalı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Sap (Tutamak) Yapısı: Uzun süreli saha montajlarında avuç içini tahriş etmeyen, kaymaz, ergonomik Çift Bileşenli (Bi-Component) Termoplastik / Kauçuk kaplama olmalıdır.</w:t>
      </w:r>
    </w:p>
    <w:p w:rsidR="001F14B6" w:rsidRPr="005169BB" w:rsidRDefault="001F14B6" w:rsidP="001F14B6">
      <w:pPr>
        <w:pStyle w:val="ListeParagraf"/>
        <w:numPr>
          <w:ilvl w:val="1"/>
          <w:numId w:val="5"/>
        </w:numPr>
        <w:jc w:val="both"/>
        <w:rPr>
          <w:rFonts w:cstheme="minorHAnsi"/>
        </w:rPr>
      </w:pPr>
      <w:r w:rsidRPr="005169BB">
        <w:rPr>
          <w:rFonts w:cstheme="minorHAnsi"/>
        </w:rPr>
        <w:t>Paralel Sıkma Hassasiyeti: Sıkma çeneleri, konnektörün dâhili altın kaplama pinlerine (kontaklarına) dikey ve paralel olarak tamamen eşit oranda kuvvet uygulamalıdır. Pinlerin yamuk basılmasına, bazı pinlerin temassız kalmasına veya konnektörün plastik tırnağının kırılmasına neden olacak eksen kaçıklığı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Güvenlik ve Acil Bırakma: Cırcır mekanizması, kollar sonuna kadar sıkıştırılıp "klik" sesiyle konnektör tam oturana kadar kendiliğinden açılmamalıdır. Olası bir sıkışma veya hatalı yerleşim durumunda mekanizmayı boşa çıkarmak için dâhili bir Acil Kilit Açma Mandalı/Pini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Kompakt ve Hafif Tasarım: Pense, tek elle rahatça kavranıp güç uygulanabilecek kaldıraç geometrisine sahip olmalı, saha çantalarında aşırı ağırlık ve hacim yaratmayacak rijitlikte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Ürünler; nakliye, taşıma ve şantiye ortamında depolama esnasında nem kapıp korozyona uğramaması, kesici bıçaklarının körelmemesi için orijinal üretici etiketli şeffaf blister ambalajında veya kutusunda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A21515" w:rsidRDefault="001F14B6" w:rsidP="001F14B6">
      <w:pPr>
        <w:pStyle w:val="ListeParagraf"/>
        <w:numPr>
          <w:ilvl w:val="0"/>
          <w:numId w:val="5"/>
        </w:numPr>
        <w:jc w:val="both"/>
        <w:rPr>
          <w:rFonts w:cstheme="minorHAnsi"/>
          <w:b/>
        </w:rPr>
      </w:pPr>
      <w:r w:rsidRPr="00A21515">
        <w:rPr>
          <w:rFonts w:cstheme="minorHAnsi"/>
          <w:b/>
        </w:rPr>
        <w:t>KABLO BULUCU</w:t>
      </w:r>
    </w:p>
    <w:p w:rsidR="001F14B6" w:rsidRPr="00FB6E29" w:rsidRDefault="001F14B6" w:rsidP="001F14B6">
      <w:pPr>
        <w:pStyle w:val="ListeParagraf"/>
        <w:numPr>
          <w:ilvl w:val="1"/>
          <w:numId w:val="5"/>
        </w:numPr>
        <w:jc w:val="both"/>
        <w:rPr>
          <w:rFonts w:cstheme="minorHAnsi"/>
        </w:rPr>
      </w:pPr>
      <w:r w:rsidRPr="00FB6E29">
        <w:rPr>
          <w:rFonts w:cstheme="minorHAnsi"/>
        </w:rPr>
        <w:t>Tedarik edilecek kablo bulucu setleri; orijinal fabrikasyon üretimli, hiç kullanılmamış (sıfır), plastik gövdelerinde ve tuş takımlarında herhangi bir üretim/malzeme hatası barındırmayan yapıda teslim edilmelidir.</w:t>
      </w:r>
    </w:p>
    <w:p w:rsidR="001F14B6" w:rsidRDefault="001F14B6" w:rsidP="001F14B6">
      <w:pPr>
        <w:pStyle w:val="ListeParagraf"/>
        <w:numPr>
          <w:ilvl w:val="1"/>
          <w:numId w:val="5"/>
        </w:numPr>
        <w:jc w:val="both"/>
        <w:rPr>
          <w:rFonts w:cstheme="minorHAnsi"/>
        </w:rPr>
      </w:pPr>
      <w:r w:rsidRPr="00FB6E29">
        <w:rPr>
          <w:rFonts w:cstheme="minorHAnsi"/>
        </w:rPr>
        <w:t>Cihaz; sinyali hatta enjekte eden bir adet Sinyal Verici (Jeneratör / Transmitter) ve kabloya fiziksel temas kurmadan sinyali havadan algılayabilen bir adet Sinyal Alıcı Prob (Receiver / Probe) olmak üzere tam set (çift) halinde teslim edilmelidir.</w:t>
      </w:r>
    </w:p>
    <w:p w:rsidR="001F14B6" w:rsidRPr="00FB6E29" w:rsidRDefault="001F14B6" w:rsidP="001F14B6">
      <w:pPr>
        <w:pStyle w:val="ListeParagraf"/>
        <w:numPr>
          <w:ilvl w:val="1"/>
          <w:numId w:val="5"/>
        </w:numPr>
        <w:jc w:val="both"/>
        <w:rPr>
          <w:rFonts w:cstheme="minorHAnsi"/>
        </w:rPr>
      </w:pPr>
      <w:r w:rsidRPr="00FB6E29">
        <w:rPr>
          <w:rFonts w:cstheme="minorHAnsi"/>
        </w:rPr>
        <w:t>Çalışma Mimarisi</w:t>
      </w:r>
      <w:r>
        <w:rPr>
          <w:rFonts w:cstheme="minorHAnsi"/>
        </w:rPr>
        <w:t xml:space="preserve">: </w:t>
      </w:r>
      <w:r w:rsidRPr="00FB6E29">
        <w:rPr>
          <w:rFonts w:cstheme="minorHAnsi"/>
        </w:rPr>
        <w:t>Kablo damarlarına zarar vermeden analog veya dijital frekans sinyali gönderen Verici + Temassız Alıcı (Problu) yapıda olmalıdır.</w:t>
      </w:r>
    </w:p>
    <w:p w:rsidR="001F14B6" w:rsidRPr="00FB6E29" w:rsidRDefault="001F14B6" w:rsidP="001F14B6">
      <w:pPr>
        <w:pStyle w:val="ListeParagraf"/>
        <w:numPr>
          <w:ilvl w:val="1"/>
          <w:numId w:val="5"/>
        </w:numPr>
        <w:jc w:val="both"/>
        <w:rPr>
          <w:rFonts w:cstheme="minorHAnsi"/>
        </w:rPr>
      </w:pPr>
      <w:r w:rsidRPr="00FB6E29">
        <w:rPr>
          <w:rFonts w:cstheme="minorHAnsi"/>
        </w:rPr>
        <w:t>Desteklenen Arayüz / Soketler</w:t>
      </w:r>
      <w:r>
        <w:rPr>
          <w:rFonts w:cstheme="minorHAnsi"/>
        </w:rPr>
        <w:t xml:space="preserve">: </w:t>
      </w:r>
      <w:r w:rsidRPr="00FB6E29">
        <w:rPr>
          <w:rFonts w:cstheme="minorHAnsi"/>
        </w:rPr>
        <w:t>Network kabloları için en az 1 adet dişi RJ45 ve telefon hatları için en az 1 adet dişi RJ11 bağlantı portuna sahip olmalıdır.</w:t>
      </w:r>
    </w:p>
    <w:p w:rsidR="001F14B6" w:rsidRPr="00FB6E29" w:rsidRDefault="001F14B6" w:rsidP="001F14B6">
      <w:pPr>
        <w:pStyle w:val="ListeParagraf"/>
        <w:numPr>
          <w:ilvl w:val="1"/>
          <w:numId w:val="5"/>
        </w:numPr>
        <w:jc w:val="both"/>
        <w:rPr>
          <w:rFonts w:cstheme="minorHAnsi"/>
        </w:rPr>
      </w:pPr>
      <w:r>
        <w:rPr>
          <w:rFonts w:cstheme="minorHAnsi"/>
        </w:rPr>
        <w:t xml:space="preserve">Harici Bağlantı Aparatı: </w:t>
      </w:r>
      <w:r w:rsidRPr="00FB6E29">
        <w:rPr>
          <w:rFonts w:cstheme="minorHAnsi"/>
        </w:rPr>
        <w:t>Soketsiz, çıplak veya klemensli kablolarda sinyal takibi yapabilmek amacıyla cihazla birlikte Timsah Ağızlı (Alligator Clip) RJ11/RJ45 dönüştürücü ara kablo seti verilmelidir.</w:t>
      </w:r>
    </w:p>
    <w:p w:rsidR="001F14B6" w:rsidRPr="00FB6E29" w:rsidRDefault="001F14B6" w:rsidP="001F14B6">
      <w:pPr>
        <w:pStyle w:val="ListeParagraf"/>
        <w:numPr>
          <w:ilvl w:val="1"/>
          <w:numId w:val="5"/>
        </w:numPr>
        <w:jc w:val="both"/>
        <w:rPr>
          <w:rFonts w:cstheme="minorHAnsi"/>
        </w:rPr>
      </w:pPr>
      <w:r w:rsidRPr="00FB6E29">
        <w:rPr>
          <w:rFonts w:cstheme="minorHAnsi"/>
        </w:rPr>
        <w:t>Kablo Eşleşme (Wiremap) Testi</w:t>
      </w:r>
      <w:r>
        <w:rPr>
          <w:rFonts w:cstheme="minorHAnsi"/>
        </w:rPr>
        <w:t xml:space="preserve">: </w:t>
      </w:r>
      <w:r w:rsidRPr="00FB6E29">
        <w:rPr>
          <w:rFonts w:cstheme="minorHAnsi"/>
        </w:rPr>
        <w:t>RJ45 kablolarının pin dizilimini, kısa devreleri, açık devreleri (kopukluk) ve çapraz bağlantıları kontrol eden ardışık LED'li Hat Eşleşme Göstergesi bulunmalıdır.</w:t>
      </w:r>
    </w:p>
    <w:p w:rsidR="001F14B6" w:rsidRPr="00FB6E29" w:rsidRDefault="001F14B6" w:rsidP="001F14B6">
      <w:pPr>
        <w:pStyle w:val="ListeParagraf"/>
        <w:numPr>
          <w:ilvl w:val="1"/>
          <w:numId w:val="5"/>
        </w:numPr>
        <w:jc w:val="both"/>
        <w:rPr>
          <w:rFonts w:cstheme="minorHAnsi"/>
        </w:rPr>
      </w:pPr>
      <w:r>
        <w:rPr>
          <w:rFonts w:cstheme="minorHAnsi"/>
        </w:rPr>
        <w:t xml:space="preserve">Sesli ve Görsel Uyarı: </w:t>
      </w:r>
      <w:r w:rsidRPr="00FB6E29">
        <w:rPr>
          <w:rFonts w:cstheme="minorHAnsi"/>
        </w:rPr>
        <w:t xml:space="preserve">Sinyal şiddetini kullanıcıya bildirmek üzere alıcı ünite üzerinde Ayarlanabilir Ses Seviyesi (Volüm Potu) ve görsel LED </w:t>
      </w:r>
      <w:proofErr w:type="gramStart"/>
      <w:r w:rsidRPr="00FB6E29">
        <w:rPr>
          <w:rFonts w:cstheme="minorHAnsi"/>
        </w:rPr>
        <w:t>indikatörü</w:t>
      </w:r>
      <w:proofErr w:type="gramEnd"/>
      <w:r w:rsidRPr="00FB6E29">
        <w:rPr>
          <w:rFonts w:cstheme="minorHAnsi"/>
        </w:rPr>
        <w:t xml:space="preserve"> yer almalıdır.</w:t>
      </w:r>
    </w:p>
    <w:p w:rsidR="001F14B6" w:rsidRPr="00FB6E29" w:rsidRDefault="001F14B6" w:rsidP="001F14B6">
      <w:pPr>
        <w:pStyle w:val="ListeParagraf"/>
        <w:numPr>
          <w:ilvl w:val="1"/>
          <w:numId w:val="5"/>
        </w:numPr>
        <w:jc w:val="both"/>
        <w:rPr>
          <w:rFonts w:cstheme="minorHAnsi"/>
        </w:rPr>
      </w:pPr>
      <w:r>
        <w:rPr>
          <w:rFonts w:cstheme="minorHAnsi"/>
        </w:rPr>
        <w:t xml:space="preserve">Kulaklık Çıkışı: </w:t>
      </w:r>
      <w:r w:rsidRPr="00FB6E29">
        <w:rPr>
          <w:rFonts w:cstheme="minorHAnsi"/>
        </w:rPr>
        <w:t>Gürültülü sistem odalarında veya saha ortamlarında harici seslerden etkilenmeden çalışabilmek için alıcı prob üzerinde dâhili Kulaklık Giriş Soketi (Jack) bulunmalıdır.</w:t>
      </w:r>
    </w:p>
    <w:p w:rsidR="001F14B6" w:rsidRPr="00FB6E29" w:rsidRDefault="001F14B6" w:rsidP="001F14B6">
      <w:pPr>
        <w:pStyle w:val="ListeParagraf"/>
        <w:numPr>
          <w:ilvl w:val="1"/>
          <w:numId w:val="5"/>
        </w:numPr>
        <w:jc w:val="both"/>
        <w:rPr>
          <w:rFonts w:cstheme="minorHAnsi"/>
        </w:rPr>
      </w:pPr>
      <w:r w:rsidRPr="00FB6E29">
        <w:rPr>
          <w:rFonts w:cstheme="minorHAnsi"/>
        </w:rPr>
        <w:t>Aydınlatma (Fener) Özelliği</w:t>
      </w:r>
      <w:r>
        <w:rPr>
          <w:rFonts w:cstheme="minorHAnsi"/>
        </w:rPr>
        <w:t xml:space="preserve">: </w:t>
      </w:r>
      <w:r w:rsidRPr="00FB6E29">
        <w:rPr>
          <w:rFonts w:cstheme="minorHAnsi"/>
        </w:rPr>
        <w:t>Asma tavan arası, pano içi veya karanlık saha ortamlarında rahat çalışma sağlamak üzere alıcı probun ucunda dâhili LED Aydınlatma Feneri yer almalıdır.</w:t>
      </w:r>
    </w:p>
    <w:p w:rsidR="001F14B6" w:rsidRDefault="001F14B6" w:rsidP="001F14B6">
      <w:pPr>
        <w:pStyle w:val="ListeParagraf"/>
        <w:numPr>
          <w:ilvl w:val="1"/>
          <w:numId w:val="5"/>
        </w:numPr>
        <w:jc w:val="both"/>
        <w:rPr>
          <w:rFonts w:cstheme="minorHAnsi"/>
        </w:rPr>
      </w:pPr>
      <w:r w:rsidRPr="00FB6E29">
        <w:rPr>
          <w:rFonts w:cstheme="minorHAnsi"/>
        </w:rPr>
        <w:lastRenderedPageBreak/>
        <w:t>Güç Be</w:t>
      </w:r>
      <w:r>
        <w:rPr>
          <w:rFonts w:cstheme="minorHAnsi"/>
        </w:rPr>
        <w:t xml:space="preserve">slemesi: </w:t>
      </w:r>
      <w:r w:rsidRPr="00FB6E29">
        <w:rPr>
          <w:rFonts w:cstheme="minorHAnsi"/>
        </w:rPr>
        <w:t>Kolay tedarik edilebilmesi amacıyla cihazlar standart pil (9V blok pil veya AA/AAA piller) ile çalışabilen dâhili pil yuvalarına sahip olmalıdır.</w:t>
      </w:r>
    </w:p>
    <w:p w:rsidR="001F14B6" w:rsidRPr="00FB6E29" w:rsidRDefault="001F14B6" w:rsidP="001F14B6">
      <w:pPr>
        <w:pStyle w:val="ListeParagraf"/>
        <w:numPr>
          <w:ilvl w:val="1"/>
          <w:numId w:val="5"/>
        </w:numPr>
        <w:jc w:val="both"/>
        <w:rPr>
          <w:rFonts w:cstheme="minorHAnsi"/>
        </w:rPr>
      </w:pPr>
      <w:r w:rsidRPr="00FB6E29">
        <w:rPr>
          <w:rFonts w:cstheme="minorHAnsi"/>
        </w:rPr>
        <w:t>Temassız Sinyal Takibi: Alıcı prob, yalıtkan plastik kılıfı soymaya gerek kalmaksızın, kablonun dışından (havadan) indüktif olarak sinyali net bir şekilde algılayabilmelidir.</w:t>
      </w:r>
    </w:p>
    <w:p w:rsidR="001F14B6" w:rsidRDefault="001F14B6" w:rsidP="001F14B6">
      <w:pPr>
        <w:pStyle w:val="ListeParagraf"/>
        <w:numPr>
          <w:ilvl w:val="1"/>
          <w:numId w:val="5"/>
        </w:numPr>
        <w:jc w:val="both"/>
        <w:rPr>
          <w:rFonts w:cstheme="minorHAnsi"/>
        </w:rPr>
      </w:pPr>
      <w:r w:rsidRPr="00FB6E29">
        <w:rPr>
          <w:rFonts w:cstheme="minorHAnsi"/>
        </w:rPr>
        <w:t>Mesafe ve Derinlik Dayanımı: Cihaz, duvar arkasından veya yoğun kablo tavalarından geçerken sinyali kaybetmeyecek yüksek frekans kararlılığına sahip olmalıdır.</w:t>
      </w:r>
    </w:p>
    <w:p w:rsidR="001F14B6" w:rsidRPr="005169BB" w:rsidRDefault="001F14B6" w:rsidP="001F14B6">
      <w:pPr>
        <w:pStyle w:val="ListeParagraf"/>
        <w:numPr>
          <w:ilvl w:val="1"/>
          <w:numId w:val="5"/>
        </w:numPr>
        <w:jc w:val="both"/>
        <w:rPr>
          <w:rFonts w:cstheme="minorHAnsi"/>
        </w:rPr>
      </w:pPr>
      <w:r w:rsidRPr="00FB6E29">
        <w:rPr>
          <w:rFonts w:cstheme="minorHAnsi"/>
        </w:rPr>
        <w:t>Set İçeriği: Orijinal ambalajı veya taşıma çantası içerisinde; 1 adet Sinyal Verici Ünite, 1 adet Sinyal Alıcı Prob, 1 adet Timsah Ağızlı Test Kablosu, 1 adet RJ45/RJ11 Test Kablosu ve Türkçe kullanım kılavuzu yer almalıdır. (İhale tercihine göre ilk çalıştırma pilleri paket içeriğine dâhil edilebilir).</w:t>
      </w:r>
    </w:p>
    <w:p w:rsidR="001F14B6" w:rsidRPr="005169BB" w:rsidRDefault="001F14B6" w:rsidP="001F14B6">
      <w:pPr>
        <w:pStyle w:val="ListeParagraf"/>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t>KAYMAZ TABANLI MOUSEPAD</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mousepad matlar; orijinal fabrikasyon üretimli, hiç kullanılmamış (sıfır), tozsuz, nemsiz ortamda muhafaza edilmiş, katlanma izi veya yüzey deformasyonu barındırmayacak şekilde rulo halinde veya orijinal ambalajında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Ürünlerin üst ve alt yüzeylerinde malzeme dökülmesi, kumaş-kauçuk ayrılması, bölgesel incelme veya ağır kimyasal koku (atık plastik kokusu) bulunmamalıdır.</w:t>
      </w:r>
    </w:p>
    <w:p w:rsidR="001F14B6" w:rsidRPr="005169BB" w:rsidRDefault="001F14B6" w:rsidP="001F14B6">
      <w:pPr>
        <w:pStyle w:val="ListeParagraf"/>
        <w:numPr>
          <w:ilvl w:val="1"/>
          <w:numId w:val="5"/>
        </w:numPr>
        <w:jc w:val="both"/>
        <w:rPr>
          <w:rFonts w:cstheme="minorHAnsi"/>
        </w:rPr>
      </w:pPr>
      <w:r w:rsidRPr="005169BB">
        <w:rPr>
          <w:rFonts w:cstheme="minorHAnsi"/>
        </w:rPr>
        <w:t>Boyut / Ölçüler: Klavye ve fareyi aynı anda üzerine alabilecek genişlikte, net 90 x 40 cm (900 mm x 400 mm) (±10 mm) XL boyutlarında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Kalınlık: Bilek desteği sağlaması ve masa yüzeyindeki pürüzleri absorbe etmesi için net 3 mm olmalıdır.</w:t>
      </w:r>
    </w:p>
    <w:p w:rsidR="001F14B6" w:rsidRPr="005169BB" w:rsidRDefault="001F14B6" w:rsidP="001F14B6">
      <w:pPr>
        <w:pStyle w:val="ListeParagraf"/>
        <w:numPr>
          <w:ilvl w:val="1"/>
          <w:numId w:val="5"/>
        </w:numPr>
        <w:jc w:val="both"/>
        <w:rPr>
          <w:rFonts w:cstheme="minorHAnsi"/>
        </w:rPr>
      </w:pPr>
      <w:r w:rsidRPr="005169BB">
        <w:rPr>
          <w:rFonts w:cstheme="minorHAnsi"/>
        </w:rPr>
        <w:t>Üst Yüzey Tipi (Speed): Farenin altındaki pabuçların (skatez) minimum sürtünmeyle, akıcı ve hızlı hareket edebilmesi için yüksek sıkıştırmalı pürüzsüz Speed Mikrofiber Kumaş dokulu olmalıdır.</w:t>
      </w:r>
    </w:p>
    <w:p w:rsidR="001F14B6" w:rsidRPr="005169BB" w:rsidRDefault="001F14B6" w:rsidP="001F14B6">
      <w:pPr>
        <w:pStyle w:val="ListeParagraf"/>
        <w:numPr>
          <w:ilvl w:val="1"/>
          <w:numId w:val="5"/>
        </w:numPr>
        <w:jc w:val="both"/>
        <w:rPr>
          <w:rFonts w:cstheme="minorHAnsi"/>
        </w:rPr>
      </w:pPr>
      <w:r w:rsidRPr="005169BB">
        <w:rPr>
          <w:rFonts w:cstheme="minorHAnsi"/>
        </w:rPr>
        <w:t>Alt Taban Yapısı</w:t>
      </w:r>
      <w:r w:rsidRPr="005169BB">
        <w:rPr>
          <w:rFonts w:cstheme="minorHAnsi"/>
        </w:rPr>
        <w:tab/>
        <w:t>: Cam, ahşap, mermer veya mdf masa yüzeylerinde ani hareketlerde dahi kesinlikle kayma yapmayan, masaya tutunan dâhili dokulu Doğal Kauçuk (Rubber Base) olmalıdır.</w:t>
      </w:r>
    </w:p>
    <w:p w:rsidR="001F14B6" w:rsidRPr="005169BB" w:rsidRDefault="001F14B6" w:rsidP="001F14B6">
      <w:pPr>
        <w:pStyle w:val="ListeParagraf"/>
        <w:numPr>
          <w:ilvl w:val="1"/>
          <w:numId w:val="5"/>
        </w:numPr>
        <w:jc w:val="both"/>
        <w:rPr>
          <w:rFonts w:cstheme="minorHAnsi"/>
        </w:rPr>
      </w:pPr>
      <w:r w:rsidRPr="005169BB">
        <w:rPr>
          <w:rFonts w:cstheme="minorHAnsi"/>
        </w:rPr>
        <w:t>Kenar İşçiliği (Dikiş): Kumaşın zamanla kauçuk tabandan ayrılmasını ve kenarların lif lif sökülmesini/tiftiklenmesini önlemek için tüm çevresi sıkı Lazer Kenar Overlok Dikişli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Tasarım / Renk: Kurumsal ofis estetiğine ve sadeliğine uyum sağlaması adına üzerinde hiçbir </w:t>
      </w:r>
      <w:proofErr w:type="gramStart"/>
      <w:r w:rsidRPr="005169BB">
        <w:rPr>
          <w:rFonts w:cstheme="minorHAnsi"/>
        </w:rPr>
        <w:t>logo</w:t>
      </w:r>
      <w:proofErr w:type="gramEnd"/>
      <w:r w:rsidRPr="005169BB">
        <w:rPr>
          <w:rFonts w:cstheme="minorHAnsi"/>
        </w:rPr>
        <w:t>, çizim veya desen barındırmayan tam Desensiz Düz Siyah renkte olmalıdır.</w:t>
      </w:r>
    </w:p>
    <w:p w:rsidR="001F14B6" w:rsidRPr="005169BB" w:rsidRDefault="001F14B6" w:rsidP="001F14B6">
      <w:pPr>
        <w:pStyle w:val="ListeParagraf"/>
        <w:numPr>
          <w:ilvl w:val="1"/>
          <w:numId w:val="5"/>
        </w:numPr>
        <w:jc w:val="both"/>
        <w:rPr>
          <w:rFonts w:cstheme="minorHAnsi"/>
        </w:rPr>
      </w:pPr>
      <w:r w:rsidRPr="005169BB">
        <w:rPr>
          <w:rFonts w:cstheme="minorHAnsi"/>
        </w:rPr>
        <w:t>Yüksek Sensör Uyumluluğu: Mikrofiber kumaş yüzey dokusu; piyasada yaygın olarak kullanılan tüm 800-16000+ DPI değerindeki optik ve lazer mouse sensörleri ile tam uyumlu çalışmalı, farenin imleç atlaması veya takılması yapmasını engellemelidir.</w:t>
      </w:r>
    </w:p>
    <w:p w:rsidR="001F14B6" w:rsidRPr="005169BB" w:rsidRDefault="001F14B6" w:rsidP="001F14B6">
      <w:pPr>
        <w:pStyle w:val="ListeParagraf"/>
        <w:numPr>
          <w:ilvl w:val="1"/>
          <w:numId w:val="5"/>
        </w:numPr>
        <w:jc w:val="both"/>
        <w:rPr>
          <w:rFonts w:cstheme="minorHAnsi"/>
        </w:rPr>
      </w:pPr>
      <w:r w:rsidRPr="005169BB">
        <w:rPr>
          <w:rFonts w:cstheme="minorHAnsi"/>
        </w:rPr>
        <w:t>Ergonomi ve Bilek Rahatlığı: 3 mm ideal et kalınlığı ve esnek kauçuk yapısı, personelin dirsek ve bileklerinin sert masa yüzeyine temas ederek yıpranmasını önlemeli, sönümleyici yastık görevi görmelidir.</w:t>
      </w:r>
    </w:p>
    <w:p w:rsidR="001F14B6" w:rsidRPr="005169BB" w:rsidRDefault="001F14B6" w:rsidP="001F14B6">
      <w:pPr>
        <w:pStyle w:val="ListeParagraf"/>
        <w:numPr>
          <w:ilvl w:val="1"/>
          <w:numId w:val="5"/>
        </w:numPr>
        <w:jc w:val="both"/>
        <w:rPr>
          <w:rFonts w:cstheme="minorHAnsi"/>
        </w:rPr>
      </w:pPr>
      <w:r w:rsidRPr="005169BB">
        <w:rPr>
          <w:rFonts w:cstheme="minorHAnsi"/>
        </w:rPr>
        <w:t>Kolay Temizlenebilme: Üst yüzey kumaşı leke tutmaya ve terlemeye karşı dirençli olmalı; gerektiğinde nemli bir bez yardımıyla yüzey yapısı bozulmadan pratik bir şekilde silinebilmelidir.</w:t>
      </w:r>
    </w:p>
    <w:p w:rsidR="001F14B6" w:rsidRPr="005169BB" w:rsidRDefault="001F14B6" w:rsidP="001F14B6">
      <w:pPr>
        <w:pStyle w:val="ListeParagraf"/>
        <w:numPr>
          <w:ilvl w:val="1"/>
          <w:numId w:val="5"/>
        </w:numPr>
        <w:jc w:val="both"/>
        <w:rPr>
          <w:rFonts w:cstheme="minorHAnsi"/>
        </w:rPr>
      </w:pPr>
      <w:r w:rsidRPr="005169BB">
        <w:rPr>
          <w:rFonts w:cstheme="minorHAnsi"/>
        </w:rPr>
        <w:t>Düzleşme Kabiliyeti: Ambalajından rulo halinde çıkarıldığında, masa üzerine serildiği andan itibaren en fazla birkaç saat içinde kıvrımları tamamen düzleşmeli ve masaya sıfır oturmalıdır.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Ürünler; nakliye, taşıma ve depolama esnasında kirlenmesini, tozlanmasını veya dikişlerinin zarar görmesini önleyecek şekilde rulo yapılmış olarak şeffaf jelatin kılıflarında veya orijinal üretici koruyucu kutulu ambalajlarında teslim edilmelidir.</w:t>
      </w:r>
    </w:p>
    <w:p w:rsidR="001F14B6" w:rsidRPr="005169BB"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lastRenderedPageBreak/>
        <w:t>TORNAVİDA SETİ</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Tedarik edilecek tornavida setleri; orijinal fabrikasyon üretimli, hiç kullanılmamış (sıfır), ambalaj bütünlüğü bozulmamış, metal şaftlarında eğrilik, plastik saplarında </w:t>
      </w:r>
      <w:proofErr w:type="gramStart"/>
      <w:r w:rsidRPr="005169BB">
        <w:rPr>
          <w:rFonts w:cstheme="minorHAnsi"/>
        </w:rPr>
        <w:t>enjeksiyon</w:t>
      </w:r>
      <w:proofErr w:type="gramEnd"/>
      <w:r w:rsidRPr="005169BB">
        <w:rPr>
          <w:rFonts w:cstheme="minorHAnsi"/>
        </w:rPr>
        <w:t xml:space="preserve"> hatası veya çatlak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Seti oluşturan tornavidaların gövdeleri üzerinde, kullanılan çelik alaşım türü (S2) ve ölçü değerleri kalıcı kazıma veya silinmez baskı ile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Set; farklı vida yuvalarına (Düz, Yıldız, Pozidriv ve Torx) tam uyum sağlayacak şekilde toplam 8 (sekiz) parçadan oluşmalıdır.</w:t>
      </w:r>
    </w:p>
    <w:p w:rsidR="001F14B6" w:rsidRPr="005169BB" w:rsidRDefault="001F14B6" w:rsidP="001F14B6">
      <w:pPr>
        <w:pStyle w:val="ListeParagraf"/>
        <w:numPr>
          <w:ilvl w:val="1"/>
          <w:numId w:val="5"/>
        </w:numPr>
        <w:jc w:val="both"/>
        <w:rPr>
          <w:rFonts w:cstheme="minorHAnsi"/>
        </w:rPr>
      </w:pPr>
      <w:r w:rsidRPr="005169BB">
        <w:rPr>
          <w:rFonts w:cstheme="minorHAnsi"/>
        </w:rPr>
        <w:t>Tornavida seti, endüstriyel vidalama standartlarına uygun olarak tam olarak aşağıdaki parça listesinden ve ölçülerden oluşmalıdır;</w:t>
      </w:r>
    </w:p>
    <w:p w:rsidR="001F14B6" w:rsidRPr="005169BB" w:rsidRDefault="001F14B6" w:rsidP="001F14B6">
      <w:pPr>
        <w:pStyle w:val="ListeParagraf"/>
        <w:numPr>
          <w:ilvl w:val="2"/>
          <w:numId w:val="5"/>
        </w:numPr>
        <w:jc w:val="both"/>
        <w:rPr>
          <w:rFonts w:cstheme="minorHAnsi"/>
        </w:rPr>
      </w:pPr>
      <w:r w:rsidRPr="005169BB">
        <w:rPr>
          <w:rFonts w:cstheme="minorHAnsi"/>
        </w:rPr>
        <w:t>2 Adet Düz (Slotted - SL) Tornavida: * SL 4.0 mm × 100 mm (Şaft boyu)</w:t>
      </w:r>
    </w:p>
    <w:p w:rsidR="001F14B6" w:rsidRPr="005169BB" w:rsidRDefault="001F14B6" w:rsidP="001F14B6">
      <w:pPr>
        <w:pStyle w:val="ListeParagraf"/>
        <w:numPr>
          <w:ilvl w:val="3"/>
          <w:numId w:val="5"/>
        </w:numPr>
        <w:jc w:val="both"/>
        <w:rPr>
          <w:rFonts w:cstheme="minorHAnsi"/>
        </w:rPr>
      </w:pPr>
      <w:r w:rsidRPr="005169BB">
        <w:rPr>
          <w:rFonts w:cstheme="minorHAnsi"/>
        </w:rPr>
        <w:t>SL 6.5 mm × 125 mm (Şaft boyu)</w:t>
      </w:r>
    </w:p>
    <w:p w:rsidR="001F14B6" w:rsidRPr="005169BB" w:rsidRDefault="001F14B6" w:rsidP="001F14B6">
      <w:pPr>
        <w:pStyle w:val="ListeParagraf"/>
        <w:numPr>
          <w:ilvl w:val="2"/>
          <w:numId w:val="5"/>
        </w:numPr>
        <w:jc w:val="both"/>
        <w:rPr>
          <w:rFonts w:cstheme="minorHAnsi"/>
        </w:rPr>
      </w:pPr>
      <w:r w:rsidRPr="005169BB">
        <w:rPr>
          <w:rFonts w:cstheme="minorHAnsi"/>
        </w:rPr>
        <w:t>2 Adet Yıldız (Phillips - PH) Tornavida: * PH 1 × 100 mm (Şaft boyu)</w:t>
      </w:r>
    </w:p>
    <w:p w:rsidR="001F14B6" w:rsidRPr="005169BB" w:rsidRDefault="001F14B6" w:rsidP="001F14B6">
      <w:pPr>
        <w:pStyle w:val="ListeParagraf"/>
        <w:numPr>
          <w:ilvl w:val="3"/>
          <w:numId w:val="5"/>
        </w:numPr>
        <w:jc w:val="both"/>
        <w:rPr>
          <w:rFonts w:cstheme="minorHAnsi"/>
        </w:rPr>
      </w:pPr>
      <w:r w:rsidRPr="005169BB">
        <w:rPr>
          <w:rFonts w:cstheme="minorHAnsi"/>
        </w:rPr>
        <w:t>PH 2 × 125 mm (Şaft boyu)</w:t>
      </w:r>
    </w:p>
    <w:p w:rsidR="001F14B6" w:rsidRPr="005169BB" w:rsidRDefault="001F14B6" w:rsidP="001F14B6">
      <w:pPr>
        <w:pStyle w:val="ListeParagraf"/>
        <w:numPr>
          <w:ilvl w:val="2"/>
          <w:numId w:val="5"/>
        </w:numPr>
        <w:jc w:val="both"/>
        <w:rPr>
          <w:rFonts w:cstheme="minorHAnsi"/>
        </w:rPr>
      </w:pPr>
      <w:r w:rsidRPr="005169BB">
        <w:rPr>
          <w:rFonts w:cstheme="minorHAnsi"/>
        </w:rPr>
        <w:t>2 Adet Yıldız (Pozidriv - PZ) Tornavida: * PZ 1 × 100 mm (Şaft boyu)</w:t>
      </w:r>
    </w:p>
    <w:p w:rsidR="001F14B6" w:rsidRPr="005169BB" w:rsidRDefault="001F14B6" w:rsidP="001F14B6">
      <w:pPr>
        <w:pStyle w:val="ListeParagraf"/>
        <w:numPr>
          <w:ilvl w:val="3"/>
          <w:numId w:val="5"/>
        </w:numPr>
        <w:jc w:val="both"/>
        <w:rPr>
          <w:rFonts w:cstheme="minorHAnsi"/>
        </w:rPr>
      </w:pPr>
      <w:r w:rsidRPr="005169BB">
        <w:rPr>
          <w:rFonts w:cstheme="minorHAnsi"/>
        </w:rPr>
        <w:t>PZ 2 × 125 mm (Şaft boyu)</w:t>
      </w:r>
    </w:p>
    <w:p w:rsidR="001F14B6" w:rsidRPr="005169BB" w:rsidRDefault="001F14B6" w:rsidP="001F14B6">
      <w:pPr>
        <w:pStyle w:val="ListeParagraf"/>
        <w:numPr>
          <w:ilvl w:val="2"/>
          <w:numId w:val="5"/>
        </w:numPr>
        <w:jc w:val="both"/>
        <w:rPr>
          <w:rFonts w:cstheme="minorHAnsi"/>
        </w:rPr>
      </w:pPr>
      <w:r w:rsidRPr="005169BB">
        <w:rPr>
          <w:rFonts w:cstheme="minorHAnsi"/>
        </w:rPr>
        <w:t>2 Adet Torx (Yıldız Başlı - TX) Tornavida: * TX 20 × 100 mm (Şaft boyu)</w:t>
      </w:r>
    </w:p>
    <w:p w:rsidR="001F14B6" w:rsidRPr="005169BB" w:rsidRDefault="001F14B6" w:rsidP="001F14B6">
      <w:pPr>
        <w:pStyle w:val="ListeParagraf"/>
        <w:numPr>
          <w:ilvl w:val="3"/>
          <w:numId w:val="5"/>
        </w:numPr>
        <w:jc w:val="both"/>
        <w:rPr>
          <w:rFonts w:cstheme="minorHAnsi"/>
        </w:rPr>
      </w:pPr>
      <w:r w:rsidRPr="005169BB">
        <w:rPr>
          <w:rFonts w:cstheme="minorHAnsi"/>
        </w:rPr>
        <w:t>TX 25 × 100 mm (Şaft boyu)</w:t>
      </w:r>
    </w:p>
    <w:p w:rsidR="001F14B6" w:rsidRPr="005169BB" w:rsidRDefault="001F14B6" w:rsidP="001F14B6">
      <w:pPr>
        <w:pStyle w:val="ListeParagraf"/>
        <w:numPr>
          <w:ilvl w:val="1"/>
          <w:numId w:val="5"/>
        </w:numPr>
        <w:jc w:val="both"/>
        <w:rPr>
          <w:rFonts w:cstheme="minorHAnsi"/>
        </w:rPr>
      </w:pPr>
      <w:r w:rsidRPr="005169BB">
        <w:rPr>
          <w:rFonts w:cstheme="minorHAnsi"/>
        </w:rPr>
        <w:t>Şaft / Metal Malzemesi: Sürekli yüksek tork altında uçların burulmasını, kırılmasını veya aşınmasını önlemek amacıyla üstün kaliteli, ısıl işlem görmüş S2 Takım Çeliğinden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Tork Performansı: Tornavidaların her biri, DIN / ISO ilgili tasarım standartlarının (DIN ISO 2380 / 8764 veya dengi) belirlediği minimum tork mukavemet değerlerinin en az %20 üzerinde bir tork direncine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Uç Yapısı ve Koruma: Vidaya tam oturması ve kaymayı önlemesi için uç kısımları Siyah Fosfat (Black Phosphate) kaplamalı ve dâhili Manyetik (Mıknatıslı)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Sap (Tutamak) Yapısı: Yüksek tork aktarımı sağlayan, el ergonomisine uygun, kaymayı önleyen Çift Bileşenli (Bi-Component) Yumuşak Kavramalı (Soft Grip) malzemeden üretilmiş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Yuvarlanma Önleme: Çalışma </w:t>
      </w:r>
      <w:proofErr w:type="gramStart"/>
      <w:r w:rsidRPr="005169BB">
        <w:rPr>
          <w:rFonts w:cstheme="minorHAnsi"/>
        </w:rPr>
        <w:t>tezgahı</w:t>
      </w:r>
      <w:proofErr w:type="gramEnd"/>
      <w:r w:rsidRPr="005169BB">
        <w:rPr>
          <w:rFonts w:cstheme="minorHAnsi"/>
        </w:rPr>
        <w:t xml:space="preserve"> veya eğimli yüzeylere bırakıldığında tornavidaların yuvarlanıp düşmesini engellemek amacıyla sap tasarımı Altıgen (Hexagonal) Kesitli / Geometrili olmalıdır.</w:t>
      </w:r>
    </w:p>
    <w:p w:rsidR="001F14B6" w:rsidRPr="005169BB" w:rsidRDefault="001F14B6" w:rsidP="001F14B6">
      <w:pPr>
        <w:pStyle w:val="ListeParagraf"/>
        <w:numPr>
          <w:ilvl w:val="1"/>
          <w:numId w:val="5"/>
        </w:numPr>
        <w:jc w:val="both"/>
        <w:rPr>
          <w:rFonts w:cstheme="minorHAnsi"/>
        </w:rPr>
      </w:pPr>
      <w:r w:rsidRPr="005169BB">
        <w:rPr>
          <w:rFonts w:cstheme="minorHAnsi"/>
        </w:rPr>
        <w:t>Hızlı Seçim Göstergesi: Sahada iş akışını hızlandırmak için sapların arka/üst kısımlarında vida tipini (PH, PZ, SL, TX) ve ölçüsünü gösteren Renk Kodlu ve Şekilli İşaretçiler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Hassas Uç Geometrisi: Tornavida uçları CNC veya hassas kalıplama ile şekillendirilmiş olmalı; vidaların yuvalarına boşluksuz oturmalı, vidalama esnasında kayarak (cam-out) vida başına veya tornavida ucuna zarar vermemelidir.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Şaft ve Sap Entegrasyonu: Metal S2 çelik şaft, plastik sap içerisine yüksek basınçlı </w:t>
      </w:r>
      <w:proofErr w:type="gramStart"/>
      <w:r w:rsidRPr="005169BB">
        <w:rPr>
          <w:rFonts w:cstheme="minorHAnsi"/>
        </w:rPr>
        <w:t>enjeksiyonla</w:t>
      </w:r>
      <w:proofErr w:type="gramEnd"/>
      <w:r w:rsidRPr="005169BB">
        <w:rPr>
          <w:rFonts w:cstheme="minorHAnsi"/>
        </w:rPr>
        <w:t xml:space="preserve"> gömülmüş olmalı; zorlu sıkma/sökme işlemlerinde şaft sapın içinde kesinlikle dönmemeli veya yerinden çıkmamalıdır.</w:t>
      </w:r>
    </w:p>
    <w:p w:rsidR="001F14B6" w:rsidRPr="005169BB" w:rsidRDefault="001F14B6" w:rsidP="001F14B6">
      <w:pPr>
        <w:pStyle w:val="ListeParagraf"/>
        <w:numPr>
          <w:ilvl w:val="1"/>
          <w:numId w:val="5"/>
        </w:numPr>
        <w:jc w:val="both"/>
        <w:rPr>
          <w:rFonts w:cstheme="minorHAnsi"/>
        </w:rPr>
      </w:pPr>
      <w:r w:rsidRPr="005169BB">
        <w:rPr>
          <w:rFonts w:cstheme="minorHAnsi"/>
        </w:rPr>
        <w:t>Tornavida seti; nakliye, taşıma ve depolama esnasında parçaların kaybolmaması, nemden etkilenmemesi için tüm parçaları bir arada tutan orijinal üretici kutulu/pencereli ambalajında teslim edilmelidir.</w:t>
      </w:r>
    </w:p>
    <w:p w:rsidR="001F14B6" w:rsidRPr="008A172A" w:rsidRDefault="001F14B6" w:rsidP="001F14B6">
      <w:pPr>
        <w:pStyle w:val="ListeParagraf"/>
        <w:numPr>
          <w:ilvl w:val="1"/>
          <w:numId w:val="5"/>
        </w:numPr>
        <w:jc w:val="both"/>
        <w:rPr>
          <w:rFonts w:cstheme="minorHAnsi"/>
        </w:rPr>
      </w:pPr>
      <w:r w:rsidRPr="008A172A">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t>BÜYÜTEÇ</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Tedarik edilecek akrobat büyüteçler; orijinal fabrikasyon üretimli, hiç kullanılmamış (sıfır), ambalaj bütünlüğü bozulmamış, lens yüzeyinde çizik, hava kabarcığı, gövdesinde boya atması veya LED ünitelerinde arıza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Cihaz, çalışma </w:t>
      </w:r>
      <w:proofErr w:type="gramStart"/>
      <w:r w:rsidRPr="005169BB">
        <w:rPr>
          <w:rFonts w:cstheme="minorHAnsi"/>
        </w:rPr>
        <w:t>tezgahına</w:t>
      </w:r>
      <w:proofErr w:type="gramEnd"/>
      <w:r w:rsidRPr="005169BB">
        <w:rPr>
          <w:rFonts w:cstheme="minorHAnsi"/>
        </w:rPr>
        <w:t xml:space="preserve"> veya masaya harici bir delme işlemi gerektirmeksizin pratik bir şekilde sabitlenebilmesi amacıyla dâhili mengeneli kilit mekanizmasına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Lens Materyali / Yapısı: Plastik esaslı (akrilik) olmayan, optik bozulma ve renk kırılması yapmayan, çizilmeye dayanıklı Gerçek Cam Lens olmalıdır.</w:t>
      </w:r>
    </w:p>
    <w:p w:rsidR="001F14B6" w:rsidRPr="005169BB" w:rsidRDefault="001F14B6" w:rsidP="001F14B6">
      <w:pPr>
        <w:pStyle w:val="ListeParagraf"/>
        <w:numPr>
          <w:ilvl w:val="1"/>
          <w:numId w:val="5"/>
        </w:numPr>
        <w:jc w:val="both"/>
        <w:rPr>
          <w:rFonts w:cstheme="minorHAnsi"/>
        </w:rPr>
      </w:pPr>
      <w:r w:rsidRPr="005169BB">
        <w:rPr>
          <w:rFonts w:cstheme="minorHAnsi"/>
        </w:rPr>
        <w:t>Lens Çapı: Geniş bir çalışma ve izleme alanı sunması amacıyla en az 10.7 cm (107-108 mm) ölçüsünde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Diopter / Büyütme Oranı: Hassas incelemeler için 5 Diopter (5D) mercek yapısında olmalı ve net 5X (Beş Kat) büyütme performansı sağlamalıdır.</w:t>
      </w:r>
    </w:p>
    <w:p w:rsidR="001F14B6" w:rsidRPr="005169BB" w:rsidRDefault="001F14B6" w:rsidP="001F14B6">
      <w:pPr>
        <w:pStyle w:val="ListeParagraf"/>
        <w:numPr>
          <w:ilvl w:val="1"/>
          <w:numId w:val="5"/>
        </w:numPr>
        <w:jc w:val="both"/>
        <w:rPr>
          <w:rFonts w:cstheme="minorHAnsi"/>
        </w:rPr>
      </w:pPr>
      <w:r w:rsidRPr="005169BB">
        <w:rPr>
          <w:rFonts w:cstheme="minorHAnsi"/>
        </w:rPr>
        <w:t>Aydınlatma Kaynağı: Merceğin etrafını dairesel olarak saran, gölgesiz aydınlatma sağlayan ve titreme (flicker) yapmayan en az 64 Adet Yüksek Kaliteli LED ünitesine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Güç Tüketimi / Değeri: Enerji verimliliği yüksek, </w:t>
      </w:r>
      <w:proofErr w:type="gramStart"/>
      <w:r w:rsidRPr="005169BB">
        <w:rPr>
          <w:rFonts w:cstheme="minorHAnsi"/>
        </w:rPr>
        <w:t>nominal</w:t>
      </w:r>
      <w:proofErr w:type="gramEnd"/>
      <w:r w:rsidRPr="005169BB">
        <w:rPr>
          <w:rFonts w:cstheme="minorHAnsi"/>
        </w:rPr>
        <w:t xml:space="preserve"> 12W (On iki Watt) gücünde olmalı ve yaklaşık 1000 Lümen parlaklık değeri sunmalıdır.</w:t>
      </w:r>
    </w:p>
    <w:p w:rsidR="001F14B6" w:rsidRPr="005169BB" w:rsidRDefault="001F14B6" w:rsidP="001F14B6">
      <w:pPr>
        <w:pStyle w:val="ListeParagraf"/>
        <w:numPr>
          <w:ilvl w:val="1"/>
          <w:numId w:val="5"/>
        </w:numPr>
        <w:jc w:val="both"/>
        <w:rPr>
          <w:rFonts w:cstheme="minorHAnsi"/>
        </w:rPr>
      </w:pPr>
      <w:r w:rsidRPr="005169BB">
        <w:rPr>
          <w:rFonts w:cstheme="minorHAnsi"/>
        </w:rPr>
        <w:t>Işık Renk Seçenekleri: Farklı malzeme yüzeylerindeki yansımaları önlemek amacıyla tek bir gövdede Soğuk Beyaz, Gün Işığı ve Sıcak Beyaz olmak üzere en az 3 Farklı Işık Rengi (Modu) sunabilmelidir (4000K - 6000K arası).</w:t>
      </w:r>
    </w:p>
    <w:p w:rsidR="001F14B6" w:rsidRPr="005169BB" w:rsidRDefault="001F14B6" w:rsidP="001F14B6">
      <w:pPr>
        <w:pStyle w:val="ListeParagraf"/>
        <w:numPr>
          <w:ilvl w:val="1"/>
          <w:numId w:val="5"/>
        </w:numPr>
        <w:jc w:val="both"/>
        <w:rPr>
          <w:rFonts w:cstheme="minorHAnsi"/>
        </w:rPr>
      </w:pPr>
      <w:r w:rsidRPr="005169BB">
        <w:rPr>
          <w:rFonts w:cstheme="minorHAnsi"/>
        </w:rPr>
        <w:t>Parlaklık Kontrolü (Dimmer): Işık şiddetinin ortam ihtiyacına göre kademeli olarak (en az 10 Kademe) kısılıp açılabilmesini sağlayan dâhili Dimmer Kontrol Ünitesi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Güç Arayüzü / Girişi: Masaüstü bilgisayarlar, dizüstü bilgisayarlar, powerbankler veya standart 5V 2A adaptörler ile çalışabilmesi için 5V USB bağlantı altyapısına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Montaj Altyapısı: Masaya sağlam tutunması için vidalı, çenesi ayarlanabilir metal Mengeneli/Kelepçeli Bağlantı Aparatı ile birlikte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Çok Eksenli Akrobat Kol Mekanizması: Büyüteç, yay destekli mafsallardan oluşan dâhili dengeli akrobat kol tasarımına sahip olmalıdır. Kol uzunluğu yaklaşık 30 cm + 30 cm (veya benzeri endüstriyel erişim ölçülerinde) olmalı, dikey ve yatayda serbestçe hareket ettirilebilmeli ve operatörün bıraktığı pozisyonda (aşağı sarkma veya yukarı kaçma yapmadan) sabit kalabilmelidir.</w:t>
      </w:r>
    </w:p>
    <w:p w:rsidR="001F14B6" w:rsidRPr="005169BB" w:rsidRDefault="001F14B6" w:rsidP="001F14B6">
      <w:pPr>
        <w:pStyle w:val="ListeParagraf"/>
        <w:numPr>
          <w:ilvl w:val="1"/>
          <w:numId w:val="5"/>
        </w:numPr>
        <w:jc w:val="both"/>
        <w:rPr>
          <w:rFonts w:cstheme="minorHAnsi"/>
        </w:rPr>
      </w:pPr>
      <w:r w:rsidRPr="005169BB">
        <w:rPr>
          <w:rFonts w:cstheme="minorHAnsi"/>
        </w:rPr>
        <w:t>Göz Koruma Teknolojisi: Entegre dairesel LED halkası, radyasyonsuz ve parlamasız (göz koruyucu soft difüzör panelli) olmalı; uzun süreli mercek altı lehimleme çalışmalarında operatörde baş ağrısı veya göz kuruluğu yaratmamalıdır.</w:t>
      </w:r>
    </w:p>
    <w:p w:rsidR="001F14B6" w:rsidRPr="005169BB" w:rsidRDefault="001F14B6" w:rsidP="001F14B6">
      <w:pPr>
        <w:pStyle w:val="ListeParagraf"/>
        <w:numPr>
          <w:ilvl w:val="1"/>
          <w:numId w:val="5"/>
        </w:numPr>
        <w:jc w:val="both"/>
        <w:rPr>
          <w:rFonts w:cstheme="minorHAnsi"/>
        </w:rPr>
      </w:pPr>
      <w:r w:rsidRPr="005169BB">
        <w:rPr>
          <w:rFonts w:cstheme="minorHAnsi"/>
        </w:rPr>
        <w:t>Isı Yönetimi: LED aydınlatma halkasının plastik muhafazası, uzun süreli sürekli çalışmalarda (8 saat ve üzeri) aşırı ısınma yapmayacak materyal kalitesine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Ürünler; nakliye, taşıma ve depolama esnasında hassas cam lensin kırılmaması, çizilmemesi ve akrobat kolların darbe almaması için dâhili darbe emici köpük korumalı orijinal üretici kutulu ambalajlarında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t>LAZER SICAKLIK ÖLÇER TERMOMETRE</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temassız termometreler; orijinal fabrikasyon üretimli, hiç kullanılmamış (sıfır), ambalaj bütünlüğü bozulmamış, dâhili LCD ekranında, lazer ünitesinde veya gövdesinde hiçbir çatlak, çizik veya fonksiyonel üretim hatası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Cihaz, el ergonomisine ve tabanca (kabza) formuna uygun, tek elle tetik yardımıyla pratik ölçüm yapabilecek hafiflikte ve endüstriyel dayanıklılıkta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Ölçüm Teknolojisi: Yüzey sıcaklıklarını temassız algılayan Kızılötesi (Infrared) ve hedeflemeyi kolaylaştıran Lazer İşaretçili olmalıdır.</w:t>
      </w:r>
    </w:p>
    <w:p w:rsidR="001F14B6" w:rsidRPr="005169BB" w:rsidRDefault="001F14B6" w:rsidP="001F14B6">
      <w:pPr>
        <w:pStyle w:val="ListeParagraf"/>
        <w:numPr>
          <w:ilvl w:val="1"/>
          <w:numId w:val="5"/>
        </w:numPr>
        <w:jc w:val="both"/>
        <w:rPr>
          <w:rFonts w:cstheme="minorHAnsi"/>
        </w:rPr>
      </w:pPr>
      <w:r w:rsidRPr="005169BB">
        <w:rPr>
          <w:rFonts w:cstheme="minorHAnsi"/>
        </w:rPr>
        <w:t>Sıcaklık Ölçüm Aralığı: Geniş bir uygulama yelpazesi sunması adına net -30 °C ile +500 °C (Eksi otuz ile artı beş yüz santigrat derece) aralığında ölçüm yapabilmelidir.</w:t>
      </w:r>
    </w:p>
    <w:p w:rsidR="001F14B6" w:rsidRPr="005169BB" w:rsidRDefault="001F14B6" w:rsidP="001F14B6">
      <w:pPr>
        <w:pStyle w:val="ListeParagraf"/>
        <w:numPr>
          <w:ilvl w:val="1"/>
          <w:numId w:val="5"/>
        </w:numPr>
        <w:jc w:val="both"/>
        <w:rPr>
          <w:rFonts w:cstheme="minorHAnsi"/>
        </w:rPr>
      </w:pPr>
      <w:r w:rsidRPr="005169BB">
        <w:rPr>
          <w:rFonts w:cstheme="minorHAnsi"/>
        </w:rPr>
        <w:t>Optik Çözünürlük (D:S): Uzaktan doğru ölçüm alanı piksellendirmesi için mesafe/hedef oranı (Distance to Spot) en az 12:1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Malzeme Modları (Emisivite): Farklı yüzey tiplerinde (metal, ahşap, beton, cam vb.) daha hassas ve doğru sonuçlar elde edebilmek için ayarlanabilir en az 3 (üç) önceden tanımlanmış </w:t>
      </w:r>
      <w:proofErr w:type="gramStart"/>
      <w:r w:rsidRPr="005169BB">
        <w:rPr>
          <w:rFonts w:cstheme="minorHAnsi"/>
        </w:rPr>
        <w:t>emisyon</w:t>
      </w:r>
      <w:proofErr w:type="gramEnd"/>
      <w:r w:rsidRPr="005169BB">
        <w:rPr>
          <w:rFonts w:cstheme="minorHAnsi"/>
        </w:rPr>
        <w:t xml:space="preserve"> (malzeme) grubu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Ölçüm Seçenekleri: Tetik yardımıyla tekil Anlık Ölçüm veya tetiğe basılı tutularak taranan yüzeylerin sıcaklık değişimlerini izleyen Sürekli Ölçüm (Continuous Measurement) modlarına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Ekran Yapısı: Ölçülen güncel değer ile bir önceki referans değeri aynı anda kıyaslayabilmek adına Çift Değer Göstergeli (2 x Values), karanlık ortamlarda okunabilir Arka Aydınlatmalı (Backlit) Segmentli Dijital Ekran mimarisine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Ölçüm Birimleri: İhtiyaca göre ekran üzerinden Santigrat (°C) ve Fahrenheit (°F) birimleri arasında kolayca geçiş yapılabilmelidir.</w:t>
      </w:r>
    </w:p>
    <w:p w:rsidR="001F14B6" w:rsidRPr="005169BB" w:rsidRDefault="001F14B6" w:rsidP="001F14B6">
      <w:pPr>
        <w:pStyle w:val="ListeParagraf"/>
        <w:numPr>
          <w:ilvl w:val="1"/>
          <w:numId w:val="5"/>
        </w:numPr>
        <w:jc w:val="both"/>
        <w:rPr>
          <w:rFonts w:cstheme="minorHAnsi"/>
        </w:rPr>
      </w:pPr>
      <w:r w:rsidRPr="005169BB">
        <w:rPr>
          <w:rFonts w:cstheme="minorHAnsi"/>
        </w:rPr>
        <w:t>Güç Kaynağı: Sahada kolay tedarik edilebilen, şarj edilebilir pillerle de uyumlu standart en fazla 2 x 1.5 V AA (LR6) pil ile çalışmalıdır.</w:t>
      </w:r>
    </w:p>
    <w:p w:rsidR="001F14B6" w:rsidRPr="005169BB" w:rsidRDefault="001F14B6" w:rsidP="001F14B6">
      <w:pPr>
        <w:pStyle w:val="ListeParagraf"/>
        <w:numPr>
          <w:ilvl w:val="1"/>
          <w:numId w:val="5"/>
        </w:numPr>
        <w:jc w:val="both"/>
        <w:rPr>
          <w:rFonts w:cstheme="minorHAnsi"/>
        </w:rPr>
      </w:pPr>
      <w:r w:rsidRPr="005169BB">
        <w:rPr>
          <w:rFonts w:cstheme="minorHAnsi"/>
        </w:rPr>
        <w:t>Hafıza / Karşılaştırma Desteği: Cihaz ekranında, ölçüm doğruluğunu kolaylaştırmak adına son yapılan ölçüm ile güncel ölçüm değerleri aynı anda alt alta referans olarak listelenebilmelidir.</w:t>
      </w:r>
    </w:p>
    <w:p w:rsidR="001F14B6" w:rsidRPr="005169BB" w:rsidRDefault="001F14B6" w:rsidP="001F14B6">
      <w:pPr>
        <w:pStyle w:val="ListeParagraf"/>
        <w:numPr>
          <w:ilvl w:val="1"/>
          <w:numId w:val="5"/>
        </w:numPr>
        <w:jc w:val="both"/>
        <w:rPr>
          <w:rFonts w:cstheme="minorHAnsi"/>
        </w:rPr>
      </w:pPr>
      <w:r w:rsidRPr="005169BB">
        <w:rPr>
          <w:rFonts w:cstheme="minorHAnsi"/>
        </w:rPr>
        <w:t>Ergonomik Tasarım ve Ağırlık: Mobil saha çalışmalarında personeli yormaması adına piller dâhil toplam ağırlığı 250 gramı geçmemelidir. Tutamak kısmı, elden kaymayı önleyen konforlu ve yumuşak kavrama (soft grip) kaplamalı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Güç Yönetimi: Pil ömrünü maksimum seviyede korumak amacıyla belirli bir süre işlem yapılmadığında ekran aydınlatmasını ve cihazı kapatan dâhili güç tasarrufu/otomatik kapanma fonksiyonuna sahip olmalıdır. Ekranda düşük pil durum göstergesi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Çevresel Sürdürülebilirlik: Çevre mevzuatlarına ve yeşil satın alma ilkelerine tam uyum sağlaması adına cihaz gövdesinin plastik alaşım içeriğinde ve teslimat ambalajında (plastik poşet içermeyen, yüksek oranda geri dönüştürülmüş karton koli) çevre dostu üretim </w:t>
      </w:r>
      <w:proofErr w:type="gramStart"/>
      <w:r w:rsidRPr="005169BB">
        <w:rPr>
          <w:rFonts w:cstheme="minorHAnsi"/>
        </w:rPr>
        <w:t>kriterleri</w:t>
      </w:r>
      <w:proofErr w:type="gramEnd"/>
      <w:r w:rsidRPr="005169BB">
        <w:rPr>
          <w:rFonts w:cstheme="minorHAnsi"/>
        </w:rPr>
        <w:t xml:space="preserve"> gözetilmiş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Set İçeriği: Orijinal koli/karton ambalajı içerisinde; 1 adet Lazerli Kızılötesi Termometre Ana Ünitesi, en az 2 adet dâhili 1.5V AA pil, farklı yüzeyler için </w:t>
      </w:r>
      <w:proofErr w:type="gramStart"/>
      <w:r w:rsidRPr="005169BB">
        <w:rPr>
          <w:rFonts w:cstheme="minorHAnsi"/>
        </w:rPr>
        <w:t>emisyon</w:t>
      </w:r>
      <w:proofErr w:type="gramEnd"/>
      <w:r w:rsidRPr="005169BB">
        <w:rPr>
          <w:rFonts w:cstheme="minorHAnsi"/>
        </w:rPr>
        <w:t xml:space="preserve"> değerlerini içeren malzeme kılavuzu ve Türkçe kullanım kılavuzu eksiksiz olarak yer almalıdır.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jc w:val="both"/>
        <w:rPr>
          <w:rFonts w:cstheme="minorHAnsi"/>
        </w:rPr>
      </w:pPr>
    </w:p>
    <w:p w:rsidR="001F14B6" w:rsidRPr="008A172A" w:rsidRDefault="001F14B6" w:rsidP="001F14B6">
      <w:pPr>
        <w:jc w:val="both"/>
        <w:rPr>
          <w:rFonts w:cstheme="minorHAnsi"/>
        </w:rPr>
      </w:pPr>
    </w:p>
    <w:p w:rsidR="001F14B6" w:rsidRPr="005169BB"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t>LEHİM TABANCASI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lehim tabancaları; orijinal fabrikasyon üretimli, hiç kullanılmamış (sıfır), ambalaj bütünlüğü bozulmamış, dış gövdesinde çatlak, kablosunda deformasyon veya tetik mekanizmasında kararsızlık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Ürün; harici bir istasyona ihtiyaç duymadan, şebeke gerilimine doğrudan bağlanarak tetiğe basıldığı anda çok kısa sürede çalışma sıcaklığına ulaşabilen transformatörlü (trafo esaslı) tabanca mimarisinde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Çalışma Gerilimi / Voltaj: Standart şebeke altyapısına uygun 230V AC / 50 Hz olmalıdır.</w:t>
      </w:r>
    </w:p>
    <w:p w:rsidR="001F14B6" w:rsidRPr="005169BB" w:rsidRDefault="001F14B6" w:rsidP="001F14B6">
      <w:pPr>
        <w:pStyle w:val="ListeParagraf"/>
        <w:numPr>
          <w:ilvl w:val="1"/>
          <w:numId w:val="5"/>
        </w:numPr>
        <w:jc w:val="both"/>
        <w:rPr>
          <w:rFonts w:cstheme="minorHAnsi"/>
        </w:rPr>
      </w:pPr>
      <w:r w:rsidRPr="005169BB">
        <w:rPr>
          <w:rFonts w:cstheme="minorHAnsi"/>
        </w:rPr>
        <w:t>Güç Tüketimi (Çift Güç): Yapılan işin termal yoğunluğuna göre tek tetik üzerinden 140 Watt ve 100 Watt olmak üzere çift kademeli güç çıkışı sunmalıdır.</w:t>
      </w:r>
    </w:p>
    <w:p w:rsidR="001F14B6" w:rsidRPr="005169BB" w:rsidRDefault="001F14B6" w:rsidP="001F14B6">
      <w:pPr>
        <w:pStyle w:val="ListeParagraf"/>
        <w:numPr>
          <w:ilvl w:val="1"/>
          <w:numId w:val="5"/>
        </w:numPr>
        <w:jc w:val="both"/>
        <w:rPr>
          <w:rFonts w:cstheme="minorHAnsi"/>
        </w:rPr>
      </w:pPr>
      <w:r w:rsidRPr="005169BB">
        <w:rPr>
          <w:rFonts w:cstheme="minorHAnsi"/>
        </w:rPr>
        <w:t>Maksimum Sıcaklık Kapasitesi: Kalın bakır gövdelerde ısı kaybını önlemek adına en az 480 °C (900 °F) tepe sıcaklık değerine ulaşabilmelidir.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Ön Isıtma Süresi: Operasyon hızını artırmak amacıyla tetiğe basıldıktan sonra </w:t>
      </w:r>
      <w:proofErr w:type="gramStart"/>
      <w:r w:rsidRPr="005169BB">
        <w:rPr>
          <w:rFonts w:cstheme="minorHAnsi"/>
        </w:rPr>
        <w:t>nominal</w:t>
      </w:r>
      <w:proofErr w:type="gramEnd"/>
      <w:r w:rsidRPr="005169BB">
        <w:rPr>
          <w:rFonts w:cstheme="minorHAnsi"/>
        </w:rPr>
        <w:t xml:space="preserve"> çalışma sıcaklığına (50°C - 350°C arasına) en fazla 6 saniye içinde ulaşmalıdır.</w:t>
      </w:r>
    </w:p>
    <w:p w:rsidR="001F14B6" w:rsidRPr="005169BB" w:rsidRDefault="001F14B6" w:rsidP="001F14B6">
      <w:pPr>
        <w:pStyle w:val="ListeParagraf"/>
        <w:numPr>
          <w:ilvl w:val="1"/>
          <w:numId w:val="5"/>
        </w:numPr>
        <w:jc w:val="both"/>
        <w:rPr>
          <w:rFonts w:cstheme="minorHAnsi"/>
        </w:rPr>
      </w:pPr>
      <w:r w:rsidRPr="005169BB">
        <w:rPr>
          <w:rFonts w:cstheme="minorHAnsi"/>
        </w:rPr>
        <w:t>Aydınlatma Altyapısı: Loş veya karanlık pano içi/buat ortamlarında lehim alanını gölgesiz görebilmek adına uç kısmına odaklanmış dâhili LED Aydınlatma ünitesine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Besleme Kablosu: Şantiye ve endüstriyel atölye koşullarına uygun, yüksek yalıtımlı, esnek ve en az 1.5 metre uzunluğunda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Ağırlık Dengesi: İçerisindeki güçlü transformatör yapısına rağmen kullanıcıyı yormayacak dengeli bir ağırlık dağılımına (yaklaşık 1.30 - 1.40 kg civarı)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Çift Güçlü Akıllı Tetik Mekanizması: Cihazın tetiği iki kademeli kontrol kabiliyetine sahip olmalıdır. Tam 140 Watt maksimum güce ve hızlı ısı transferine ihtiyaç duyulduğunda tetik pozisyonu (örneğin tetiğin yarıya kadar çekilmesiyle), orta seviyedeki 100 Watt sürekli güce ihtiyaç duyulduğunda ise diğer tetik pozisyonu (örneğin tetiğin sonuna kadar çekilmesiyle) aktif hale gelerek kullanıcıya dâhili ısı kontrolü sağlamalıdır.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Ergonomik Kabza (Sap) Yapısı: Uzun süreli ağır hizmet kullanımlarında elden kaymayı önleyen, avuç içini terletmeyen ve terlemeye bağlı elektrik risklerini minimize eden Çift Bileşenli (Bi-Component) Yumuşak, Kaymaz Kauçuk/Termoplastik </w:t>
      </w:r>
      <w:proofErr w:type="gramStart"/>
      <w:r w:rsidRPr="005169BB">
        <w:rPr>
          <w:rFonts w:cstheme="minorHAnsi"/>
        </w:rPr>
        <w:t>entegre</w:t>
      </w:r>
      <w:proofErr w:type="gramEnd"/>
      <w:r w:rsidRPr="005169BB">
        <w:rPr>
          <w:rFonts w:cstheme="minorHAnsi"/>
        </w:rPr>
        <w:t xml:space="preserve"> sap kaplaması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Uç Değişim ve Uyum Kabiliyeti: Cihaz, ağır hizmet tipi standart bakır lehim uçlarının yanı sıra, opsiyonel olarak takılabilecek plastik pürüz alma/düzleştirme uçları ve halat/makaron kesme uçları ile tam uyumlu mekanik terminal bağlantısına sahip olmalıdır. Cihazla birlikte en az 1 adet orijinal uyumlu standart lehim ucu verilmelidir.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Ürünler; nakliye, taşıma ve depolama esnasında transformatör sargılarının veya dâhili LED lensinin zarar görmemesi için mukavemetli koruyucu orijinal üretici kutulu veya blister ambalajında teslim edilmelidir.</w:t>
      </w:r>
    </w:p>
    <w:p w:rsidR="001F14B6" w:rsidRPr="008A172A" w:rsidRDefault="001F14B6" w:rsidP="001F14B6">
      <w:pPr>
        <w:pStyle w:val="ListeParagraf"/>
        <w:numPr>
          <w:ilvl w:val="1"/>
          <w:numId w:val="5"/>
        </w:numPr>
        <w:jc w:val="both"/>
        <w:rPr>
          <w:rFonts w:cstheme="minorHAnsi"/>
        </w:rPr>
      </w:pPr>
      <w:r w:rsidRPr="008A172A">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800"/>
        <w:jc w:val="both"/>
        <w:rPr>
          <w:rFonts w:cstheme="minorHAnsi"/>
        </w:rPr>
      </w:pPr>
    </w:p>
    <w:p w:rsidR="001F14B6" w:rsidRPr="009A5E40" w:rsidRDefault="001F14B6" w:rsidP="001F14B6">
      <w:pPr>
        <w:pStyle w:val="ListeParagraf"/>
        <w:numPr>
          <w:ilvl w:val="0"/>
          <w:numId w:val="5"/>
        </w:numPr>
        <w:jc w:val="both"/>
        <w:rPr>
          <w:rFonts w:cstheme="minorHAnsi"/>
          <w:b/>
        </w:rPr>
      </w:pPr>
      <w:r>
        <w:rPr>
          <w:rFonts w:cstheme="minorHAnsi"/>
          <w:b/>
        </w:rPr>
        <w:t>ŞARJLI</w:t>
      </w:r>
      <w:r w:rsidRPr="009A5E40">
        <w:rPr>
          <w:rFonts w:cstheme="minorHAnsi"/>
          <w:b/>
        </w:rPr>
        <w:t xml:space="preserve"> TORNAVİDA SETİ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tornavida setleri; orijinal fabrikasyon üretimli, hiç kullanılmamış (sıfır), ambalaj bütünlüğü bozulmamış, dâhili motor, batarya veya hassas uçlarında hiçbir üretim hatası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ağır hizmet tipi matkap/vidalama cihazlarının aksine, doğrudan elektronik ve mikro vida hassasiyetine odaklanmış, avuç içi veya parmakla kalem gibi kavranabilen Minimalist ve Ergonomik Kalem Tipi (Pen-Style) mimaride tasarlanmış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Dönüş Hızı (Rpm): Hassas vidaların yuvalarından fırlamasını veya yiv sıyırmasını önlemek amacıyla yüksüz durumda net 170 RPM (Saniyede devir hızı) değerinde kararlı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Tork Kontrol Sistemi: Mikro vidaların sıkma sınırlarına uyum sağlamak üzere elektronik olarak optimize edilmiş hassas tork kontrol yapısına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Gövde Yapısı / Malzemesi: El terlemelerine ve kaymalara karşı dirençli, hafiflik ve yüksek mekanik koruma sağlayan anodik oksidasyon işleminden geçmiş Alüminyum Alaşımlı Monoblok gövde mimarisinde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Çalışma Modu: Elektrik gücüyle otomatik vidalama yapabildiği gibi, batarya bittiğinde veya daha yüksek sıkma hassasiyeti gerektiğinde manuel el gücüyle de dönmeye izin veren dâhili Dual-Mode (Elektrikli ve Manuel) mekanizmasına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Güç / Batarya Altyapısı: Sahada bağımsız çalışmayı destekleyen dâhili şarj edilebilir lityum bataryaya sahip olmalı; şarj işlemi evrensel ve güncel USB Type-C portu üzerinden gerçekleştirilebilmelidir.</w:t>
      </w:r>
    </w:p>
    <w:p w:rsidR="001F14B6" w:rsidRPr="005169BB" w:rsidRDefault="001F14B6" w:rsidP="001F14B6">
      <w:pPr>
        <w:pStyle w:val="ListeParagraf"/>
        <w:numPr>
          <w:ilvl w:val="1"/>
          <w:numId w:val="5"/>
        </w:numPr>
        <w:jc w:val="both"/>
        <w:rPr>
          <w:rFonts w:cstheme="minorHAnsi"/>
        </w:rPr>
      </w:pPr>
      <w:r w:rsidRPr="005169BB">
        <w:rPr>
          <w:rFonts w:cstheme="minorHAnsi"/>
        </w:rPr>
        <w:t>Uç Değişim Yuvası: Bits uçlarının yuvadan düşmesini engellemek ve vidaları üzerinde tutabilmesini sağlamak amacıyla Manyetik (Mıknatıslı) Aynalı / Yuvalı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Uç Malzeme Kalitesi (S2 Steel): Set ile birlikte teslim edilecek tüm hassas tornavida uçları (bits), uzun ömürlü kullanım, yüksek burulma mukavemeti ve kırılma direnci sunan, ısıl işlemle sertleştirilmiş S2 Takım Çeliği alaşımından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Uç Çeşitliliği: Set dâhilinde en az; Düz (Slotted), Yıldız (Phillips), Torx (Yıldız Başlı), Güvenlikli Torx, Alyen (Hex), Üçgen (Triangle) ve Üç Kanatlı (Tri-wing) gibi mikro elektronik cihazlarda yaygın olarak karşılaşılan tüm vida standartlarına uygun zenginlikte uç seti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Entegre Manyetik Saklama Kutusu: Set; tornavida gövdesini ve bits uçlarını tek bir arada tutan, darbelere dayanıklı dâhili bir saklama kutusuna sahip olmalıdır. Bu kutu, pratik açılıp kapanmayı destekleyen Pop-up (Bas-Aç) mekanizmalı ve uçların rulo halinde dökülmesini engelleyen dâhili manyetik dizilim raylı yuvalardan oluşmalıdır.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Çift Yönlü Buton Kontrolü: Tornavida gövdesi üzerinde, parmak hizasına tam oturan, vidalama (Sıkma) ve sökme (Gevşetme) yönlerini tek bir dokunuşla kontrol eden </w:t>
      </w:r>
      <w:proofErr w:type="gramStart"/>
      <w:r w:rsidRPr="005169BB">
        <w:rPr>
          <w:rFonts w:cstheme="minorHAnsi"/>
        </w:rPr>
        <w:t>entegre</w:t>
      </w:r>
      <w:proofErr w:type="gramEnd"/>
      <w:r w:rsidRPr="005169BB">
        <w:rPr>
          <w:rFonts w:cstheme="minorHAnsi"/>
        </w:rPr>
        <w:t xml:space="preserve"> İleri / Geri (L/R) Basmalı Düğme/Mandal mekanizması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Ağırlık ve Denge: Kalem tipi hassas işçilik yaparken operatörün bileğini ve parmak kaslarını yormaması adına tornavida gövdesinin piller dâhil toplam ağırlığı 100-150 gram aralığını aşmamalıdır.</w:t>
      </w:r>
    </w:p>
    <w:p w:rsidR="001F14B6" w:rsidRPr="005169BB" w:rsidRDefault="001F14B6" w:rsidP="001F14B6">
      <w:pPr>
        <w:pStyle w:val="ListeParagraf"/>
        <w:numPr>
          <w:ilvl w:val="1"/>
          <w:numId w:val="5"/>
        </w:numPr>
        <w:jc w:val="both"/>
        <w:rPr>
          <w:rFonts w:cstheme="minorHAnsi"/>
        </w:rPr>
      </w:pPr>
      <w:r w:rsidRPr="005169BB">
        <w:rPr>
          <w:rFonts w:cstheme="minorHAnsi"/>
        </w:rPr>
        <w:t>Güvenlik Koruyucusu: Bataryanın aşırı şarj, aşırı deşarj, kısa devre ve aşırı ısınma durumlarına karşı korunmasını sağlayan dâhili bir batarya yönetim sistemi (BMS) kart mimarisine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Set İçeriği: Orijinal bas-aç mekanizmalı koruyucu saklama kutusu içerisinde; 1 adet Kalem Tipi Şarj Edilebilir Elektronikçi Tornavida Gövdesi, zengin içerikli S2 çelik bits uç serisi, 1 adet USB Type-C şarj kablosu ve Türkçe kullanım kılavuzu eksiksiz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t>CIMBIZ SETİ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cımbız setleri; orijinal fabrikasyon üretimli, hiç kullanılmamış (sıfır), ambalaj bütünlüğü bozulmamış, uçlarında eksen kaçıklığı, eğrilik, çapak veya kapanma hatası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Seti oluşturan cımbızların gövdeleri üzerinde, cımbız model kodları (ESD-10'dan ESD-19'a kadar olan standart endüstriyel kodlar veya dengi) kalıcı olarak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Set; farklı geometrik uç yapılarına sahip toplam 12 (on iki) parçadan oluşmalıdır.</w:t>
      </w:r>
    </w:p>
    <w:p w:rsidR="001F14B6" w:rsidRPr="005169BB" w:rsidRDefault="001F14B6" w:rsidP="001F14B6">
      <w:pPr>
        <w:pStyle w:val="ListeParagraf"/>
        <w:numPr>
          <w:ilvl w:val="1"/>
          <w:numId w:val="5"/>
        </w:numPr>
        <w:jc w:val="both"/>
        <w:rPr>
          <w:rFonts w:cstheme="minorHAnsi"/>
        </w:rPr>
      </w:pPr>
      <w:r w:rsidRPr="005169BB">
        <w:rPr>
          <w:rFonts w:cstheme="minorHAnsi"/>
        </w:rPr>
        <w:t>Gövde Malzemesi: Sürekli kullanımda esneme yapmaması, uçların deforme olmaması ve paslanmayı önlemek amacıyla yüksek kaliteli, sertleştirilmiş Paslanmaz Çelik (Stainless Steel)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Anti-Statik (ESD) Koruma: Hassas elektronik komponentlerin (</w:t>
      </w:r>
      <w:proofErr w:type="gramStart"/>
      <w:r w:rsidRPr="005169BB">
        <w:rPr>
          <w:rFonts w:cstheme="minorHAnsi"/>
        </w:rPr>
        <w:t>entegreler</w:t>
      </w:r>
      <w:proofErr w:type="gramEnd"/>
      <w:r w:rsidRPr="005169BB">
        <w:rPr>
          <w:rFonts w:cstheme="minorHAnsi"/>
        </w:rPr>
        <w:t>, mikroçipler, transistörler) statik elektrikten (ESD) zarar görmemesi için cımbız gövdeleri özel Siyah ESD Anti-Statik Kaplama ile kaplanmış olmalıdır.</w:t>
      </w:r>
    </w:p>
    <w:p w:rsidR="001F14B6" w:rsidRPr="005169BB" w:rsidRDefault="001F14B6" w:rsidP="001F14B6">
      <w:pPr>
        <w:pStyle w:val="ListeParagraf"/>
        <w:numPr>
          <w:ilvl w:val="1"/>
          <w:numId w:val="5"/>
        </w:numPr>
        <w:jc w:val="both"/>
        <w:rPr>
          <w:rFonts w:cstheme="minorHAnsi"/>
        </w:rPr>
      </w:pPr>
      <w:r w:rsidRPr="005169BB">
        <w:rPr>
          <w:rFonts w:cstheme="minorHAnsi"/>
        </w:rPr>
        <w:t>Manyetik Kararlılık: Küçük vidaların ve metal parçaların cımbız ucuna yapışarak hassas işçiliği engellememesi adına gövde yapısı Anti-Magnetic (Manyetik Olmayan) özellikte olmalıdır.</w:t>
      </w:r>
    </w:p>
    <w:p w:rsidR="001F14B6" w:rsidRPr="005169BB" w:rsidRDefault="001F14B6" w:rsidP="001F14B6">
      <w:pPr>
        <w:pStyle w:val="ListeParagraf"/>
        <w:numPr>
          <w:ilvl w:val="1"/>
          <w:numId w:val="5"/>
        </w:numPr>
        <w:jc w:val="both"/>
        <w:rPr>
          <w:rFonts w:cstheme="minorHAnsi"/>
        </w:rPr>
      </w:pPr>
      <w:r w:rsidRPr="005169BB">
        <w:rPr>
          <w:rFonts w:cstheme="minorHAnsi"/>
        </w:rPr>
        <w:t>Asit ve Korozyon Direnci: Laboratuvar ortamlarındaki kimyasallardan, lehim pastalarından, flukslardan ve el terinden etkilenmemesi için gövde kaplaması Asit Dirençli (Acid Resistant) kimyasal mukavemete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Hizalama ve Yay Esnekliği: Cımbız kolları ne çok sert ne çok yumuşak olmalı; parmak basıncı bırakıldığında dâhili metal hafızası sayesinde ilk formuna hızla geri dönmeli, uç kısımları milimetrik olarak sıfıra sıfır hizalanmalıdır.</w:t>
      </w:r>
    </w:p>
    <w:p w:rsidR="001F14B6" w:rsidRPr="005169BB" w:rsidRDefault="001F14B6" w:rsidP="001F14B6">
      <w:pPr>
        <w:pStyle w:val="ListeParagraf"/>
        <w:numPr>
          <w:ilvl w:val="1"/>
          <w:numId w:val="5"/>
        </w:numPr>
        <w:jc w:val="both"/>
        <w:rPr>
          <w:rFonts w:cstheme="minorHAnsi"/>
        </w:rPr>
      </w:pPr>
      <w:r w:rsidRPr="005169BB">
        <w:rPr>
          <w:rFonts w:cstheme="minorHAnsi"/>
        </w:rPr>
        <w:t>Set dâhilinde yer alan 12 adet cımbız, mikro ölçekteki tüm çalışma senaryolarına cevap verebilmek adına aşağıdaki endüstriyel uç formlarını eksiksiz barındırmalıdır;</w:t>
      </w:r>
    </w:p>
    <w:p w:rsidR="001F14B6" w:rsidRPr="005169BB" w:rsidRDefault="001F14B6" w:rsidP="001F14B6">
      <w:pPr>
        <w:pStyle w:val="ListeParagraf"/>
        <w:numPr>
          <w:ilvl w:val="2"/>
          <w:numId w:val="5"/>
        </w:numPr>
        <w:jc w:val="both"/>
        <w:rPr>
          <w:rFonts w:cstheme="minorHAnsi"/>
        </w:rPr>
      </w:pPr>
      <w:r w:rsidRPr="005169BB">
        <w:rPr>
          <w:rFonts w:cstheme="minorHAnsi"/>
        </w:rPr>
        <w:t>Düz ve Standart Uçlu Cımbızlar: Genel tutma, devre kartı üzerine eleman yerleştirme ve kablo tutma işleri için farklı uzunluklarda (örn. 110 mm - 140 mm arası) tasarlanmış ince düz uç formları.</w:t>
      </w:r>
    </w:p>
    <w:p w:rsidR="001F14B6" w:rsidRPr="005169BB" w:rsidRDefault="001F14B6" w:rsidP="001F14B6">
      <w:pPr>
        <w:pStyle w:val="ListeParagraf"/>
        <w:numPr>
          <w:ilvl w:val="2"/>
          <w:numId w:val="5"/>
        </w:numPr>
        <w:jc w:val="both"/>
        <w:rPr>
          <w:rFonts w:cstheme="minorHAnsi"/>
        </w:rPr>
      </w:pPr>
      <w:r w:rsidRPr="005169BB">
        <w:rPr>
          <w:rFonts w:cstheme="minorHAnsi"/>
        </w:rPr>
        <w:t>Ultra İnce ve Sivri Uçlu Cımbızlar: 0402, 0201 gibi yüksek yoğunluklu SMD komponentlerin montajı ve kılcal atlama (jumper) telleri için iğne uçlu hassas tasarımlar.</w:t>
      </w:r>
    </w:p>
    <w:p w:rsidR="001F14B6" w:rsidRPr="005169BB" w:rsidRDefault="001F14B6" w:rsidP="001F14B6">
      <w:pPr>
        <w:pStyle w:val="ListeParagraf"/>
        <w:numPr>
          <w:ilvl w:val="2"/>
          <w:numId w:val="5"/>
        </w:numPr>
        <w:jc w:val="both"/>
        <w:rPr>
          <w:rFonts w:cstheme="minorHAnsi"/>
        </w:rPr>
      </w:pPr>
      <w:r w:rsidRPr="005169BB">
        <w:rPr>
          <w:rFonts w:cstheme="minorHAnsi"/>
        </w:rPr>
        <w:t>Eğri / Açılı Uçlu Cımbızlar: Görüş açısını kapatmadan, dar ve derin alanlardaki bileşenlere dipten erişim sağlayan 45° veya teleskobik açılı çene modelleri.</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Yassı / Geniş Uçlu Cımbızlar: Pul, </w:t>
      </w:r>
      <w:proofErr w:type="gramStart"/>
      <w:r w:rsidRPr="005169BB">
        <w:rPr>
          <w:rFonts w:cstheme="minorHAnsi"/>
        </w:rPr>
        <w:t>çip</w:t>
      </w:r>
      <w:proofErr w:type="gramEnd"/>
      <w:r w:rsidRPr="005169BB">
        <w:rPr>
          <w:rFonts w:cstheme="minorHAnsi"/>
        </w:rPr>
        <w:t xml:space="preserve"> veya hassas ince plakaları yüzey alanını çizmeden güvenle kavramak için uçları düzleştirilmiş yassı yuvarlak modeller.</w:t>
      </w:r>
    </w:p>
    <w:p w:rsidR="001F14B6" w:rsidRPr="005169BB" w:rsidRDefault="001F14B6" w:rsidP="001F14B6">
      <w:pPr>
        <w:pStyle w:val="ListeParagraf"/>
        <w:numPr>
          <w:ilvl w:val="2"/>
          <w:numId w:val="5"/>
        </w:numPr>
        <w:jc w:val="both"/>
        <w:rPr>
          <w:rFonts w:cstheme="minorHAnsi"/>
        </w:rPr>
      </w:pPr>
      <w:r w:rsidRPr="005169BB">
        <w:rPr>
          <w:rFonts w:cstheme="minorHAnsi"/>
        </w:rPr>
        <w:t>Kanca Uçlu Cımbızlar: Yoğun parça grupları arasından komponent çekmek veya dikey montaj hatlarında çalışmak üzere tasarlanmış özel bükümlü uç yapıları.</w:t>
      </w:r>
    </w:p>
    <w:p w:rsidR="001F14B6" w:rsidRPr="005169BB" w:rsidRDefault="001F14B6" w:rsidP="001F14B6">
      <w:pPr>
        <w:pStyle w:val="ListeParagraf"/>
        <w:numPr>
          <w:ilvl w:val="1"/>
          <w:numId w:val="5"/>
        </w:numPr>
        <w:jc w:val="both"/>
        <w:rPr>
          <w:rFonts w:cstheme="minorHAnsi"/>
        </w:rPr>
      </w:pPr>
      <w:r w:rsidRPr="005169BB">
        <w:rPr>
          <w:rFonts w:cstheme="minorHAnsi"/>
        </w:rPr>
        <w:t>Saklama ve Taşıma Kılıfı: Cımbızların ince ve hassas uçlarının birbirine çarparak körelmesini, eğrilmesini veya taşıma esnasında kaybolmasını önlemek amacıyla set; her cımbızın yuvasının ayrı olduğu, katlanabilir, cırtlı veya fermuarlı Orijinal Kanvas/Bez Koruyucu Taşıma Çantası/Rulosu içerisinde teslim edilmelidir. Ek olarak her cımbızın ucunda plastik koruyucu başlık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t>HAVYA UCU SETİ</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havya ucu setleri; orijinal fabrikasyon üretimli, hiç kullanılmamış (sıfır), ambalaj bütünlüğü bozulmamış, kaplama yüzeylerinde çatlak, pürüz, oksitlenme veya dâhili delik yollarında üretim hatası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Seti oluşturan uçlar; endüstride yaygın olarak kullanılan rezistans dâhili (içi boş, kalem havya üzerine geçmeli) tipte ve 900M / 900M-T serisi standart geometrik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Ana Gövde Malzemesi: Hızlı ısı transferi ve yüksek termal iletkenlik sağlaması amacıyla saf, oksijensiz Yüksek Kaliteli Bakır (Copper) veya yüksek ısı transferli alaşımdan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Yüzey ve Uç Kaplaması: Korozyona, erozyona ve yüksek sıcaklık aşınmalarına karşı dış yüzeyi Demir (Iron-Plated), uç tınlama kısmı ise kolay lehim tutması için Krom/Kalay kaplamalı (kurşunsuz - lead-free uyumlu) olmalıdır.</w:t>
      </w:r>
    </w:p>
    <w:p w:rsidR="001F14B6" w:rsidRPr="005169BB" w:rsidRDefault="001F14B6" w:rsidP="001F14B6">
      <w:pPr>
        <w:pStyle w:val="ListeParagraf"/>
        <w:numPr>
          <w:ilvl w:val="1"/>
          <w:numId w:val="5"/>
        </w:numPr>
        <w:jc w:val="both"/>
        <w:rPr>
          <w:rFonts w:cstheme="minorHAnsi"/>
        </w:rPr>
      </w:pPr>
      <w:r w:rsidRPr="005169BB">
        <w:rPr>
          <w:rFonts w:cstheme="minorHAnsi"/>
        </w:rPr>
        <w:t>Isı Dayanım Aralığı: Sürekli ve yoğun lehimleme süreçlerinde formunu kaybetmemesi adına en az 200 °C ile 480 °C çalışma sıcaklığı aralığına tam dayanıklı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İç Çap Ölçüsü: Havya kalemi rezistansına tam oturması ve termal boşluk kalmaması için net 4.0 mm - 4.5 mm aralığında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Dış Çap Ölçüsü: Rezistans koruyucu borusunun (kovanının) içinden rahat geçebilmesi için net 6.0 mm olmalıdır.</w:t>
      </w:r>
    </w:p>
    <w:p w:rsidR="001F14B6" w:rsidRPr="005169BB" w:rsidRDefault="001F14B6" w:rsidP="001F14B6">
      <w:pPr>
        <w:pStyle w:val="ListeParagraf"/>
        <w:numPr>
          <w:ilvl w:val="1"/>
          <w:numId w:val="5"/>
        </w:numPr>
        <w:jc w:val="both"/>
        <w:rPr>
          <w:rFonts w:cstheme="minorHAnsi"/>
        </w:rPr>
      </w:pPr>
      <w:r w:rsidRPr="005169BB">
        <w:rPr>
          <w:rFonts w:cstheme="minorHAnsi"/>
        </w:rPr>
        <w:t>Toplam Uzunluk: Standart endüstriyel boyuta uygun olarak net 42 mm - 43 mm aralığında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Farklı elektronik bileşen boyutlarına (0402 mikro kılıflardan kalın güç terminallerine kadar) cevap verebilmek adına set içerisinde 10 (on) farklı geometrik uç bulunmalıdır. Set dâhilinde yer alması gereken standart endüstriyel uç formları şunlardır;</w:t>
      </w:r>
    </w:p>
    <w:p w:rsidR="001F14B6" w:rsidRPr="005169BB" w:rsidRDefault="001F14B6" w:rsidP="001F14B6">
      <w:pPr>
        <w:pStyle w:val="ListeParagraf"/>
        <w:numPr>
          <w:ilvl w:val="2"/>
          <w:numId w:val="5"/>
        </w:numPr>
        <w:jc w:val="both"/>
        <w:rPr>
          <w:rFonts w:cstheme="minorHAnsi"/>
        </w:rPr>
      </w:pPr>
      <w:r w:rsidRPr="005169BB">
        <w:rPr>
          <w:rFonts w:cstheme="minorHAnsi"/>
        </w:rPr>
        <w:t>900M-T-I (Ultra İnce / Sivri Uç): Hassas devreler, cep telefonu onarımları ve kılcal atlama telleri için iğne formlu ince uç.</w:t>
      </w:r>
    </w:p>
    <w:p w:rsidR="001F14B6" w:rsidRPr="005169BB" w:rsidRDefault="001F14B6" w:rsidP="001F14B6">
      <w:pPr>
        <w:pStyle w:val="ListeParagraf"/>
        <w:numPr>
          <w:ilvl w:val="2"/>
          <w:numId w:val="5"/>
        </w:numPr>
        <w:jc w:val="both"/>
        <w:rPr>
          <w:rFonts w:cstheme="minorHAnsi"/>
        </w:rPr>
      </w:pPr>
      <w:r w:rsidRPr="005169BB">
        <w:rPr>
          <w:rFonts w:cstheme="minorHAnsi"/>
        </w:rPr>
        <w:t>900M-T-B (Yuvarlak / Konik Uç): Genel amaçlı lehimleme ve delikli bileşen (Through-Hole) montajları için konik yuvarlak uç.</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900M-T-K (Bıçak Tipi / Keski Uç): Geniş bacaklı </w:t>
      </w:r>
      <w:proofErr w:type="gramStart"/>
      <w:r w:rsidRPr="005169BB">
        <w:rPr>
          <w:rFonts w:cstheme="minorHAnsi"/>
        </w:rPr>
        <w:t>entegrelerin</w:t>
      </w:r>
      <w:proofErr w:type="gramEnd"/>
      <w:r w:rsidRPr="005169BB">
        <w:rPr>
          <w:rFonts w:cstheme="minorHAnsi"/>
        </w:rPr>
        <w:t xml:space="preserve"> (QFP/SOP) sürükleme tipi lehimlenmesi ve köprü temizliği için eğimli bıçak formlu uç.</w:t>
      </w:r>
    </w:p>
    <w:p w:rsidR="001F14B6" w:rsidRPr="005169BB" w:rsidRDefault="001F14B6" w:rsidP="001F14B6">
      <w:pPr>
        <w:pStyle w:val="ListeParagraf"/>
        <w:numPr>
          <w:ilvl w:val="2"/>
          <w:numId w:val="5"/>
        </w:numPr>
        <w:jc w:val="both"/>
        <w:rPr>
          <w:rFonts w:cstheme="minorHAnsi"/>
        </w:rPr>
      </w:pPr>
      <w:r w:rsidRPr="005169BB">
        <w:rPr>
          <w:rFonts w:cstheme="minorHAnsi"/>
        </w:rPr>
        <w:t>900M-T-C Serisi (Eğik Yuvarlak / Kesik Uçlar): Lehim pastasını/teli yüzeyde homojen dağıtmak amacıyla tasarlanmış farklı çaplarda (örn. 1C, 2C, 3C, 4C) kesik yuvarlak uçlar.</w:t>
      </w:r>
    </w:p>
    <w:p w:rsidR="001F14B6" w:rsidRPr="005169BB" w:rsidRDefault="001F14B6" w:rsidP="001F14B6">
      <w:pPr>
        <w:pStyle w:val="ListeParagraf"/>
        <w:numPr>
          <w:ilvl w:val="2"/>
          <w:numId w:val="5"/>
        </w:numPr>
        <w:jc w:val="both"/>
        <w:rPr>
          <w:rFonts w:cstheme="minorHAnsi"/>
        </w:rPr>
      </w:pPr>
      <w:r w:rsidRPr="005169BB">
        <w:rPr>
          <w:rFonts w:cstheme="minorHAnsi"/>
        </w:rPr>
        <w:t>900M-T-D Serisi (Düz Tornavida Tipi Uçlar): Kalın kablolar ve büyük ped alanlarında ısı transfer yüzeyini artırmak amacıyla tasarlanmış farklı genişliklerde (örn. 1.2D, 1.6D, 2.4D, 3.2D) düz tornavida ağızlı uçlar.</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Tedarik edilecek 900M serisi uçlar, piyasada yaygın olarak kullanılan ve Kurum </w:t>
      </w:r>
      <w:proofErr w:type="gramStart"/>
      <w:r w:rsidRPr="005169BB">
        <w:rPr>
          <w:rFonts w:cstheme="minorHAnsi"/>
        </w:rPr>
        <w:t>envanterinde</w:t>
      </w:r>
      <w:proofErr w:type="gramEnd"/>
      <w:r w:rsidRPr="005169BB">
        <w:rPr>
          <w:rFonts w:cstheme="minorHAnsi"/>
        </w:rPr>
        <w:t xml:space="preserve"> mevcut olan; Yihua (936B, 937D, 852D+, 853AAA vb.), Bakon, Sunline, Class, Atten ve Wellhise marka standart 900M serisi havya kollarına ek bir adaptör gerektirmeksizin mekanik ve termal olarak tam uyum sağlamalıdır.</w:t>
      </w:r>
    </w:p>
    <w:p w:rsidR="001F14B6" w:rsidRPr="005169BB" w:rsidRDefault="001F14B6" w:rsidP="001F14B6">
      <w:pPr>
        <w:pStyle w:val="ListeParagraf"/>
        <w:numPr>
          <w:ilvl w:val="2"/>
          <w:numId w:val="5"/>
        </w:numPr>
        <w:jc w:val="both"/>
        <w:rPr>
          <w:rFonts w:cstheme="minorHAnsi"/>
        </w:rPr>
      </w:pPr>
      <w:r w:rsidRPr="005169BB">
        <w:rPr>
          <w:rFonts w:cstheme="minorHAnsi"/>
        </w:rPr>
        <w:t>Ambalaj Yapısı: 10 adet farklı fonksiyonel uç, birbirine çarparak kaplamalarının zarar görmemesi, nemden etkilenip oksitlenmemesi amacıyla tüm parçaları bir arada tutan mukavemetli orijinal blister veya kilitli poşet ambalajında teslim edilmelidir.</w:t>
      </w:r>
    </w:p>
    <w:p w:rsidR="001F14B6" w:rsidRPr="005169BB" w:rsidRDefault="001F14B6" w:rsidP="001F14B6">
      <w:pPr>
        <w:pStyle w:val="ListeParagraf"/>
        <w:ind w:left="1800"/>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t>ANTİSTATİK TAMİR PEDİ</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Tedarik edilecek lehimleme matları; orijinal fabrikasyon üretimli, hiç kullanılmamış (sıfır), ambalaj bütünlüğü bozulmamış, yüzeyinde yırtık, kabarcık, eksik bölme </w:t>
      </w:r>
      <w:proofErr w:type="gramStart"/>
      <w:r w:rsidRPr="005169BB">
        <w:rPr>
          <w:rFonts w:cstheme="minorHAnsi"/>
        </w:rPr>
        <w:t>enjeksiyonu</w:t>
      </w:r>
      <w:proofErr w:type="gramEnd"/>
      <w:r w:rsidRPr="005169BB">
        <w:rPr>
          <w:rFonts w:cstheme="minorHAnsi"/>
        </w:rPr>
        <w:t xml:space="preserve"> veya ağır geri dönüşüm kokusu (atık plastik kokusu)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üzerine sıcak lehim veya sıcak hava tabancası uygulandığında erimeyen, büzüşmeyen, toksik gaz salınımı yapmayan ve çalışma yüzeyine tam tutunan yüksek kaliteli endüstriyel silikon alaşımdan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Model Standart Tipi: Endüstriyel montaj ve geniş çalışma alanı ihtiyaçlarını karşılayan S-180 veya dengi büyük boyut mimarisinde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Genişlik / Ölçüler: Üzerinde aynı anda devre kartı, havya kolu ve sökülen parçaları barındırabilecek şekilde net 55 cm x 35 cm ($550 \times 350$ mm) ($\pm 10$ mm) boyutlarında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Kalınlık / Et Değeri: Masaya mükemmel ısı yalıtımı sağlaması ve yırtılmaya karşı dirençli olması amacıyla orta alanda en az 4 mm - 5 mm, kenar bölmelerinde ise en az 10 mm - 12 mm duvar yüksekliğine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Isı Dayanım Kapasitesi: Doğrudan havya ucu temaslarına ve yoğun sıcak hava (Rework) istasyonlarının ısısına dayanabilmesi için en az 500 °C (Beş yüz santigrat derece) yüksek sıcaklığa tam dirençli olmalıdır.</w:t>
      </w:r>
    </w:p>
    <w:p w:rsidR="001F14B6" w:rsidRPr="005169BB" w:rsidRDefault="001F14B6" w:rsidP="001F14B6">
      <w:pPr>
        <w:pStyle w:val="ListeParagraf"/>
        <w:numPr>
          <w:ilvl w:val="1"/>
          <w:numId w:val="5"/>
        </w:numPr>
        <w:jc w:val="both"/>
        <w:rPr>
          <w:rFonts w:cstheme="minorHAnsi"/>
        </w:rPr>
      </w:pPr>
      <w:r w:rsidRPr="005169BB">
        <w:rPr>
          <w:rFonts w:cstheme="minorHAnsi"/>
        </w:rPr>
        <w:t>Malzeme Yapısı: Sağlığa zararlı madde içermeyen, esnek, büküldüğünde deforme olmayan, kolayca temizlenebilen yüksek kaliteli Yumuşak Silikon (Silicone) malzemeden üretilmelidir.</w:t>
      </w:r>
    </w:p>
    <w:p w:rsidR="001F14B6" w:rsidRPr="005169BB" w:rsidRDefault="001F14B6" w:rsidP="001F14B6">
      <w:pPr>
        <w:pStyle w:val="ListeParagraf"/>
        <w:numPr>
          <w:ilvl w:val="1"/>
          <w:numId w:val="5"/>
        </w:numPr>
        <w:jc w:val="both"/>
        <w:rPr>
          <w:rFonts w:cstheme="minorHAnsi"/>
        </w:rPr>
      </w:pPr>
      <w:r w:rsidRPr="005169BB">
        <w:rPr>
          <w:rFonts w:cstheme="minorHAnsi"/>
        </w:rPr>
        <w:t>Yüzey Karakteristiği: Hem matın masa üzerinde kaymasını hem de mat üzerindeki hassas elektronik kartların kayarak zarar görmesini engellemek amacıyla Kaymaz (Non-Slip) ve Anti-Statik (ESD) yüzey dokusuna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Matın üzerinde saha koordinasyonunu ve parça takibini kolaylaştırmak amacıyla kalıptan çıkma </w:t>
      </w:r>
      <w:proofErr w:type="gramStart"/>
      <w:r w:rsidRPr="005169BB">
        <w:rPr>
          <w:rFonts w:cstheme="minorHAnsi"/>
        </w:rPr>
        <w:t>entegre olarak</w:t>
      </w:r>
      <w:proofErr w:type="gramEnd"/>
      <w:r w:rsidRPr="005169BB">
        <w:rPr>
          <w:rFonts w:cstheme="minorHAnsi"/>
        </w:rPr>
        <w:t xml:space="preserve"> tam olarak aşağıdaki fonksiyonel hücreler ve bölmeler bulunmalıdır;</w:t>
      </w:r>
    </w:p>
    <w:p w:rsidR="001F14B6" w:rsidRPr="005169BB" w:rsidRDefault="001F14B6" w:rsidP="001F14B6">
      <w:pPr>
        <w:pStyle w:val="ListeParagraf"/>
        <w:numPr>
          <w:ilvl w:val="2"/>
          <w:numId w:val="5"/>
        </w:numPr>
        <w:jc w:val="both"/>
        <w:rPr>
          <w:rFonts w:cstheme="minorHAnsi"/>
        </w:rPr>
      </w:pPr>
      <w:r w:rsidRPr="005169BB">
        <w:rPr>
          <w:rFonts w:cstheme="minorHAnsi"/>
        </w:rPr>
        <w:t>Manyetik Bölümler (Magnetic Areas): Sökülen çelik/demir mikro vidaların ve cımbız uçlarının mat üzerinden yuvarlanıp kaybolmasını önlemek amacıyla kenar kısımlarında dâhili mıknatıslı en az 3 veya 4 adet Manyetik Alan (Cell) yer almalıdır.</w:t>
      </w:r>
    </w:p>
    <w:p w:rsidR="001F14B6" w:rsidRPr="005169BB" w:rsidRDefault="001F14B6" w:rsidP="001F14B6">
      <w:pPr>
        <w:pStyle w:val="ListeParagraf"/>
        <w:numPr>
          <w:ilvl w:val="2"/>
          <w:numId w:val="5"/>
        </w:numPr>
        <w:jc w:val="both"/>
        <w:rPr>
          <w:rFonts w:cstheme="minorHAnsi"/>
        </w:rPr>
      </w:pPr>
      <w:r w:rsidRPr="005169BB">
        <w:rPr>
          <w:rFonts w:cstheme="minorHAnsi"/>
        </w:rPr>
        <w:t>Vida Konumlandırma Matrisi (Screw Position): Akıllı telefon veya dizüstü bilgisayar gibi çok vidalı cihazların montaj sırasını karıştırmamak için matın alt veya yan kenarında en az 100 ile 120 adet arasında numaralandırılmış veya sıralı mikro vida yuvaları (kutucukları) bulunmalıdır.</w:t>
      </w:r>
    </w:p>
    <w:p w:rsidR="001F14B6" w:rsidRPr="005169BB" w:rsidRDefault="001F14B6" w:rsidP="001F14B6">
      <w:pPr>
        <w:pStyle w:val="ListeParagraf"/>
        <w:numPr>
          <w:ilvl w:val="2"/>
          <w:numId w:val="5"/>
        </w:numPr>
        <w:jc w:val="both"/>
        <w:rPr>
          <w:rFonts w:cstheme="minorHAnsi"/>
        </w:rPr>
      </w:pPr>
      <w:r w:rsidRPr="005169BB">
        <w:rPr>
          <w:rFonts w:cstheme="minorHAnsi"/>
        </w:rPr>
        <w:t>Parça ve Tornavida Tutucu Yuvalar: Matın arka koridorunda çalışma esnasında tornavidaları dikey/yatay konumlandırmak için dâhili şaft delikleri ile cımbız, havya uçları ve yedek komponentler için farklı boyutlarda kapaklı veya açık En Az 20 Adet Yardımcı Bölme / Yuva yer almalıdır.</w:t>
      </w:r>
    </w:p>
    <w:p w:rsidR="001F14B6" w:rsidRPr="005169BB" w:rsidRDefault="001F14B6" w:rsidP="001F14B6">
      <w:pPr>
        <w:pStyle w:val="ListeParagraf"/>
        <w:numPr>
          <w:ilvl w:val="2"/>
          <w:numId w:val="5"/>
        </w:numPr>
        <w:jc w:val="both"/>
        <w:rPr>
          <w:rFonts w:cstheme="minorHAnsi"/>
        </w:rPr>
      </w:pPr>
      <w:r w:rsidRPr="005169BB">
        <w:rPr>
          <w:rFonts w:cstheme="minorHAnsi"/>
        </w:rPr>
        <w:t xml:space="preserve">Dâhili Cetvel Ölçeği: Kablo soyma mesafelerini veya komponent boyutlarını hızlıca ölçebilmek amacıyla mat yüzeyine </w:t>
      </w:r>
      <w:proofErr w:type="gramStart"/>
      <w:r w:rsidRPr="005169BB">
        <w:rPr>
          <w:rFonts w:cstheme="minorHAnsi"/>
        </w:rPr>
        <w:t>entegre</w:t>
      </w:r>
      <w:proofErr w:type="gramEnd"/>
      <w:r w:rsidRPr="005169BB">
        <w:rPr>
          <w:rFonts w:cstheme="minorHAnsi"/>
        </w:rPr>
        <w:t xml:space="preserve"> edilmiş, kalıptan basma en az 0 - 36 cm (360 mm) uzunluğunda dâhili grafik cetvel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Kimyasal Direnç: Mat yüzeyi; lehimleme esnasında kullanılan fluks (flux), lehim pastası, izopropil alkol (tiner) ve benzeri solvent kimyasallara karşı dirençli olmalı; lehim artıkları kuruduktan sonra yüzeye yapışmayıp pratik bir şekilde kazınarak veya silinerek temizlenebilmelidir.</w:t>
      </w:r>
    </w:p>
    <w:p w:rsidR="001F14B6" w:rsidRPr="005169BB" w:rsidRDefault="001F14B6" w:rsidP="001F14B6">
      <w:pPr>
        <w:pStyle w:val="ListeParagraf"/>
        <w:numPr>
          <w:ilvl w:val="1"/>
          <w:numId w:val="5"/>
        </w:numPr>
        <w:jc w:val="both"/>
        <w:rPr>
          <w:rFonts w:cstheme="minorHAnsi"/>
        </w:rPr>
      </w:pPr>
      <w:r w:rsidRPr="005169BB">
        <w:rPr>
          <w:rFonts w:cstheme="minorHAnsi"/>
        </w:rPr>
        <w:t>Koku ve Gaz Kriteri: Yüksek sıcaklık altında çalışıldığında laboratuvar veya ofis ortamındaki personeli rahatsız edecek ve iş sağlığını tehdit edecek herhangi bir plastik ve kimyasal gaz salınımı/kokusu yapmamalıdır.</w:t>
      </w:r>
    </w:p>
    <w:p w:rsidR="001F14B6" w:rsidRPr="005169BB" w:rsidRDefault="001F14B6" w:rsidP="001F14B6">
      <w:pPr>
        <w:pStyle w:val="ListeParagraf"/>
        <w:numPr>
          <w:ilvl w:val="1"/>
          <w:numId w:val="5"/>
        </w:numPr>
        <w:jc w:val="both"/>
        <w:rPr>
          <w:rFonts w:cstheme="minorHAnsi"/>
        </w:rPr>
      </w:pPr>
      <w:r w:rsidRPr="005169BB">
        <w:rPr>
          <w:rFonts w:cstheme="minorHAnsi"/>
        </w:rPr>
        <w:t>Ürünler; nakliye, taşıma ve depolama esnasında kirlenmesini, tozlanmasını veya deforme olmasını önleyecek şekilde orijinal blister ambalajında veya orijinal üretici koruyucu kutusunda düz veya rulo halinde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t>LEHİM ERİTME MACUNU</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lehim eritme macunları; orijinal fabrikasyon üretimli, hiç kullanılmamış (sıfır), ambalaj bütünlüğü bozulmamış, tüp veya şırınga mekanizmasında kuruma, sızıntı veya faz ayrışması (yağlanma/çökelme)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mikro ölçekteki SMD ve BGA komponentlerin altına nüfuz edebilecek viskozitede olmalı, uygulama kolaylığı sağlamak adına şırınga tipi tüplerde veya dozajlamaya uygun profesyonel ambalajlarda sunulmalıdır.</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 xml:space="preserve">Kullanım Amacı / Modülü: Özellikle alt dolgulu (underfill epoksili) CPU ve büyük BGA </w:t>
      </w:r>
      <w:proofErr w:type="gramStart"/>
      <w:r w:rsidRPr="005169BB">
        <w:rPr>
          <w:rFonts w:cstheme="minorHAnsi"/>
        </w:rPr>
        <w:t>entegrelerin</w:t>
      </w:r>
      <w:proofErr w:type="gramEnd"/>
      <w:r w:rsidRPr="005169BB">
        <w:rPr>
          <w:rFonts w:cstheme="minorHAnsi"/>
        </w:rPr>
        <w:t xml:space="preserve"> sökülmesi esnasında, lehimlerin homojen erimesini sağlayan Hassas Entegre / CPU Lehim Yumuşatıcı formülünde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Halojen ve Asit Kriteri: Devre kartındaki bakır hatlarda ve komponent bacaklarında zamanla korozyona (yeşillenme/çürüme) neden olmaması için Halojensiz (Halogen-Free) ve Düşük Asitli / Nötr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Temizlik Standardı (No-Clean): Lehimleme veya eritme işlemi bittikten sonra kart üzerinde yüksek yalıtkanlıkta şeffaf bir katman bırakmalı, akım sızıntısına yol açmayan ve zorunlu yıkama gerektirmeyen No-Clean (Temizlenmesi Şart Olmayan)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Termal Kararlılık: Sıcak hava istasyonları ile çalışırken (250°C - 400°C arası) ani buharlaşma, köpürme veya aşırı sıçrama yapmamalı; bileşenin altında uzun süre aktif kalabilmelidir.</w:t>
      </w:r>
    </w:p>
    <w:p w:rsidR="001F14B6" w:rsidRPr="005169BB" w:rsidRDefault="001F14B6" w:rsidP="001F14B6">
      <w:pPr>
        <w:pStyle w:val="ListeParagraf"/>
        <w:numPr>
          <w:ilvl w:val="1"/>
          <w:numId w:val="5"/>
        </w:numPr>
        <w:jc w:val="both"/>
        <w:rPr>
          <w:rFonts w:cstheme="minorHAnsi"/>
        </w:rPr>
      </w:pPr>
      <w:r w:rsidRPr="005169BB">
        <w:rPr>
          <w:rFonts w:cstheme="minorHAnsi"/>
        </w:rPr>
        <w:t>Yalıtım Direnci (SIR): Kürlenme sonrasında yüksek elektriksel yalıtım direncine sahip olmalı, frekans hatlarında empedans bozulmalarına yol açmamalıdır.</w:t>
      </w:r>
    </w:p>
    <w:p w:rsidR="001F14B6" w:rsidRPr="005169BB" w:rsidRDefault="001F14B6" w:rsidP="001F14B6">
      <w:pPr>
        <w:pStyle w:val="ListeParagraf"/>
        <w:numPr>
          <w:ilvl w:val="1"/>
          <w:numId w:val="5"/>
        </w:numPr>
        <w:jc w:val="both"/>
        <w:rPr>
          <w:rFonts w:cstheme="minorHAnsi"/>
        </w:rPr>
      </w:pPr>
      <w:r w:rsidRPr="005169BB">
        <w:rPr>
          <w:rFonts w:cstheme="minorHAnsi"/>
        </w:rPr>
        <w:t>Uygulama Şekli: Kontrollü dozajlama yapılabilmesi, hava ile temasının kesilmesi ve israfın önlenmesi için Şırınga / Tüp ambalajında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Yüksek Isı İletimi ve Isıl Koruma: Macun, sıcak hava tabancasından gelen ısıyı </w:t>
      </w:r>
      <w:proofErr w:type="gramStart"/>
      <w:r w:rsidRPr="005169BB">
        <w:rPr>
          <w:rFonts w:cstheme="minorHAnsi"/>
        </w:rPr>
        <w:t>entegre</w:t>
      </w:r>
      <w:proofErr w:type="gramEnd"/>
      <w:r w:rsidRPr="005169BB">
        <w:rPr>
          <w:rFonts w:cstheme="minorHAnsi"/>
        </w:rPr>
        <w:t xml:space="preserve"> ayaklarına (ball/pad) hızlı ve eşit bir şekilde dağıtmalı; böylece CPU'nun aşırı bölgesel ısıya maruz kalıp dâhili çekirdeğinin (die) zarar görmesini veya anakartın ısıdan dolayı şişmesini (delamination) engellemelidir.</w:t>
      </w:r>
    </w:p>
    <w:p w:rsidR="001F14B6" w:rsidRPr="005169BB" w:rsidRDefault="001F14B6" w:rsidP="001F14B6">
      <w:pPr>
        <w:pStyle w:val="ListeParagraf"/>
        <w:numPr>
          <w:ilvl w:val="1"/>
          <w:numId w:val="5"/>
        </w:numPr>
        <w:jc w:val="both"/>
        <w:rPr>
          <w:rFonts w:cstheme="minorHAnsi"/>
        </w:rPr>
      </w:pPr>
      <w:r w:rsidRPr="005169BB">
        <w:rPr>
          <w:rFonts w:cstheme="minorHAnsi"/>
        </w:rPr>
        <w:t>Oksit Temizleme Yeteneği: Eski kartlarda veya sıvı teması görmüş cihazlarda lehim yüzeyindeki ağır oksit tabakasını lehimleme esnasında hızlıca çözebilmeli; lehim emme fitili (wick) ile yapılan temizliklerde pedlerin yerinden kopmasını önleyecek yüzey gerilimi yumuşaklığı sunmalıdır.</w:t>
      </w:r>
    </w:p>
    <w:p w:rsidR="001F14B6" w:rsidRPr="005169BB" w:rsidRDefault="001F14B6" w:rsidP="001F14B6">
      <w:pPr>
        <w:pStyle w:val="ListeParagraf"/>
        <w:numPr>
          <w:ilvl w:val="1"/>
          <w:numId w:val="5"/>
        </w:numPr>
        <w:jc w:val="both"/>
        <w:rPr>
          <w:rFonts w:cstheme="minorHAnsi"/>
        </w:rPr>
      </w:pPr>
      <w:r w:rsidRPr="005169BB">
        <w:rPr>
          <w:rFonts w:cstheme="minorHAnsi"/>
        </w:rPr>
        <w:t>Sağlık ve Çevre Standartları: Isıtma esnasında operatör sağlığını tehdit edecek ağır toksik duman salınımı yapmamalı, koku düzeyi endüstriyel standartlar dâhilinde minimum seviyede olmalıdır.</w:t>
      </w:r>
    </w:p>
    <w:p w:rsidR="001F14B6" w:rsidRPr="00073F58" w:rsidRDefault="001F14B6" w:rsidP="001F14B6">
      <w:pPr>
        <w:pStyle w:val="ListeParagraf"/>
        <w:numPr>
          <w:ilvl w:val="1"/>
          <w:numId w:val="5"/>
        </w:numPr>
        <w:jc w:val="both"/>
        <w:rPr>
          <w:rFonts w:cstheme="minorHAnsi"/>
        </w:rPr>
      </w:pPr>
      <w:r w:rsidRPr="005169BB">
        <w:rPr>
          <w:rFonts w:cstheme="minorHAnsi"/>
        </w:rPr>
        <w:t>Ambalaj ve Aksesuar: Ürün, orijinal üretici kutusunda veya koruyucu ambalajında teslim edilmelidir. İnce işçiliklerde doğrudan kullanılabilmesi için şırınga ucu (dozaj iğnesi) veya piston aparatı set dâhilinde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Raf Ömrü Kriteri: Kimyasalın özelliğini kaybetmemesi adına, teslimat tarihi itibarıyla ürünün kalan raf ömrü en az 18 (on sekiz) ay olmalı; üretim tarihi ve son kullanma tarihi tüp/kutu üzerinde net bir şekilde basılı olmalıdır.</w:t>
      </w:r>
    </w:p>
    <w:p w:rsidR="001F14B6" w:rsidRPr="008A172A" w:rsidRDefault="001F14B6" w:rsidP="001F14B6">
      <w:pPr>
        <w:pStyle w:val="ListeParagraf"/>
        <w:numPr>
          <w:ilvl w:val="1"/>
          <w:numId w:val="5"/>
        </w:numPr>
        <w:jc w:val="both"/>
        <w:rPr>
          <w:rFonts w:cstheme="minorHAnsi"/>
        </w:rPr>
      </w:pPr>
      <w:r w:rsidRPr="008A172A">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81255E">
        <w:rPr>
          <w:rFonts w:cstheme="minorHAnsi"/>
          <w:b/>
        </w:rPr>
        <w:t>SİLİKON YAPIŞTIRICI</w:t>
      </w:r>
    </w:p>
    <w:p w:rsidR="001F14B6" w:rsidRPr="0081255E" w:rsidRDefault="001F14B6" w:rsidP="001F14B6">
      <w:pPr>
        <w:pStyle w:val="ListeParagraf"/>
        <w:numPr>
          <w:ilvl w:val="1"/>
          <w:numId w:val="5"/>
        </w:numPr>
        <w:jc w:val="both"/>
        <w:rPr>
          <w:rFonts w:cstheme="minorHAnsi"/>
        </w:rPr>
      </w:pPr>
      <w:r w:rsidRPr="0081255E">
        <w:rPr>
          <w:rFonts w:cstheme="minorHAnsi"/>
        </w:rPr>
        <w:t>Tedarik edilecek montaj yapıştırıcıları; orijinal fabrikasyon üretimli, hiç kullanılmamış (sıfır), ambalaj bütünlüğü bozulmamış, son tüketim tarihi (STT) teslimat tarihi itibarıyla en az 9 (dokuz) ay geçerliliğini koruyan kartuşlarda teslim edilmelidir.</w:t>
      </w:r>
    </w:p>
    <w:p w:rsidR="001F14B6" w:rsidRDefault="001F14B6" w:rsidP="001F14B6">
      <w:pPr>
        <w:pStyle w:val="ListeParagraf"/>
        <w:numPr>
          <w:ilvl w:val="1"/>
          <w:numId w:val="5"/>
        </w:numPr>
        <w:jc w:val="both"/>
        <w:rPr>
          <w:rFonts w:cstheme="minorHAnsi"/>
        </w:rPr>
      </w:pPr>
      <w:r w:rsidRPr="0081255E">
        <w:rPr>
          <w:rFonts w:cstheme="minorHAnsi"/>
        </w:rPr>
        <w:t>Ürün; çivi veya vidaya ihtiyaç duymadan ağır malzemeleri bile dikey ve yatay eksende kayma yapmadan anında sabitleyebilen Yüksek İlk Tutunma (High Tack / No Nail) mekanik özelliğine sahip olmalıdır.</w:t>
      </w:r>
    </w:p>
    <w:p w:rsidR="001F14B6" w:rsidRPr="0081255E" w:rsidRDefault="001F14B6" w:rsidP="001F14B6">
      <w:pPr>
        <w:pStyle w:val="ListeParagraf"/>
        <w:numPr>
          <w:ilvl w:val="1"/>
          <w:numId w:val="5"/>
        </w:numPr>
        <w:jc w:val="both"/>
        <w:rPr>
          <w:rFonts w:cstheme="minorHAnsi"/>
        </w:rPr>
      </w:pPr>
      <w:r w:rsidRPr="0081255E">
        <w:rPr>
          <w:rFonts w:cstheme="minorHAnsi"/>
        </w:rPr>
        <w:t>Kimyasal Yapısı</w:t>
      </w:r>
      <w:r>
        <w:rPr>
          <w:rFonts w:cstheme="minorHAnsi"/>
        </w:rPr>
        <w:t xml:space="preserve">: </w:t>
      </w:r>
      <w:r w:rsidRPr="0081255E">
        <w:rPr>
          <w:rFonts w:cstheme="minorHAnsi"/>
        </w:rPr>
        <w:t xml:space="preserve">Solvent ve izosiyanat içermeyen, kokusuz, hava nemi ile kürleşen gelişmiş Hibrit Polimer (veya MS Polimer) </w:t>
      </w:r>
      <w:proofErr w:type="gramStart"/>
      <w:r w:rsidRPr="0081255E">
        <w:rPr>
          <w:rFonts w:cstheme="minorHAnsi"/>
        </w:rPr>
        <w:t>bazlı</w:t>
      </w:r>
      <w:proofErr w:type="gramEnd"/>
      <w:r w:rsidRPr="0081255E">
        <w:rPr>
          <w:rFonts w:cstheme="minorHAnsi"/>
        </w:rPr>
        <w:t xml:space="preserve"> olmalıdır.</w:t>
      </w:r>
    </w:p>
    <w:p w:rsidR="001F14B6" w:rsidRPr="0081255E" w:rsidRDefault="001F14B6" w:rsidP="001F14B6">
      <w:pPr>
        <w:pStyle w:val="ListeParagraf"/>
        <w:numPr>
          <w:ilvl w:val="1"/>
          <w:numId w:val="5"/>
        </w:numPr>
        <w:jc w:val="both"/>
        <w:rPr>
          <w:rFonts w:cstheme="minorHAnsi"/>
        </w:rPr>
      </w:pPr>
      <w:r w:rsidRPr="0081255E">
        <w:rPr>
          <w:rFonts w:cstheme="minorHAnsi"/>
        </w:rPr>
        <w:t>Hacim / Ambalaj</w:t>
      </w:r>
      <w:r>
        <w:rPr>
          <w:rFonts w:cstheme="minorHAnsi"/>
        </w:rPr>
        <w:t xml:space="preserve">: </w:t>
      </w:r>
      <w:r w:rsidRPr="0081255E">
        <w:rPr>
          <w:rFonts w:cstheme="minorHAnsi"/>
        </w:rPr>
        <w:t>Standart silikon tabancaları ile tam uyumlu, net 290 ml hacimli dökme olmayan plastik kartuş ambalajında olmalıdır.</w:t>
      </w:r>
    </w:p>
    <w:p w:rsidR="001F14B6" w:rsidRPr="0081255E" w:rsidRDefault="001F14B6" w:rsidP="001F14B6">
      <w:pPr>
        <w:pStyle w:val="ListeParagraf"/>
        <w:numPr>
          <w:ilvl w:val="1"/>
          <w:numId w:val="5"/>
        </w:numPr>
        <w:jc w:val="both"/>
        <w:rPr>
          <w:rFonts w:cstheme="minorHAnsi"/>
        </w:rPr>
      </w:pPr>
      <w:r>
        <w:rPr>
          <w:rFonts w:cstheme="minorHAnsi"/>
        </w:rPr>
        <w:lastRenderedPageBreak/>
        <w:t xml:space="preserve">Renk: </w:t>
      </w:r>
      <w:r w:rsidRPr="0081255E">
        <w:rPr>
          <w:rFonts w:cstheme="minorHAnsi"/>
        </w:rPr>
        <w:t>Uygulama alanlarında estetik bütünlük sağlaması amacıyla net Beyaz renkte olmalıdır.</w:t>
      </w:r>
    </w:p>
    <w:p w:rsidR="001F14B6" w:rsidRPr="0081255E" w:rsidRDefault="001F14B6" w:rsidP="001F14B6">
      <w:pPr>
        <w:pStyle w:val="ListeParagraf"/>
        <w:numPr>
          <w:ilvl w:val="1"/>
          <w:numId w:val="5"/>
        </w:numPr>
        <w:jc w:val="both"/>
        <w:rPr>
          <w:rFonts w:cstheme="minorHAnsi"/>
        </w:rPr>
      </w:pPr>
      <w:r w:rsidRPr="0081255E">
        <w:rPr>
          <w:rFonts w:cstheme="minorHAnsi"/>
        </w:rPr>
        <w:t>İlk Tutunma Gücü</w:t>
      </w:r>
      <w:r>
        <w:rPr>
          <w:rFonts w:cstheme="minorHAnsi"/>
        </w:rPr>
        <w:t xml:space="preserve">: </w:t>
      </w:r>
      <w:r w:rsidRPr="0081255E">
        <w:rPr>
          <w:rFonts w:cstheme="minorHAnsi"/>
        </w:rPr>
        <w:t>Dikey yüzeylerdeki ağır malzemeleri dahi destek gerektirmeden tutabilmesi için çok yüksek ani yapışma (akma/kayma yapmayan vizkozite) karakteristiğinde olmalıdır.</w:t>
      </w:r>
    </w:p>
    <w:p w:rsidR="001F14B6" w:rsidRPr="0081255E" w:rsidRDefault="001F14B6" w:rsidP="001F14B6">
      <w:pPr>
        <w:pStyle w:val="ListeParagraf"/>
        <w:numPr>
          <w:ilvl w:val="1"/>
          <w:numId w:val="5"/>
        </w:numPr>
        <w:jc w:val="both"/>
        <w:rPr>
          <w:rFonts w:cstheme="minorHAnsi"/>
        </w:rPr>
      </w:pPr>
      <w:r w:rsidRPr="0081255E">
        <w:rPr>
          <w:rFonts w:cstheme="minorHAnsi"/>
        </w:rPr>
        <w:t>Çalışma / Kürleşme Sıcaklığı</w:t>
      </w:r>
      <w:r>
        <w:rPr>
          <w:rFonts w:cstheme="minorHAnsi"/>
        </w:rPr>
        <w:t xml:space="preserve">: </w:t>
      </w:r>
      <w:r w:rsidRPr="0081255E">
        <w:rPr>
          <w:rFonts w:cstheme="minorHAnsi"/>
        </w:rPr>
        <w:t>Değişen mevsim ve ortam şartlarından etkilenmemesi adına en az +5°C ile +40°C sıcaklık aralığında uygulanabilir olmalıdır.</w:t>
      </w:r>
    </w:p>
    <w:p w:rsidR="001F14B6" w:rsidRDefault="001F14B6" w:rsidP="001F14B6">
      <w:pPr>
        <w:pStyle w:val="ListeParagraf"/>
        <w:numPr>
          <w:ilvl w:val="1"/>
          <w:numId w:val="5"/>
        </w:numPr>
        <w:jc w:val="both"/>
        <w:rPr>
          <w:rFonts w:cstheme="minorHAnsi"/>
        </w:rPr>
      </w:pPr>
      <w:r>
        <w:rPr>
          <w:rFonts w:cstheme="minorHAnsi"/>
        </w:rPr>
        <w:t xml:space="preserve">Esneklik ve Elastikiyet: </w:t>
      </w:r>
      <w:r w:rsidRPr="0081255E">
        <w:rPr>
          <w:rFonts w:cstheme="minorHAnsi"/>
        </w:rPr>
        <w:t>Yapıştırılan malzemelerin sıcaklık farklarından ötürü genleşmesi durumunda kopmayı önlemek amacıyla kürleşme sonrası Kalıcı Esnekliğe sahip olmalıdır.</w:t>
      </w:r>
    </w:p>
    <w:p w:rsidR="001F14B6" w:rsidRPr="0081255E" w:rsidRDefault="001F14B6" w:rsidP="001F14B6">
      <w:pPr>
        <w:pStyle w:val="ListeParagraf"/>
        <w:numPr>
          <w:ilvl w:val="1"/>
          <w:numId w:val="5"/>
        </w:numPr>
        <w:jc w:val="both"/>
        <w:rPr>
          <w:rFonts w:cstheme="minorHAnsi"/>
        </w:rPr>
      </w:pPr>
      <w:r w:rsidRPr="0081255E">
        <w:rPr>
          <w:rFonts w:cstheme="minorHAnsi"/>
        </w:rPr>
        <w:t>Yüzey Uyumluluğu: Gözenekli ve gözeneksiz tüm yapı malzemelerine (beton, tuğla, mermer, taş, alçıpan, ahşap, MDF, metal, alüminyum, poliüretan ve sert plastik/PVC) astar gerektirmeden çok güçlü yapışma performansı sunmalıdır.</w:t>
      </w:r>
    </w:p>
    <w:p w:rsidR="001F14B6" w:rsidRPr="0081255E" w:rsidRDefault="001F14B6" w:rsidP="001F14B6">
      <w:pPr>
        <w:pStyle w:val="ListeParagraf"/>
        <w:numPr>
          <w:ilvl w:val="1"/>
          <w:numId w:val="5"/>
        </w:numPr>
        <w:jc w:val="both"/>
        <w:rPr>
          <w:rFonts w:cstheme="minorHAnsi"/>
        </w:rPr>
      </w:pPr>
      <w:r w:rsidRPr="0081255E">
        <w:rPr>
          <w:rFonts w:cstheme="minorHAnsi"/>
        </w:rPr>
        <w:t>Kimyasal ve Fiziksel Dayanım: Kürleşmesini tamamladıktan sonra suya, neme, UV ışınlarına ve hava şartlarına karşı tam direnç göstermeli; zamanla sararma, çatlama veya hacim kaybı (çekme/büzüşme) yapmamalıdır.</w:t>
      </w:r>
    </w:p>
    <w:p w:rsidR="001F14B6" w:rsidRDefault="001F14B6" w:rsidP="001F14B6">
      <w:pPr>
        <w:pStyle w:val="ListeParagraf"/>
        <w:numPr>
          <w:ilvl w:val="1"/>
          <w:numId w:val="5"/>
        </w:numPr>
        <w:jc w:val="both"/>
        <w:rPr>
          <w:rFonts w:cstheme="minorHAnsi"/>
        </w:rPr>
      </w:pPr>
      <w:r w:rsidRPr="0081255E">
        <w:rPr>
          <w:rFonts w:cstheme="minorHAnsi"/>
        </w:rPr>
        <w:t xml:space="preserve">Boyanabilirlik: İdari alanlardaki estetik rötuşlara </w:t>
      </w:r>
      <w:proofErr w:type="gramStart"/>
      <w:r w:rsidRPr="0081255E">
        <w:rPr>
          <w:rFonts w:cstheme="minorHAnsi"/>
        </w:rPr>
        <w:t>imkan</w:t>
      </w:r>
      <w:proofErr w:type="gramEnd"/>
      <w:r w:rsidRPr="0081255E">
        <w:rPr>
          <w:rFonts w:cstheme="minorHAnsi"/>
        </w:rPr>
        <w:t xml:space="preserve"> tanıması adına, tamamen kuruduktan sonra üzeri her türlü su bazlı veya mimari boya ile dâhili olarak boyanabilir yapıda olmalıdır.</w:t>
      </w:r>
    </w:p>
    <w:p w:rsidR="001F14B6" w:rsidRPr="004C6B92" w:rsidRDefault="001F14B6" w:rsidP="001F14B6">
      <w:pPr>
        <w:pStyle w:val="ListeParagraf"/>
        <w:numPr>
          <w:ilvl w:val="1"/>
          <w:numId w:val="5"/>
        </w:numPr>
        <w:jc w:val="both"/>
        <w:rPr>
          <w:rFonts w:cstheme="minorHAnsi"/>
        </w:rPr>
      </w:pPr>
      <w:r>
        <w:rPr>
          <w:b/>
          <w:bCs/>
        </w:rPr>
        <w:t>Set İçeriği:</w:t>
      </w:r>
      <w:r>
        <w:t xml:space="preserve"> Orijinal 290 ml kartuş ambalajında, her bir kartuş için uygulama kolaylığı sağlayan 1 adet standart plastik uygulama ucu (kanül/gaga) ile birlikte teslim edilmelidir.</w:t>
      </w:r>
    </w:p>
    <w:p w:rsidR="001F14B6" w:rsidRDefault="001F14B6" w:rsidP="001F14B6">
      <w:pPr>
        <w:pStyle w:val="ListeParagraf"/>
        <w:ind w:left="1080"/>
        <w:jc w:val="both"/>
        <w:rPr>
          <w:b/>
          <w:bCs/>
        </w:rPr>
      </w:pPr>
    </w:p>
    <w:p w:rsidR="001F14B6" w:rsidRDefault="001F14B6" w:rsidP="001F14B6">
      <w:pPr>
        <w:pStyle w:val="ListeParagraf"/>
        <w:numPr>
          <w:ilvl w:val="0"/>
          <w:numId w:val="5"/>
        </w:numPr>
        <w:jc w:val="both"/>
        <w:rPr>
          <w:rFonts w:cstheme="minorHAnsi"/>
          <w:b/>
        </w:rPr>
      </w:pPr>
      <w:r w:rsidRPr="004C6B92">
        <w:rPr>
          <w:rFonts w:cstheme="minorHAnsi"/>
          <w:b/>
        </w:rPr>
        <w:t>LCD EKRAN YAPIŞTIRICISI</w:t>
      </w:r>
    </w:p>
    <w:p w:rsidR="001F14B6" w:rsidRPr="004C6B92" w:rsidRDefault="001F14B6" w:rsidP="001F14B6">
      <w:pPr>
        <w:pStyle w:val="ListeParagraf"/>
        <w:numPr>
          <w:ilvl w:val="1"/>
          <w:numId w:val="5"/>
        </w:numPr>
        <w:jc w:val="both"/>
        <w:rPr>
          <w:rFonts w:cstheme="minorHAnsi"/>
        </w:rPr>
      </w:pPr>
      <w:r w:rsidRPr="004C6B92">
        <w:rPr>
          <w:rFonts w:cstheme="minorHAnsi"/>
        </w:rPr>
        <w:t>Tedarik edilecek yapıştırıcı jeller; orijinal fabrikasyon üretimli, hiç kullanılmamış, tüp ambalajı zarar görmemiş ve kimyasal yapısı bozulmamış olarak teslim edilmelidir.</w:t>
      </w:r>
    </w:p>
    <w:p w:rsidR="001F14B6" w:rsidRDefault="001F14B6" w:rsidP="001F14B6">
      <w:pPr>
        <w:pStyle w:val="ListeParagraf"/>
        <w:numPr>
          <w:ilvl w:val="1"/>
          <w:numId w:val="5"/>
        </w:numPr>
        <w:jc w:val="both"/>
        <w:rPr>
          <w:rFonts w:cstheme="minorHAnsi"/>
        </w:rPr>
      </w:pPr>
      <w:r w:rsidRPr="004C6B92">
        <w:rPr>
          <w:rFonts w:cstheme="minorHAnsi"/>
        </w:rPr>
        <w:t xml:space="preserve">Ürün, ekran montajlarında esneklik, şeffaflık, darbe emicilik ve ısı dayanımı </w:t>
      </w:r>
      <w:proofErr w:type="gramStart"/>
      <w:r w:rsidRPr="004C6B92">
        <w:rPr>
          <w:rFonts w:cstheme="minorHAnsi"/>
        </w:rPr>
        <w:t>kriterlerini</w:t>
      </w:r>
      <w:proofErr w:type="gramEnd"/>
      <w:r w:rsidRPr="004C6B92">
        <w:rPr>
          <w:rFonts w:cstheme="minorHAnsi"/>
        </w:rPr>
        <w:t xml:space="preserve"> tam karşılayacak endüstriyel sınıfta olmalıdır.</w:t>
      </w:r>
    </w:p>
    <w:p w:rsidR="001F14B6" w:rsidRPr="004C6B92" w:rsidRDefault="001F14B6" w:rsidP="001F14B6">
      <w:pPr>
        <w:pStyle w:val="ListeParagraf"/>
        <w:numPr>
          <w:ilvl w:val="1"/>
          <w:numId w:val="5"/>
        </w:numPr>
        <w:jc w:val="both"/>
        <w:rPr>
          <w:rFonts w:cstheme="minorHAnsi"/>
        </w:rPr>
      </w:pPr>
      <w:r w:rsidRPr="004C6B92">
        <w:rPr>
          <w:rFonts w:cstheme="minorHAnsi"/>
        </w:rPr>
        <w:t>Kimyasal Yapı / Formül</w:t>
      </w:r>
      <w:r>
        <w:rPr>
          <w:rFonts w:cstheme="minorHAnsi"/>
        </w:rPr>
        <w:t xml:space="preserve">: </w:t>
      </w:r>
      <w:r w:rsidRPr="004C6B92">
        <w:rPr>
          <w:rFonts w:cstheme="minorHAnsi"/>
        </w:rPr>
        <w:t>Elektronik cihazların maruz kaldığı esneme, titreşim ve termal genleşmelere karşı çatlamayan, yüksek elastikiyete sahip Sentetik Akrilik / Epoksi Bazlı sıvı tutkal formunda olmalıdır.</w:t>
      </w:r>
    </w:p>
    <w:p w:rsidR="001F14B6" w:rsidRPr="004C6B92" w:rsidRDefault="001F14B6" w:rsidP="001F14B6">
      <w:pPr>
        <w:pStyle w:val="ListeParagraf"/>
        <w:numPr>
          <w:ilvl w:val="1"/>
          <w:numId w:val="5"/>
        </w:numPr>
        <w:jc w:val="both"/>
        <w:rPr>
          <w:rFonts w:cstheme="minorHAnsi"/>
        </w:rPr>
      </w:pPr>
      <w:r>
        <w:rPr>
          <w:rFonts w:cstheme="minorHAnsi"/>
        </w:rPr>
        <w:t xml:space="preserve">Renk / Görünüm: </w:t>
      </w:r>
      <w:r w:rsidRPr="004C6B92">
        <w:rPr>
          <w:rFonts w:cstheme="minorHAnsi"/>
        </w:rPr>
        <w:t>Uygulama sonrasında ekran kenarlarında ve taşma noktalarında görsel kirlilik yaratmaması, ışık sızmalarını absorbe etmesi adına Tamamen Şeffaf / Berrak renkte olmalıdır.</w:t>
      </w:r>
    </w:p>
    <w:p w:rsidR="001F14B6" w:rsidRPr="004C6B92" w:rsidRDefault="001F14B6" w:rsidP="001F14B6">
      <w:pPr>
        <w:pStyle w:val="ListeParagraf"/>
        <w:numPr>
          <w:ilvl w:val="1"/>
          <w:numId w:val="5"/>
        </w:numPr>
        <w:jc w:val="both"/>
        <w:rPr>
          <w:rFonts w:cstheme="minorHAnsi"/>
        </w:rPr>
      </w:pPr>
      <w:r w:rsidRPr="004C6B92">
        <w:rPr>
          <w:rFonts w:cstheme="minorHAnsi"/>
        </w:rPr>
        <w:t>Hacim ve Ambalaj</w:t>
      </w:r>
      <w:r>
        <w:rPr>
          <w:rFonts w:cstheme="minorHAnsi"/>
        </w:rPr>
        <w:t xml:space="preserve">: </w:t>
      </w:r>
      <w:r w:rsidRPr="004C6B92">
        <w:rPr>
          <w:rFonts w:cstheme="minorHAnsi"/>
        </w:rPr>
        <w:t xml:space="preserve">Hassas ve kontrollü saha uygulamalarına </w:t>
      </w:r>
      <w:proofErr w:type="gramStart"/>
      <w:r w:rsidRPr="004C6B92">
        <w:rPr>
          <w:rFonts w:cstheme="minorHAnsi"/>
        </w:rPr>
        <w:t>imkan</w:t>
      </w:r>
      <w:proofErr w:type="gramEnd"/>
      <w:r w:rsidRPr="004C6B92">
        <w:rPr>
          <w:rFonts w:cstheme="minorHAnsi"/>
        </w:rPr>
        <w:t xml:space="preserve"> tanıyan, net 50 ml (Elli Mililitre) hacimli koruyucu tüp ambalajında olmalıdır.</w:t>
      </w:r>
    </w:p>
    <w:p w:rsidR="001F14B6" w:rsidRPr="004C6B92" w:rsidRDefault="001F14B6" w:rsidP="001F14B6">
      <w:pPr>
        <w:pStyle w:val="ListeParagraf"/>
        <w:numPr>
          <w:ilvl w:val="1"/>
          <w:numId w:val="5"/>
        </w:numPr>
        <w:jc w:val="both"/>
        <w:rPr>
          <w:rFonts w:cstheme="minorHAnsi"/>
        </w:rPr>
      </w:pPr>
      <w:r w:rsidRPr="004C6B92">
        <w:rPr>
          <w:rFonts w:cstheme="minorHAnsi"/>
        </w:rPr>
        <w:t>Hassas Uygulama İğnesi</w:t>
      </w:r>
      <w:r>
        <w:rPr>
          <w:rFonts w:cstheme="minorHAnsi"/>
        </w:rPr>
        <w:t xml:space="preserve">: </w:t>
      </w:r>
      <w:r w:rsidRPr="004C6B92">
        <w:rPr>
          <w:rFonts w:cstheme="minorHAnsi"/>
        </w:rPr>
        <w:t>Ekran çıtaları ve ince elektronik hatlar üzerine harici bir aparat gerektirmeksizin mikron düzeyinde sürüm yapabilmeyi sağlayan Entegre Metal İğne Uç mimarisine sahip olmalıdır.</w:t>
      </w:r>
    </w:p>
    <w:p w:rsidR="001F14B6" w:rsidRPr="004C6B92" w:rsidRDefault="001F14B6" w:rsidP="001F14B6">
      <w:pPr>
        <w:pStyle w:val="ListeParagraf"/>
        <w:numPr>
          <w:ilvl w:val="1"/>
          <w:numId w:val="5"/>
        </w:numPr>
        <w:jc w:val="both"/>
        <w:rPr>
          <w:rFonts w:cstheme="minorHAnsi"/>
        </w:rPr>
      </w:pPr>
      <w:r w:rsidRPr="004C6B92">
        <w:rPr>
          <w:rFonts w:cstheme="minorHAnsi"/>
        </w:rPr>
        <w:t>Tıkanma Önleyici Kapak</w:t>
      </w:r>
      <w:r w:rsidRPr="004C6B92">
        <w:rPr>
          <w:rFonts w:cstheme="minorHAnsi"/>
        </w:rPr>
        <w:tab/>
      </w:r>
      <w:r>
        <w:rPr>
          <w:rFonts w:cstheme="minorHAnsi"/>
        </w:rPr>
        <w:t xml:space="preserve">: </w:t>
      </w:r>
      <w:r w:rsidRPr="004C6B92">
        <w:rPr>
          <w:rFonts w:cstheme="minorHAnsi"/>
        </w:rPr>
        <w:t>Yapıştırıcının hava alarak tüp içinde kurumasını önlemek amacıyla, kapağın iç kısmında metal iğne ucun yuvasına tam oturan Dâhili Kilitli Tıpa/İğne Sistemi bulunmalıdır.</w:t>
      </w:r>
    </w:p>
    <w:p w:rsidR="001F14B6" w:rsidRPr="004C6B92" w:rsidRDefault="001F14B6" w:rsidP="001F14B6">
      <w:pPr>
        <w:pStyle w:val="ListeParagraf"/>
        <w:numPr>
          <w:ilvl w:val="1"/>
          <w:numId w:val="5"/>
        </w:numPr>
        <w:jc w:val="both"/>
        <w:rPr>
          <w:rFonts w:cstheme="minorHAnsi"/>
        </w:rPr>
      </w:pPr>
      <w:r>
        <w:rPr>
          <w:rFonts w:cstheme="minorHAnsi"/>
        </w:rPr>
        <w:t xml:space="preserve">Katı Madde Oranı: </w:t>
      </w:r>
      <w:r w:rsidRPr="004C6B92">
        <w:rPr>
          <w:rFonts w:cstheme="minorHAnsi"/>
        </w:rPr>
        <w:t xml:space="preserve">İdeal vizkozite, akışkanlık kontrolü ve yüksek yapışma mukavemeti için yapıştırıcının dâhili katı madde oranı en az %38 ile %45 </w:t>
      </w:r>
      <w:proofErr w:type="gramStart"/>
      <w:r w:rsidRPr="004C6B92">
        <w:rPr>
          <w:rFonts w:cstheme="minorHAnsi"/>
        </w:rPr>
        <w:t>aralığında</w:t>
      </w:r>
      <w:proofErr w:type="gramEnd"/>
      <w:r w:rsidRPr="004C6B92">
        <w:rPr>
          <w:rFonts w:cstheme="minorHAnsi"/>
        </w:rPr>
        <w:t xml:space="preserve"> olmalıdır.</w:t>
      </w:r>
    </w:p>
    <w:p w:rsidR="001F14B6" w:rsidRPr="004C6B92" w:rsidRDefault="001F14B6" w:rsidP="001F14B6">
      <w:pPr>
        <w:pStyle w:val="ListeParagraf"/>
        <w:numPr>
          <w:ilvl w:val="1"/>
          <w:numId w:val="5"/>
        </w:numPr>
        <w:jc w:val="both"/>
        <w:rPr>
          <w:rFonts w:cstheme="minorHAnsi"/>
        </w:rPr>
      </w:pPr>
      <w:r w:rsidRPr="004C6B92">
        <w:rPr>
          <w:rFonts w:cstheme="minorHAnsi"/>
        </w:rPr>
        <w:t>Kürleşme Süreleri</w:t>
      </w:r>
      <w:r>
        <w:rPr>
          <w:rFonts w:cstheme="minorHAnsi"/>
        </w:rPr>
        <w:t xml:space="preserve">: </w:t>
      </w:r>
      <w:r w:rsidRPr="004C6B92">
        <w:rPr>
          <w:rFonts w:cstheme="minorHAnsi"/>
        </w:rPr>
        <w:t>İlk yüzey kuruma (tutturma) süresi 3-6 dakika; tam kürleşme ve nihai yapışma kararlılığı süresi ise 24-48 saat arasında tamamlanmalıdır.</w:t>
      </w:r>
    </w:p>
    <w:p w:rsidR="001F14B6" w:rsidRDefault="001F14B6" w:rsidP="001F14B6">
      <w:pPr>
        <w:pStyle w:val="ListeParagraf"/>
        <w:numPr>
          <w:ilvl w:val="1"/>
          <w:numId w:val="5"/>
        </w:numPr>
        <w:jc w:val="both"/>
        <w:rPr>
          <w:rFonts w:cstheme="minorHAnsi"/>
        </w:rPr>
      </w:pPr>
      <w:r w:rsidRPr="004C6B92">
        <w:rPr>
          <w:rFonts w:cstheme="minorHAnsi"/>
        </w:rPr>
        <w:t>Raf Ömrü Kriteri</w:t>
      </w:r>
      <w:r>
        <w:rPr>
          <w:rFonts w:cstheme="minorHAnsi"/>
        </w:rPr>
        <w:t xml:space="preserve">: </w:t>
      </w:r>
      <w:r w:rsidRPr="004C6B92">
        <w:rPr>
          <w:rFonts w:cstheme="minorHAnsi"/>
        </w:rPr>
        <w:t>Ürünün kimyasal formülasyonunun tüp içinde jöleleşmesini veya kurumasını önlemek amacıyla, teslimat tarihi itibarıyla son tüketim tarihine (STT) en az 12 (on iki) ay süre kalmış olmalıdır.</w:t>
      </w:r>
    </w:p>
    <w:p w:rsidR="001F14B6" w:rsidRPr="004C6B92" w:rsidRDefault="001F14B6" w:rsidP="001F14B6">
      <w:pPr>
        <w:pStyle w:val="ListeParagraf"/>
        <w:numPr>
          <w:ilvl w:val="1"/>
          <w:numId w:val="5"/>
        </w:numPr>
        <w:jc w:val="both"/>
        <w:rPr>
          <w:rFonts w:cstheme="minorHAnsi"/>
        </w:rPr>
      </w:pPr>
      <w:r w:rsidRPr="004C6B92">
        <w:rPr>
          <w:rFonts w:cstheme="minorHAnsi"/>
        </w:rPr>
        <w:lastRenderedPageBreak/>
        <w:t>Yüzey Uyumluluğu: Akıllı telefon ve tablet montajlarında kullanılan cam, plastik, polikarbonat, alüminyum, metal ve boyalı gövde yüzeylerine astar gerektirmeksizin mükemmel tutunma sağlamalıdır.</w:t>
      </w:r>
    </w:p>
    <w:p w:rsidR="001F14B6" w:rsidRDefault="001F14B6" w:rsidP="001F14B6">
      <w:pPr>
        <w:pStyle w:val="ListeParagraf"/>
        <w:numPr>
          <w:ilvl w:val="1"/>
          <w:numId w:val="5"/>
        </w:numPr>
        <w:jc w:val="both"/>
        <w:rPr>
          <w:rFonts w:cstheme="minorHAnsi"/>
        </w:rPr>
      </w:pPr>
      <w:r w:rsidRPr="004C6B92">
        <w:rPr>
          <w:rFonts w:cstheme="minorHAnsi"/>
        </w:rPr>
        <w:t>Isı ve Sızdırmazlık Direnci: Cihazların işlemci ve batarya ısınmalarından etkilenmemesi için yüksek sıcaklık dayanımına sahip olmalı, kuruduktan sonra su buharı ve toza karşı dâhili sızdırmazlık katmanı oluşturmalıdır.</w:t>
      </w:r>
    </w:p>
    <w:p w:rsidR="001F14B6" w:rsidRDefault="001F14B6" w:rsidP="001F14B6">
      <w:pPr>
        <w:pStyle w:val="ListeParagraf"/>
        <w:numPr>
          <w:ilvl w:val="1"/>
          <w:numId w:val="5"/>
        </w:numPr>
        <w:jc w:val="both"/>
        <w:rPr>
          <w:rFonts w:cstheme="minorHAnsi"/>
        </w:rPr>
      </w:pPr>
      <w:r w:rsidRPr="004C6B92">
        <w:rPr>
          <w:rFonts w:cstheme="minorHAnsi"/>
        </w:rPr>
        <w:t>Set İçeriği: Orijinal 50 ml'lik tüp ambalajında, üzerinde hacmi, teknik özellikleri ve güvenlik uyarılarının net olarak okunabildiği endüstriyel ambalajında teslim edilmelidir.</w:t>
      </w:r>
    </w:p>
    <w:p w:rsidR="001F14B6" w:rsidRDefault="001F14B6" w:rsidP="001F14B6">
      <w:pPr>
        <w:pStyle w:val="ListeParagraf"/>
        <w:ind w:left="1080"/>
        <w:jc w:val="both"/>
        <w:rPr>
          <w:rFonts w:cstheme="minorHAnsi"/>
        </w:rPr>
      </w:pPr>
    </w:p>
    <w:p w:rsidR="001F14B6" w:rsidRPr="005169BB" w:rsidRDefault="001F14B6" w:rsidP="001F14B6">
      <w:pPr>
        <w:pStyle w:val="ListeParagraf"/>
        <w:ind w:left="1080"/>
        <w:jc w:val="both"/>
        <w:rPr>
          <w:rFonts w:cstheme="minorHAnsi"/>
        </w:rPr>
      </w:pPr>
    </w:p>
    <w:p w:rsidR="001F14B6" w:rsidRPr="009A5E40" w:rsidRDefault="001F14B6" w:rsidP="001F14B6">
      <w:pPr>
        <w:pStyle w:val="ListeParagraf"/>
        <w:numPr>
          <w:ilvl w:val="0"/>
          <w:numId w:val="5"/>
        </w:numPr>
        <w:jc w:val="both"/>
        <w:rPr>
          <w:rFonts w:cstheme="minorHAnsi"/>
          <w:b/>
        </w:rPr>
      </w:pPr>
      <w:r w:rsidRPr="009A5E40">
        <w:rPr>
          <w:rFonts w:cstheme="minorHAnsi"/>
          <w:b/>
        </w:rPr>
        <w:t>DEVRE KART TEMİZLEYİCİ SPREY</w:t>
      </w:r>
    </w:p>
    <w:p w:rsidR="001F14B6" w:rsidRPr="005169BB" w:rsidRDefault="001F14B6" w:rsidP="001F14B6">
      <w:pPr>
        <w:pStyle w:val="ListeParagraf"/>
        <w:numPr>
          <w:ilvl w:val="1"/>
          <w:numId w:val="5"/>
        </w:numPr>
        <w:jc w:val="both"/>
        <w:rPr>
          <w:rFonts w:cstheme="minorHAnsi"/>
        </w:rPr>
      </w:pPr>
      <w:r w:rsidRPr="005169BB">
        <w:rPr>
          <w:rFonts w:cstheme="minorHAnsi"/>
        </w:rPr>
        <w:t>Tedarik edilecek spreyler; orijinal fabrikasyon üretimli, hiç kullanılmamış (sıfır), ambalaj bütünlüğü bozulmamış, solvent sızıntısı veya basınç kaybı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Ürün; yağlı kontak spreylerinin aksine, uygulandığı yüzeyde hiçbir korozif katman, yağlı film veya iletken atık bırakmayan Tamamen Yağsız (Dry / Kontak) Formülasyonda olmalıdır.</w:t>
      </w:r>
    </w:p>
    <w:p w:rsidR="001F14B6" w:rsidRPr="005169BB" w:rsidRDefault="001F14B6" w:rsidP="001F14B6">
      <w:pPr>
        <w:pStyle w:val="ListeParagraf"/>
        <w:numPr>
          <w:ilvl w:val="1"/>
          <w:numId w:val="5"/>
        </w:numPr>
        <w:jc w:val="both"/>
        <w:rPr>
          <w:rFonts w:cstheme="minorHAnsi"/>
        </w:rPr>
      </w:pPr>
      <w:r w:rsidRPr="005169BB">
        <w:rPr>
          <w:rFonts w:cstheme="minorHAnsi"/>
        </w:rPr>
        <w:t>Net Hacim / Ambalaj: Taşınabilirlik ve hassas saha uygulamalarına uygun olarak metal basınçlı tüp içerisinde net 200 ml ($\pm 10$ ml)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Kimyasal Karakteristik: Yüksek yalıtkanlık direncine sahip, yüzey gerilimi düşük, mikro yarıklara kolayca nüfuz edebilen endüstriyel Hızlı Solvent Karışımı </w:t>
      </w:r>
      <w:proofErr w:type="gramStart"/>
      <w:r w:rsidRPr="005169BB">
        <w:rPr>
          <w:rFonts w:cstheme="minorHAnsi"/>
        </w:rPr>
        <w:t>bazlı</w:t>
      </w:r>
      <w:proofErr w:type="gramEnd"/>
      <w:r w:rsidRPr="005169BB">
        <w:rPr>
          <w:rFonts w:cstheme="minorHAnsi"/>
        </w:rPr>
        <w:t xml:space="preserve"> olmalıdır.</w:t>
      </w:r>
    </w:p>
    <w:p w:rsidR="001F14B6" w:rsidRPr="005169BB" w:rsidRDefault="001F14B6" w:rsidP="001F14B6">
      <w:pPr>
        <w:pStyle w:val="ListeParagraf"/>
        <w:numPr>
          <w:ilvl w:val="1"/>
          <w:numId w:val="5"/>
        </w:numPr>
        <w:jc w:val="both"/>
        <w:rPr>
          <w:rFonts w:cstheme="minorHAnsi"/>
        </w:rPr>
      </w:pPr>
      <w:r w:rsidRPr="005169BB">
        <w:rPr>
          <w:rFonts w:cstheme="minorHAnsi"/>
        </w:rPr>
        <w:t>Buharlaşma Hızı: Uygulandığı devre kartı üzerinden ortam sıcaklığında saniyeler içinde (hızla) tamamen buharlaşmalı, yüzeyde sıvı kalıntısı veya nem lekesi bırakmamalıdır.</w:t>
      </w:r>
    </w:p>
    <w:p w:rsidR="001F14B6" w:rsidRPr="005169BB" w:rsidRDefault="001F14B6" w:rsidP="001F14B6">
      <w:pPr>
        <w:pStyle w:val="ListeParagraf"/>
        <w:numPr>
          <w:ilvl w:val="1"/>
          <w:numId w:val="5"/>
        </w:numPr>
        <w:jc w:val="both"/>
        <w:rPr>
          <w:rFonts w:cstheme="minorHAnsi"/>
        </w:rPr>
      </w:pPr>
      <w:r w:rsidRPr="005169BB">
        <w:rPr>
          <w:rFonts w:cstheme="minorHAnsi"/>
        </w:rPr>
        <w:t>İletkenlik / Güvenlik: Hassas komponentlerin kısa devre yapmasını önlemek adına dâhili elektriksel iletkenliği olmamalı, Yüksek Di elektrik Kuvvetine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Plastik ve Yüzey Uyumluluğu: Elektronik kartlar üzerindeki plastik soketlere, PVC kaplamalara, hassas yalıtım verniklerine (conformal coating) ve kablo izolelerine zarar vermeyen, Aşındırmasız / Non-Corrosive yapıda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Uygulama Aparatı: Dar ve derin alanlardaki soket içlerine, </w:t>
      </w:r>
      <w:proofErr w:type="gramStart"/>
      <w:r w:rsidRPr="005169BB">
        <w:rPr>
          <w:rFonts w:cstheme="minorHAnsi"/>
        </w:rPr>
        <w:t>entegre</w:t>
      </w:r>
      <w:proofErr w:type="gramEnd"/>
      <w:r w:rsidRPr="005169BB">
        <w:rPr>
          <w:rFonts w:cstheme="minorHAnsi"/>
        </w:rPr>
        <w:t xml:space="preserve"> bacaklarına nokta atışı uygulama yapabilmek amacıyla tüp başlığına entegre veya harici Hassas Uygulama Pipeti/Kamışı ile birlikte gelmelidir.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Nüfuz Etme Yeteneği: Sprey, basınçlı püskürtme mekanizması sayesinde BGA </w:t>
      </w:r>
      <w:proofErr w:type="gramStart"/>
      <w:r w:rsidRPr="005169BB">
        <w:rPr>
          <w:rFonts w:cstheme="minorHAnsi"/>
        </w:rPr>
        <w:t>çiplerinin</w:t>
      </w:r>
      <w:proofErr w:type="gramEnd"/>
      <w:r w:rsidRPr="005169BB">
        <w:rPr>
          <w:rFonts w:cstheme="minorHAnsi"/>
        </w:rPr>
        <w:t xml:space="preserve"> altı, SMD komponent araları ve kilitli konnektör içlerindeki statik tozu ve fluks artıklarını mekanik olarak söküp akıtabilecek penetrasyon gücüne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Nem Uzaklaştırma: Nemli saha panolarında veya sıvı teması görmüş elektronik cihazlarda, suyu ve nemi yüzeyden iterek uzaklaştırma kabiliyeti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360 Derece Valf Sistemi: Tüp, saha çalışmalarında operatöre esneklik sağlaması açısından dik, yatay veya ters (baş aşağı) tutulduğunda dahi itici gaz kesintisi yaşamadan solvent püskürtmeye devam edebilen valf mimarisine sahip olmalıdır.</w:t>
      </w:r>
    </w:p>
    <w:p w:rsidR="001F14B6" w:rsidRPr="005169BB" w:rsidRDefault="001F14B6" w:rsidP="001F14B6">
      <w:pPr>
        <w:pStyle w:val="ListeParagraf"/>
        <w:numPr>
          <w:ilvl w:val="1"/>
          <w:numId w:val="5"/>
        </w:numPr>
        <w:jc w:val="both"/>
        <w:rPr>
          <w:rFonts w:cstheme="minorHAnsi"/>
        </w:rPr>
      </w:pPr>
      <w:r w:rsidRPr="005169BB">
        <w:rPr>
          <w:rFonts w:cstheme="minorHAnsi"/>
        </w:rPr>
        <w:t>Ambalaj Yapısı: Spreyler, paslanmaya karşı dâhili kaplamalı, yüksek basınca dayanıklı, valf mekanizması koruyucu kapak ile kapatılmış orijinal metal tüplerinde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Raf Ömrü Kriteri: Kimyasalın uçuculuk ve solvent özelliğini kaybetmemesi adına, teslimat tarihi itibarıyla ürünün kalan raf ömrü en az 24 (yirmi dört) ay olmalı; üretim tarihi ve son kullanma tarihi tüp üzerinde net bir şekilde basılı olmalıdır.</w:t>
      </w:r>
    </w:p>
    <w:p w:rsidR="001F14B6" w:rsidRPr="00073F58"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Pr="005169BB" w:rsidRDefault="001F14B6" w:rsidP="001F14B6">
      <w:pPr>
        <w:pStyle w:val="ListeParagraf"/>
        <w:ind w:left="1080"/>
        <w:jc w:val="both"/>
        <w:rPr>
          <w:rFonts w:cstheme="minorHAnsi"/>
        </w:rPr>
      </w:pPr>
    </w:p>
    <w:p w:rsidR="001F14B6" w:rsidRPr="00C81082" w:rsidRDefault="001F14B6" w:rsidP="001F14B6">
      <w:pPr>
        <w:pStyle w:val="ListeParagraf"/>
        <w:numPr>
          <w:ilvl w:val="0"/>
          <w:numId w:val="5"/>
        </w:numPr>
        <w:jc w:val="both"/>
        <w:rPr>
          <w:rFonts w:cstheme="minorHAnsi"/>
          <w:b/>
        </w:rPr>
      </w:pPr>
      <w:r w:rsidRPr="00C81082">
        <w:rPr>
          <w:rFonts w:cstheme="minorHAnsi"/>
          <w:b/>
        </w:rPr>
        <w:t>ADAPTÖR ŞARJ UCU SETİ</w:t>
      </w:r>
    </w:p>
    <w:p w:rsidR="001F14B6" w:rsidRPr="005169BB" w:rsidRDefault="001F14B6" w:rsidP="001F14B6">
      <w:pPr>
        <w:pStyle w:val="ListeParagraf"/>
        <w:numPr>
          <w:ilvl w:val="1"/>
          <w:numId w:val="5"/>
        </w:numPr>
        <w:jc w:val="both"/>
        <w:rPr>
          <w:rFonts w:cstheme="minorHAnsi"/>
        </w:rPr>
      </w:pPr>
      <w:r w:rsidRPr="005169BB">
        <w:rPr>
          <w:rFonts w:cstheme="minorHAnsi"/>
        </w:rPr>
        <w:lastRenderedPageBreak/>
        <w:t xml:space="preserve">Tedarik edilecek dönüştürücü uç setleri; orijinal fabrikasyon üretimli, hiç kullanılmamış (sıfır), ambalaj bütünlüğü bozulmamış, iç/dış pinlerinde korozyon, kaynak hatası veya plastik </w:t>
      </w:r>
      <w:proofErr w:type="gramStart"/>
      <w:r w:rsidRPr="005169BB">
        <w:rPr>
          <w:rFonts w:cstheme="minorHAnsi"/>
        </w:rPr>
        <w:t>enjeksiyon</w:t>
      </w:r>
      <w:proofErr w:type="gramEnd"/>
      <w:r w:rsidRPr="005169BB">
        <w:rPr>
          <w:rFonts w:cstheme="minorHAnsi"/>
        </w:rPr>
        <w:t xml:space="preserve"> çapağı barındırmayan yapıda teslim edilmelidir.</w:t>
      </w:r>
    </w:p>
    <w:p w:rsidR="001F14B6" w:rsidRPr="005169BB" w:rsidRDefault="001F14B6" w:rsidP="001F14B6">
      <w:pPr>
        <w:pStyle w:val="ListeParagraf"/>
        <w:numPr>
          <w:ilvl w:val="1"/>
          <w:numId w:val="5"/>
        </w:numPr>
        <w:jc w:val="both"/>
        <w:rPr>
          <w:rFonts w:cstheme="minorHAnsi"/>
        </w:rPr>
      </w:pPr>
      <w:r w:rsidRPr="005169BB">
        <w:rPr>
          <w:rFonts w:cstheme="minorHAnsi"/>
        </w:rPr>
        <w:t>Set; tek bir ana giriş portundan (dişi konnektör) aldığı DC gücü, farklı geometrik ölçülerdeki 28 adet erkek uca dağıtabilen Evrensel Adaptör Çevirici Kit mimarisinde olmalıdır.</w:t>
      </w:r>
    </w:p>
    <w:p w:rsidR="001F14B6" w:rsidRPr="005169BB" w:rsidRDefault="001F14B6" w:rsidP="001F14B6">
      <w:pPr>
        <w:pStyle w:val="ListeParagraf"/>
        <w:numPr>
          <w:ilvl w:val="1"/>
          <w:numId w:val="5"/>
        </w:numPr>
        <w:jc w:val="both"/>
        <w:rPr>
          <w:rFonts w:cstheme="minorHAnsi"/>
        </w:rPr>
      </w:pPr>
      <w:r w:rsidRPr="005169BB">
        <w:rPr>
          <w:rFonts w:cstheme="minorHAnsi"/>
        </w:rPr>
        <w:t>Ana Giriş Arayüzü (Dişi): Güç kaynağından veya adaptörden gelen kablonun takılabilmesi için tüm uçların arkasında standart 5.5 mm x 2.1 mm Dişi DC Soket girişi bulunmalıdır.</w:t>
      </w:r>
    </w:p>
    <w:p w:rsidR="001F14B6" w:rsidRPr="005169BB" w:rsidRDefault="001F14B6" w:rsidP="001F14B6">
      <w:pPr>
        <w:pStyle w:val="ListeParagraf"/>
        <w:numPr>
          <w:ilvl w:val="1"/>
          <w:numId w:val="5"/>
        </w:numPr>
        <w:jc w:val="both"/>
        <w:rPr>
          <w:rFonts w:cstheme="minorHAnsi"/>
        </w:rPr>
      </w:pPr>
      <w:r w:rsidRPr="005169BB">
        <w:rPr>
          <w:rFonts w:cstheme="minorHAnsi"/>
        </w:rPr>
        <w:t>Konnektör Alaşım Kalitesi: Düşük geçiş direnci ve yüksek iletkenlik sağlamak, zamanla kararmayı önlemek amacıyla tüm uçların metal kısımları Nikel veya Altın Kaplama olmalıdır.</w:t>
      </w:r>
    </w:p>
    <w:p w:rsidR="001F14B6" w:rsidRPr="005169BB" w:rsidRDefault="001F14B6" w:rsidP="001F14B6">
      <w:pPr>
        <w:pStyle w:val="ListeParagraf"/>
        <w:numPr>
          <w:ilvl w:val="1"/>
          <w:numId w:val="5"/>
        </w:numPr>
        <w:jc w:val="both"/>
        <w:rPr>
          <w:rFonts w:cstheme="minorHAnsi"/>
        </w:rPr>
      </w:pPr>
      <w:r w:rsidRPr="005169BB">
        <w:rPr>
          <w:rFonts w:cstheme="minorHAnsi"/>
        </w:rPr>
        <w:t>İzolasyon Gövdesi: Akım sızıntılarını ve elektriksel atlamaları önlemek amacıyla uçların dış gövdesi yüksek yalıtkanlıkta ABS / PVC Kalıplı Termoplastik malzemeden imal edilmiş olmalıdır.</w:t>
      </w:r>
    </w:p>
    <w:p w:rsidR="001F14B6" w:rsidRPr="005169BB" w:rsidRDefault="001F14B6" w:rsidP="001F14B6">
      <w:pPr>
        <w:pStyle w:val="ListeParagraf"/>
        <w:numPr>
          <w:ilvl w:val="1"/>
          <w:numId w:val="5"/>
        </w:numPr>
        <w:jc w:val="both"/>
        <w:rPr>
          <w:rFonts w:cstheme="minorHAnsi"/>
        </w:rPr>
      </w:pPr>
      <w:r w:rsidRPr="005169BB">
        <w:rPr>
          <w:rFonts w:cstheme="minorHAnsi"/>
        </w:rPr>
        <w:t>Çalışma Gerilim Aralığı: Düşük voltajlı cihazlardan yüksek voltajlı dizüstü bilgisayarlara kadar geniş bir yelpazede güvenle kullanılabilmesi için DC 0V - 24V aralığını desteklemelidir.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Akım Taşıma Kapasitesi: Yüksek Watt değerine sahip cihazlar (örneğin 90W/120W </w:t>
      </w:r>
      <w:proofErr w:type="gramStart"/>
      <w:r w:rsidRPr="005169BB">
        <w:rPr>
          <w:rFonts w:cstheme="minorHAnsi"/>
        </w:rPr>
        <w:t>laptoplar</w:t>
      </w:r>
      <w:proofErr w:type="gramEnd"/>
      <w:r w:rsidRPr="005169BB">
        <w:rPr>
          <w:rFonts w:cstheme="minorHAnsi"/>
        </w:rPr>
        <w:t>) beslenirken uçlarda aşırı ısınma ve erime olmaması için kesintisiz en az 3A - 5A akım geçişine dayanıklı olmalıdır.</w:t>
      </w:r>
    </w:p>
    <w:p w:rsidR="001F14B6" w:rsidRPr="005169BB" w:rsidRDefault="001F14B6" w:rsidP="001F14B6">
      <w:pPr>
        <w:pStyle w:val="ListeParagraf"/>
        <w:numPr>
          <w:ilvl w:val="1"/>
          <w:numId w:val="5"/>
        </w:numPr>
        <w:jc w:val="both"/>
        <w:rPr>
          <w:rFonts w:cstheme="minorHAnsi"/>
        </w:rPr>
      </w:pPr>
      <w:r w:rsidRPr="005169BB">
        <w:rPr>
          <w:rFonts w:cstheme="minorHAnsi"/>
        </w:rPr>
        <w:t xml:space="preserve">Set içerisinde, piyasadaki standart endüstriyel cihazların (HP, Dell, Lenovo, Asus, Acer, Toshiba, Samsung vb. ile ağ </w:t>
      </w:r>
      <w:proofErr w:type="gramStart"/>
      <w:r w:rsidRPr="005169BB">
        <w:rPr>
          <w:rFonts w:cstheme="minorHAnsi"/>
        </w:rPr>
        <w:t>ekipmanları</w:t>
      </w:r>
      <w:proofErr w:type="gramEnd"/>
      <w:r w:rsidRPr="005169BB">
        <w:rPr>
          <w:rFonts w:cstheme="minorHAnsi"/>
        </w:rPr>
        <w:t>) güç girişlerine tam uyum sağlamak üzere en az 28 (yirmi sekiz) adet farklı erkek uç bulunmalıdır. Set dâhilinde yer alması gereken temel uç geometrileri ve ölçü varyasyonları şunlardır;</w:t>
      </w:r>
    </w:p>
    <w:p w:rsidR="001F14B6" w:rsidRPr="005169BB" w:rsidRDefault="001F14B6" w:rsidP="001F14B6">
      <w:pPr>
        <w:pStyle w:val="ListeParagraf"/>
        <w:numPr>
          <w:ilvl w:val="2"/>
          <w:numId w:val="5"/>
        </w:numPr>
        <w:jc w:val="both"/>
        <w:rPr>
          <w:rFonts w:cstheme="minorHAnsi"/>
        </w:rPr>
      </w:pPr>
      <w:r w:rsidRPr="005169BB">
        <w:rPr>
          <w:rFonts w:cstheme="minorHAnsi"/>
        </w:rPr>
        <w:t>Mikro Ölçülü Uçlar (Tablet, Modem, Küçük Elektronik): 2.0 mm x 0.6 mm, 2.5 mm x 0.7 mm, 3.0 mm x 1.1 mm gibi ince iğne ve silindirik yapılı uçlar.</w:t>
      </w:r>
    </w:p>
    <w:p w:rsidR="001F14B6" w:rsidRPr="005169BB" w:rsidRDefault="001F14B6" w:rsidP="001F14B6">
      <w:pPr>
        <w:pStyle w:val="ListeParagraf"/>
        <w:numPr>
          <w:ilvl w:val="2"/>
          <w:numId w:val="5"/>
        </w:numPr>
        <w:jc w:val="both"/>
        <w:rPr>
          <w:rFonts w:cstheme="minorHAnsi"/>
        </w:rPr>
      </w:pPr>
      <w:r w:rsidRPr="005169BB">
        <w:rPr>
          <w:rFonts w:cstheme="minorHAnsi"/>
        </w:rPr>
        <w:t>Standart ve Orta Ölçülü Uçlar (Monitör, Ses Sistemleri, Router): 3.5 mm x 1.35 mm, 4.0 mm x 1.7 mm, 4.8 mm x 1.7 mm, 5.5 mm x 1.7 mm, 5.5 mm x 2.5 mm standart DC uçlar.</w:t>
      </w:r>
    </w:p>
    <w:p w:rsidR="001F14B6" w:rsidRPr="005169BB" w:rsidRDefault="001F14B6" w:rsidP="001F14B6">
      <w:pPr>
        <w:pStyle w:val="ListeParagraf"/>
        <w:numPr>
          <w:ilvl w:val="2"/>
          <w:numId w:val="5"/>
        </w:numPr>
        <w:jc w:val="both"/>
        <w:rPr>
          <w:rFonts w:cstheme="minorHAnsi"/>
        </w:rPr>
      </w:pPr>
      <w:r w:rsidRPr="005169BB">
        <w:rPr>
          <w:rFonts w:cstheme="minorHAnsi"/>
        </w:rPr>
        <w:t>Büyük ve İğneli (Center Pin) Özel Laptop Uçları: * 7.4 mm x 5.0 mm (İç iğneli - Dell/HP uyumlu);</w:t>
      </w:r>
    </w:p>
    <w:p w:rsidR="001F14B6" w:rsidRPr="005169BB" w:rsidRDefault="001F14B6" w:rsidP="001F14B6">
      <w:pPr>
        <w:pStyle w:val="ListeParagraf"/>
        <w:numPr>
          <w:ilvl w:val="3"/>
          <w:numId w:val="5"/>
        </w:numPr>
        <w:jc w:val="both"/>
        <w:rPr>
          <w:rFonts w:cstheme="minorHAnsi"/>
        </w:rPr>
      </w:pPr>
      <w:r w:rsidRPr="005169BB">
        <w:rPr>
          <w:rFonts w:cstheme="minorHAnsi"/>
        </w:rPr>
        <w:t>6.5 mm x 4.4 mm (İç iğneli - Sony/Samsung uyumlu)</w:t>
      </w:r>
    </w:p>
    <w:p w:rsidR="001F14B6" w:rsidRPr="005169BB" w:rsidRDefault="001F14B6" w:rsidP="001F14B6">
      <w:pPr>
        <w:pStyle w:val="ListeParagraf"/>
        <w:numPr>
          <w:ilvl w:val="3"/>
          <w:numId w:val="5"/>
        </w:numPr>
        <w:jc w:val="both"/>
        <w:rPr>
          <w:rFonts w:cstheme="minorHAnsi"/>
        </w:rPr>
      </w:pPr>
      <w:r w:rsidRPr="005169BB">
        <w:rPr>
          <w:rFonts w:cstheme="minorHAnsi"/>
        </w:rPr>
        <w:t>5.5 mm x 3.0 mm (İç iğneli - Samsung uyumlu)</w:t>
      </w:r>
    </w:p>
    <w:p w:rsidR="001F14B6" w:rsidRPr="005169BB" w:rsidRDefault="001F14B6" w:rsidP="001F14B6">
      <w:pPr>
        <w:pStyle w:val="ListeParagraf"/>
        <w:numPr>
          <w:ilvl w:val="3"/>
          <w:numId w:val="5"/>
        </w:numPr>
        <w:jc w:val="both"/>
        <w:rPr>
          <w:rFonts w:cstheme="minorHAnsi"/>
        </w:rPr>
      </w:pPr>
      <w:r w:rsidRPr="005169BB">
        <w:rPr>
          <w:rFonts w:cstheme="minorHAnsi"/>
        </w:rPr>
        <w:t>4.5 mm x 3.0 mm (Mavi/Siyah iç iğneli - Ultrabook uyumlu) olmalıdır.</w:t>
      </w:r>
    </w:p>
    <w:p w:rsidR="001F14B6" w:rsidRPr="005169BB" w:rsidRDefault="001F14B6" w:rsidP="001F14B6">
      <w:pPr>
        <w:pStyle w:val="ListeParagraf"/>
        <w:numPr>
          <w:ilvl w:val="2"/>
          <w:numId w:val="5"/>
        </w:numPr>
        <w:jc w:val="both"/>
        <w:rPr>
          <w:rFonts w:cstheme="minorHAnsi"/>
        </w:rPr>
      </w:pPr>
      <w:r w:rsidRPr="005169BB">
        <w:rPr>
          <w:rFonts w:cstheme="minorHAnsi"/>
        </w:rPr>
        <w:t>Özel Geometrik Uçlar: Yeni nesil dizüstü bilgisayarlarda kullanılan Lenovo Kare Uç (Square/Rectangle USB Tipi) güç konnektör ucu set dâhilinde mutlaka yer almalıdır.</w:t>
      </w:r>
    </w:p>
    <w:p w:rsidR="001F14B6" w:rsidRPr="005169BB" w:rsidRDefault="001F14B6" w:rsidP="001F14B6">
      <w:pPr>
        <w:pStyle w:val="ListeParagraf"/>
        <w:numPr>
          <w:ilvl w:val="1"/>
          <w:numId w:val="5"/>
        </w:numPr>
        <w:jc w:val="both"/>
        <w:rPr>
          <w:rFonts w:cstheme="minorHAnsi"/>
        </w:rPr>
      </w:pPr>
      <w:r w:rsidRPr="005169BB">
        <w:rPr>
          <w:rFonts w:cstheme="minorHAnsi"/>
        </w:rPr>
        <w:t>Ambalaj ve Düzenleyici Yapısı: 28 adet dönüştürücü uç, saha ve laboratuvar ortamında kaybolmalarını önlemek amacıyla esnek bir taşıma rayına/şeridine veya sıralı kilit yuvalarına sahip Orijinal Düzenleyici Stand/Şerit üzerinde dizili olarak teslim edilmelidir.</w:t>
      </w:r>
    </w:p>
    <w:p w:rsidR="001F14B6" w:rsidRDefault="001F14B6" w:rsidP="001F14B6">
      <w:pPr>
        <w:pStyle w:val="ListeParagraf"/>
        <w:numPr>
          <w:ilvl w:val="1"/>
          <w:numId w:val="5"/>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1F14B6" w:rsidRDefault="001F14B6" w:rsidP="001F14B6">
      <w:pPr>
        <w:pStyle w:val="ListeParagraf"/>
        <w:ind w:left="1080"/>
        <w:jc w:val="both"/>
        <w:rPr>
          <w:rFonts w:cstheme="minorHAnsi"/>
        </w:rPr>
      </w:pPr>
    </w:p>
    <w:p w:rsidR="001F14B6" w:rsidRDefault="001F14B6" w:rsidP="001F14B6">
      <w:pPr>
        <w:pStyle w:val="ListeParagraf"/>
        <w:ind w:left="1080"/>
        <w:jc w:val="both"/>
        <w:rPr>
          <w:rFonts w:cstheme="minorHAnsi"/>
        </w:rPr>
      </w:pP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A2354D">
        <w:rPr>
          <w:rFonts w:cstheme="minorHAnsi"/>
          <w:b/>
        </w:rPr>
        <w:t>ADAPTÖR KABLOSU</w:t>
      </w:r>
    </w:p>
    <w:p w:rsidR="001F14B6" w:rsidRDefault="001F14B6" w:rsidP="001F14B6">
      <w:pPr>
        <w:pStyle w:val="ListeParagraf"/>
        <w:jc w:val="both"/>
        <w:rPr>
          <w:rFonts w:cstheme="minorHAnsi"/>
          <w:b/>
        </w:rPr>
      </w:pPr>
    </w:p>
    <w:p w:rsidR="001F14B6" w:rsidRPr="00A2354D" w:rsidRDefault="001F14B6" w:rsidP="001F14B6">
      <w:pPr>
        <w:pStyle w:val="ListeParagraf"/>
        <w:numPr>
          <w:ilvl w:val="1"/>
          <w:numId w:val="5"/>
        </w:numPr>
        <w:jc w:val="both"/>
        <w:rPr>
          <w:rFonts w:cstheme="minorHAnsi"/>
        </w:rPr>
      </w:pPr>
      <w:r w:rsidRPr="00A2354D">
        <w:rPr>
          <w:rFonts w:cstheme="minorHAnsi"/>
        </w:rPr>
        <w:lastRenderedPageBreak/>
        <w:t>Konnektör Tipi (Çıkış): Kablonun cihaz bağlantı ucu, termal yazıcıların besleme yuvalarına tam oturacak standart 3-Pin Power DIN (yuvarlak içi 3 iğneli) erkek soket yapısında olmalıdır.</w:t>
      </w:r>
    </w:p>
    <w:p w:rsidR="001F14B6" w:rsidRPr="00A2354D" w:rsidRDefault="001F14B6" w:rsidP="001F14B6">
      <w:pPr>
        <w:pStyle w:val="ListeParagraf"/>
        <w:numPr>
          <w:ilvl w:val="1"/>
          <w:numId w:val="5"/>
        </w:numPr>
        <w:jc w:val="both"/>
        <w:rPr>
          <w:rFonts w:cstheme="minorHAnsi"/>
        </w:rPr>
      </w:pPr>
      <w:r w:rsidRPr="00A2354D">
        <w:rPr>
          <w:rFonts w:cstheme="minorHAnsi"/>
        </w:rPr>
        <w:t>Bağlantı Tipi (Giriş): Kablonun adaptör kasası içine girecek olan diğer ucu; doğrudan elektronik devre kartına lehimlenmeye veya klemens ile bağlanmaya hazır, uçları sıyrılmış/açık tel yapısında olmalıdır.</w:t>
      </w:r>
    </w:p>
    <w:p w:rsidR="001F14B6" w:rsidRPr="00A2354D" w:rsidRDefault="001F14B6" w:rsidP="001F14B6">
      <w:pPr>
        <w:pStyle w:val="ListeParagraf"/>
        <w:numPr>
          <w:ilvl w:val="1"/>
          <w:numId w:val="5"/>
        </w:numPr>
        <w:jc w:val="both"/>
        <w:rPr>
          <w:rFonts w:cstheme="minorHAnsi"/>
        </w:rPr>
      </w:pPr>
      <w:r w:rsidRPr="00A2354D">
        <w:rPr>
          <w:rFonts w:cstheme="minorHAnsi"/>
        </w:rPr>
        <w:t>Kablo Uzunluğu: Kullanımda esneklik sağlaması ve onarım payı bırakması açısından kablonun toplam uzunluğu standart ölçülerde (yaklaşık 1 ile 1.5 metre aralığında) olmalıdır.</w:t>
      </w:r>
    </w:p>
    <w:p w:rsidR="001F14B6" w:rsidRPr="00A2354D" w:rsidRDefault="001F14B6" w:rsidP="001F14B6">
      <w:pPr>
        <w:pStyle w:val="ListeParagraf"/>
        <w:numPr>
          <w:ilvl w:val="1"/>
          <w:numId w:val="5"/>
        </w:numPr>
        <w:jc w:val="both"/>
        <w:rPr>
          <w:rFonts w:cstheme="minorHAnsi"/>
        </w:rPr>
      </w:pPr>
      <w:r w:rsidRPr="00A2354D">
        <w:rPr>
          <w:rFonts w:cstheme="minorHAnsi"/>
        </w:rPr>
        <w:t>Kırılma Koruması: Soket (3-pin) ile kablonun birleştiği noktada, kullanım esnasında oluşabilecek bükülme, kırılma ve kopmaları engelleyecek esnek plastik gerilim azaltıcı (strain relief) koruma kalıbı bulunmalıdır.</w:t>
      </w:r>
    </w:p>
    <w:p w:rsidR="001F14B6" w:rsidRDefault="001F14B6" w:rsidP="001F14B6">
      <w:pPr>
        <w:pStyle w:val="ListeParagraf"/>
        <w:numPr>
          <w:ilvl w:val="1"/>
          <w:numId w:val="5"/>
        </w:numPr>
        <w:jc w:val="both"/>
        <w:rPr>
          <w:rFonts w:cstheme="minorHAnsi"/>
        </w:rPr>
      </w:pPr>
      <w:r w:rsidRPr="00A2354D">
        <w:rPr>
          <w:rFonts w:cstheme="minorHAnsi"/>
        </w:rPr>
        <w:t>Dış Yalıtım: Kablonun dış kılıfı; ezilmelere, yıpranmalara ve ortam sıcaklıklarına karşı dayanıklı, yüksek esneklikte PVC (veya muadili) yalıtkan malzemeden üretilmiş olmalıdır.</w:t>
      </w:r>
    </w:p>
    <w:p w:rsidR="001F14B6" w:rsidRPr="00A2354D" w:rsidRDefault="001F14B6" w:rsidP="001F14B6">
      <w:pPr>
        <w:pStyle w:val="ListeParagraf"/>
        <w:numPr>
          <w:ilvl w:val="1"/>
          <w:numId w:val="5"/>
        </w:numPr>
        <w:jc w:val="both"/>
        <w:rPr>
          <w:rFonts w:cstheme="minorHAnsi"/>
        </w:rPr>
      </w:pPr>
      <w:r w:rsidRPr="00A2354D">
        <w:rPr>
          <w:rFonts w:cstheme="minorHAnsi"/>
        </w:rPr>
        <w:t>Akım ve Gerilim Taşıma Kapasitesi: Kablonun iç iletken telleri, endüstriyel termal yazıcıların standart gereksinimi olan 24V DC gerilimi ve en az 2A ile 2.5A arası akımı, aşırı ısınma veya sinyal/voltaj düşümü (voltage drop) yaşatmadan güvenle iletebilecek kesit kalınlığına sahip olmalıdır.</w:t>
      </w:r>
    </w:p>
    <w:p w:rsidR="001F14B6" w:rsidRDefault="001F14B6" w:rsidP="001F14B6">
      <w:pPr>
        <w:pStyle w:val="ListeParagraf"/>
        <w:numPr>
          <w:ilvl w:val="1"/>
          <w:numId w:val="5"/>
        </w:numPr>
        <w:jc w:val="both"/>
        <w:rPr>
          <w:rFonts w:cstheme="minorHAnsi"/>
        </w:rPr>
      </w:pPr>
      <w:r w:rsidRPr="00A2354D">
        <w:rPr>
          <w:rFonts w:cstheme="minorHAnsi"/>
        </w:rPr>
        <w:t>İletken Malzemesi: Kesintisiz güç aktarımı ve uzun ömürlü kullanım için kablo iç telleri yüksek iletkenlik değerine sahip bakır malzemeden imal edilmiş olmalıdır.</w:t>
      </w:r>
    </w:p>
    <w:p w:rsidR="001F14B6" w:rsidRDefault="001F14B6" w:rsidP="001F14B6">
      <w:pPr>
        <w:pStyle w:val="ListeParagraf"/>
        <w:numPr>
          <w:ilvl w:val="1"/>
          <w:numId w:val="5"/>
        </w:numPr>
        <w:jc w:val="both"/>
        <w:rPr>
          <w:rFonts w:cstheme="minorHAnsi"/>
        </w:rPr>
      </w:pPr>
      <w:r w:rsidRPr="00A2354D">
        <w:rPr>
          <w:rFonts w:cstheme="minorHAnsi"/>
        </w:rPr>
        <w:t>Kablolar, taşıma esnasında ezilmeyecek ve zarar görmeyecek şekilde uygun ambalajlarda teslim edilmelidir.</w:t>
      </w:r>
    </w:p>
    <w:p w:rsidR="001F14B6" w:rsidRPr="00A2354D" w:rsidRDefault="001F14B6" w:rsidP="001F14B6">
      <w:pPr>
        <w:pStyle w:val="ListeParagraf"/>
        <w:numPr>
          <w:ilvl w:val="1"/>
          <w:numId w:val="5"/>
        </w:numPr>
        <w:jc w:val="both"/>
        <w:rPr>
          <w:rFonts w:cstheme="minorHAnsi"/>
        </w:rPr>
      </w:pPr>
      <w:r w:rsidRPr="00A2354D">
        <w:rPr>
          <w:rFonts w:cstheme="minorHAnsi"/>
        </w:rPr>
        <w:t>Ürün, fabrika çıkışlı üretim, yalıtım ve kopukluk hatalarına karşı teslim tarihinden itibaren en az 2 (iki) yıl süreyle yasal garantili olmalıdır.</w:t>
      </w:r>
    </w:p>
    <w:p w:rsidR="001F14B6" w:rsidRDefault="001F14B6" w:rsidP="001F14B6">
      <w:pPr>
        <w:pStyle w:val="ListeParagraf"/>
        <w:ind w:left="1080"/>
        <w:jc w:val="both"/>
        <w:rPr>
          <w:rFonts w:cstheme="minorHAnsi"/>
        </w:rPr>
      </w:pPr>
    </w:p>
    <w:p w:rsidR="001F14B6" w:rsidRPr="00F67170" w:rsidRDefault="001F14B6" w:rsidP="001F14B6">
      <w:pPr>
        <w:pStyle w:val="ListeParagraf"/>
        <w:numPr>
          <w:ilvl w:val="0"/>
          <w:numId w:val="5"/>
        </w:numPr>
        <w:jc w:val="both"/>
        <w:rPr>
          <w:rFonts w:cstheme="minorHAnsi"/>
        </w:rPr>
      </w:pPr>
      <w:r>
        <w:rPr>
          <w:rFonts w:cstheme="minorHAnsi"/>
          <w:b/>
        </w:rPr>
        <w:t>KONTAK SPREY</w:t>
      </w:r>
    </w:p>
    <w:p w:rsidR="001F14B6" w:rsidRPr="00F67170" w:rsidRDefault="001F14B6" w:rsidP="001F14B6">
      <w:pPr>
        <w:pStyle w:val="ListeParagraf"/>
        <w:numPr>
          <w:ilvl w:val="1"/>
          <w:numId w:val="5"/>
        </w:numPr>
        <w:jc w:val="both"/>
        <w:rPr>
          <w:rFonts w:cstheme="minorHAnsi"/>
        </w:rPr>
      </w:pPr>
      <w:r w:rsidRPr="00F67170">
        <w:rPr>
          <w:rFonts w:cstheme="minorHAnsi"/>
        </w:rPr>
        <w:t>Tedarik edilecek deri temizleyici spreyler; orijinal fabrikasyon üretimli, hiç kullanılmamış (sıfır), ambalaj bütünlüğü bozulmamış, son tüketim tarihi (STT) teslimat tarihi itibarıyla en az 12 (on iki) ay geçerliliğini koruyan ambalajlarda teslim edilmelidir.</w:t>
      </w:r>
    </w:p>
    <w:p w:rsidR="001F14B6" w:rsidRDefault="001F14B6" w:rsidP="001F14B6">
      <w:pPr>
        <w:pStyle w:val="ListeParagraf"/>
        <w:numPr>
          <w:ilvl w:val="1"/>
          <w:numId w:val="5"/>
        </w:numPr>
        <w:jc w:val="both"/>
        <w:rPr>
          <w:rFonts w:cstheme="minorHAnsi"/>
        </w:rPr>
      </w:pPr>
      <w:r w:rsidRPr="00F67170">
        <w:rPr>
          <w:rFonts w:cstheme="minorHAnsi"/>
        </w:rPr>
        <w:t>Ürün; dökülme veya sızıntı yapmayacak şekilde tasarlanmış, uygulama esnasında sıvıyı yüzeye eşit ve homojen bir şekilde dağıtabilen orijinal tetikli sprey mekanizmasına sahip olmalıdır.</w:t>
      </w:r>
    </w:p>
    <w:p w:rsidR="001F14B6" w:rsidRPr="00F67170" w:rsidRDefault="001F14B6" w:rsidP="001F14B6">
      <w:pPr>
        <w:pStyle w:val="ListeParagraf"/>
        <w:numPr>
          <w:ilvl w:val="1"/>
          <w:numId w:val="5"/>
        </w:numPr>
        <w:jc w:val="both"/>
        <w:rPr>
          <w:rFonts w:cstheme="minorHAnsi"/>
        </w:rPr>
      </w:pPr>
      <w:r w:rsidRPr="00F67170">
        <w:rPr>
          <w:rFonts w:cstheme="minorHAnsi"/>
        </w:rPr>
        <w:t>Ürün Formu / Ambalaj</w:t>
      </w:r>
      <w:r>
        <w:rPr>
          <w:rFonts w:cstheme="minorHAnsi"/>
        </w:rPr>
        <w:t xml:space="preserve">: </w:t>
      </w:r>
      <w:r w:rsidRPr="00F67170">
        <w:rPr>
          <w:rFonts w:cstheme="minorHAnsi"/>
        </w:rPr>
        <w:t>Kolay uygulama sağlayan tetikli Sprey Şişe formunda olmalıdır.</w:t>
      </w:r>
    </w:p>
    <w:p w:rsidR="001F14B6" w:rsidRPr="00F67170" w:rsidRDefault="001F14B6" w:rsidP="001F14B6">
      <w:pPr>
        <w:pStyle w:val="ListeParagraf"/>
        <w:numPr>
          <w:ilvl w:val="1"/>
          <w:numId w:val="5"/>
        </w:numPr>
        <w:jc w:val="both"/>
        <w:rPr>
          <w:rFonts w:cstheme="minorHAnsi"/>
        </w:rPr>
      </w:pPr>
      <w:r>
        <w:rPr>
          <w:rFonts w:cstheme="minorHAnsi"/>
        </w:rPr>
        <w:t xml:space="preserve">Net Hacim: </w:t>
      </w:r>
      <w:r w:rsidRPr="00F67170">
        <w:rPr>
          <w:rFonts w:cstheme="minorHAnsi"/>
        </w:rPr>
        <w:t>Tek bir ambalajda net 500 ml (Beş Yüz Mililitre) hacme sahip olmalıdır.</w:t>
      </w:r>
    </w:p>
    <w:p w:rsidR="001F14B6" w:rsidRPr="00F67170" w:rsidRDefault="001F14B6" w:rsidP="001F14B6">
      <w:pPr>
        <w:pStyle w:val="ListeParagraf"/>
        <w:numPr>
          <w:ilvl w:val="1"/>
          <w:numId w:val="5"/>
        </w:numPr>
        <w:jc w:val="both"/>
        <w:rPr>
          <w:rFonts w:cstheme="minorHAnsi"/>
        </w:rPr>
      </w:pPr>
      <w:r>
        <w:rPr>
          <w:rFonts w:cstheme="minorHAnsi"/>
        </w:rPr>
        <w:t xml:space="preserve">Uygulama Alanı: </w:t>
      </w:r>
      <w:r w:rsidRPr="00F67170">
        <w:rPr>
          <w:rFonts w:cstheme="minorHAnsi"/>
        </w:rPr>
        <w:t>Hem araç içi deri döşemelerde (koltuk, kapı panelleri vb.) hem de ofis ortamındaki doğal ve suni deri mobilyalarda güvenle kullanılabilir yapıda olmalıdır.</w:t>
      </w:r>
    </w:p>
    <w:p w:rsidR="001F14B6" w:rsidRPr="00F67170" w:rsidRDefault="001F14B6" w:rsidP="001F14B6">
      <w:pPr>
        <w:pStyle w:val="ListeParagraf"/>
        <w:numPr>
          <w:ilvl w:val="1"/>
          <w:numId w:val="5"/>
        </w:numPr>
        <w:jc w:val="both"/>
        <w:rPr>
          <w:rFonts w:cstheme="minorHAnsi"/>
        </w:rPr>
      </w:pPr>
      <w:r w:rsidRPr="00F67170">
        <w:rPr>
          <w:rFonts w:cstheme="minorHAnsi"/>
        </w:rPr>
        <w:t>Kimyasal Etki Türü</w:t>
      </w:r>
      <w:r>
        <w:rPr>
          <w:rFonts w:cstheme="minorHAnsi"/>
        </w:rPr>
        <w:t xml:space="preserve">: </w:t>
      </w:r>
      <w:r w:rsidRPr="00F67170">
        <w:rPr>
          <w:rFonts w:cstheme="minorHAnsi"/>
        </w:rPr>
        <w:t>Derinin gözeneklerine yerleşmiş kirleri çözen Etkin Temizlik ve kuruyup çatlamasını engelleyen Besleyici/Koruyucu Bakım işlevini bir arada sunmalıdır.</w:t>
      </w:r>
    </w:p>
    <w:p w:rsidR="001F14B6" w:rsidRPr="00F67170" w:rsidRDefault="001F14B6" w:rsidP="001F14B6">
      <w:pPr>
        <w:pStyle w:val="ListeParagraf"/>
        <w:numPr>
          <w:ilvl w:val="1"/>
          <w:numId w:val="5"/>
        </w:numPr>
        <w:jc w:val="both"/>
        <w:rPr>
          <w:rFonts w:cstheme="minorHAnsi"/>
        </w:rPr>
      </w:pPr>
      <w:r w:rsidRPr="00F67170">
        <w:rPr>
          <w:rFonts w:cstheme="minorHAnsi"/>
        </w:rPr>
        <w:t>Yüzey Koruma Kriteri</w:t>
      </w:r>
      <w:r>
        <w:rPr>
          <w:rFonts w:cstheme="minorHAnsi"/>
        </w:rPr>
        <w:t xml:space="preserve">: </w:t>
      </w:r>
      <w:r w:rsidRPr="00F67170">
        <w:rPr>
          <w:rFonts w:cstheme="minorHAnsi"/>
        </w:rPr>
        <w:t>Uygulama sonrasında deri yüzeyinde aşırı yapışkan, aşırı parlak veya kaygan bir tabaka bırakmamalı; derinin orijinal mat/yarı mat doğal görünümünü korumalıdır.</w:t>
      </w:r>
    </w:p>
    <w:p w:rsidR="001F14B6" w:rsidRDefault="001F14B6" w:rsidP="001F14B6">
      <w:pPr>
        <w:pStyle w:val="ListeParagraf"/>
        <w:numPr>
          <w:ilvl w:val="1"/>
          <w:numId w:val="5"/>
        </w:numPr>
        <w:jc w:val="both"/>
        <w:rPr>
          <w:rFonts w:cstheme="minorHAnsi"/>
        </w:rPr>
      </w:pPr>
      <w:r w:rsidRPr="00F67170">
        <w:rPr>
          <w:rFonts w:cstheme="minorHAnsi"/>
        </w:rPr>
        <w:t>pH ve Solvent Dengesi</w:t>
      </w:r>
      <w:r>
        <w:rPr>
          <w:rFonts w:cstheme="minorHAnsi"/>
        </w:rPr>
        <w:t xml:space="preserve">: </w:t>
      </w:r>
      <w:r w:rsidRPr="00F67170">
        <w:rPr>
          <w:rFonts w:cstheme="minorHAnsi"/>
        </w:rPr>
        <w:t>Derinin rengini ağartmayacak, dokusunu sertleştirmeyecek veya aşındırmayacak pH dengeli, kostik ve ağır solvent içermeyen formülasyona sahip olmalıdır.</w:t>
      </w:r>
    </w:p>
    <w:p w:rsidR="001F14B6" w:rsidRPr="00F67170" w:rsidRDefault="001F14B6" w:rsidP="001F14B6">
      <w:pPr>
        <w:pStyle w:val="ListeParagraf"/>
        <w:numPr>
          <w:ilvl w:val="1"/>
          <w:numId w:val="5"/>
        </w:numPr>
        <w:jc w:val="both"/>
        <w:rPr>
          <w:rFonts w:cstheme="minorHAnsi"/>
        </w:rPr>
      </w:pPr>
      <w:r w:rsidRPr="00F67170">
        <w:rPr>
          <w:rFonts w:cstheme="minorHAnsi"/>
        </w:rPr>
        <w:t>Leke Çıkarma Yeteneği: Deri yüzeyine yerleşmiş günlük kullanım kirlerini, ter lekelerini, toz birikintilerini ve hafif yağ lekelerini malzemeye zarar vermeden derinlemesine temizlemelidir.</w:t>
      </w:r>
    </w:p>
    <w:p w:rsidR="001F14B6" w:rsidRPr="00F67170" w:rsidRDefault="001F14B6" w:rsidP="001F14B6">
      <w:pPr>
        <w:pStyle w:val="ListeParagraf"/>
        <w:numPr>
          <w:ilvl w:val="1"/>
          <w:numId w:val="5"/>
        </w:numPr>
        <w:jc w:val="both"/>
        <w:rPr>
          <w:rFonts w:cstheme="minorHAnsi"/>
        </w:rPr>
      </w:pPr>
      <w:r w:rsidRPr="00F67170">
        <w:rPr>
          <w:rFonts w:cstheme="minorHAnsi"/>
        </w:rPr>
        <w:lastRenderedPageBreak/>
        <w:t>Malzeme Koruma: Düzenli kullanımda ultraviyole (UV) ışınlarının, sıcağın ve soğuğun neden olduğu kuruma, sertleşme ve solma gibi olumsuz etkilere karşı koruyucu bir kalkan oluşturmalıdır.</w:t>
      </w:r>
    </w:p>
    <w:p w:rsidR="001F14B6" w:rsidRDefault="001F14B6" w:rsidP="001F14B6">
      <w:pPr>
        <w:pStyle w:val="ListeParagraf"/>
        <w:numPr>
          <w:ilvl w:val="1"/>
          <w:numId w:val="5"/>
        </w:numPr>
        <w:jc w:val="both"/>
        <w:rPr>
          <w:rFonts w:cstheme="minorHAnsi"/>
        </w:rPr>
      </w:pPr>
      <w:r w:rsidRPr="00F67170">
        <w:rPr>
          <w:rFonts w:cstheme="minorHAnsi"/>
        </w:rPr>
        <w:t xml:space="preserve">Kullanıcı Konforu: Araç içi veya kapalı ofis gibi dar alanlarda yapılan uygulamalarda kullanıcıyı veya yolcuları rahatsız etmeyecek hafif ve ferah bir koku </w:t>
      </w:r>
      <w:proofErr w:type="gramStart"/>
      <w:r w:rsidRPr="00F67170">
        <w:rPr>
          <w:rFonts w:cstheme="minorHAnsi"/>
        </w:rPr>
        <w:t>profiline</w:t>
      </w:r>
      <w:proofErr w:type="gramEnd"/>
      <w:r w:rsidRPr="00F67170">
        <w:rPr>
          <w:rFonts w:cstheme="minorHAnsi"/>
        </w:rPr>
        <w:t xml:space="preserve"> sahip olmalıdır.</w:t>
      </w:r>
    </w:p>
    <w:p w:rsidR="001F14B6" w:rsidRDefault="001F14B6" w:rsidP="001F14B6">
      <w:pPr>
        <w:pStyle w:val="ListeParagraf"/>
        <w:numPr>
          <w:ilvl w:val="1"/>
          <w:numId w:val="5"/>
        </w:numPr>
        <w:jc w:val="both"/>
        <w:rPr>
          <w:rFonts w:cstheme="minorHAnsi"/>
        </w:rPr>
      </w:pPr>
      <w:r w:rsidRPr="00F67170">
        <w:rPr>
          <w:rFonts w:cstheme="minorHAnsi"/>
        </w:rPr>
        <w:t>Set İçeriği: Orijinal 500 ml tetikli sprey şişesinde, üzerinde kullanım talimatları, güvenlik uyarıları ve üretim/son kullanma tarihleri net okunabilir şekilde basılmış etiketle teslim edilmelidir.</w:t>
      </w:r>
    </w:p>
    <w:p w:rsidR="001F14B6" w:rsidRDefault="001F14B6" w:rsidP="001F14B6">
      <w:pPr>
        <w:pStyle w:val="ListeParagraf"/>
        <w:ind w:left="1080"/>
        <w:jc w:val="both"/>
        <w:rPr>
          <w:rFonts w:cstheme="minorHAnsi"/>
        </w:rPr>
      </w:pPr>
    </w:p>
    <w:p w:rsidR="001F14B6" w:rsidRDefault="001F14B6" w:rsidP="001F14B6">
      <w:pPr>
        <w:pStyle w:val="ListeParagraf"/>
        <w:numPr>
          <w:ilvl w:val="0"/>
          <w:numId w:val="5"/>
        </w:numPr>
        <w:jc w:val="both"/>
        <w:rPr>
          <w:rFonts w:cstheme="minorHAnsi"/>
          <w:b/>
        </w:rPr>
      </w:pPr>
      <w:r w:rsidRPr="00E93C88">
        <w:rPr>
          <w:rFonts w:cstheme="minorHAnsi"/>
          <w:b/>
        </w:rPr>
        <w:t>TAŞLAMA KÖMÜRÜ</w:t>
      </w:r>
    </w:p>
    <w:p w:rsidR="001F14B6" w:rsidRPr="00E93C88" w:rsidRDefault="001F14B6" w:rsidP="001F14B6">
      <w:pPr>
        <w:pStyle w:val="ListeParagraf"/>
        <w:numPr>
          <w:ilvl w:val="1"/>
          <w:numId w:val="5"/>
        </w:numPr>
        <w:jc w:val="both"/>
        <w:rPr>
          <w:rFonts w:cstheme="minorHAnsi"/>
        </w:rPr>
      </w:pPr>
      <w:r w:rsidRPr="00E93C88">
        <w:rPr>
          <w:rFonts w:cstheme="minorHAnsi"/>
        </w:rPr>
        <w:t>Tedarik edilecek yedek parçalar; orijinal fabrikasyon üretimli, hiç kullanılmamış (sıfır), ambalaj bütünlüğü bozulmamış, metal yüzeyinde çapak, korozyon, eksenel eğrilik veya çatlak gibi üretim hataları barındırmayan yapıda teslim edilmelidir.</w:t>
      </w:r>
    </w:p>
    <w:p w:rsidR="001F14B6" w:rsidRDefault="001F14B6" w:rsidP="001F14B6">
      <w:pPr>
        <w:pStyle w:val="ListeParagraf"/>
        <w:numPr>
          <w:ilvl w:val="1"/>
          <w:numId w:val="5"/>
        </w:numPr>
        <w:jc w:val="both"/>
        <w:rPr>
          <w:rFonts w:cstheme="minorHAnsi"/>
        </w:rPr>
      </w:pPr>
      <w:r w:rsidRPr="00E93C88">
        <w:rPr>
          <w:rFonts w:cstheme="minorHAnsi"/>
        </w:rPr>
        <w:t>Parça, yüksek devirlerde ($RPM$) çalışan elektrikli motor miline doğrudan takılacağı için dinamik dengesi (balansı) tam olmalı ve merkezkaç kuvveti altında yalpalama yapmamalıdır.</w:t>
      </w:r>
    </w:p>
    <w:p w:rsidR="001F14B6" w:rsidRDefault="001F14B6" w:rsidP="001F14B6">
      <w:pPr>
        <w:pStyle w:val="ListeParagraf"/>
        <w:numPr>
          <w:ilvl w:val="1"/>
          <w:numId w:val="5"/>
        </w:numPr>
        <w:jc w:val="both"/>
        <w:rPr>
          <w:rFonts w:cstheme="minorHAnsi"/>
        </w:rPr>
      </w:pPr>
      <w:r>
        <w:rPr>
          <w:rFonts w:cstheme="minorHAnsi"/>
        </w:rPr>
        <w:t>Ürünün BLACK+DECKER G650 marka/modeli taşlama makinasına birebir uymalıdır.</w:t>
      </w:r>
    </w:p>
    <w:p w:rsidR="001F14B6" w:rsidRPr="00E93C88" w:rsidRDefault="001F14B6" w:rsidP="001F14B6">
      <w:pPr>
        <w:pStyle w:val="ListeParagraf"/>
        <w:numPr>
          <w:ilvl w:val="1"/>
          <w:numId w:val="5"/>
        </w:numPr>
        <w:jc w:val="both"/>
        <w:rPr>
          <w:rFonts w:cstheme="minorHAnsi"/>
        </w:rPr>
      </w:pPr>
      <w:r w:rsidRPr="00E93C88">
        <w:rPr>
          <w:rFonts w:cstheme="minorHAnsi"/>
        </w:rPr>
        <w:t>Parça Kodu / Referans Normu</w:t>
      </w:r>
      <w:r>
        <w:rPr>
          <w:rFonts w:cstheme="minorHAnsi"/>
        </w:rPr>
        <w:t xml:space="preserve">: </w:t>
      </w:r>
      <w:r w:rsidRPr="00E93C88">
        <w:rPr>
          <w:rFonts w:cstheme="minorHAnsi"/>
        </w:rPr>
        <w:t>Elektrikli el aletleri yedek parça şemalarında net 5170024-84 endüstriyel parça referans koduyla birebir eşleşen yapıda olmalıdır.</w:t>
      </w:r>
    </w:p>
    <w:p w:rsidR="001F14B6" w:rsidRPr="00E93C88" w:rsidRDefault="001F14B6" w:rsidP="001F14B6">
      <w:pPr>
        <w:pStyle w:val="ListeParagraf"/>
        <w:numPr>
          <w:ilvl w:val="1"/>
          <w:numId w:val="5"/>
        </w:numPr>
        <w:jc w:val="both"/>
        <w:rPr>
          <w:rFonts w:cstheme="minorHAnsi"/>
        </w:rPr>
      </w:pPr>
      <w:r>
        <w:rPr>
          <w:rFonts w:cstheme="minorHAnsi"/>
        </w:rPr>
        <w:t xml:space="preserve">Uyumlu Cihaz Ailesi: </w:t>
      </w:r>
      <w:r w:rsidRPr="00E93C88">
        <w:rPr>
          <w:rFonts w:cstheme="minorHAnsi"/>
        </w:rPr>
        <w:t>Endüstriyel daire testere (circular saw) gruplarının motor mili, disk sıkıştırma ve koruma muhafazası mekanik alt yapısı ile tam geometrik uyum göstermelidir.</w:t>
      </w:r>
    </w:p>
    <w:p w:rsidR="001F14B6" w:rsidRPr="00E93C88" w:rsidRDefault="001F14B6" w:rsidP="001F14B6">
      <w:pPr>
        <w:pStyle w:val="ListeParagraf"/>
        <w:numPr>
          <w:ilvl w:val="1"/>
          <w:numId w:val="5"/>
        </w:numPr>
        <w:jc w:val="both"/>
        <w:rPr>
          <w:rFonts w:cstheme="minorHAnsi"/>
        </w:rPr>
      </w:pPr>
      <w:r>
        <w:rPr>
          <w:rFonts w:cstheme="minorHAnsi"/>
        </w:rPr>
        <w:t xml:space="preserve">Malzeme Yapısı: </w:t>
      </w:r>
      <w:r w:rsidRPr="00E93C88">
        <w:rPr>
          <w:rFonts w:cstheme="minorHAnsi"/>
        </w:rPr>
        <w:t>Yüksek devirli sürtünmelere, sıkma torkuna ve çalışma esnasında oluşacak aşırı ısınmaya karşı dirençli, ısıl işlem görmüş Yüksek Mukavemetli Çelik Alaşım veya dövme metalden imal edilmiş olmalıdır.</w:t>
      </w:r>
    </w:p>
    <w:p w:rsidR="001F14B6" w:rsidRPr="00E93C88" w:rsidRDefault="001F14B6" w:rsidP="001F14B6">
      <w:pPr>
        <w:pStyle w:val="ListeParagraf"/>
        <w:numPr>
          <w:ilvl w:val="1"/>
          <w:numId w:val="5"/>
        </w:numPr>
        <w:jc w:val="both"/>
        <w:rPr>
          <w:rFonts w:cstheme="minorHAnsi"/>
        </w:rPr>
      </w:pPr>
      <w:r w:rsidRPr="00E93C88">
        <w:rPr>
          <w:rFonts w:cstheme="minorHAnsi"/>
        </w:rPr>
        <w:t>Yüzey İşleme ve Tolerans</w:t>
      </w:r>
      <w:r>
        <w:rPr>
          <w:rFonts w:cstheme="minorHAnsi"/>
        </w:rPr>
        <w:t xml:space="preserve">: </w:t>
      </w:r>
      <w:r w:rsidRPr="00E93C88">
        <w:rPr>
          <w:rFonts w:cstheme="minorHAnsi"/>
        </w:rPr>
        <w:t xml:space="preserve">Motor miline ve kesici diske boşluksuz oturabilmesi için CNC </w:t>
      </w:r>
      <w:proofErr w:type="gramStart"/>
      <w:r w:rsidRPr="00E93C88">
        <w:rPr>
          <w:rFonts w:cstheme="minorHAnsi"/>
        </w:rPr>
        <w:t>tezgahlarında</w:t>
      </w:r>
      <w:proofErr w:type="gramEnd"/>
      <w:r w:rsidRPr="00E93C88">
        <w:rPr>
          <w:rFonts w:cstheme="minorHAnsi"/>
        </w:rPr>
        <w:t xml:space="preserve"> hassas taşlanmış olmalı, mikron düzeyinde Sıfır Hata Payı (Tolerans) ile üretilmiş olmalıdır.</w:t>
      </w:r>
    </w:p>
    <w:p w:rsidR="001F14B6" w:rsidRDefault="001F14B6" w:rsidP="001F14B6">
      <w:pPr>
        <w:pStyle w:val="ListeParagraf"/>
        <w:numPr>
          <w:ilvl w:val="1"/>
          <w:numId w:val="5"/>
        </w:numPr>
        <w:jc w:val="both"/>
        <w:rPr>
          <w:rFonts w:cstheme="minorHAnsi"/>
        </w:rPr>
      </w:pPr>
      <w:r>
        <w:rPr>
          <w:rFonts w:cstheme="minorHAnsi"/>
        </w:rPr>
        <w:t xml:space="preserve">Korozyon Direnci: </w:t>
      </w:r>
      <w:r w:rsidRPr="00E93C88">
        <w:rPr>
          <w:rFonts w:cstheme="minorHAnsi"/>
        </w:rPr>
        <w:t>Nemli servis istasyonlarında ve atölye ortamında paslanmayı önlemek adına yüzeyi siyah oksit kaplama, fosfatlama veya koruyucu galvaniz işleminden geçirilmiş olmalıdır.</w:t>
      </w:r>
    </w:p>
    <w:p w:rsidR="001F14B6" w:rsidRPr="00E93C88" w:rsidRDefault="001F14B6" w:rsidP="001F14B6">
      <w:pPr>
        <w:pStyle w:val="ListeParagraf"/>
        <w:numPr>
          <w:ilvl w:val="1"/>
          <w:numId w:val="5"/>
        </w:numPr>
        <w:jc w:val="both"/>
        <w:rPr>
          <w:rFonts w:cstheme="minorHAnsi"/>
        </w:rPr>
      </w:pPr>
      <w:r w:rsidRPr="00E93C88">
        <w:rPr>
          <w:rFonts w:cstheme="minorHAnsi"/>
        </w:rPr>
        <w:t xml:space="preserve">Disk Sabitleme Emniyeti: Yedek parça, üzerine takılacak kesici testere bıçağını motor miline kilitlerken dikey ve yatay eksende tam basmalı, yüksek yük altında diskin kaymasına veya fırlamasına yol açabilecek </w:t>
      </w:r>
      <w:proofErr w:type="gramStart"/>
      <w:r w:rsidRPr="00E93C88">
        <w:rPr>
          <w:rFonts w:cstheme="minorHAnsi"/>
        </w:rPr>
        <w:t>enjeksiyon</w:t>
      </w:r>
      <w:proofErr w:type="gramEnd"/>
      <w:r w:rsidRPr="00E93C88">
        <w:rPr>
          <w:rFonts w:cstheme="minorHAnsi"/>
        </w:rPr>
        <w:t xml:space="preserve"> hataları barındırmamalıdır.</w:t>
      </w:r>
    </w:p>
    <w:p w:rsidR="001F14B6" w:rsidRDefault="001F14B6" w:rsidP="001F14B6">
      <w:pPr>
        <w:pStyle w:val="ListeParagraf"/>
        <w:numPr>
          <w:ilvl w:val="1"/>
          <w:numId w:val="5"/>
        </w:numPr>
        <w:jc w:val="both"/>
        <w:rPr>
          <w:rFonts w:cstheme="minorHAnsi"/>
        </w:rPr>
      </w:pPr>
      <w:r w:rsidRPr="00E93C88">
        <w:rPr>
          <w:rFonts w:cstheme="minorHAnsi"/>
        </w:rPr>
        <w:t>Geometrik Form Kararlılığı: Parçanın iç yiv, set veya kama yuvası yapısı, takılacağı orijinal el aletinin şaft tasarımıyla boşluksuz olarak örtüşmelidir.</w:t>
      </w:r>
    </w:p>
    <w:p w:rsidR="001F14B6" w:rsidRDefault="001F14B6" w:rsidP="001F14B6">
      <w:pPr>
        <w:pStyle w:val="ListeParagraf"/>
        <w:numPr>
          <w:ilvl w:val="1"/>
          <w:numId w:val="5"/>
        </w:numPr>
        <w:jc w:val="both"/>
        <w:rPr>
          <w:rFonts w:cstheme="minorHAnsi"/>
        </w:rPr>
      </w:pPr>
      <w:r w:rsidRPr="00E93C88">
        <w:rPr>
          <w:rFonts w:cstheme="minorHAnsi"/>
        </w:rPr>
        <w:t xml:space="preserve">Set İçeriği: Orijinal üretici veya parça </w:t>
      </w:r>
      <w:proofErr w:type="gramStart"/>
      <w:r w:rsidRPr="00E93C88">
        <w:rPr>
          <w:rFonts w:cstheme="minorHAnsi"/>
        </w:rPr>
        <w:t>distribütör</w:t>
      </w:r>
      <w:proofErr w:type="gramEnd"/>
      <w:r w:rsidRPr="00E93C88">
        <w:rPr>
          <w:rFonts w:cstheme="minorHAnsi"/>
        </w:rPr>
        <w:t xml:space="preserve"> koruyucu ambalajı (poşet veya kutu) içerisinde, parça kodu etiketlenmiş olarak 1 adet 5170024-84 mekanik yedek parça birimi yer almalıdır.</w:t>
      </w:r>
    </w:p>
    <w:p w:rsidR="001F14B6" w:rsidRPr="001F14B6" w:rsidRDefault="001F14B6" w:rsidP="001F14B6">
      <w:pPr>
        <w:pStyle w:val="ListeParagraf"/>
        <w:rPr>
          <w:b/>
        </w:rPr>
      </w:pPr>
    </w:p>
    <w:sectPr w:rsidR="001F14B6" w:rsidRPr="001F14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F0D61"/>
    <w:multiLevelType w:val="hybridMultilevel"/>
    <w:tmpl w:val="F6C2F8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2E4D0D"/>
    <w:multiLevelType w:val="hybridMultilevel"/>
    <w:tmpl w:val="7FAC879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CF65191"/>
    <w:multiLevelType w:val="multilevel"/>
    <w:tmpl w:val="D63C65D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10950D8"/>
    <w:multiLevelType w:val="multilevel"/>
    <w:tmpl w:val="63005F7E"/>
    <w:lvl w:ilvl="0">
      <w:start w:val="60"/>
      <w:numFmt w:val="decimal"/>
      <w:lvlText w:val="%1"/>
      <w:lvlJc w:val="left"/>
      <w:pPr>
        <w:ind w:left="480" w:hanging="480"/>
      </w:pPr>
      <w:rPr>
        <w:rFonts w:hint="default"/>
      </w:rPr>
    </w:lvl>
    <w:lvl w:ilvl="1">
      <w:start w:val="14"/>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61F54FEC"/>
    <w:multiLevelType w:val="hybridMultilevel"/>
    <w:tmpl w:val="CB16A1D4"/>
    <w:lvl w:ilvl="0" w:tplc="81700F2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65164458"/>
    <w:multiLevelType w:val="hybridMultilevel"/>
    <w:tmpl w:val="321819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1A756D0"/>
    <w:multiLevelType w:val="hybridMultilevel"/>
    <w:tmpl w:val="96FCD1CA"/>
    <w:lvl w:ilvl="0" w:tplc="041F000F">
      <w:start w:val="29"/>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565"/>
    <w:rsid w:val="00017CAC"/>
    <w:rsid w:val="001F14B6"/>
    <w:rsid w:val="00265DBC"/>
    <w:rsid w:val="00542AB1"/>
    <w:rsid w:val="005477EF"/>
    <w:rsid w:val="0058433F"/>
    <w:rsid w:val="009905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10822"/>
  <w15:chartTrackingRefBased/>
  <w15:docId w15:val="{5E37976A-2435-4600-BFBC-092A1C67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F14B6"/>
    <w:pPr>
      <w:ind w:left="720"/>
      <w:contextualSpacing/>
    </w:pPr>
  </w:style>
  <w:style w:type="table" w:styleId="TabloKlavuzu">
    <w:name w:val="Table Grid"/>
    <w:basedOn w:val="NormalTablo"/>
    <w:uiPriority w:val="39"/>
    <w:rsid w:val="001F1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Kodu">
    <w:name w:val="HTML Code"/>
    <w:basedOn w:val="VarsaylanParagrafYazTipi"/>
    <w:uiPriority w:val="99"/>
    <w:semiHidden/>
    <w:unhideWhenUsed/>
    <w:rsid w:val="001F14B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87</Pages>
  <Words>40627</Words>
  <Characters>231580</Characters>
  <Application>Microsoft Office Word</Application>
  <DocSecurity>0</DocSecurity>
  <Lines>1929</Lines>
  <Paragraphs>543</Paragraphs>
  <ScaleCrop>false</ScaleCrop>
  <Company/>
  <LinksUpToDate>false</LinksUpToDate>
  <CharactersWithSpaces>271664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EVIZ</dc:creator>
  <cp:keywords/>
  <dc:description/>
  <cp:lastModifiedBy>HP</cp:lastModifiedBy>
  <cp:revision>6</cp:revision>
  <dcterms:created xsi:type="dcterms:W3CDTF">2026-07-27T12:43:00Z</dcterms:created>
  <dcterms:modified xsi:type="dcterms:W3CDTF">2026-07-30T08:31:00Z</dcterms:modified>
</cp:coreProperties>
</file>