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E2" w:rsidRDefault="002F5CE2" w:rsidP="002F5CE2">
      <w:pPr>
        <w:pStyle w:val="Bo"/>
      </w:pPr>
      <w:bookmarkStart w:id="0" w:name="_GoBack"/>
      <w:bookmarkEnd w:id="0"/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10206" w:type="dxa"/>
            <w:gridSpan w:val="2"/>
            <w:shd w:val="clear" w:color="auto" w:fill="auto"/>
            <w:vAlign w:val="center"/>
          </w:tcPr>
          <w:p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2F5CE2" w:rsidRPr="006C2AD9" w:rsidRDefault="00FF39D3" w:rsidP="008A53C4">
            <w:pPr>
              <w:pStyle w:val="ListeParagraf"/>
              <w:spacing w:before="240" w:after="100" w:afterAutospacing="1" w:line="240" w:lineRule="auto"/>
              <w:ind w:left="0"/>
            </w:pPr>
            <w:r w:rsidRPr="00FF39D3">
              <w:rPr>
                <w:color w:val="1C0D0D"/>
                <w:shd w:val="clear" w:color="auto" w:fill="FFFFFF"/>
              </w:rPr>
              <w:t>Rafineri ve Petrokimya Ürünleri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8A53C4" w:rsidRPr="00185461" w:rsidTr="008A53C4">
        <w:tc>
          <w:tcPr>
            <w:tcW w:w="3402" w:type="dxa"/>
            <w:shd w:val="clear" w:color="auto" w:fill="8DB3E2"/>
            <w:vAlign w:val="center"/>
          </w:tcPr>
          <w:p w:rsidR="008A53C4" w:rsidRPr="00185461" w:rsidRDefault="008A53C4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</w:tcPr>
          <w:p w:rsidR="008A53C4" w:rsidRDefault="008A53C4" w:rsidP="002F1CD9">
            <w:pPr>
              <w:spacing w:after="0" w:line="240" w:lineRule="auto"/>
            </w:pPr>
            <w:r>
              <w:t>Türkçe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Seçmeli (</w:t>
            </w:r>
            <w:r>
              <w:t>x</w:t>
            </w:r>
            <w:r w:rsidRPr="00185461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:rsidTr="002F1CD9"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AD1B9E" w:rsidP="002F1CD9">
            <w:pPr>
              <w:spacing w:after="0" w:line="240" w:lineRule="auto"/>
              <w:jc w:val="center"/>
            </w:pPr>
            <w:r>
              <w:t>Bahar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3C68E5">
              <w:rPr>
                <w:b/>
                <w:color w:val="FFFFFF"/>
                <w:sz w:val="20"/>
                <w:szCs w:val="20"/>
              </w:rPr>
              <w:t>Dersin Amacı</w:t>
            </w:r>
          </w:p>
        </w:tc>
        <w:tc>
          <w:tcPr>
            <w:tcW w:w="6804" w:type="dxa"/>
            <w:vAlign w:val="center"/>
          </w:tcPr>
          <w:p w:rsidR="002F5CE2" w:rsidRPr="00CA690D" w:rsidRDefault="0050409E" w:rsidP="0050409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Rafineri ve Petrokimya sektöründen elde edilen p</w:t>
            </w:r>
            <w:r w:rsidRPr="0050409E">
              <w:rPr>
                <w:rFonts w:cs="Calibri"/>
              </w:rPr>
              <w:t xml:space="preserve">etrol </w:t>
            </w:r>
            <w:proofErr w:type="gramStart"/>
            <w:r w:rsidRPr="0050409E">
              <w:rPr>
                <w:rFonts w:cs="Calibri"/>
              </w:rPr>
              <w:t>bazlı</w:t>
            </w:r>
            <w:proofErr w:type="gramEnd"/>
            <w:r w:rsidRPr="0050409E">
              <w:rPr>
                <w:rFonts w:cs="Calibri"/>
              </w:rPr>
              <w:t xml:space="preserve"> yakıtlar,</w:t>
            </w:r>
            <w:r w:rsidR="00D67E40">
              <w:rPr>
                <w:rFonts w:cs="Calibri"/>
              </w:rPr>
              <w:t xml:space="preserve"> </w:t>
            </w:r>
            <w:r w:rsidRPr="0050409E">
              <w:rPr>
                <w:rFonts w:cs="Calibri"/>
              </w:rPr>
              <w:t>alternatif yakıtlar ve yağlar hakkında bilgi vermek.</w:t>
            </w:r>
          </w:p>
        </w:tc>
      </w:tr>
    </w:tbl>
    <w:p w:rsidR="002F5CE2" w:rsidRDefault="002F5CE2" w:rsidP="002F5CE2">
      <w:pPr>
        <w:pStyle w:val="Bo"/>
      </w:pPr>
    </w:p>
    <w:p w:rsidR="00027731" w:rsidRDefault="00027731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185461" w:rsidTr="002F1CD9">
        <w:tc>
          <w:tcPr>
            <w:tcW w:w="3402" w:type="dxa"/>
            <w:shd w:val="clear" w:color="auto" w:fill="8DB3E2"/>
            <w:vAlign w:val="center"/>
          </w:tcPr>
          <w:p w:rsidR="00027731" w:rsidRPr="00185461" w:rsidRDefault="00027731" w:rsidP="002F1CD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Ders İçeriği</w:t>
            </w:r>
            <w:r w:rsidRPr="00185461">
              <w:rPr>
                <w:b/>
                <w:color w:val="FFFFFF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027731" w:rsidRPr="00185461" w:rsidRDefault="0050409E" w:rsidP="0050409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50409E">
              <w:rPr>
                <w:rFonts w:cs="Calibri"/>
              </w:rPr>
              <w:t xml:space="preserve">Doğal gaz, LPG, Benzin (Motor ve Uçak benzini), Jet yakıtları, Gaz Yağı, Dizel Yakıtları, </w:t>
            </w:r>
            <w:proofErr w:type="spellStart"/>
            <w:r w:rsidRPr="0050409E">
              <w:rPr>
                <w:rFonts w:cs="Calibri"/>
              </w:rPr>
              <w:t>Fuel</w:t>
            </w:r>
            <w:proofErr w:type="spellEnd"/>
            <w:r w:rsidRPr="0050409E">
              <w:rPr>
                <w:rFonts w:cs="Calibri"/>
              </w:rPr>
              <w:t xml:space="preserve"> </w:t>
            </w:r>
            <w:proofErr w:type="spellStart"/>
            <w:r w:rsidRPr="0050409E">
              <w:rPr>
                <w:rFonts w:cs="Calibri"/>
              </w:rPr>
              <w:t>Oiller</w:t>
            </w:r>
            <w:proofErr w:type="spellEnd"/>
            <w:r w:rsidRPr="0050409E">
              <w:rPr>
                <w:rFonts w:cs="Calibri"/>
              </w:rPr>
              <w:t>, Alternatif Yakıtlar, Sentetik Yakıtlar, Hidrojen, Yakıt Pilleri, Biyoyakıtlar, Yağlar</w:t>
            </w:r>
          </w:p>
        </w:tc>
      </w:tr>
    </w:tbl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2F5CE2" w:rsidRDefault="00027731" w:rsidP="002F5CE2">
      <w:pPr>
        <w:pStyle w:val="Bo"/>
      </w:pPr>
      <w:proofErr w:type="spellStart"/>
      <w:r>
        <w:t>asasxasa</w:t>
      </w:r>
      <w:proofErr w:type="spellEnd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YOK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5565B1">
        <w:trPr>
          <w:trHeight w:val="2102"/>
        </w:trPr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:rsidR="0050409E" w:rsidRPr="0050409E" w:rsidRDefault="0050409E" w:rsidP="008A53C4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ind w:left="454" w:hanging="94"/>
              <w:rPr>
                <w:rFonts w:cs="Calibri"/>
                <w:color w:val="000000"/>
                <w:shd w:val="clear" w:color="auto" w:fill="FFFFFF"/>
              </w:rPr>
            </w:pPr>
            <w:r w:rsidRPr="0050409E">
              <w:rPr>
                <w:rFonts w:cs="Calibri"/>
                <w:color w:val="000000"/>
                <w:shd w:val="clear" w:color="auto" w:fill="FFFFFF"/>
              </w:rPr>
              <w:t>Ham petrolden elde edilen gaz yakıtları</w:t>
            </w:r>
            <w:r>
              <w:rPr>
                <w:rFonts w:cs="Calibri"/>
                <w:color w:val="000000"/>
                <w:shd w:val="clear" w:color="auto" w:fill="FFFFFF"/>
              </w:rPr>
              <w:t>n</w:t>
            </w:r>
            <w:r w:rsidRPr="0050409E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95244D">
              <w:rPr>
                <w:rFonts w:cs="Calibri"/>
                <w:color w:val="000000"/>
                <w:shd w:val="clear" w:color="auto" w:fill="FFFFFF"/>
              </w:rPr>
              <w:t>anlaşılması</w:t>
            </w:r>
          </w:p>
          <w:p w:rsidR="0050409E" w:rsidRPr="0050409E" w:rsidRDefault="0050409E" w:rsidP="008A53C4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ind w:left="454" w:hanging="94"/>
              <w:rPr>
                <w:rFonts w:cs="Calibri"/>
                <w:color w:val="000000"/>
                <w:shd w:val="clear" w:color="auto" w:fill="FFFFFF"/>
              </w:rPr>
            </w:pPr>
            <w:r w:rsidRPr="0050409E">
              <w:rPr>
                <w:rFonts w:cs="Calibri"/>
                <w:color w:val="000000"/>
                <w:shd w:val="clear" w:color="auto" w:fill="FFFFFF"/>
              </w:rPr>
              <w:t>Ham petrolden elde edilen sıvı yakıtları</w:t>
            </w:r>
            <w:r>
              <w:rPr>
                <w:rFonts w:cs="Calibri"/>
                <w:color w:val="000000"/>
                <w:shd w:val="clear" w:color="auto" w:fill="FFFFFF"/>
              </w:rPr>
              <w:t>n</w:t>
            </w:r>
            <w:r w:rsidRPr="0050409E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95244D">
              <w:rPr>
                <w:rFonts w:cs="Calibri"/>
                <w:color w:val="000000"/>
                <w:shd w:val="clear" w:color="auto" w:fill="FFFFFF"/>
              </w:rPr>
              <w:t>anlaşılması</w:t>
            </w:r>
          </w:p>
          <w:p w:rsidR="0050409E" w:rsidRPr="0050409E" w:rsidRDefault="0050409E" w:rsidP="008A53C4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ind w:left="454" w:hanging="94"/>
              <w:rPr>
                <w:rFonts w:cs="Calibri"/>
                <w:color w:val="000000"/>
                <w:shd w:val="clear" w:color="auto" w:fill="FFFFFF"/>
              </w:rPr>
            </w:pPr>
            <w:r w:rsidRPr="0050409E">
              <w:rPr>
                <w:rFonts w:cs="Calibri"/>
                <w:color w:val="000000"/>
                <w:shd w:val="clear" w:color="auto" w:fill="FFFFFF"/>
              </w:rPr>
              <w:t>Sentetik yakıtlar, Hidrojen, yakıt pilleri ve biyoyakıt gibi alternatif yakıtları</w:t>
            </w:r>
            <w:r>
              <w:rPr>
                <w:rFonts w:cs="Calibri"/>
                <w:color w:val="000000"/>
                <w:shd w:val="clear" w:color="auto" w:fill="FFFFFF"/>
              </w:rPr>
              <w:t>n</w:t>
            </w:r>
            <w:r w:rsidRPr="0050409E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95244D">
              <w:rPr>
                <w:rFonts w:cs="Calibri"/>
                <w:color w:val="000000"/>
                <w:shd w:val="clear" w:color="auto" w:fill="FFFFFF"/>
              </w:rPr>
              <w:t>anlaşılması</w:t>
            </w:r>
          </w:p>
          <w:p w:rsidR="002F5CE2" w:rsidRPr="00CA690D" w:rsidRDefault="0050409E" w:rsidP="008A53C4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ind w:left="454" w:hanging="94"/>
              <w:rPr>
                <w:rFonts w:cs="Calibri"/>
                <w:color w:val="333333"/>
              </w:rPr>
            </w:pPr>
            <w:r w:rsidRPr="0050409E">
              <w:rPr>
                <w:rFonts w:cs="Calibri"/>
                <w:color w:val="000000"/>
                <w:shd w:val="clear" w:color="auto" w:fill="FFFFFF"/>
              </w:rPr>
              <w:t>Baz yağlar, yağlama yağları ve kullanılmış yağları</w:t>
            </w:r>
            <w:r>
              <w:rPr>
                <w:rFonts w:cs="Calibri"/>
                <w:color w:val="000000"/>
                <w:shd w:val="clear" w:color="auto" w:fill="FFFFFF"/>
              </w:rPr>
              <w:t>n</w:t>
            </w:r>
            <w:r w:rsidRPr="0050409E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95244D">
              <w:rPr>
                <w:rFonts w:cs="Calibri"/>
                <w:color w:val="000000"/>
                <w:shd w:val="clear" w:color="auto" w:fill="FFFFFF"/>
              </w:rPr>
              <w:t>anlaşılması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50409E">
            <w:pPr>
              <w:pStyle w:val="ListeParagraf"/>
              <w:spacing w:after="0" w:line="240" w:lineRule="auto"/>
              <w:ind w:left="0"/>
            </w:pPr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50409E">
              <w:t>Fevzi YAŞAR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Yardımcı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Ders Kitabı / Önerilen Kaynaklar</w:t>
            </w:r>
          </w:p>
        </w:tc>
        <w:tc>
          <w:tcPr>
            <w:tcW w:w="6804" w:type="dxa"/>
            <w:vAlign w:val="center"/>
          </w:tcPr>
          <w:p w:rsidR="0050409E" w:rsidRPr="008A53C4" w:rsidRDefault="0050409E" w:rsidP="008A53C4">
            <w:pPr>
              <w:spacing w:after="0" w:line="240" w:lineRule="auto"/>
              <w:ind w:left="29"/>
              <w:rPr>
                <w:shd w:val="clear" w:color="auto" w:fill="FFFFFF"/>
              </w:rPr>
            </w:pPr>
            <w:proofErr w:type="spellStart"/>
            <w:r w:rsidRPr="008A53C4">
              <w:rPr>
                <w:shd w:val="clear" w:color="auto" w:fill="FFFFFF"/>
              </w:rPr>
              <w:t>Prof.Dr</w:t>
            </w:r>
            <w:proofErr w:type="spellEnd"/>
            <w:r w:rsidRPr="008A53C4">
              <w:rPr>
                <w:shd w:val="clear" w:color="auto" w:fill="FFFFFF"/>
              </w:rPr>
              <w:t>. Bilsen BEŞERGİL, Yakıtlar Yağlar</w:t>
            </w:r>
          </w:p>
        </w:tc>
      </w:tr>
    </w:tbl>
    <w:p w:rsidR="002F5CE2" w:rsidRDefault="002F5CE2" w:rsidP="002F5CE2">
      <w:pPr>
        <w:pStyle w:val="Bo"/>
      </w:pPr>
    </w:p>
    <w:p w:rsidR="002F5CE2" w:rsidRPr="008A53C4" w:rsidRDefault="002F5CE2" w:rsidP="002F5CE2">
      <w:pPr>
        <w:pStyle w:val="Bo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Başarı Notunu Değerlendirme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:rsidR="002F5CE2" w:rsidRDefault="002F5CE2" w:rsidP="002F5CE2">
      <w:pPr>
        <w:pStyle w:val="Bo"/>
      </w:pPr>
    </w:p>
    <w:p w:rsidR="002F5CE2" w:rsidRPr="008A53C4" w:rsidRDefault="002F5CE2" w:rsidP="002F5CE2">
      <w:pPr>
        <w:pStyle w:val="Bo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 xml:space="preserve">Araştırma Ödevi 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2F5CE2" w:rsidRPr="003C68E5" w:rsidTr="002F1CD9">
        <w:tc>
          <w:tcPr>
            <w:tcW w:w="10598" w:type="dxa"/>
            <w:gridSpan w:val="6"/>
            <w:shd w:val="clear" w:color="auto" w:fill="E36C0A"/>
          </w:tcPr>
          <w:p w:rsidR="002F5CE2" w:rsidRPr="003C68E5" w:rsidRDefault="002F5CE2" w:rsidP="002F1C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2F5CE2" w:rsidRPr="003C68E5" w:rsidTr="002F1CD9">
        <w:tc>
          <w:tcPr>
            <w:tcW w:w="1134" w:type="dxa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95244D" w:rsidRPr="003C68E5" w:rsidTr="00EB20B4">
        <w:trPr>
          <w:trHeight w:val="113"/>
        </w:trPr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9524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Dünyada ve Ülkemizde Enerji Görünümü</w:t>
            </w:r>
          </w:p>
        </w:tc>
        <w:tc>
          <w:tcPr>
            <w:tcW w:w="3794" w:type="dxa"/>
            <w:gridSpan w:val="3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BA547D" w:rsidTr="00EB20B4">
        <w:trPr>
          <w:trHeight w:val="221"/>
        </w:trPr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9524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Petrol </w:t>
            </w:r>
            <w:proofErr w:type="gramStart"/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bazlı</w:t>
            </w:r>
            <w:proofErr w:type="gramEnd"/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yakıtlara genel bakış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9524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Doğal gaz ve LPG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9524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Benzin, Motor benzini, Uçak Benzini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E57BA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Jet yakıtları ve Gaz Yağı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9524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Dizel yakıtları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9524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Fuel</w:t>
            </w:r>
            <w:proofErr w:type="spellEnd"/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Oiller</w:t>
            </w:r>
            <w:proofErr w:type="spellEnd"/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9524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Alternatif yakıtlar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9524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Sentetik yakıtlar ve Hidrojen yakıtı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9524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Sentetik yakıtlar ve Hidrojen yakıtı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9524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Yakıt pilleri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9524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Biyoyakıtlar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9524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Yağlar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95244D" w:rsidRPr="003C68E5" w:rsidTr="00EB20B4">
        <w:tc>
          <w:tcPr>
            <w:tcW w:w="1134" w:type="dxa"/>
            <w:vAlign w:val="center"/>
          </w:tcPr>
          <w:p w:rsidR="0095244D" w:rsidRPr="00823EAF" w:rsidRDefault="0095244D" w:rsidP="0095244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:rsidR="0095244D" w:rsidRPr="00E57BA6" w:rsidRDefault="00E57BA6" w:rsidP="009524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57B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Baz yağlar, Yağlama yağları, Kullanılmış yağlar</w:t>
            </w:r>
          </w:p>
        </w:tc>
        <w:tc>
          <w:tcPr>
            <w:tcW w:w="3794" w:type="dxa"/>
            <w:gridSpan w:val="3"/>
          </w:tcPr>
          <w:p w:rsidR="0095244D" w:rsidRPr="00823EAF" w:rsidRDefault="0095244D" w:rsidP="0095244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C0AB1" w:rsidRPr="003C68E5" w:rsidTr="002F1CD9">
        <w:tc>
          <w:tcPr>
            <w:tcW w:w="1134" w:type="dxa"/>
            <w:vAlign w:val="center"/>
          </w:tcPr>
          <w:p w:rsidR="00AC0AB1" w:rsidRPr="00823EA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AC0AB1" w:rsidRPr="001F6C7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</w:tc>
        <w:tc>
          <w:tcPr>
            <w:tcW w:w="3794" w:type="dxa"/>
            <w:gridSpan w:val="3"/>
          </w:tcPr>
          <w:p w:rsidR="00AC0AB1" w:rsidRPr="00823EAF" w:rsidRDefault="00AC0AB1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2F5CE2" w:rsidRDefault="002F5CE2" w:rsidP="002F5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196"/>
        <w:gridCol w:w="440"/>
        <w:gridCol w:w="440"/>
        <w:gridCol w:w="440"/>
      </w:tblGrid>
      <w:tr w:rsidR="002F5CE2" w:rsidRPr="00185461" w:rsidTr="00CA690D">
        <w:tc>
          <w:tcPr>
            <w:tcW w:w="678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96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01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02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03</w:t>
            </w:r>
          </w:p>
        </w:tc>
      </w:tr>
      <w:tr w:rsidR="00684B36" w:rsidRPr="00185461" w:rsidTr="00CA690D">
        <w:tc>
          <w:tcPr>
            <w:tcW w:w="678" w:type="dxa"/>
          </w:tcPr>
          <w:p w:rsidR="00684B36" w:rsidRPr="00823EAF" w:rsidRDefault="00684B36" w:rsidP="00684B36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684B36" w:rsidRPr="008A53C4" w:rsidRDefault="00E57BA6" w:rsidP="008A53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A53C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Doğal gaz ve LPG’nin</w:t>
            </w:r>
            <w:r w:rsidR="00684B36" w:rsidRPr="008A53C4">
              <w:rPr>
                <w:rFonts w:asciiTheme="minorHAnsi" w:hAnsiTheme="minorHAnsi" w:cstheme="minorHAnsi"/>
              </w:rPr>
              <w:t xml:space="preserve"> anlaşılması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E57BA6" w:rsidP="00684B3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E57BA6" w:rsidP="00684B3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684B36" w:rsidRPr="00185461" w:rsidTr="00CA690D">
        <w:tc>
          <w:tcPr>
            <w:tcW w:w="678" w:type="dxa"/>
          </w:tcPr>
          <w:p w:rsidR="00684B36" w:rsidRPr="00823EAF" w:rsidRDefault="00684B36" w:rsidP="00684B36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684B36" w:rsidRPr="008A53C4" w:rsidRDefault="00E57BA6" w:rsidP="008A53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A53C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Benzin, Motor benzini, Uçak </w:t>
            </w:r>
            <w:proofErr w:type="spellStart"/>
            <w:r w:rsidRPr="008A53C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Benzini’nin</w:t>
            </w:r>
            <w:proofErr w:type="spellEnd"/>
            <w:r w:rsidRPr="008A53C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anlaşılması</w:t>
            </w:r>
          </w:p>
        </w:tc>
        <w:tc>
          <w:tcPr>
            <w:tcW w:w="0" w:type="auto"/>
            <w:vAlign w:val="center"/>
          </w:tcPr>
          <w:p w:rsidR="00684B36" w:rsidRPr="00823EAF" w:rsidRDefault="00E57BA6" w:rsidP="00684B3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684B36" w:rsidRPr="00185461" w:rsidTr="00CA690D">
        <w:tc>
          <w:tcPr>
            <w:tcW w:w="678" w:type="dxa"/>
          </w:tcPr>
          <w:p w:rsidR="00684B36" w:rsidRPr="00823EAF" w:rsidRDefault="00684B36" w:rsidP="00684B36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684B36" w:rsidRPr="008A53C4" w:rsidRDefault="00E57BA6" w:rsidP="008A53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A53C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Jet yakıtları ve Gaz </w:t>
            </w:r>
            <w:proofErr w:type="spellStart"/>
            <w:r w:rsidRPr="008A53C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Yağı’nın</w:t>
            </w:r>
            <w:proofErr w:type="spellEnd"/>
            <w:r w:rsidR="00684B36" w:rsidRPr="008A53C4">
              <w:rPr>
                <w:rFonts w:asciiTheme="minorHAnsi" w:hAnsiTheme="minorHAnsi" w:cstheme="minorHAnsi"/>
              </w:rPr>
              <w:t xml:space="preserve"> anlaşılması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E57BA6" w:rsidP="00684B3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684B36" w:rsidRPr="00185461" w:rsidTr="00CA690D">
        <w:tc>
          <w:tcPr>
            <w:tcW w:w="678" w:type="dxa"/>
          </w:tcPr>
          <w:p w:rsidR="00684B36" w:rsidRPr="00823EAF" w:rsidRDefault="00684B36" w:rsidP="00684B36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PÇ4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684B36" w:rsidRPr="008A53C4" w:rsidRDefault="00E57BA6" w:rsidP="008A53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A53C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Dizel yakıtlarının anlaşılması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E57BA6" w:rsidP="00684B3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684B36" w:rsidRPr="00185461" w:rsidTr="00CA690D">
        <w:tc>
          <w:tcPr>
            <w:tcW w:w="678" w:type="dxa"/>
          </w:tcPr>
          <w:p w:rsidR="00684B36" w:rsidRPr="00823EAF" w:rsidRDefault="00684B36" w:rsidP="00684B36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PÇ5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684B36" w:rsidRPr="008A53C4" w:rsidRDefault="00E57BA6" w:rsidP="008A53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A53C4">
              <w:rPr>
                <w:rFonts w:asciiTheme="minorHAnsi" w:hAnsiTheme="minorHAnsi" w:cstheme="minorHAnsi"/>
              </w:rPr>
              <w:t>Alternatif yakıtlar, Sentetik yakıtlar ve Hidrojen yakıtı, Sentetik yakıtlar ve Hidrojen yakıtı, Yakıt pilleri, Biyoyakıtlar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684B36" w:rsidP="00684B36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84B36" w:rsidRPr="00823EAF" w:rsidRDefault="00E57BA6" w:rsidP="00684B3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</w:tbl>
    <w:p w:rsidR="002F5CE2" w:rsidRDefault="002F5CE2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:rsidR="002F5CE2" w:rsidRPr="007B156B" w:rsidRDefault="002F5CE2" w:rsidP="002F5CE2">
      <w:pPr>
        <w:spacing w:after="0" w:line="240" w:lineRule="auto"/>
      </w:pPr>
    </w:p>
    <w:p w:rsidR="002F5CE2" w:rsidRPr="00C3799A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0206" w:type="dxa"/>
            <w:gridSpan w:val="5"/>
            <w:shd w:val="clear" w:color="auto" w:fill="E36C0A"/>
          </w:tcPr>
          <w:p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 xml:space="preserve">Araştırma </w:t>
            </w:r>
            <w:r w:rsidRPr="00185461">
              <w:t>Ödev</w:t>
            </w:r>
            <w: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145</w:t>
            </w:r>
          </w:p>
        </w:tc>
      </w:tr>
      <w:tr w:rsidR="002F5CE2" w:rsidRPr="00185461" w:rsidTr="002F1CD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Yuvarla 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145/30=5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30002F" w:rsidRPr="0012496E" w:rsidRDefault="0030002F" w:rsidP="0012496E"/>
    <w:sectPr w:rsidR="0030002F" w:rsidRPr="0012496E" w:rsidSect="00C0748C">
      <w:headerReference w:type="default" r:id="rId8"/>
      <w:footerReference w:type="default" r:id="rId9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A6" w:rsidRDefault="004909A6">
      <w:pPr>
        <w:spacing w:after="0" w:line="240" w:lineRule="auto"/>
      </w:pPr>
      <w:r>
        <w:separator/>
      </w:r>
    </w:p>
  </w:endnote>
  <w:endnote w:type="continuationSeparator" w:id="0">
    <w:p w:rsidR="004909A6" w:rsidRDefault="0049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3" w:rsidRDefault="00027731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3C4">
      <w:rPr>
        <w:noProof/>
      </w:rPr>
      <w:t>2</w:t>
    </w:r>
    <w:r>
      <w:fldChar w:fldCharType="end"/>
    </w:r>
    <w:r>
      <w:t xml:space="preserve"> / </w:t>
    </w:r>
    <w:r w:rsidR="00132E4E">
      <w:rPr>
        <w:noProof/>
      </w:rPr>
      <w:fldChar w:fldCharType="begin"/>
    </w:r>
    <w:r w:rsidR="00132E4E">
      <w:rPr>
        <w:noProof/>
      </w:rPr>
      <w:instrText xml:space="preserve"> NUMPAGES   \* MERGEFORMAT </w:instrText>
    </w:r>
    <w:r w:rsidR="00132E4E">
      <w:rPr>
        <w:noProof/>
      </w:rPr>
      <w:fldChar w:fldCharType="separate"/>
    </w:r>
    <w:r w:rsidR="008A53C4">
      <w:rPr>
        <w:noProof/>
      </w:rPr>
      <w:t>2</w:t>
    </w:r>
    <w:r w:rsidR="00132E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A6" w:rsidRDefault="004909A6">
      <w:pPr>
        <w:spacing w:after="0" w:line="240" w:lineRule="auto"/>
      </w:pPr>
      <w:r>
        <w:separator/>
      </w:r>
    </w:p>
  </w:footnote>
  <w:footnote w:type="continuationSeparator" w:id="0">
    <w:p w:rsidR="004909A6" w:rsidRDefault="0049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4A0" w:firstRow="1" w:lastRow="0" w:firstColumn="1" w:lastColumn="0" w:noHBand="0" w:noVBand="1"/>
    </w:tblPr>
    <w:tblGrid>
      <w:gridCol w:w="1530"/>
      <w:gridCol w:w="7143"/>
      <w:gridCol w:w="1531"/>
    </w:tblGrid>
    <w:tr w:rsidR="00141DC3" w:rsidRPr="00185461">
      <w:trPr>
        <w:trHeight w:val="850"/>
        <w:jc w:val="center"/>
      </w:trPr>
      <w:tc>
        <w:tcPr>
          <w:tcW w:w="750" w:type="pct"/>
          <w:vAlign w:val="center"/>
        </w:tcPr>
        <w:p w:rsidR="00141DC3" w:rsidRPr="00AD16C4" w:rsidRDefault="004909A6" w:rsidP="00185461">
          <w:pPr>
            <w:pStyle w:val="stbilgi"/>
            <w:jc w:val="center"/>
            <w:rPr>
              <w:sz w:val="32"/>
              <w:szCs w:val="32"/>
            </w:rPr>
          </w:pPr>
        </w:p>
      </w:tc>
      <w:tc>
        <w:tcPr>
          <w:tcW w:w="0" w:type="auto"/>
          <w:vAlign w:val="center"/>
        </w:tcPr>
        <w:p w:rsidR="00141DC3" w:rsidRPr="00185461" w:rsidRDefault="004909A6" w:rsidP="00185461">
          <w:pPr>
            <w:pStyle w:val="stbilgi"/>
            <w:jc w:val="center"/>
            <w:rPr>
              <w:b/>
            </w:rPr>
          </w:pPr>
        </w:p>
      </w:tc>
      <w:tc>
        <w:tcPr>
          <w:tcW w:w="750" w:type="pct"/>
          <w:vAlign w:val="center"/>
        </w:tcPr>
        <w:p w:rsidR="00141DC3" w:rsidRPr="00185461" w:rsidRDefault="004909A6" w:rsidP="00185461">
          <w:pPr>
            <w:pStyle w:val="stbilgi"/>
            <w:jc w:val="center"/>
          </w:pPr>
        </w:p>
      </w:tc>
    </w:tr>
  </w:tbl>
  <w:p w:rsidR="00141DC3" w:rsidRDefault="004909A6" w:rsidP="002750A1">
    <w:pPr>
      <w:pStyle w:val="B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050F0"/>
    <w:multiLevelType w:val="hybridMultilevel"/>
    <w:tmpl w:val="B8148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33CEC"/>
    <w:rsid w:val="000528BA"/>
    <w:rsid w:val="000563A3"/>
    <w:rsid w:val="00060B85"/>
    <w:rsid w:val="000839EC"/>
    <w:rsid w:val="000945D5"/>
    <w:rsid w:val="000A1E1E"/>
    <w:rsid w:val="000A3882"/>
    <w:rsid w:val="000A754D"/>
    <w:rsid w:val="000B201D"/>
    <w:rsid w:val="000B3771"/>
    <w:rsid w:val="000C505D"/>
    <w:rsid w:val="000E75E6"/>
    <w:rsid w:val="000F3B35"/>
    <w:rsid w:val="0011135D"/>
    <w:rsid w:val="00115874"/>
    <w:rsid w:val="0012496E"/>
    <w:rsid w:val="00132E4E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527D0"/>
    <w:rsid w:val="00265DE6"/>
    <w:rsid w:val="00287839"/>
    <w:rsid w:val="00290FC7"/>
    <w:rsid w:val="002A709D"/>
    <w:rsid w:val="002B546F"/>
    <w:rsid w:val="002D6C44"/>
    <w:rsid w:val="002F5CE2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B6CC1"/>
    <w:rsid w:val="003E378D"/>
    <w:rsid w:val="00417B31"/>
    <w:rsid w:val="00447CDC"/>
    <w:rsid w:val="00447F8E"/>
    <w:rsid w:val="00450751"/>
    <w:rsid w:val="00467F73"/>
    <w:rsid w:val="00480B79"/>
    <w:rsid w:val="004857BF"/>
    <w:rsid w:val="004909A6"/>
    <w:rsid w:val="004921A2"/>
    <w:rsid w:val="004B137D"/>
    <w:rsid w:val="004E5D80"/>
    <w:rsid w:val="0050409E"/>
    <w:rsid w:val="00516F2C"/>
    <w:rsid w:val="0054417B"/>
    <w:rsid w:val="0055176C"/>
    <w:rsid w:val="005565B1"/>
    <w:rsid w:val="00560D7B"/>
    <w:rsid w:val="005749B2"/>
    <w:rsid w:val="00582197"/>
    <w:rsid w:val="00585B49"/>
    <w:rsid w:val="00585E26"/>
    <w:rsid w:val="00587EC6"/>
    <w:rsid w:val="005E0096"/>
    <w:rsid w:val="005E2978"/>
    <w:rsid w:val="005E4400"/>
    <w:rsid w:val="006007B0"/>
    <w:rsid w:val="0060277F"/>
    <w:rsid w:val="00610B7A"/>
    <w:rsid w:val="00611DFC"/>
    <w:rsid w:val="00615494"/>
    <w:rsid w:val="00626891"/>
    <w:rsid w:val="00631A19"/>
    <w:rsid w:val="00684B36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3BC5"/>
    <w:rsid w:val="00790605"/>
    <w:rsid w:val="00791CC2"/>
    <w:rsid w:val="00793941"/>
    <w:rsid w:val="007C43F2"/>
    <w:rsid w:val="007D5792"/>
    <w:rsid w:val="007D62FC"/>
    <w:rsid w:val="007F51C2"/>
    <w:rsid w:val="00814C9C"/>
    <w:rsid w:val="00817146"/>
    <w:rsid w:val="008216EF"/>
    <w:rsid w:val="0083046E"/>
    <w:rsid w:val="0083272B"/>
    <w:rsid w:val="008800B0"/>
    <w:rsid w:val="00883656"/>
    <w:rsid w:val="008A53C4"/>
    <w:rsid w:val="008B0D78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5244D"/>
    <w:rsid w:val="00982271"/>
    <w:rsid w:val="009A37AF"/>
    <w:rsid w:val="009A4B35"/>
    <w:rsid w:val="009C0713"/>
    <w:rsid w:val="00A01944"/>
    <w:rsid w:val="00A275EA"/>
    <w:rsid w:val="00A50E14"/>
    <w:rsid w:val="00A62359"/>
    <w:rsid w:val="00AB104F"/>
    <w:rsid w:val="00AC0AB1"/>
    <w:rsid w:val="00AD1B9E"/>
    <w:rsid w:val="00B10739"/>
    <w:rsid w:val="00B33823"/>
    <w:rsid w:val="00B371AF"/>
    <w:rsid w:val="00B6128C"/>
    <w:rsid w:val="00B65ABB"/>
    <w:rsid w:val="00B76DDF"/>
    <w:rsid w:val="00BB763A"/>
    <w:rsid w:val="00BD2C85"/>
    <w:rsid w:val="00BD3A80"/>
    <w:rsid w:val="00BF4B0F"/>
    <w:rsid w:val="00C27A78"/>
    <w:rsid w:val="00C3182D"/>
    <w:rsid w:val="00C33AA8"/>
    <w:rsid w:val="00C658D1"/>
    <w:rsid w:val="00C66E91"/>
    <w:rsid w:val="00C9356F"/>
    <w:rsid w:val="00CA690D"/>
    <w:rsid w:val="00CB4DA0"/>
    <w:rsid w:val="00CC5CE4"/>
    <w:rsid w:val="00D12749"/>
    <w:rsid w:val="00D3278B"/>
    <w:rsid w:val="00D64774"/>
    <w:rsid w:val="00D67E40"/>
    <w:rsid w:val="00D96D54"/>
    <w:rsid w:val="00D96F1E"/>
    <w:rsid w:val="00DA145D"/>
    <w:rsid w:val="00DB2C20"/>
    <w:rsid w:val="00DC565B"/>
    <w:rsid w:val="00DF018D"/>
    <w:rsid w:val="00DF4161"/>
    <w:rsid w:val="00E06C81"/>
    <w:rsid w:val="00E16E99"/>
    <w:rsid w:val="00E21FA4"/>
    <w:rsid w:val="00E57BA6"/>
    <w:rsid w:val="00E95C28"/>
    <w:rsid w:val="00EC75B0"/>
    <w:rsid w:val="00EC7F54"/>
    <w:rsid w:val="00EE1F30"/>
    <w:rsid w:val="00F05FA0"/>
    <w:rsid w:val="00F24BE3"/>
    <w:rsid w:val="00F25D8E"/>
    <w:rsid w:val="00F30B83"/>
    <w:rsid w:val="00F320FA"/>
    <w:rsid w:val="00FB762C"/>
    <w:rsid w:val="00FC2650"/>
    <w:rsid w:val="00FC3405"/>
    <w:rsid w:val="00FE1C93"/>
    <w:rsid w:val="00FE2EAD"/>
    <w:rsid w:val="00FE6C73"/>
    <w:rsid w:val="00FF1229"/>
    <w:rsid w:val="00FF213E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949F8-F170-4704-9D65-920CE1B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VarsaylanParagrafYazTipi"/>
    <w:uiPriority w:val="99"/>
    <w:rsid w:val="000B201D"/>
    <w:rPr>
      <w:rFonts w:cs="Times New Roman"/>
    </w:rPr>
  </w:style>
  <w:style w:type="character" w:customStyle="1" w:styleId="atn">
    <w:name w:val="atn"/>
    <w:basedOn w:val="VarsaylanParagrafYazTipi"/>
    <w:uiPriority w:val="99"/>
    <w:rsid w:val="000B201D"/>
    <w:rPr>
      <w:rFonts w:cs="Times New Roman"/>
    </w:rPr>
  </w:style>
  <w:style w:type="character" w:customStyle="1" w:styleId="shorttext">
    <w:name w:val="short_text"/>
    <w:basedOn w:val="VarsaylanParagrafYazTipi"/>
    <w:uiPriority w:val="99"/>
    <w:rsid w:val="002A709D"/>
    <w:rPr>
      <w:rFonts w:cs="Times New Roman"/>
    </w:rPr>
  </w:style>
  <w:style w:type="character" w:styleId="Kpr">
    <w:name w:val="Hyperlink"/>
    <w:basedOn w:val="VarsaylanParagrafYazTipi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91CC2"/>
  </w:style>
  <w:style w:type="paragraph" w:styleId="ListeParagraf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F5CE2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2268-C18F-4363-890E-819F84FB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İnci Türk TOĞRUL</cp:lastModifiedBy>
  <cp:revision>3</cp:revision>
  <dcterms:created xsi:type="dcterms:W3CDTF">2019-07-10T07:20:00Z</dcterms:created>
  <dcterms:modified xsi:type="dcterms:W3CDTF">2019-07-10T07:22:00Z</dcterms:modified>
</cp:coreProperties>
</file>