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185461" w:rsidTr="002F1CD9">
        <w:tc>
          <w:tcPr>
            <w:tcW w:w="10206" w:type="dxa"/>
            <w:gridSpan w:val="2"/>
            <w:shd w:val="clear" w:color="auto" w:fill="auto"/>
            <w:vAlign w:val="center"/>
          </w:tcPr>
          <w:p w:rsidR="002F5CE2" w:rsidRPr="00C0748C" w:rsidRDefault="002F5CE2" w:rsidP="002F1C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0748C">
              <w:rPr>
                <w:b/>
                <w:sz w:val="28"/>
                <w:szCs w:val="28"/>
              </w:rPr>
              <w:t>DERS TANITIM FORMU</w:t>
            </w:r>
          </w:p>
        </w:tc>
      </w:tr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Adı</w:t>
            </w:r>
          </w:p>
        </w:tc>
        <w:tc>
          <w:tcPr>
            <w:tcW w:w="6804" w:type="dxa"/>
            <w:vAlign w:val="center"/>
          </w:tcPr>
          <w:p w:rsidR="002F5CE2" w:rsidRPr="006C2AD9" w:rsidRDefault="003E378D" w:rsidP="002F1CD9">
            <w:pPr>
              <w:pStyle w:val="ListeParagraf"/>
              <w:spacing w:before="240" w:after="100" w:afterAutospacing="1" w:line="240" w:lineRule="auto"/>
              <w:ind w:left="0"/>
              <w:jc w:val="both"/>
            </w:pPr>
            <w:r w:rsidRPr="003E378D">
              <w:rPr>
                <w:color w:val="1C0D0D"/>
                <w:shd w:val="clear" w:color="auto" w:fill="FFFFFF"/>
              </w:rPr>
              <w:t>Petrol ve Doğalgaz Mühendisliğinde Jeomekanik Uygulamaları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Öğretim Dili</w:t>
            </w:r>
          </w:p>
        </w:tc>
        <w:tc>
          <w:tcPr>
            <w:tcW w:w="6804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  <w:r>
              <w:t>Türkçe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1"/>
        <w:gridCol w:w="1701"/>
      </w:tblGrid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Verildiği Düzey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Ön Lisans ( )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Lisans ()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Yüksek Lisans(</w:t>
            </w:r>
            <w:r>
              <w:t>x</w:t>
            </w:r>
            <w:r w:rsidRPr="00185461">
              <w:t xml:space="preserve"> )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Doktora()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F5CE2" w:rsidRPr="00185461" w:rsidTr="002F1CD9">
        <w:tc>
          <w:tcPr>
            <w:tcW w:w="0" w:type="auto"/>
            <w:gridSpan w:val="3"/>
            <w:shd w:val="clear" w:color="auto" w:fill="8DB3E2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Eğitim Öğretim Sistemi</w:t>
            </w:r>
          </w:p>
        </w:tc>
      </w:tr>
      <w:tr w:rsidR="002F5CE2" w:rsidRPr="00185461" w:rsidTr="002F1CD9"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Örgün Öğretim (</w:t>
            </w:r>
            <w:r>
              <w:t>x</w:t>
            </w:r>
            <w:r w:rsidRPr="00185461">
              <w:t xml:space="preserve"> )</w:t>
            </w:r>
          </w:p>
        </w:tc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Uzaktan Öğretim( )</w:t>
            </w:r>
          </w:p>
        </w:tc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Diğer ( )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3402"/>
        <w:gridCol w:w="3402"/>
      </w:tblGrid>
      <w:tr w:rsidR="002F5CE2" w:rsidRPr="00185461" w:rsidTr="002F1CD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Türü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Alan Kodu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</w:t>
            </w:r>
            <w:r>
              <w:rPr>
                <w:b/>
                <w:color w:val="FFFFFF"/>
              </w:rPr>
              <w:t>in Optik</w:t>
            </w:r>
            <w:r w:rsidRPr="00185461">
              <w:rPr>
                <w:b/>
                <w:color w:val="FFFFFF"/>
              </w:rPr>
              <w:t xml:space="preserve"> Kodu</w:t>
            </w:r>
          </w:p>
        </w:tc>
      </w:tr>
      <w:tr w:rsidR="002F5CE2" w:rsidRPr="00185461" w:rsidTr="002F1CD9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Zorunlu ()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  <w:r w:rsidRPr="00185461">
              <w:t>Seçmeli (</w:t>
            </w:r>
            <w:r>
              <w:t>x</w:t>
            </w:r>
            <w:r w:rsidRPr="00185461">
              <w:t>)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F5CE2" w:rsidRPr="00EB5608" w:rsidRDefault="002F5CE2" w:rsidP="002F1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F5CE2" w:rsidRPr="00E14D36" w:rsidRDefault="002F5CE2" w:rsidP="002F1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2F5CE2" w:rsidRPr="00185461" w:rsidTr="002F1CD9"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Teorik </w:t>
            </w:r>
            <w:r w:rsidRPr="00185461">
              <w:rPr>
                <w:b/>
                <w:color w:val="FFFFFF"/>
              </w:rPr>
              <w:t>Saat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Uygulama Saat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Toplam Saat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Yarıyılı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Ulusal Kredi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AKTS Kredi</w:t>
            </w:r>
          </w:p>
        </w:tc>
      </w:tr>
      <w:tr w:rsidR="002F5CE2" w:rsidRPr="00185461" w:rsidTr="002F1CD9"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2F47C5" w:rsidP="002F1CD9">
            <w:pPr>
              <w:spacing w:after="0" w:line="240" w:lineRule="auto"/>
              <w:jc w:val="center"/>
            </w:pPr>
            <w:r>
              <w:t>Bahar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5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3C68E5" w:rsidTr="002F1CD9">
        <w:tc>
          <w:tcPr>
            <w:tcW w:w="3402" w:type="dxa"/>
            <w:shd w:val="clear" w:color="auto" w:fill="8DB3E2"/>
            <w:vAlign w:val="center"/>
          </w:tcPr>
          <w:p w:rsidR="002F5CE2" w:rsidRPr="003C68E5" w:rsidRDefault="002F5CE2" w:rsidP="002F1CD9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 w:rsidRPr="003C68E5">
              <w:rPr>
                <w:b/>
                <w:color w:val="FFFFFF"/>
                <w:sz w:val="20"/>
                <w:szCs w:val="20"/>
              </w:rPr>
              <w:t>Dersin Amacı</w:t>
            </w:r>
          </w:p>
        </w:tc>
        <w:tc>
          <w:tcPr>
            <w:tcW w:w="6804" w:type="dxa"/>
            <w:vAlign w:val="center"/>
          </w:tcPr>
          <w:p w:rsidR="003E378D" w:rsidRPr="003E378D" w:rsidRDefault="003E378D" w:rsidP="003E378D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Calibri"/>
              </w:rPr>
            </w:pPr>
            <w:r w:rsidRPr="003E378D">
              <w:rPr>
                <w:rFonts w:cs="Calibri"/>
              </w:rPr>
              <w:t>Sondaj sırasında kuyu boyunca oluşan stresslerin hesaplanması</w:t>
            </w:r>
          </w:p>
          <w:p w:rsidR="003E378D" w:rsidRPr="003E378D" w:rsidRDefault="003E378D" w:rsidP="003E378D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Calibri"/>
              </w:rPr>
            </w:pPr>
            <w:r w:rsidRPr="003E378D">
              <w:rPr>
                <w:rFonts w:cs="Calibri"/>
              </w:rPr>
              <w:t>Petrol ve/veya gaz üretimi sırasında rezervuardaki stress değişimlerin tahmini</w:t>
            </w:r>
          </w:p>
          <w:p w:rsidR="002F5CE2" w:rsidRPr="00CA690D" w:rsidRDefault="003E378D" w:rsidP="003E378D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Calibri"/>
              </w:rPr>
            </w:pPr>
            <w:r w:rsidRPr="003E378D">
              <w:rPr>
                <w:rFonts w:cs="Calibri"/>
              </w:rPr>
              <w:t>Sondaj ve rezervuar tasarımlarında  jeomekanik çalışmalardan faydanılması</w:t>
            </w:r>
          </w:p>
        </w:tc>
      </w:tr>
    </w:tbl>
    <w:p w:rsidR="002F5CE2" w:rsidRDefault="002F5CE2" w:rsidP="002F5CE2">
      <w:pPr>
        <w:pStyle w:val="Bo"/>
      </w:pPr>
    </w:p>
    <w:p w:rsidR="00027731" w:rsidRDefault="00027731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027731" w:rsidRPr="00185461" w:rsidTr="002F1CD9">
        <w:tc>
          <w:tcPr>
            <w:tcW w:w="3402" w:type="dxa"/>
            <w:shd w:val="clear" w:color="auto" w:fill="8DB3E2"/>
            <w:vAlign w:val="center"/>
          </w:tcPr>
          <w:p w:rsidR="00027731" w:rsidRPr="00185461" w:rsidRDefault="00027731" w:rsidP="002F1CD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Ders İçeriği</w:t>
            </w:r>
            <w:r w:rsidRPr="00185461">
              <w:rPr>
                <w:b/>
                <w:color w:val="FFFFFF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027731" w:rsidRPr="00185461" w:rsidRDefault="00D3278B" w:rsidP="00027731">
            <w:pPr>
              <w:spacing w:after="0" w:line="240" w:lineRule="auto"/>
            </w:pPr>
            <w:r>
              <w:t>Jeomekaniği önemi, Fayların tanımlanması, Kuyu cidarında stress hesaplamaları, Çatlama basıncı hesaplamaları, Yönlü kuyular için stress transformasyonları, Rezervuardaki stress değişimleri</w:t>
            </w:r>
          </w:p>
        </w:tc>
      </w:tr>
    </w:tbl>
    <w:p w:rsidR="00027731" w:rsidRDefault="00027731" w:rsidP="002F5CE2">
      <w:pPr>
        <w:pStyle w:val="Bo"/>
      </w:pPr>
    </w:p>
    <w:p w:rsidR="00027731" w:rsidRDefault="00027731" w:rsidP="002F5CE2">
      <w:pPr>
        <w:pStyle w:val="Bo"/>
      </w:pPr>
    </w:p>
    <w:p w:rsidR="00027731" w:rsidRDefault="00027731" w:rsidP="002F5CE2">
      <w:pPr>
        <w:pStyle w:val="Bo"/>
      </w:pPr>
    </w:p>
    <w:p w:rsidR="002F5CE2" w:rsidRDefault="00027731" w:rsidP="002F5CE2">
      <w:pPr>
        <w:pStyle w:val="Bo"/>
      </w:pPr>
      <w:r>
        <w:t>asasxasa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 xml:space="preserve">Ön Koşul </w:t>
            </w:r>
          </w:p>
        </w:tc>
        <w:tc>
          <w:tcPr>
            <w:tcW w:w="6804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  <w:r>
              <w:t>YOK</w:t>
            </w: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3C68E5" w:rsidTr="005565B1">
        <w:trPr>
          <w:trHeight w:val="2102"/>
        </w:trPr>
        <w:tc>
          <w:tcPr>
            <w:tcW w:w="3402" w:type="dxa"/>
            <w:shd w:val="clear" w:color="auto" w:fill="8DB3E2"/>
            <w:vAlign w:val="center"/>
          </w:tcPr>
          <w:p w:rsidR="002F5CE2" w:rsidRPr="003C68E5" w:rsidRDefault="002F5CE2" w:rsidP="002F1CD9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6804" w:type="dxa"/>
            <w:vAlign w:val="center"/>
          </w:tcPr>
          <w:p w:rsidR="003E378D" w:rsidRPr="003E378D" w:rsidRDefault="003E378D" w:rsidP="003E378D">
            <w:pPr>
              <w:pStyle w:val="ListeParagraf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cs="Calibri"/>
                <w:color w:val="000000"/>
                <w:shd w:val="clear" w:color="auto" w:fill="FFFFFF"/>
              </w:rPr>
            </w:pPr>
            <w:r w:rsidRPr="003E378D">
              <w:rPr>
                <w:rFonts w:cs="Calibri"/>
                <w:color w:val="000000"/>
                <w:shd w:val="clear" w:color="auto" w:fill="FFFFFF"/>
              </w:rPr>
              <w:t>Fay rejiminin prensip streslerin kullanılarak belirlenmesi</w:t>
            </w:r>
          </w:p>
          <w:p w:rsidR="003E378D" w:rsidRPr="003E378D" w:rsidRDefault="003E378D" w:rsidP="003E378D">
            <w:pPr>
              <w:pStyle w:val="ListeParagraf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cs="Calibri"/>
                <w:color w:val="000000"/>
                <w:shd w:val="clear" w:color="auto" w:fill="FFFFFF"/>
              </w:rPr>
            </w:pPr>
            <w:r w:rsidRPr="003E378D">
              <w:rPr>
                <w:rFonts w:cs="Calibri"/>
                <w:color w:val="000000"/>
                <w:shd w:val="clear" w:color="auto" w:fill="FFFFFF"/>
              </w:rPr>
              <w:t>Kuyu loglarının kullarak gözenek ve çatlama basınçlarının hesaplanması</w:t>
            </w:r>
          </w:p>
          <w:p w:rsidR="003E378D" w:rsidRPr="003E378D" w:rsidRDefault="003E378D" w:rsidP="003E378D">
            <w:pPr>
              <w:pStyle w:val="ListeParagraf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cs="Calibri"/>
                <w:color w:val="000000"/>
                <w:shd w:val="clear" w:color="auto" w:fill="FFFFFF"/>
              </w:rPr>
            </w:pPr>
            <w:r w:rsidRPr="003E378D">
              <w:rPr>
                <w:rFonts w:cs="Calibri"/>
                <w:color w:val="000000"/>
                <w:shd w:val="clear" w:color="auto" w:fill="FFFFFF"/>
              </w:rPr>
              <w:t>Dik ve yönlü kuyular için muhtemel kuyu çökmelerinin tahmin edilmesi ve çözüm önerilmesi</w:t>
            </w:r>
          </w:p>
          <w:p w:rsidR="003E378D" w:rsidRPr="003E378D" w:rsidRDefault="003E378D" w:rsidP="003E378D">
            <w:pPr>
              <w:pStyle w:val="ListeParagraf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cs="Calibri"/>
                <w:color w:val="000000"/>
                <w:shd w:val="clear" w:color="auto" w:fill="FFFFFF"/>
              </w:rPr>
            </w:pPr>
            <w:r w:rsidRPr="003E378D">
              <w:rPr>
                <w:rFonts w:cs="Calibri"/>
                <w:color w:val="000000"/>
                <w:shd w:val="clear" w:color="auto" w:fill="FFFFFF"/>
              </w:rPr>
              <w:t>Kritik stresli fayların nasıl aktif hale getirileceğinin anlaşılması</w:t>
            </w:r>
          </w:p>
          <w:p w:rsidR="002F5CE2" w:rsidRPr="00CA690D" w:rsidRDefault="003E378D" w:rsidP="003E378D">
            <w:pPr>
              <w:pStyle w:val="ListeParagraf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cs="Calibri"/>
                <w:color w:val="333333"/>
              </w:rPr>
            </w:pPr>
            <w:r w:rsidRPr="003E378D">
              <w:rPr>
                <w:rFonts w:cs="Calibri"/>
                <w:color w:val="000000"/>
                <w:shd w:val="clear" w:color="auto" w:fill="FFFFFF"/>
              </w:rPr>
              <w:t>Rezerv azalmasından kaynaklı jeomekanik değişikliklerin tahmin edilmesi ve çözüm önerilerinin getirilmesi</w:t>
            </w: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bookmarkStart w:id="0" w:name="_GoBack" w:colFirst="1" w:colLast="1"/>
            <w:r w:rsidRPr="00185461">
              <w:rPr>
                <w:b/>
                <w:color w:val="FFFFFF"/>
              </w:rPr>
              <w:t>Dersin Öğretim Elemanı</w:t>
            </w:r>
          </w:p>
        </w:tc>
        <w:tc>
          <w:tcPr>
            <w:tcW w:w="6804" w:type="dxa"/>
            <w:vAlign w:val="center"/>
          </w:tcPr>
          <w:p w:rsidR="002F5CE2" w:rsidRPr="00185461" w:rsidRDefault="002F5CE2" w:rsidP="0060277F">
            <w:pPr>
              <w:pStyle w:val="ListeParagraf"/>
              <w:spacing w:after="0" w:line="240" w:lineRule="auto"/>
              <w:ind w:left="0"/>
            </w:pPr>
            <w:r>
              <w:t xml:space="preserve">Dr.Öğr.Üyesi </w:t>
            </w:r>
            <w:r w:rsidR="0060277F">
              <w:t>Şükrü MEREY</w:t>
            </w:r>
          </w:p>
        </w:tc>
      </w:tr>
      <w:bookmarkEnd w:id="0"/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Yardımcı Öğretim Elemanı</w:t>
            </w:r>
          </w:p>
        </w:tc>
        <w:tc>
          <w:tcPr>
            <w:tcW w:w="6804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3C68E5" w:rsidTr="002F1CD9">
        <w:tc>
          <w:tcPr>
            <w:tcW w:w="3402" w:type="dxa"/>
            <w:shd w:val="clear" w:color="auto" w:fill="8DB3E2"/>
            <w:vAlign w:val="center"/>
          </w:tcPr>
          <w:p w:rsidR="002F5CE2" w:rsidRPr="003C68E5" w:rsidRDefault="002F5CE2" w:rsidP="002F1CD9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Ders Kitabı / Önerilen Kaynaklar</w:t>
            </w:r>
          </w:p>
        </w:tc>
        <w:tc>
          <w:tcPr>
            <w:tcW w:w="6804" w:type="dxa"/>
            <w:vAlign w:val="center"/>
          </w:tcPr>
          <w:p w:rsidR="003E378D" w:rsidRDefault="003E378D" w:rsidP="00D91091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ind w:left="313" w:hanging="284"/>
              <w:jc w:val="both"/>
              <w:rPr>
                <w:shd w:val="clear" w:color="auto" w:fill="FFFFFF"/>
              </w:rPr>
            </w:pPr>
            <w:r w:rsidRPr="003E378D">
              <w:rPr>
                <w:shd w:val="clear" w:color="auto" w:fill="FFFFFF"/>
              </w:rPr>
              <w:t xml:space="preserve">Zoback, M.D. (2007). Reservoir Geomechanics. Cambridge </w:t>
            </w:r>
            <w:proofErr w:type="spellStart"/>
            <w:r w:rsidRPr="003E378D">
              <w:rPr>
                <w:shd w:val="clear" w:color="auto" w:fill="FFFFFF"/>
              </w:rPr>
              <w:t>University</w:t>
            </w:r>
            <w:proofErr w:type="spellEnd"/>
            <w:r w:rsidRPr="003E378D">
              <w:rPr>
                <w:shd w:val="clear" w:color="auto" w:fill="FFFFFF"/>
              </w:rPr>
              <w:t xml:space="preserve"> </w:t>
            </w:r>
            <w:proofErr w:type="spellStart"/>
            <w:r w:rsidRPr="003E378D">
              <w:rPr>
                <w:shd w:val="clear" w:color="auto" w:fill="FFFFFF"/>
              </w:rPr>
              <w:t>Press</w:t>
            </w:r>
            <w:proofErr w:type="spellEnd"/>
            <w:r w:rsidRPr="003E378D">
              <w:rPr>
                <w:shd w:val="clear" w:color="auto" w:fill="FFFFFF"/>
              </w:rPr>
              <w:t>, ISBN-978-0-521-77069-9</w:t>
            </w:r>
          </w:p>
          <w:p w:rsidR="002F5CE2" w:rsidRPr="003E378D" w:rsidRDefault="003E378D" w:rsidP="00D91091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ind w:left="313" w:hanging="284"/>
              <w:jc w:val="both"/>
              <w:rPr>
                <w:shd w:val="clear" w:color="auto" w:fill="FFFFFF"/>
              </w:rPr>
            </w:pPr>
            <w:r w:rsidRPr="003E378D">
              <w:rPr>
                <w:shd w:val="clear" w:color="auto" w:fill="FFFFFF"/>
              </w:rPr>
              <w:t>Jaeger, J.C., Cook, N.G.W.,Zimmerman, R.W. Fundementals of Rock Mechanics. Blackwell Publishing, ISBN-13: 978-0-632-05759-7</w:t>
            </w: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F5CE2" w:rsidRPr="00185461" w:rsidTr="002F1CD9">
        <w:tc>
          <w:tcPr>
            <w:tcW w:w="0" w:type="auto"/>
            <w:gridSpan w:val="3"/>
            <w:shd w:val="clear" w:color="auto" w:fill="8DB3E2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lastRenderedPageBreak/>
              <w:t>Başarı Notunu Değerlendirme Sistemi</w:t>
            </w:r>
          </w:p>
        </w:tc>
      </w:tr>
      <w:tr w:rsidR="002F5CE2" w:rsidRPr="00185461" w:rsidTr="002F1CD9"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  <w:r w:rsidRPr="00185461">
              <w:t xml:space="preserve">( </w:t>
            </w:r>
            <w:r>
              <w:t>x</w:t>
            </w:r>
            <w:r w:rsidRPr="00185461">
              <w:t>) Doğrudan Dönüşüm Sistemi</w:t>
            </w:r>
          </w:p>
        </w:tc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  <w:r w:rsidRPr="00185461">
              <w:t>( ) Bağıl Değerlendirme</w:t>
            </w: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1701"/>
        <w:gridCol w:w="1701"/>
        <w:gridCol w:w="392"/>
      </w:tblGrid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Araçlar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Sayı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Oran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Derse Devam ve Katılım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5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Ölçme ve Değerlendirme</w:t>
            </w: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 xml:space="preserve">Araştırma Ödevi 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15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Kısa Sınav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16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Sunum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10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Literatür tarama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4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Yarıyıl Sınavı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50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right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Toplam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% 100</w:t>
            </w:r>
          </w:p>
        </w:tc>
      </w:tr>
      <w:tr w:rsidR="002F5CE2" w:rsidRPr="003C68E5" w:rsidTr="002F1CD9">
        <w:tc>
          <w:tcPr>
            <w:tcW w:w="10598" w:type="dxa"/>
            <w:gridSpan w:val="6"/>
            <w:shd w:val="clear" w:color="auto" w:fill="E36C0A"/>
          </w:tcPr>
          <w:p w:rsidR="002F5CE2" w:rsidRPr="003C68E5" w:rsidRDefault="002F5CE2" w:rsidP="002F1CD9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lastRenderedPageBreak/>
              <w:t>Haftalara Göre Ders Konuları</w:t>
            </w:r>
          </w:p>
        </w:tc>
      </w:tr>
      <w:tr w:rsidR="002F5CE2" w:rsidRPr="003C68E5" w:rsidTr="002F1CD9">
        <w:tc>
          <w:tcPr>
            <w:tcW w:w="1134" w:type="dxa"/>
            <w:shd w:val="clear" w:color="auto" w:fill="8DB3E2"/>
          </w:tcPr>
          <w:p w:rsidR="002F5CE2" w:rsidRPr="003C68E5" w:rsidRDefault="002F5CE2" w:rsidP="002F1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Hafta</w:t>
            </w:r>
          </w:p>
        </w:tc>
        <w:tc>
          <w:tcPr>
            <w:tcW w:w="5670" w:type="dxa"/>
            <w:gridSpan w:val="2"/>
            <w:shd w:val="clear" w:color="auto" w:fill="8DB3E2"/>
          </w:tcPr>
          <w:p w:rsidR="002F5CE2" w:rsidRPr="003C68E5" w:rsidRDefault="002F5CE2" w:rsidP="002F1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Konular</w:t>
            </w:r>
          </w:p>
        </w:tc>
        <w:tc>
          <w:tcPr>
            <w:tcW w:w="3794" w:type="dxa"/>
            <w:gridSpan w:val="3"/>
            <w:shd w:val="clear" w:color="auto" w:fill="8DB3E2"/>
          </w:tcPr>
          <w:p w:rsidR="002F5CE2" w:rsidRPr="003C68E5" w:rsidRDefault="002F5CE2" w:rsidP="002F1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Öğretim Yöntemleri</w:t>
            </w:r>
          </w:p>
        </w:tc>
      </w:tr>
      <w:tr w:rsidR="003E378D" w:rsidRPr="003C68E5" w:rsidTr="00EB20B4">
        <w:trPr>
          <w:trHeight w:val="113"/>
        </w:trPr>
        <w:tc>
          <w:tcPr>
            <w:tcW w:w="1134" w:type="dxa"/>
            <w:vAlign w:val="center"/>
          </w:tcPr>
          <w:p w:rsidR="003E378D" w:rsidRPr="00823EAF" w:rsidRDefault="003E378D" w:rsidP="003E378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1</w:t>
            </w:r>
          </w:p>
        </w:tc>
        <w:tc>
          <w:tcPr>
            <w:tcW w:w="5670" w:type="dxa"/>
            <w:gridSpan w:val="2"/>
            <w:vAlign w:val="bottom"/>
          </w:tcPr>
          <w:p w:rsidR="003E378D" w:rsidRPr="003E378D" w:rsidRDefault="003E378D" w:rsidP="003E378D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 w:rsidRPr="003E378D">
              <w:rPr>
                <w:rFonts w:cs="Calibri"/>
                <w:color w:val="000000"/>
                <w:shd w:val="clear" w:color="auto" w:fill="FFFFFF"/>
              </w:rPr>
              <w:t>Jeomekaniğe Giriş</w:t>
            </w:r>
          </w:p>
        </w:tc>
        <w:tc>
          <w:tcPr>
            <w:tcW w:w="3794" w:type="dxa"/>
            <w:gridSpan w:val="3"/>
            <w:vAlign w:val="center"/>
          </w:tcPr>
          <w:p w:rsidR="003E378D" w:rsidRPr="00823EAF" w:rsidRDefault="003E378D" w:rsidP="003E378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3E378D" w:rsidRPr="00BA547D" w:rsidTr="00EB20B4">
        <w:trPr>
          <w:trHeight w:val="221"/>
        </w:trPr>
        <w:tc>
          <w:tcPr>
            <w:tcW w:w="1134" w:type="dxa"/>
            <w:vAlign w:val="center"/>
          </w:tcPr>
          <w:p w:rsidR="003E378D" w:rsidRPr="00823EAF" w:rsidRDefault="003E378D" w:rsidP="003E378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2</w:t>
            </w:r>
          </w:p>
        </w:tc>
        <w:tc>
          <w:tcPr>
            <w:tcW w:w="5670" w:type="dxa"/>
            <w:gridSpan w:val="2"/>
            <w:vAlign w:val="bottom"/>
          </w:tcPr>
          <w:p w:rsidR="003E378D" w:rsidRPr="003E378D" w:rsidRDefault="003E378D" w:rsidP="003E378D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 w:rsidRPr="003E378D">
              <w:rPr>
                <w:rFonts w:cs="Calibri"/>
                <w:color w:val="000000"/>
                <w:shd w:val="clear" w:color="auto" w:fill="FFFFFF"/>
              </w:rPr>
              <w:t>Tektonik Stress Alanı</w:t>
            </w:r>
          </w:p>
        </w:tc>
        <w:tc>
          <w:tcPr>
            <w:tcW w:w="3794" w:type="dxa"/>
            <w:gridSpan w:val="3"/>
          </w:tcPr>
          <w:p w:rsidR="003E378D" w:rsidRPr="00823EAF" w:rsidRDefault="003E378D" w:rsidP="003E378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3E378D" w:rsidRPr="003C68E5" w:rsidTr="00EB20B4">
        <w:tc>
          <w:tcPr>
            <w:tcW w:w="1134" w:type="dxa"/>
            <w:vAlign w:val="center"/>
          </w:tcPr>
          <w:p w:rsidR="003E378D" w:rsidRPr="00823EAF" w:rsidRDefault="003E378D" w:rsidP="003E378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3</w:t>
            </w:r>
          </w:p>
        </w:tc>
        <w:tc>
          <w:tcPr>
            <w:tcW w:w="5670" w:type="dxa"/>
            <w:gridSpan w:val="2"/>
            <w:vAlign w:val="bottom"/>
          </w:tcPr>
          <w:p w:rsidR="003E378D" w:rsidRPr="003E378D" w:rsidRDefault="003E378D" w:rsidP="003E378D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 w:rsidRPr="003E378D">
              <w:rPr>
                <w:rFonts w:cs="Calibri"/>
                <w:color w:val="000000"/>
                <w:shd w:val="clear" w:color="auto" w:fill="FFFFFF"/>
              </w:rPr>
              <w:t>Gözenek Basıncı ve Çatlama Basıncı</w:t>
            </w:r>
          </w:p>
        </w:tc>
        <w:tc>
          <w:tcPr>
            <w:tcW w:w="3794" w:type="dxa"/>
            <w:gridSpan w:val="3"/>
          </w:tcPr>
          <w:p w:rsidR="003E378D" w:rsidRPr="00823EAF" w:rsidRDefault="003E378D" w:rsidP="003E378D">
            <w:pPr>
              <w:spacing w:after="0" w:line="240" w:lineRule="auto"/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3E378D" w:rsidRPr="003C68E5" w:rsidTr="00EB20B4">
        <w:tc>
          <w:tcPr>
            <w:tcW w:w="1134" w:type="dxa"/>
            <w:vAlign w:val="center"/>
          </w:tcPr>
          <w:p w:rsidR="003E378D" w:rsidRPr="00823EAF" w:rsidRDefault="003E378D" w:rsidP="003E378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  <w:tc>
          <w:tcPr>
            <w:tcW w:w="5670" w:type="dxa"/>
            <w:gridSpan w:val="2"/>
            <w:vAlign w:val="bottom"/>
          </w:tcPr>
          <w:p w:rsidR="003E378D" w:rsidRPr="003E378D" w:rsidRDefault="003E378D" w:rsidP="003E378D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 w:rsidRPr="003E378D">
              <w:rPr>
                <w:rFonts w:cs="Calibri"/>
                <w:color w:val="000000"/>
                <w:shd w:val="clear" w:color="auto" w:fill="FFFFFF"/>
              </w:rPr>
              <w:t>Jeomekanik için Temel Kanunlar</w:t>
            </w:r>
          </w:p>
        </w:tc>
        <w:tc>
          <w:tcPr>
            <w:tcW w:w="3794" w:type="dxa"/>
            <w:gridSpan w:val="3"/>
          </w:tcPr>
          <w:p w:rsidR="003E378D" w:rsidRPr="00823EAF" w:rsidRDefault="003E378D" w:rsidP="003E378D">
            <w:pPr>
              <w:spacing w:after="0" w:line="240" w:lineRule="auto"/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3E378D" w:rsidRPr="003C68E5" w:rsidTr="00EB20B4">
        <w:tc>
          <w:tcPr>
            <w:tcW w:w="1134" w:type="dxa"/>
            <w:vAlign w:val="center"/>
          </w:tcPr>
          <w:p w:rsidR="003E378D" w:rsidRPr="00823EAF" w:rsidRDefault="003E378D" w:rsidP="003E378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5670" w:type="dxa"/>
            <w:gridSpan w:val="2"/>
            <w:vAlign w:val="bottom"/>
          </w:tcPr>
          <w:p w:rsidR="003E378D" w:rsidRPr="003E378D" w:rsidRDefault="003E378D" w:rsidP="003E378D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 w:rsidRPr="003E378D">
              <w:rPr>
                <w:rFonts w:cs="Calibri"/>
                <w:color w:val="000000"/>
                <w:shd w:val="clear" w:color="auto" w:fill="FFFFFF"/>
              </w:rPr>
              <w:t>Kayaç Mukavemeti</w:t>
            </w:r>
          </w:p>
        </w:tc>
        <w:tc>
          <w:tcPr>
            <w:tcW w:w="3794" w:type="dxa"/>
            <w:gridSpan w:val="3"/>
          </w:tcPr>
          <w:p w:rsidR="003E378D" w:rsidRPr="00823EAF" w:rsidRDefault="003E378D" w:rsidP="003E378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3E378D" w:rsidRPr="003C68E5" w:rsidTr="00EB20B4">
        <w:tc>
          <w:tcPr>
            <w:tcW w:w="1134" w:type="dxa"/>
            <w:vAlign w:val="center"/>
          </w:tcPr>
          <w:p w:rsidR="003E378D" w:rsidRPr="00823EAF" w:rsidRDefault="003E378D" w:rsidP="003E378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6</w:t>
            </w:r>
          </w:p>
        </w:tc>
        <w:tc>
          <w:tcPr>
            <w:tcW w:w="5670" w:type="dxa"/>
            <w:gridSpan w:val="2"/>
            <w:vAlign w:val="bottom"/>
          </w:tcPr>
          <w:p w:rsidR="003E378D" w:rsidRPr="003E378D" w:rsidRDefault="003E378D" w:rsidP="003E378D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 w:rsidRPr="003E378D">
              <w:rPr>
                <w:rFonts w:cs="Calibri"/>
                <w:color w:val="000000"/>
                <w:shd w:val="clear" w:color="auto" w:fill="FFFFFF"/>
              </w:rPr>
              <w:t>Faylar ve Çatlaklar</w:t>
            </w:r>
          </w:p>
        </w:tc>
        <w:tc>
          <w:tcPr>
            <w:tcW w:w="3794" w:type="dxa"/>
            <w:gridSpan w:val="3"/>
          </w:tcPr>
          <w:p w:rsidR="003E378D" w:rsidRPr="00823EAF" w:rsidRDefault="003E378D" w:rsidP="003E378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3E378D" w:rsidRPr="003C68E5" w:rsidTr="00EB20B4">
        <w:tc>
          <w:tcPr>
            <w:tcW w:w="1134" w:type="dxa"/>
            <w:vAlign w:val="center"/>
          </w:tcPr>
          <w:p w:rsidR="003E378D" w:rsidRPr="00823EAF" w:rsidRDefault="003E378D" w:rsidP="003E378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7</w:t>
            </w:r>
          </w:p>
        </w:tc>
        <w:tc>
          <w:tcPr>
            <w:tcW w:w="5670" w:type="dxa"/>
            <w:gridSpan w:val="2"/>
            <w:vAlign w:val="bottom"/>
          </w:tcPr>
          <w:p w:rsidR="003E378D" w:rsidRPr="003E378D" w:rsidRDefault="003E378D" w:rsidP="003E378D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 w:rsidRPr="003E378D">
              <w:rPr>
                <w:rFonts w:cs="Calibri"/>
                <w:color w:val="000000"/>
                <w:shd w:val="clear" w:color="auto" w:fill="FFFFFF"/>
              </w:rPr>
              <w:t>Dik Kuyularda Stres Dağılımı</w:t>
            </w:r>
          </w:p>
        </w:tc>
        <w:tc>
          <w:tcPr>
            <w:tcW w:w="3794" w:type="dxa"/>
            <w:gridSpan w:val="3"/>
          </w:tcPr>
          <w:p w:rsidR="003E378D" w:rsidRPr="00823EAF" w:rsidRDefault="003E378D" w:rsidP="003E378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3E378D" w:rsidRPr="003C68E5" w:rsidTr="00EB20B4">
        <w:tc>
          <w:tcPr>
            <w:tcW w:w="1134" w:type="dxa"/>
            <w:vAlign w:val="center"/>
          </w:tcPr>
          <w:p w:rsidR="003E378D" w:rsidRPr="00823EAF" w:rsidRDefault="003E378D" w:rsidP="003E378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8</w:t>
            </w:r>
          </w:p>
        </w:tc>
        <w:tc>
          <w:tcPr>
            <w:tcW w:w="5670" w:type="dxa"/>
            <w:gridSpan w:val="2"/>
            <w:vAlign w:val="bottom"/>
          </w:tcPr>
          <w:p w:rsidR="003E378D" w:rsidRPr="003E378D" w:rsidRDefault="003E378D" w:rsidP="003E378D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 w:rsidRPr="003E378D">
              <w:rPr>
                <w:rFonts w:cs="Calibri"/>
                <w:color w:val="000000"/>
                <w:shd w:val="clear" w:color="auto" w:fill="FFFFFF"/>
              </w:rPr>
              <w:t>Hidrolik Çatlatma</w:t>
            </w:r>
          </w:p>
        </w:tc>
        <w:tc>
          <w:tcPr>
            <w:tcW w:w="3794" w:type="dxa"/>
            <w:gridSpan w:val="3"/>
          </w:tcPr>
          <w:p w:rsidR="003E378D" w:rsidRPr="00823EAF" w:rsidRDefault="003E378D" w:rsidP="003E378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3E378D" w:rsidRPr="003C68E5" w:rsidTr="00EB20B4">
        <w:tc>
          <w:tcPr>
            <w:tcW w:w="1134" w:type="dxa"/>
            <w:vAlign w:val="center"/>
          </w:tcPr>
          <w:p w:rsidR="003E378D" w:rsidRPr="00823EAF" w:rsidRDefault="003E378D" w:rsidP="003E378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9</w:t>
            </w:r>
          </w:p>
        </w:tc>
        <w:tc>
          <w:tcPr>
            <w:tcW w:w="5670" w:type="dxa"/>
            <w:gridSpan w:val="2"/>
            <w:vAlign w:val="bottom"/>
          </w:tcPr>
          <w:p w:rsidR="003E378D" w:rsidRPr="003E378D" w:rsidRDefault="003E378D" w:rsidP="003E378D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 w:rsidRPr="003E378D">
              <w:rPr>
                <w:rFonts w:cs="Calibri"/>
                <w:color w:val="000000"/>
                <w:shd w:val="clear" w:color="auto" w:fill="FFFFFF"/>
              </w:rPr>
              <w:t>Yönlü Kuyularda Hasarları ve Stress Belirleme</w:t>
            </w:r>
          </w:p>
        </w:tc>
        <w:tc>
          <w:tcPr>
            <w:tcW w:w="3794" w:type="dxa"/>
            <w:gridSpan w:val="3"/>
          </w:tcPr>
          <w:p w:rsidR="003E378D" w:rsidRPr="00823EAF" w:rsidRDefault="003E378D" w:rsidP="003E378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3E378D" w:rsidRPr="003C68E5" w:rsidTr="00EB20B4">
        <w:tc>
          <w:tcPr>
            <w:tcW w:w="1134" w:type="dxa"/>
            <w:vAlign w:val="center"/>
          </w:tcPr>
          <w:p w:rsidR="003E378D" w:rsidRPr="00823EAF" w:rsidRDefault="003E378D" w:rsidP="003E378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10</w:t>
            </w:r>
          </w:p>
        </w:tc>
        <w:tc>
          <w:tcPr>
            <w:tcW w:w="5670" w:type="dxa"/>
            <w:gridSpan w:val="2"/>
            <w:vAlign w:val="bottom"/>
          </w:tcPr>
          <w:p w:rsidR="003E378D" w:rsidRPr="003E378D" w:rsidRDefault="003E378D" w:rsidP="003E378D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 w:rsidRPr="003E378D">
              <w:rPr>
                <w:rFonts w:cs="Calibri"/>
                <w:color w:val="000000"/>
                <w:shd w:val="clear" w:color="auto" w:fill="FFFFFF"/>
              </w:rPr>
              <w:t>Jeomekanik için Kuyu Log Analizi</w:t>
            </w:r>
          </w:p>
        </w:tc>
        <w:tc>
          <w:tcPr>
            <w:tcW w:w="3794" w:type="dxa"/>
            <w:gridSpan w:val="3"/>
          </w:tcPr>
          <w:p w:rsidR="003E378D" w:rsidRPr="00823EAF" w:rsidRDefault="003E378D" w:rsidP="003E378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3E378D" w:rsidRPr="003C68E5" w:rsidTr="00EB20B4">
        <w:tc>
          <w:tcPr>
            <w:tcW w:w="1134" w:type="dxa"/>
            <w:vAlign w:val="center"/>
          </w:tcPr>
          <w:p w:rsidR="003E378D" w:rsidRPr="00823EAF" w:rsidRDefault="003E378D" w:rsidP="003E378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11</w:t>
            </w:r>
          </w:p>
        </w:tc>
        <w:tc>
          <w:tcPr>
            <w:tcW w:w="5670" w:type="dxa"/>
            <w:gridSpan w:val="2"/>
            <w:vAlign w:val="bottom"/>
          </w:tcPr>
          <w:p w:rsidR="003E378D" w:rsidRPr="003E378D" w:rsidRDefault="003E378D" w:rsidP="003E378D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 w:rsidRPr="003E378D">
              <w:rPr>
                <w:rFonts w:cs="Calibri"/>
                <w:color w:val="000000"/>
                <w:shd w:val="clear" w:color="auto" w:fill="FFFFFF"/>
              </w:rPr>
              <w:t>Kuyu Dengesi</w:t>
            </w:r>
          </w:p>
        </w:tc>
        <w:tc>
          <w:tcPr>
            <w:tcW w:w="3794" w:type="dxa"/>
            <w:gridSpan w:val="3"/>
          </w:tcPr>
          <w:p w:rsidR="003E378D" w:rsidRPr="00823EAF" w:rsidRDefault="003E378D" w:rsidP="003E378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3E378D" w:rsidRPr="003C68E5" w:rsidTr="00EB20B4">
        <w:tc>
          <w:tcPr>
            <w:tcW w:w="1134" w:type="dxa"/>
            <w:vAlign w:val="center"/>
          </w:tcPr>
          <w:p w:rsidR="003E378D" w:rsidRPr="00823EAF" w:rsidRDefault="003E378D" w:rsidP="003E378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12</w:t>
            </w:r>
          </w:p>
        </w:tc>
        <w:tc>
          <w:tcPr>
            <w:tcW w:w="5670" w:type="dxa"/>
            <w:gridSpan w:val="2"/>
            <w:vAlign w:val="bottom"/>
          </w:tcPr>
          <w:p w:rsidR="003E378D" w:rsidRPr="003E378D" w:rsidRDefault="003E378D" w:rsidP="003E378D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 w:rsidRPr="003E378D">
              <w:rPr>
                <w:rFonts w:cs="Calibri"/>
                <w:color w:val="000000"/>
                <w:shd w:val="clear" w:color="auto" w:fill="FFFFFF"/>
              </w:rPr>
              <w:t>Kritik Stresli Faylar ve Akışkan Akışı</w:t>
            </w:r>
          </w:p>
        </w:tc>
        <w:tc>
          <w:tcPr>
            <w:tcW w:w="3794" w:type="dxa"/>
            <w:gridSpan w:val="3"/>
          </w:tcPr>
          <w:p w:rsidR="003E378D" w:rsidRPr="00823EAF" w:rsidRDefault="003E378D" w:rsidP="003E378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3E378D" w:rsidRPr="003C68E5" w:rsidTr="00EB20B4">
        <w:tc>
          <w:tcPr>
            <w:tcW w:w="1134" w:type="dxa"/>
            <w:vAlign w:val="center"/>
          </w:tcPr>
          <w:p w:rsidR="003E378D" w:rsidRPr="00823EAF" w:rsidRDefault="003E378D" w:rsidP="003E378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5670" w:type="dxa"/>
            <w:gridSpan w:val="2"/>
            <w:vAlign w:val="bottom"/>
          </w:tcPr>
          <w:p w:rsidR="003E378D" w:rsidRPr="003E378D" w:rsidRDefault="003E378D" w:rsidP="003E378D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 w:rsidRPr="003E378D">
              <w:rPr>
                <w:rFonts w:cs="Calibri"/>
                <w:color w:val="000000"/>
                <w:shd w:val="clear" w:color="auto" w:fill="FFFFFF"/>
              </w:rPr>
              <w:t>Rezerv Azalmasının Etkileri</w:t>
            </w:r>
          </w:p>
        </w:tc>
        <w:tc>
          <w:tcPr>
            <w:tcW w:w="3794" w:type="dxa"/>
            <w:gridSpan w:val="3"/>
          </w:tcPr>
          <w:p w:rsidR="003E378D" w:rsidRPr="00823EAF" w:rsidRDefault="003E378D" w:rsidP="003E378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3E378D" w:rsidRPr="003C68E5" w:rsidTr="00EB20B4">
        <w:tc>
          <w:tcPr>
            <w:tcW w:w="1134" w:type="dxa"/>
            <w:vAlign w:val="center"/>
          </w:tcPr>
          <w:p w:rsidR="003E378D" w:rsidRPr="00823EAF" w:rsidRDefault="003E378D" w:rsidP="003E378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5670" w:type="dxa"/>
            <w:gridSpan w:val="2"/>
            <w:vAlign w:val="bottom"/>
          </w:tcPr>
          <w:p w:rsidR="003E378D" w:rsidRPr="003E378D" w:rsidRDefault="003E378D" w:rsidP="003E378D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 w:rsidRPr="003E378D">
              <w:rPr>
                <w:rFonts w:cs="Calibri"/>
                <w:color w:val="000000"/>
                <w:shd w:val="clear" w:color="auto" w:fill="FFFFFF"/>
              </w:rPr>
              <w:t>Macondo Kuyusu için Jeomekanik Analizler</w:t>
            </w:r>
          </w:p>
        </w:tc>
        <w:tc>
          <w:tcPr>
            <w:tcW w:w="3794" w:type="dxa"/>
            <w:gridSpan w:val="3"/>
          </w:tcPr>
          <w:p w:rsidR="003E378D" w:rsidRPr="00823EAF" w:rsidRDefault="003E378D" w:rsidP="003E378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AC0AB1" w:rsidRPr="003C68E5" w:rsidTr="002F1CD9">
        <w:tc>
          <w:tcPr>
            <w:tcW w:w="1134" w:type="dxa"/>
            <w:vAlign w:val="center"/>
          </w:tcPr>
          <w:p w:rsidR="00AC0AB1" w:rsidRPr="00823EAF" w:rsidRDefault="00AC0AB1" w:rsidP="00AC0AB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5670" w:type="dxa"/>
            <w:gridSpan w:val="2"/>
            <w:vAlign w:val="center"/>
          </w:tcPr>
          <w:p w:rsidR="00AC0AB1" w:rsidRPr="001F6C7F" w:rsidRDefault="00AC0AB1" w:rsidP="00AC0AB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Final</w:t>
            </w:r>
          </w:p>
        </w:tc>
        <w:tc>
          <w:tcPr>
            <w:tcW w:w="3794" w:type="dxa"/>
            <w:gridSpan w:val="3"/>
          </w:tcPr>
          <w:p w:rsidR="00AC0AB1" w:rsidRPr="00823EAF" w:rsidRDefault="00AC0AB1" w:rsidP="00AC0AB1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Yazılı Sınav</w:t>
            </w:r>
          </w:p>
        </w:tc>
      </w:tr>
    </w:tbl>
    <w:p w:rsidR="002F5CE2" w:rsidRDefault="002F5CE2" w:rsidP="002F5C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8196"/>
        <w:gridCol w:w="440"/>
        <w:gridCol w:w="440"/>
        <w:gridCol w:w="440"/>
      </w:tblGrid>
      <w:tr w:rsidR="002F5CE2" w:rsidRPr="00185461" w:rsidTr="00CA690D">
        <w:tc>
          <w:tcPr>
            <w:tcW w:w="678" w:type="dxa"/>
            <w:shd w:val="clear" w:color="auto" w:fill="8DB3E2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8196" w:type="dxa"/>
            <w:shd w:val="clear" w:color="auto" w:fill="8DB3E2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 xml:space="preserve">Program </w:t>
            </w:r>
            <w:r>
              <w:rPr>
                <w:b/>
                <w:color w:val="FFFFFF"/>
              </w:rPr>
              <w:t>Çıktıları</w:t>
            </w:r>
          </w:p>
        </w:tc>
        <w:tc>
          <w:tcPr>
            <w:tcW w:w="0" w:type="auto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01</w:t>
            </w:r>
          </w:p>
        </w:tc>
        <w:tc>
          <w:tcPr>
            <w:tcW w:w="0" w:type="auto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02</w:t>
            </w:r>
          </w:p>
        </w:tc>
        <w:tc>
          <w:tcPr>
            <w:tcW w:w="0" w:type="auto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03</w:t>
            </w:r>
          </w:p>
        </w:tc>
      </w:tr>
      <w:tr w:rsidR="00D3278B" w:rsidRPr="00185461" w:rsidTr="00CA690D">
        <w:tc>
          <w:tcPr>
            <w:tcW w:w="678" w:type="dxa"/>
          </w:tcPr>
          <w:p w:rsidR="00D3278B" w:rsidRPr="00823EAF" w:rsidRDefault="00D3278B" w:rsidP="00D3278B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PÇ1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D3278B" w:rsidRPr="00D3278B" w:rsidRDefault="00D3278B" w:rsidP="00D3278B">
            <w:pPr>
              <w:spacing w:after="0" w:line="240" w:lineRule="auto"/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D3278B">
              <w:rPr>
                <w:rFonts w:cs="Calibri"/>
                <w:color w:val="000000"/>
                <w:shd w:val="clear" w:color="auto" w:fill="FFFFFF"/>
              </w:rPr>
              <w:t>Fay rejiminin prensip streslerin kullanılarak belirlenmesi</w:t>
            </w:r>
          </w:p>
        </w:tc>
        <w:tc>
          <w:tcPr>
            <w:tcW w:w="0" w:type="auto"/>
            <w:vAlign w:val="center"/>
          </w:tcPr>
          <w:p w:rsidR="00D3278B" w:rsidRPr="00823EAF" w:rsidRDefault="00D3278B" w:rsidP="00D3278B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D3278B" w:rsidRPr="00823EAF" w:rsidRDefault="00D3278B" w:rsidP="00D3278B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  <w:tc>
          <w:tcPr>
            <w:tcW w:w="0" w:type="auto"/>
            <w:vAlign w:val="center"/>
          </w:tcPr>
          <w:p w:rsidR="00D3278B" w:rsidRPr="00823EAF" w:rsidRDefault="00D3278B" w:rsidP="00D3278B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</w:tr>
      <w:tr w:rsidR="00D3278B" w:rsidRPr="00185461" w:rsidTr="00CA690D">
        <w:tc>
          <w:tcPr>
            <w:tcW w:w="678" w:type="dxa"/>
          </w:tcPr>
          <w:p w:rsidR="00D3278B" w:rsidRPr="00823EAF" w:rsidRDefault="00D3278B" w:rsidP="00D3278B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PÇ2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D3278B" w:rsidRPr="00D3278B" w:rsidRDefault="00D3278B" w:rsidP="00D3278B">
            <w:pPr>
              <w:spacing w:after="0" w:line="240" w:lineRule="auto"/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D3278B">
              <w:rPr>
                <w:rFonts w:cs="Calibri"/>
                <w:color w:val="000000"/>
                <w:shd w:val="clear" w:color="auto" w:fill="FFFFFF"/>
              </w:rPr>
              <w:t>Kuyu loglarının kullarak gözenek ve çatlama basınçlarının hesaplanması</w:t>
            </w:r>
          </w:p>
        </w:tc>
        <w:tc>
          <w:tcPr>
            <w:tcW w:w="0" w:type="auto"/>
            <w:vAlign w:val="center"/>
          </w:tcPr>
          <w:p w:rsidR="00D3278B" w:rsidRPr="00823EAF" w:rsidRDefault="00D3278B" w:rsidP="00D3278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0" w:type="auto"/>
            <w:vAlign w:val="center"/>
          </w:tcPr>
          <w:p w:rsidR="00D3278B" w:rsidRPr="00823EAF" w:rsidRDefault="00D3278B" w:rsidP="00D3278B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D3278B" w:rsidRPr="00823EAF" w:rsidRDefault="00D3278B" w:rsidP="00D3278B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</w:tr>
      <w:tr w:rsidR="00D3278B" w:rsidRPr="00185461" w:rsidTr="00CA690D">
        <w:tc>
          <w:tcPr>
            <w:tcW w:w="678" w:type="dxa"/>
          </w:tcPr>
          <w:p w:rsidR="00D3278B" w:rsidRPr="00823EAF" w:rsidRDefault="00D3278B" w:rsidP="00D3278B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PÇ3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D3278B" w:rsidRPr="00D3278B" w:rsidRDefault="00D3278B" w:rsidP="00D3278B">
            <w:pPr>
              <w:spacing w:after="0" w:line="240" w:lineRule="auto"/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D3278B">
              <w:rPr>
                <w:rFonts w:cs="Calibri"/>
                <w:color w:val="000000"/>
                <w:shd w:val="clear" w:color="auto" w:fill="FFFFFF"/>
              </w:rPr>
              <w:t>Dik ve yönlü kuyular için muhtemel kuyu çökmelerinin tahmin edilmesi ve çözüm önerilmesi</w:t>
            </w:r>
          </w:p>
        </w:tc>
        <w:tc>
          <w:tcPr>
            <w:tcW w:w="0" w:type="auto"/>
            <w:vAlign w:val="center"/>
          </w:tcPr>
          <w:p w:rsidR="00D3278B" w:rsidRPr="00823EAF" w:rsidRDefault="00D3278B" w:rsidP="00D3278B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D3278B" w:rsidRPr="00823EAF" w:rsidRDefault="00D3278B" w:rsidP="00D3278B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  <w:tc>
          <w:tcPr>
            <w:tcW w:w="0" w:type="auto"/>
            <w:vAlign w:val="center"/>
          </w:tcPr>
          <w:p w:rsidR="00D3278B" w:rsidRPr="00823EAF" w:rsidRDefault="00D3278B" w:rsidP="00D3278B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</w:tr>
      <w:tr w:rsidR="00D3278B" w:rsidRPr="00185461" w:rsidTr="00CA690D">
        <w:tc>
          <w:tcPr>
            <w:tcW w:w="678" w:type="dxa"/>
          </w:tcPr>
          <w:p w:rsidR="00D3278B" w:rsidRPr="00823EAF" w:rsidRDefault="00D3278B" w:rsidP="00D3278B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PÇ4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D3278B" w:rsidRPr="00D3278B" w:rsidRDefault="00D3278B" w:rsidP="00D3278B">
            <w:pPr>
              <w:spacing w:after="0" w:line="240" w:lineRule="auto"/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D3278B">
              <w:rPr>
                <w:rFonts w:cs="Calibri"/>
                <w:color w:val="000000"/>
                <w:shd w:val="clear" w:color="auto" w:fill="FFFFFF"/>
              </w:rPr>
              <w:t>Kritik stresli fayların nasıl aktif hale getirileceğinin anlaşılması</w:t>
            </w:r>
          </w:p>
        </w:tc>
        <w:tc>
          <w:tcPr>
            <w:tcW w:w="0" w:type="auto"/>
            <w:vAlign w:val="center"/>
          </w:tcPr>
          <w:p w:rsidR="00D3278B" w:rsidRPr="00823EAF" w:rsidRDefault="00D3278B" w:rsidP="00D3278B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D3278B" w:rsidRPr="00823EAF" w:rsidRDefault="00D3278B" w:rsidP="00D3278B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D3278B" w:rsidRPr="00823EAF" w:rsidRDefault="00D3278B" w:rsidP="00D3278B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</w:tr>
      <w:tr w:rsidR="00D3278B" w:rsidRPr="00185461" w:rsidTr="00CA690D">
        <w:tc>
          <w:tcPr>
            <w:tcW w:w="678" w:type="dxa"/>
          </w:tcPr>
          <w:p w:rsidR="00D3278B" w:rsidRPr="00823EAF" w:rsidRDefault="00D3278B" w:rsidP="00D3278B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PÇ5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D3278B" w:rsidRPr="00D3278B" w:rsidRDefault="00D3278B" w:rsidP="00D3278B">
            <w:pPr>
              <w:spacing w:after="0" w:line="240" w:lineRule="auto"/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D3278B">
              <w:rPr>
                <w:rFonts w:cs="Calibri"/>
                <w:color w:val="000000"/>
                <w:shd w:val="clear" w:color="auto" w:fill="FFFFFF"/>
              </w:rPr>
              <w:t>Rezerv azalmasından kaynaklı jeomekanik değişikliklerin tahmin edilmesi ve çözüm önerilerinin getirilmesi</w:t>
            </w:r>
          </w:p>
        </w:tc>
        <w:tc>
          <w:tcPr>
            <w:tcW w:w="0" w:type="auto"/>
            <w:vAlign w:val="center"/>
          </w:tcPr>
          <w:p w:rsidR="00D3278B" w:rsidRPr="00823EAF" w:rsidRDefault="00D3278B" w:rsidP="00D3278B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D3278B" w:rsidRPr="00823EAF" w:rsidRDefault="00D3278B" w:rsidP="00D3278B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D3278B" w:rsidRPr="00823EAF" w:rsidRDefault="00D3278B" w:rsidP="00D3278B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</w:tr>
    </w:tbl>
    <w:p w:rsidR="002F5CE2" w:rsidRDefault="002F5CE2" w:rsidP="002F5CE2">
      <w:pPr>
        <w:spacing w:after="0" w:line="240" w:lineRule="auto"/>
      </w:pPr>
      <w:r>
        <w:t xml:space="preserve">* </w:t>
      </w:r>
      <w:r w:rsidRPr="007B156B">
        <w:t>1: Çok düşük 2: Düşük 3: Orta 4: Yüksek 5: Çok yüksek</w:t>
      </w:r>
    </w:p>
    <w:p w:rsidR="002F5CE2" w:rsidRPr="007B156B" w:rsidRDefault="002F5CE2" w:rsidP="002F5CE2">
      <w:pPr>
        <w:spacing w:after="0" w:line="240" w:lineRule="auto"/>
      </w:pPr>
    </w:p>
    <w:p w:rsidR="002F5CE2" w:rsidRPr="00C3799A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1"/>
        <w:gridCol w:w="1701"/>
      </w:tblGrid>
      <w:tr w:rsidR="002F5CE2" w:rsidRPr="00185461" w:rsidTr="002F1CD9">
        <w:tc>
          <w:tcPr>
            <w:tcW w:w="10206" w:type="dxa"/>
            <w:gridSpan w:val="5"/>
            <w:shd w:val="clear" w:color="auto" w:fill="E36C0A"/>
          </w:tcPr>
          <w:p w:rsidR="002F5CE2" w:rsidRPr="00185461" w:rsidRDefault="002F5CE2" w:rsidP="002F1CD9">
            <w:pPr>
              <w:keepNext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Öğrenci</w:t>
            </w:r>
            <w:r w:rsidRPr="00185461">
              <w:rPr>
                <w:b/>
                <w:color w:val="FFFFFF"/>
              </w:rPr>
              <w:t xml:space="preserve"> iş yükü </w:t>
            </w:r>
            <w:r>
              <w:rPr>
                <w:b/>
                <w:color w:val="FFFFFF"/>
              </w:rPr>
              <w:t xml:space="preserve">/ AKTS </w:t>
            </w:r>
            <w:r w:rsidRPr="00185461">
              <w:rPr>
                <w:b/>
                <w:color w:val="FFFFFF"/>
              </w:rPr>
              <w:t xml:space="preserve">hesabı 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Etkinlikler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Sayısı</w:t>
            </w:r>
          </w:p>
        </w:tc>
        <w:tc>
          <w:tcPr>
            <w:tcW w:w="1701" w:type="dxa"/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Ön Hazırlık</w:t>
            </w:r>
          </w:p>
        </w:tc>
        <w:tc>
          <w:tcPr>
            <w:tcW w:w="1701" w:type="dxa"/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Etkinlik Süresi</w:t>
            </w:r>
          </w:p>
        </w:tc>
        <w:tc>
          <w:tcPr>
            <w:tcW w:w="1701" w:type="dxa"/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Toplam İş Yükü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 w:rsidRPr="00185461">
              <w:t>Kuramsal Ders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45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 xml:space="preserve">Araştırma </w:t>
            </w:r>
            <w:r w:rsidRPr="00185461">
              <w:t>Ödev</w:t>
            </w:r>
            <w:r>
              <w:t>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14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>Literatür Tarama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20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>Sunum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10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>Kısa Sınav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40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>Yarıyıl Sınavı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16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right"/>
            </w:pPr>
            <w:r w:rsidRPr="00185461">
              <w:t>Toplam İş Yükü (Saat)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145</w:t>
            </w:r>
          </w:p>
        </w:tc>
      </w:tr>
      <w:tr w:rsidR="002F5CE2" w:rsidRPr="00185461" w:rsidTr="002F1CD9">
        <w:tc>
          <w:tcPr>
            <w:tcW w:w="8505" w:type="dxa"/>
            <w:gridSpan w:val="4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spacing w:after="0" w:line="240" w:lineRule="auto"/>
              <w:jc w:val="right"/>
            </w:pPr>
            <w:r w:rsidRPr="00185461">
              <w:rPr>
                <w:color w:val="A6A6A6"/>
              </w:rPr>
              <w:t>Yuvarla [Toplam İş Yükü (saat) / Haftalık İş Yükü (30)] =</w:t>
            </w:r>
            <w:r w:rsidRPr="00185461">
              <w:t xml:space="preserve"> Dersin AKTS Kredisi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145/30=5</w:t>
            </w: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p w:rsidR="0030002F" w:rsidRPr="0012496E" w:rsidRDefault="0030002F" w:rsidP="0012496E"/>
    <w:sectPr w:rsidR="0030002F" w:rsidRPr="0012496E" w:rsidSect="00C0748C">
      <w:headerReference w:type="default" r:id="rId8"/>
      <w:footerReference w:type="default" r:id="rId9"/>
      <w:pgSz w:w="11906" w:h="16838" w:code="9"/>
      <w:pgMar w:top="510" w:right="851" w:bottom="510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BB7" w:rsidRDefault="00297BB7">
      <w:pPr>
        <w:spacing w:after="0" w:line="240" w:lineRule="auto"/>
      </w:pPr>
      <w:r>
        <w:separator/>
      </w:r>
    </w:p>
  </w:endnote>
  <w:endnote w:type="continuationSeparator" w:id="0">
    <w:p w:rsidR="00297BB7" w:rsidRDefault="002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C3" w:rsidRDefault="00027731" w:rsidP="002750A1">
    <w:pPr>
      <w:pStyle w:val="Altbilgi"/>
      <w:tabs>
        <w:tab w:val="clear" w:pos="4536"/>
        <w:tab w:val="clear" w:pos="9072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1091">
      <w:rPr>
        <w:noProof/>
      </w:rPr>
      <w:t>1</w:t>
    </w:r>
    <w:r>
      <w:fldChar w:fldCharType="end"/>
    </w:r>
    <w:r>
      <w:t xml:space="preserve"> / </w:t>
    </w:r>
    <w:fldSimple w:instr=" NUMPAGES   \* MERGEFORMAT ">
      <w:r w:rsidR="00D91091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BB7" w:rsidRDefault="00297BB7">
      <w:pPr>
        <w:spacing w:after="0" w:line="240" w:lineRule="auto"/>
      </w:pPr>
      <w:r>
        <w:separator/>
      </w:r>
    </w:p>
  </w:footnote>
  <w:footnote w:type="continuationSeparator" w:id="0">
    <w:p w:rsidR="00297BB7" w:rsidRDefault="002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4A0" w:firstRow="1" w:lastRow="0" w:firstColumn="1" w:lastColumn="0" w:noHBand="0" w:noVBand="1"/>
    </w:tblPr>
    <w:tblGrid>
      <w:gridCol w:w="1530"/>
      <w:gridCol w:w="7143"/>
      <w:gridCol w:w="1531"/>
    </w:tblGrid>
    <w:tr w:rsidR="00141DC3" w:rsidRPr="00185461">
      <w:trPr>
        <w:trHeight w:val="850"/>
        <w:jc w:val="center"/>
      </w:trPr>
      <w:tc>
        <w:tcPr>
          <w:tcW w:w="750" w:type="pct"/>
          <w:vAlign w:val="center"/>
        </w:tcPr>
        <w:p w:rsidR="00141DC3" w:rsidRPr="00AD16C4" w:rsidRDefault="00027731" w:rsidP="00185461">
          <w:pPr>
            <w:pStyle w:val="stbilgi"/>
            <w:jc w:val="center"/>
            <w:rPr>
              <w:sz w:val="32"/>
              <w:szCs w:val="32"/>
            </w:rPr>
          </w:pPr>
          <w:r w:rsidRPr="00AD16C4">
            <w:rPr>
              <w:sz w:val="32"/>
              <w:szCs w:val="32"/>
            </w:rPr>
            <w:t>EK 7</w:t>
          </w:r>
        </w:p>
      </w:tc>
      <w:tc>
        <w:tcPr>
          <w:tcW w:w="0" w:type="auto"/>
          <w:vAlign w:val="center"/>
        </w:tcPr>
        <w:p w:rsidR="00141DC3" w:rsidRPr="00185461" w:rsidRDefault="00297BB7" w:rsidP="00185461">
          <w:pPr>
            <w:pStyle w:val="stbilgi"/>
            <w:jc w:val="center"/>
            <w:rPr>
              <w:b/>
            </w:rPr>
          </w:pPr>
        </w:p>
      </w:tc>
      <w:tc>
        <w:tcPr>
          <w:tcW w:w="750" w:type="pct"/>
          <w:vAlign w:val="center"/>
        </w:tcPr>
        <w:p w:rsidR="00141DC3" w:rsidRPr="00185461" w:rsidRDefault="00297BB7" w:rsidP="00185461">
          <w:pPr>
            <w:pStyle w:val="stbilgi"/>
            <w:jc w:val="center"/>
          </w:pPr>
        </w:p>
      </w:tc>
    </w:tr>
  </w:tbl>
  <w:p w:rsidR="00141DC3" w:rsidRDefault="00297BB7" w:rsidP="002750A1">
    <w:pPr>
      <w:pStyle w:val="B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200A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645"/>
    <w:multiLevelType w:val="multilevel"/>
    <w:tmpl w:val="7830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91AEB"/>
    <w:multiLevelType w:val="hybridMultilevel"/>
    <w:tmpl w:val="C888843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654C6"/>
    <w:multiLevelType w:val="multilevel"/>
    <w:tmpl w:val="D502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0E17DC"/>
    <w:multiLevelType w:val="hybridMultilevel"/>
    <w:tmpl w:val="2E82B2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B5F3A"/>
    <w:multiLevelType w:val="hybridMultilevel"/>
    <w:tmpl w:val="0630CD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82620C">
      <w:start w:val="6"/>
      <w:numFmt w:val="bullet"/>
      <w:lvlText w:val="•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F223E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B564A4"/>
    <w:multiLevelType w:val="hybridMultilevel"/>
    <w:tmpl w:val="5164C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97B47"/>
    <w:multiLevelType w:val="hybridMultilevel"/>
    <w:tmpl w:val="595A3C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E74BD"/>
    <w:multiLevelType w:val="hybridMultilevel"/>
    <w:tmpl w:val="8AC637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41437"/>
    <w:multiLevelType w:val="hybridMultilevel"/>
    <w:tmpl w:val="675A71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42400"/>
    <w:multiLevelType w:val="hybridMultilevel"/>
    <w:tmpl w:val="A4EC6F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050F0"/>
    <w:multiLevelType w:val="hybridMultilevel"/>
    <w:tmpl w:val="B8148F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E5BF3"/>
    <w:multiLevelType w:val="hybridMultilevel"/>
    <w:tmpl w:val="615A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6018F"/>
    <w:multiLevelType w:val="hybridMultilevel"/>
    <w:tmpl w:val="176287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</w:num>
  <w:num w:numId="5">
    <w:abstractNumId w:val="14"/>
  </w:num>
  <w:num w:numId="6">
    <w:abstractNumId w:val="0"/>
  </w:num>
  <w:num w:numId="7">
    <w:abstractNumId w:val="5"/>
  </w:num>
  <w:num w:numId="8">
    <w:abstractNumId w:val="13"/>
  </w:num>
  <w:num w:numId="9">
    <w:abstractNumId w:val="8"/>
  </w:num>
  <w:num w:numId="10">
    <w:abstractNumId w:val="9"/>
  </w:num>
  <w:num w:numId="11">
    <w:abstractNumId w:val="2"/>
  </w:num>
  <w:num w:numId="12">
    <w:abstractNumId w:val="7"/>
  </w:num>
  <w:num w:numId="13">
    <w:abstractNumId w:val="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26"/>
    <w:rsid w:val="00027731"/>
    <w:rsid w:val="0003072F"/>
    <w:rsid w:val="000528BA"/>
    <w:rsid w:val="000563A3"/>
    <w:rsid w:val="00060B85"/>
    <w:rsid w:val="000839EC"/>
    <w:rsid w:val="000945D5"/>
    <w:rsid w:val="000A1E1E"/>
    <w:rsid w:val="000A3882"/>
    <w:rsid w:val="000B201D"/>
    <w:rsid w:val="000B3771"/>
    <w:rsid w:val="000C505D"/>
    <w:rsid w:val="000E75E6"/>
    <w:rsid w:val="000F3B35"/>
    <w:rsid w:val="0011135D"/>
    <w:rsid w:val="0012496E"/>
    <w:rsid w:val="00140155"/>
    <w:rsid w:val="001525EB"/>
    <w:rsid w:val="00192006"/>
    <w:rsid w:val="001A58B0"/>
    <w:rsid w:val="001F5A5E"/>
    <w:rsid w:val="00200FF1"/>
    <w:rsid w:val="0020532D"/>
    <w:rsid w:val="00206C5C"/>
    <w:rsid w:val="00230279"/>
    <w:rsid w:val="00234022"/>
    <w:rsid w:val="002459F5"/>
    <w:rsid w:val="00265DE6"/>
    <w:rsid w:val="00287839"/>
    <w:rsid w:val="00290FC7"/>
    <w:rsid w:val="00297BB7"/>
    <w:rsid w:val="002A709D"/>
    <w:rsid w:val="002B546F"/>
    <w:rsid w:val="002D6C44"/>
    <w:rsid w:val="002F47C5"/>
    <w:rsid w:val="002F5CE2"/>
    <w:rsid w:val="0030002F"/>
    <w:rsid w:val="00303400"/>
    <w:rsid w:val="00305D0F"/>
    <w:rsid w:val="00320281"/>
    <w:rsid w:val="003233F1"/>
    <w:rsid w:val="00336509"/>
    <w:rsid w:val="00366A51"/>
    <w:rsid w:val="00374B15"/>
    <w:rsid w:val="00376D4A"/>
    <w:rsid w:val="00384244"/>
    <w:rsid w:val="003B6CC1"/>
    <w:rsid w:val="003E378D"/>
    <w:rsid w:val="00417B31"/>
    <w:rsid w:val="00447CDC"/>
    <w:rsid w:val="00447F8E"/>
    <w:rsid w:val="00450751"/>
    <w:rsid w:val="00467F73"/>
    <w:rsid w:val="00480B79"/>
    <w:rsid w:val="004857BF"/>
    <w:rsid w:val="004921A2"/>
    <w:rsid w:val="004B137D"/>
    <w:rsid w:val="004E5D80"/>
    <w:rsid w:val="00516F2C"/>
    <w:rsid w:val="0054417B"/>
    <w:rsid w:val="0055176C"/>
    <w:rsid w:val="005565B1"/>
    <w:rsid w:val="00560D7B"/>
    <w:rsid w:val="00582197"/>
    <w:rsid w:val="00585B49"/>
    <w:rsid w:val="00585E26"/>
    <w:rsid w:val="00587EC6"/>
    <w:rsid w:val="005E0096"/>
    <w:rsid w:val="005E2978"/>
    <w:rsid w:val="005E4400"/>
    <w:rsid w:val="006007B0"/>
    <w:rsid w:val="0060277F"/>
    <w:rsid w:val="00610B7A"/>
    <w:rsid w:val="00611DFC"/>
    <w:rsid w:val="00615494"/>
    <w:rsid w:val="00626891"/>
    <w:rsid w:val="00631A19"/>
    <w:rsid w:val="006A0B29"/>
    <w:rsid w:val="006C1726"/>
    <w:rsid w:val="006D7413"/>
    <w:rsid w:val="006E15A7"/>
    <w:rsid w:val="00702BC8"/>
    <w:rsid w:val="00703F38"/>
    <w:rsid w:val="007128A9"/>
    <w:rsid w:val="007131FA"/>
    <w:rsid w:val="0071439B"/>
    <w:rsid w:val="00717D47"/>
    <w:rsid w:val="00760297"/>
    <w:rsid w:val="00763BC5"/>
    <w:rsid w:val="00790605"/>
    <w:rsid w:val="00791CC2"/>
    <w:rsid w:val="00793941"/>
    <w:rsid w:val="007C43F2"/>
    <w:rsid w:val="007D5792"/>
    <w:rsid w:val="007D62FC"/>
    <w:rsid w:val="007F51C2"/>
    <w:rsid w:val="00814C9C"/>
    <w:rsid w:val="00817146"/>
    <w:rsid w:val="008216EF"/>
    <w:rsid w:val="0083046E"/>
    <w:rsid w:val="0083272B"/>
    <w:rsid w:val="008800B0"/>
    <w:rsid w:val="00883656"/>
    <w:rsid w:val="008B0D78"/>
    <w:rsid w:val="008C2657"/>
    <w:rsid w:val="008C6F3E"/>
    <w:rsid w:val="008E5885"/>
    <w:rsid w:val="008F66C7"/>
    <w:rsid w:val="008F75CE"/>
    <w:rsid w:val="00901677"/>
    <w:rsid w:val="00906EB2"/>
    <w:rsid w:val="00916579"/>
    <w:rsid w:val="00943C6D"/>
    <w:rsid w:val="00982271"/>
    <w:rsid w:val="009A37AF"/>
    <w:rsid w:val="009A4B35"/>
    <w:rsid w:val="009C0713"/>
    <w:rsid w:val="00A01944"/>
    <w:rsid w:val="00A275EA"/>
    <w:rsid w:val="00A50E14"/>
    <w:rsid w:val="00A62359"/>
    <w:rsid w:val="00A9666A"/>
    <w:rsid w:val="00AB104F"/>
    <w:rsid w:val="00AC0AB1"/>
    <w:rsid w:val="00B10739"/>
    <w:rsid w:val="00B33823"/>
    <w:rsid w:val="00B371AF"/>
    <w:rsid w:val="00B6128C"/>
    <w:rsid w:val="00B65ABB"/>
    <w:rsid w:val="00B76DDF"/>
    <w:rsid w:val="00BB763A"/>
    <w:rsid w:val="00BD2C85"/>
    <w:rsid w:val="00BD3A80"/>
    <w:rsid w:val="00BF4B0F"/>
    <w:rsid w:val="00C27A78"/>
    <w:rsid w:val="00C3182D"/>
    <w:rsid w:val="00C33AA8"/>
    <w:rsid w:val="00C658D1"/>
    <w:rsid w:val="00C66E91"/>
    <w:rsid w:val="00C9356F"/>
    <w:rsid w:val="00CA690D"/>
    <w:rsid w:val="00CB4DA0"/>
    <w:rsid w:val="00CC5CE4"/>
    <w:rsid w:val="00D12749"/>
    <w:rsid w:val="00D3278B"/>
    <w:rsid w:val="00D64774"/>
    <w:rsid w:val="00D91091"/>
    <w:rsid w:val="00D96D54"/>
    <w:rsid w:val="00D96F1E"/>
    <w:rsid w:val="00DA145D"/>
    <w:rsid w:val="00DB2C20"/>
    <w:rsid w:val="00DC565B"/>
    <w:rsid w:val="00DF018D"/>
    <w:rsid w:val="00DF4161"/>
    <w:rsid w:val="00E06C81"/>
    <w:rsid w:val="00E16E99"/>
    <w:rsid w:val="00E21FA4"/>
    <w:rsid w:val="00E95C28"/>
    <w:rsid w:val="00EC7F54"/>
    <w:rsid w:val="00EE1F30"/>
    <w:rsid w:val="00F05FA0"/>
    <w:rsid w:val="00F24BE3"/>
    <w:rsid w:val="00F25D8E"/>
    <w:rsid w:val="00F30B83"/>
    <w:rsid w:val="00F320FA"/>
    <w:rsid w:val="00FB762C"/>
    <w:rsid w:val="00FC2650"/>
    <w:rsid w:val="00FC3405"/>
    <w:rsid w:val="00FE1C93"/>
    <w:rsid w:val="00FE2EAD"/>
    <w:rsid w:val="00FE6C73"/>
    <w:rsid w:val="00FF1229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5949F8-F170-4704-9D65-920CE1BF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DE6"/>
    <w:pPr>
      <w:spacing w:after="200" w:line="276" w:lineRule="auto"/>
    </w:pPr>
  </w:style>
  <w:style w:type="paragraph" w:styleId="Balk1">
    <w:name w:val="heading 1"/>
    <w:basedOn w:val="Normal"/>
    <w:link w:val="Balk1Char"/>
    <w:uiPriority w:val="99"/>
    <w:qFormat/>
    <w:rsid w:val="000839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0839E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ps">
    <w:name w:val="hps"/>
    <w:basedOn w:val="VarsaylanParagrafYazTipi"/>
    <w:uiPriority w:val="99"/>
    <w:rsid w:val="000B201D"/>
    <w:rPr>
      <w:rFonts w:cs="Times New Roman"/>
    </w:rPr>
  </w:style>
  <w:style w:type="character" w:customStyle="1" w:styleId="atn">
    <w:name w:val="atn"/>
    <w:basedOn w:val="VarsaylanParagrafYazTipi"/>
    <w:uiPriority w:val="99"/>
    <w:rsid w:val="000B201D"/>
    <w:rPr>
      <w:rFonts w:cs="Times New Roman"/>
    </w:rPr>
  </w:style>
  <w:style w:type="character" w:customStyle="1" w:styleId="shorttext">
    <w:name w:val="short_text"/>
    <w:basedOn w:val="VarsaylanParagrafYazTipi"/>
    <w:uiPriority w:val="99"/>
    <w:rsid w:val="002A709D"/>
    <w:rPr>
      <w:rFonts w:cs="Times New Roman"/>
    </w:rPr>
  </w:style>
  <w:style w:type="character" w:styleId="Kpr">
    <w:name w:val="Hyperlink"/>
    <w:basedOn w:val="VarsaylanParagrafYazTipi"/>
    <w:uiPriority w:val="99"/>
    <w:rsid w:val="000A3882"/>
    <w:rPr>
      <w:rFonts w:cs="Times New Roman"/>
      <w:color w:val="0000FF"/>
      <w:u w:val="single"/>
    </w:rPr>
  </w:style>
  <w:style w:type="character" w:customStyle="1" w:styleId="girinti">
    <w:name w:val="girinti"/>
    <w:basedOn w:val="VarsaylanParagrafYazTipi"/>
    <w:rsid w:val="00791CC2"/>
  </w:style>
  <w:style w:type="paragraph" w:styleId="ListeParagraf">
    <w:name w:val="List Paragraph"/>
    <w:basedOn w:val="Normal"/>
    <w:uiPriority w:val="34"/>
    <w:qFormat/>
    <w:rsid w:val="005E440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921A2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921A2"/>
    <w:rPr>
      <w:rFonts w:eastAsia="Calibri"/>
      <w:lang w:eastAsia="en-US"/>
    </w:rPr>
  </w:style>
  <w:style w:type="paragraph" w:customStyle="1" w:styleId="Bo">
    <w:name w:val="Boş"/>
    <w:basedOn w:val="Normal"/>
    <w:qFormat/>
    <w:rsid w:val="002F5CE2"/>
    <w:pPr>
      <w:spacing w:after="0" w:line="240" w:lineRule="auto"/>
    </w:pPr>
    <w:rPr>
      <w:rFonts w:eastAsia="Calibri"/>
      <w:sz w:val="4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F5CE2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F5CE2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F7D91-6CA1-4891-A1CD-5CFABBF8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COURSE DETAILS</vt:lpstr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DETAILS</dc:title>
  <dc:creator>sony</dc:creator>
  <cp:lastModifiedBy>İnci Türk TOĞRUL</cp:lastModifiedBy>
  <cp:revision>37</cp:revision>
  <dcterms:created xsi:type="dcterms:W3CDTF">2019-07-08T07:59:00Z</dcterms:created>
  <dcterms:modified xsi:type="dcterms:W3CDTF">2019-07-09T10:52:00Z</dcterms:modified>
</cp:coreProperties>
</file>