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128" w:rsidRPr="00D45B06" w:rsidRDefault="00060128" w:rsidP="00536626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D45B06">
        <w:rPr>
          <w:rFonts w:ascii="Times New Roman" w:hAnsi="Times New Roman"/>
          <w:b/>
          <w:sz w:val="24"/>
        </w:rPr>
        <w:t>BİRİNCİ BÖLÜM</w:t>
      </w:r>
    </w:p>
    <w:p w:rsidR="00060128" w:rsidRPr="00D45B06" w:rsidRDefault="00060128" w:rsidP="00536626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D45B06">
        <w:rPr>
          <w:rFonts w:ascii="Times New Roman" w:hAnsi="Times New Roman"/>
          <w:b/>
          <w:sz w:val="24"/>
        </w:rPr>
        <w:t>Amaç, Kapsam, Dayanak ve Tanımlar</w:t>
      </w:r>
    </w:p>
    <w:p w:rsidR="00060128" w:rsidRPr="00D45B06" w:rsidRDefault="00060128" w:rsidP="00536626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D45B06">
        <w:rPr>
          <w:rFonts w:ascii="Times New Roman" w:hAnsi="Times New Roman"/>
          <w:b/>
          <w:sz w:val="24"/>
        </w:rPr>
        <w:t>Amaç</w:t>
      </w:r>
    </w:p>
    <w:p w:rsidR="00060128" w:rsidRPr="00D45B06" w:rsidRDefault="00060128" w:rsidP="005366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45B06">
        <w:rPr>
          <w:rFonts w:ascii="Times New Roman" w:hAnsi="Times New Roman"/>
          <w:b/>
          <w:sz w:val="24"/>
        </w:rPr>
        <w:t>Madde 1 –</w:t>
      </w:r>
      <w:r w:rsidRPr="00D45B06">
        <w:rPr>
          <w:rFonts w:ascii="Times New Roman" w:hAnsi="Times New Roman"/>
          <w:sz w:val="24"/>
        </w:rPr>
        <w:t xml:space="preserve"> Bu politikanın amacı, Batman Üniversitesi Kütüphane ve Dokümantasyon Daire Başkanlığı hizmetlerinden yararlanan kullanıcıların haklarını, yükümlülüklerini, ihlal durumlarını ve uygulanacak yaptırımları düzenlemektir.</w:t>
      </w:r>
    </w:p>
    <w:p w:rsidR="00060128" w:rsidRPr="00D45B06" w:rsidRDefault="00060128" w:rsidP="00536626">
      <w:pPr>
        <w:tabs>
          <w:tab w:val="left" w:pos="5462"/>
          <w:tab w:val="left" w:pos="6555"/>
        </w:tabs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D45B06">
        <w:rPr>
          <w:rFonts w:ascii="Times New Roman" w:hAnsi="Times New Roman"/>
          <w:b/>
          <w:sz w:val="24"/>
        </w:rPr>
        <w:t>Kapsam</w:t>
      </w:r>
      <w:r w:rsidR="00536626">
        <w:rPr>
          <w:rFonts w:ascii="Times New Roman" w:hAnsi="Times New Roman"/>
          <w:b/>
          <w:sz w:val="24"/>
        </w:rPr>
        <w:tab/>
      </w:r>
      <w:r w:rsidR="00536626">
        <w:rPr>
          <w:rFonts w:ascii="Times New Roman" w:hAnsi="Times New Roman"/>
          <w:b/>
          <w:sz w:val="24"/>
        </w:rPr>
        <w:tab/>
      </w:r>
    </w:p>
    <w:p w:rsidR="00060128" w:rsidRPr="00D45B06" w:rsidRDefault="00060128" w:rsidP="005366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45B06">
        <w:rPr>
          <w:rFonts w:ascii="Times New Roman" w:hAnsi="Times New Roman"/>
          <w:b/>
          <w:sz w:val="24"/>
        </w:rPr>
        <w:t>Madde 2 –</w:t>
      </w:r>
      <w:r w:rsidRPr="00D45B06">
        <w:rPr>
          <w:rFonts w:ascii="Times New Roman" w:hAnsi="Times New Roman"/>
          <w:sz w:val="24"/>
        </w:rPr>
        <w:t xml:space="preserve"> Bu politika, Batman Üniversitesi mensupları ile kütüphane hizmetlerinden yararlanan tüm kullanıcıları kapsar.</w:t>
      </w:r>
    </w:p>
    <w:p w:rsidR="00060128" w:rsidRPr="00D45B06" w:rsidRDefault="00060128" w:rsidP="00536626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D45B06">
        <w:rPr>
          <w:rFonts w:ascii="Times New Roman" w:hAnsi="Times New Roman"/>
          <w:b/>
          <w:sz w:val="24"/>
        </w:rPr>
        <w:t>Dayanak</w:t>
      </w:r>
    </w:p>
    <w:p w:rsidR="00060128" w:rsidRPr="00D45B06" w:rsidRDefault="00060128" w:rsidP="005366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45B06">
        <w:rPr>
          <w:rFonts w:ascii="Times New Roman" w:hAnsi="Times New Roman"/>
          <w:b/>
          <w:sz w:val="24"/>
        </w:rPr>
        <w:t>Madde 3 –</w:t>
      </w:r>
      <w:r w:rsidRPr="00D45B06">
        <w:rPr>
          <w:rFonts w:ascii="Times New Roman" w:hAnsi="Times New Roman"/>
          <w:sz w:val="24"/>
        </w:rPr>
        <w:t xml:space="preserve"> Bu politika, </w:t>
      </w:r>
      <w:r w:rsidRPr="00BD7020">
        <w:rPr>
          <w:rFonts w:ascii="Times New Roman" w:hAnsi="Times New Roman"/>
          <w:sz w:val="24"/>
        </w:rPr>
        <w:t>2547 sayılı Yükseköğretim Kanunu; 2809 sayılı Kanun ve 124 sayı</w:t>
      </w:r>
      <w:r w:rsidR="001B2044">
        <w:rPr>
          <w:rFonts w:ascii="Times New Roman" w:hAnsi="Times New Roman"/>
          <w:sz w:val="24"/>
        </w:rPr>
        <w:t xml:space="preserve">lı KHK’nın 26 ve 33. maddeleri; </w:t>
      </w:r>
      <w:r w:rsidRPr="00BD7020">
        <w:rPr>
          <w:rFonts w:ascii="Times New Roman" w:hAnsi="Times New Roman"/>
          <w:sz w:val="24"/>
        </w:rPr>
        <w:t>Batman Üniversitesi Kütüphane Hizmetleri Yönergesi</w:t>
      </w:r>
      <w:r>
        <w:rPr>
          <w:rFonts w:ascii="Times New Roman" w:hAnsi="Times New Roman"/>
          <w:sz w:val="24"/>
        </w:rPr>
        <w:t>ne dayanılarak hazırlanmıştır.</w:t>
      </w:r>
    </w:p>
    <w:p w:rsidR="00060128" w:rsidRPr="00D45B06" w:rsidRDefault="00060128" w:rsidP="00536626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D45B06">
        <w:rPr>
          <w:rFonts w:ascii="Times New Roman" w:hAnsi="Times New Roman"/>
          <w:b/>
          <w:sz w:val="24"/>
        </w:rPr>
        <w:t>Tanımlar</w:t>
      </w:r>
    </w:p>
    <w:p w:rsidR="00060128" w:rsidRPr="00D45B06" w:rsidRDefault="00060128" w:rsidP="005366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45B06">
        <w:rPr>
          <w:rFonts w:ascii="Times New Roman" w:hAnsi="Times New Roman"/>
          <w:b/>
          <w:sz w:val="24"/>
        </w:rPr>
        <w:t>Madde 4 –</w:t>
      </w:r>
      <w:r w:rsidRPr="00D45B06">
        <w:rPr>
          <w:rFonts w:ascii="Times New Roman" w:hAnsi="Times New Roman"/>
          <w:sz w:val="24"/>
        </w:rPr>
        <w:t xml:space="preserve"> Bu politikada geçen terimler, Batman Üniversitesi Kütüphane Hizmetleri Yönergesi’nde ve ilgili politika belgelerinde tanımlandığı şekliyle geçerlidir.</w:t>
      </w:r>
    </w:p>
    <w:p w:rsidR="00060128" w:rsidRPr="00D45B06" w:rsidRDefault="00060128" w:rsidP="00536626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D45B06">
        <w:rPr>
          <w:rFonts w:ascii="Times New Roman" w:hAnsi="Times New Roman"/>
          <w:b/>
          <w:sz w:val="24"/>
        </w:rPr>
        <w:t>İKİNCİ BÖLÜM</w:t>
      </w:r>
    </w:p>
    <w:p w:rsidR="00060128" w:rsidRPr="00D45B06" w:rsidRDefault="00060128" w:rsidP="00536626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D45B06">
        <w:rPr>
          <w:rFonts w:ascii="Times New Roman" w:hAnsi="Times New Roman"/>
          <w:b/>
          <w:sz w:val="24"/>
        </w:rPr>
        <w:t>Kullanıcı Hakları</w:t>
      </w:r>
    </w:p>
    <w:p w:rsidR="00060128" w:rsidRPr="00D45B06" w:rsidRDefault="00060128" w:rsidP="005366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45B06">
        <w:rPr>
          <w:rFonts w:ascii="Times New Roman" w:hAnsi="Times New Roman"/>
          <w:b/>
          <w:sz w:val="24"/>
        </w:rPr>
        <w:t>Madde 5 –</w:t>
      </w:r>
      <w:r w:rsidRPr="00D45B0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(1) </w:t>
      </w:r>
      <w:r w:rsidRPr="00D45B06">
        <w:rPr>
          <w:rFonts w:ascii="Times New Roman" w:hAnsi="Times New Roman"/>
          <w:sz w:val="24"/>
        </w:rPr>
        <w:t>Kullanıcılar, kütüphane hizmetlerinden eşitlik ilkesi çerçevesinde yararlanma hakkına sahiptir.</w:t>
      </w:r>
    </w:p>
    <w:p w:rsidR="00060128" w:rsidRPr="00D45B06" w:rsidRDefault="00060128" w:rsidP="005366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(2) </w:t>
      </w:r>
      <w:r w:rsidRPr="00D45B06">
        <w:rPr>
          <w:rFonts w:ascii="Times New Roman" w:hAnsi="Times New Roman"/>
          <w:sz w:val="24"/>
        </w:rPr>
        <w:t xml:space="preserve"> Kullanıcılar, koleksiyondan materyal talep etme hakkına sahiptir.</w:t>
      </w:r>
    </w:p>
    <w:p w:rsidR="00060128" w:rsidRPr="00D45B06" w:rsidRDefault="00060128" w:rsidP="005366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(3) </w:t>
      </w:r>
      <w:r w:rsidRPr="00D45B06">
        <w:rPr>
          <w:rFonts w:ascii="Times New Roman" w:hAnsi="Times New Roman"/>
          <w:sz w:val="24"/>
        </w:rPr>
        <w:t xml:space="preserve"> Kullanıcılar, danışma hizmetlerinden yararlanma hakkına sahiptir.</w:t>
      </w:r>
    </w:p>
    <w:p w:rsidR="00060128" w:rsidRPr="00D45B06" w:rsidRDefault="00060128" w:rsidP="005366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(4) </w:t>
      </w:r>
      <w:r w:rsidRPr="00D45B06">
        <w:rPr>
          <w:rFonts w:ascii="Times New Roman" w:hAnsi="Times New Roman"/>
          <w:sz w:val="24"/>
        </w:rPr>
        <w:t xml:space="preserve"> Kullanıcılar, elektronik kaynaklara erişim hakkına sahiptir.</w:t>
      </w:r>
    </w:p>
    <w:p w:rsidR="00060128" w:rsidRPr="00D45B06" w:rsidRDefault="00060128" w:rsidP="00536626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D45B06">
        <w:rPr>
          <w:rFonts w:ascii="Times New Roman" w:hAnsi="Times New Roman"/>
          <w:b/>
          <w:sz w:val="24"/>
        </w:rPr>
        <w:t>ÜÇÜNCÜ BÖLÜM</w:t>
      </w:r>
    </w:p>
    <w:p w:rsidR="00060128" w:rsidRPr="00D45B06" w:rsidRDefault="00060128" w:rsidP="00536626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D45B06">
        <w:rPr>
          <w:rFonts w:ascii="Times New Roman" w:hAnsi="Times New Roman"/>
          <w:b/>
          <w:sz w:val="24"/>
        </w:rPr>
        <w:t>Kullanıcı Yükümlülükleri</w:t>
      </w:r>
    </w:p>
    <w:p w:rsidR="00060128" w:rsidRPr="00D45B06" w:rsidRDefault="00060128" w:rsidP="005366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45B06">
        <w:rPr>
          <w:rFonts w:ascii="Times New Roman" w:hAnsi="Times New Roman"/>
          <w:b/>
          <w:sz w:val="24"/>
        </w:rPr>
        <w:t>Madde 6 –</w:t>
      </w:r>
      <w:r w:rsidRPr="00D45B0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(1) </w:t>
      </w:r>
      <w:r w:rsidRPr="00D45B06">
        <w:rPr>
          <w:rFonts w:ascii="Times New Roman" w:hAnsi="Times New Roman"/>
          <w:sz w:val="24"/>
        </w:rPr>
        <w:t>Kullanıcılar, kütüphane kurallarına uymakla yükümlüdür.</w:t>
      </w:r>
    </w:p>
    <w:p w:rsidR="00060128" w:rsidRPr="00D45B06" w:rsidRDefault="00060128" w:rsidP="005366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(2) </w:t>
      </w:r>
      <w:r w:rsidRPr="00D45B06">
        <w:rPr>
          <w:rFonts w:ascii="Times New Roman" w:hAnsi="Times New Roman"/>
          <w:sz w:val="24"/>
        </w:rPr>
        <w:t xml:space="preserve"> Kullanıcılar, materyali zamanında iade etmekle yükümlüdür.</w:t>
      </w:r>
    </w:p>
    <w:p w:rsidR="00060128" w:rsidRPr="00D45B06" w:rsidRDefault="00060128" w:rsidP="005366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(3)</w:t>
      </w:r>
      <w:r w:rsidRPr="00D45B06">
        <w:rPr>
          <w:rFonts w:ascii="Times New Roman" w:hAnsi="Times New Roman"/>
          <w:sz w:val="24"/>
        </w:rPr>
        <w:t xml:space="preserve"> Kullanıcılar, kütüphane materyaline zarar vermemekle yükümlüdür.</w:t>
      </w:r>
    </w:p>
    <w:p w:rsidR="00060128" w:rsidRPr="00D45B06" w:rsidRDefault="00060128" w:rsidP="005366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(4) </w:t>
      </w:r>
      <w:r w:rsidRPr="00D45B06">
        <w:rPr>
          <w:rFonts w:ascii="Times New Roman" w:hAnsi="Times New Roman"/>
          <w:sz w:val="24"/>
        </w:rPr>
        <w:t xml:space="preserve"> Kullanıcılar, başkasına ait kullanıcı hesabını kullanamaz.</w:t>
      </w:r>
    </w:p>
    <w:p w:rsidR="00060128" w:rsidRPr="00D45B06" w:rsidRDefault="00060128" w:rsidP="005366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(5) </w:t>
      </w:r>
      <w:r w:rsidRPr="00D45B06">
        <w:rPr>
          <w:rFonts w:ascii="Times New Roman" w:hAnsi="Times New Roman"/>
          <w:sz w:val="24"/>
        </w:rPr>
        <w:t xml:space="preserve"> Kullanıcılar, kütüphane alanlarında sessizlik ve düzen kurallarına uymak zorundadır.</w:t>
      </w:r>
    </w:p>
    <w:p w:rsidR="00060128" w:rsidRPr="00D45B06" w:rsidRDefault="00060128" w:rsidP="00536626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D45B06">
        <w:rPr>
          <w:rFonts w:ascii="Times New Roman" w:hAnsi="Times New Roman"/>
          <w:b/>
          <w:sz w:val="24"/>
        </w:rPr>
        <w:t>DÖRDÜNCÜ BÖLÜM</w:t>
      </w:r>
    </w:p>
    <w:p w:rsidR="00060128" w:rsidRPr="00D45B06" w:rsidRDefault="00060128" w:rsidP="00536626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D45B06">
        <w:rPr>
          <w:rFonts w:ascii="Times New Roman" w:hAnsi="Times New Roman"/>
          <w:b/>
          <w:sz w:val="24"/>
        </w:rPr>
        <w:t>İhlaller ve Yaptırımlar</w:t>
      </w:r>
    </w:p>
    <w:p w:rsidR="00060128" w:rsidRPr="00D45B06" w:rsidRDefault="00060128" w:rsidP="005366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Madde 7</w:t>
      </w:r>
      <w:r w:rsidRPr="00D45B06">
        <w:rPr>
          <w:rFonts w:ascii="Times New Roman" w:hAnsi="Times New Roman"/>
          <w:b/>
          <w:sz w:val="24"/>
        </w:rPr>
        <w:t xml:space="preserve"> –</w:t>
      </w:r>
      <w:r>
        <w:rPr>
          <w:rFonts w:ascii="Times New Roman" w:hAnsi="Times New Roman"/>
          <w:sz w:val="24"/>
        </w:rPr>
        <w:t xml:space="preserve"> </w:t>
      </w:r>
      <w:r w:rsidRPr="00D45B06">
        <w:rPr>
          <w:rFonts w:ascii="Times New Roman" w:hAnsi="Times New Roman"/>
          <w:sz w:val="24"/>
        </w:rPr>
        <w:t>(1) Kullanıcıların bu politikada belirtilen kuralları ihlali halinde, Ödünç–İade Politikası, Değer Takdir Politikası ve diğer ilgili politikalar hükümleri uygulanır.</w:t>
      </w:r>
    </w:p>
    <w:p w:rsidR="00060128" w:rsidRPr="00D45B06" w:rsidRDefault="00060128" w:rsidP="005366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45B06">
        <w:rPr>
          <w:rFonts w:ascii="Times New Roman" w:hAnsi="Times New Roman"/>
          <w:sz w:val="24"/>
        </w:rPr>
        <w:t>(2) İhlalin niteliğine göre kullanıcıların kütüphane hizmetlerinden yararlanma hakları geçici veya sürekli olarak kısıtlanabilir.</w:t>
      </w:r>
    </w:p>
    <w:p w:rsidR="00060128" w:rsidRPr="00D45B06" w:rsidRDefault="00060128" w:rsidP="005366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45B06">
        <w:rPr>
          <w:rFonts w:ascii="Times New Roman" w:hAnsi="Times New Roman"/>
          <w:sz w:val="24"/>
        </w:rPr>
        <w:lastRenderedPageBreak/>
        <w:t>(3) Kullanıcıların disiplin süreçleri ayrıca Yükseköğretim Kurumları Öğrenci Disiplin Yönetmeliği hükümlerine tabidir.</w:t>
      </w:r>
    </w:p>
    <w:p w:rsidR="00060128" w:rsidRPr="00D45B06" w:rsidRDefault="00060128" w:rsidP="00536626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D45B06">
        <w:rPr>
          <w:rFonts w:ascii="Times New Roman" w:hAnsi="Times New Roman"/>
          <w:b/>
          <w:sz w:val="24"/>
        </w:rPr>
        <w:t>BEŞİNCİ BÖLÜM</w:t>
      </w:r>
    </w:p>
    <w:p w:rsidR="00060128" w:rsidRPr="00D45B06" w:rsidRDefault="00060128" w:rsidP="00536626">
      <w:pPr>
        <w:spacing w:before="120" w:after="120" w:line="240" w:lineRule="auto"/>
        <w:jc w:val="center"/>
        <w:rPr>
          <w:rFonts w:ascii="Times New Roman" w:hAnsi="Times New Roman"/>
          <w:b/>
          <w:sz w:val="24"/>
        </w:rPr>
      </w:pPr>
      <w:r w:rsidRPr="00D45B06">
        <w:rPr>
          <w:rFonts w:ascii="Times New Roman" w:hAnsi="Times New Roman"/>
          <w:b/>
          <w:sz w:val="24"/>
        </w:rPr>
        <w:t>Son Hükümler</w:t>
      </w:r>
    </w:p>
    <w:p w:rsidR="00060128" w:rsidRPr="00D45B06" w:rsidRDefault="00060128" w:rsidP="00536626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D45B06">
        <w:rPr>
          <w:rFonts w:ascii="Times New Roman" w:hAnsi="Times New Roman"/>
          <w:b/>
          <w:sz w:val="24"/>
        </w:rPr>
        <w:t>Yürürlük</w:t>
      </w:r>
    </w:p>
    <w:p w:rsidR="00060128" w:rsidRPr="00D45B06" w:rsidRDefault="00060128" w:rsidP="005366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45B06">
        <w:rPr>
          <w:rFonts w:ascii="Times New Roman" w:hAnsi="Times New Roman"/>
          <w:b/>
          <w:sz w:val="24"/>
        </w:rPr>
        <w:t xml:space="preserve">Madde </w:t>
      </w:r>
      <w:r>
        <w:rPr>
          <w:rFonts w:ascii="Times New Roman" w:hAnsi="Times New Roman"/>
          <w:b/>
          <w:sz w:val="24"/>
        </w:rPr>
        <w:t>8</w:t>
      </w:r>
      <w:r w:rsidRPr="00D45B06">
        <w:rPr>
          <w:rFonts w:ascii="Times New Roman" w:hAnsi="Times New Roman"/>
          <w:b/>
          <w:sz w:val="24"/>
        </w:rPr>
        <w:t xml:space="preserve"> –</w:t>
      </w:r>
      <w:r>
        <w:rPr>
          <w:rFonts w:ascii="Times New Roman" w:hAnsi="Times New Roman"/>
          <w:b/>
          <w:sz w:val="24"/>
        </w:rPr>
        <w:t xml:space="preserve"> </w:t>
      </w:r>
      <w:r w:rsidRPr="008245DF">
        <w:rPr>
          <w:rFonts w:ascii="Times New Roman" w:hAnsi="Times New Roman"/>
          <w:sz w:val="24"/>
        </w:rPr>
        <w:t>(1)</w:t>
      </w:r>
      <w:r w:rsidRPr="008245DF">
        <w:rPr>
          <w:rFonts w:ascii="Times New Roman" w:hAnsi="Times New Roman"/>
          <w:b/>
          <w:sz w:val="24"/>
        </w:rPr>
        <w:t xml:space="preserve"> </w:t>
      </w:r>
      <w:r w:rsidRPr="00113398">
        <w:rPr>
          <w:rFonts w:ascii="Times New Roman" w:hAnsi="Times New Roman"/>
          <w:sz w:val="24"/>
        </w:rPr>
        <w:t>Bu Politika, Batman Üniversitesi Kütüphane ve Dokümantasyon Daire Başkanlığı tarafından yayımlandığı tarihte yürürlüğe girer.</w:t>
      </w:r>
    </w:p>
    <w:p w:rsidR="00060128" w:rsidRPr="00D45B06" w:rsidRDefault="00060128" w:rsidP="00536626">
      <w:pPr>
        <w:spacing w:before="120" w:after="120" w:line="240" w:lineRule="auto"/>
        <w:jc w:val="both"/>
        <w:rPr>
          <w:rFonts w:ascii="Times New Roman" w:hAnsi="Times New Roman"/>
          <w:b/>
          <w:sz w:val="24"/>
        </w:rPr>
      </w:pPr>
      <w:r w:rsidRPr="00D45B06">
        <w:rPr>
          <w:rFonts w:ascii="Times New Roman" w:hAnsi="Times New Roman"/>
          <w:b/>
          <w:sz w:val="24"/>
        </w:rPr>
        <w:t>Yürütme</w:t>
      </w:r>
    </w:p>
    <w:p w:rsidR="00060128" w:rsidRPr="008245DF" w:rsidRDefault="00060128" w:rsidP="00536626">
      <w:pPr>
        <w:spacing w:before="120" w:after="120" w:line="240" w:lineRule="auto"/>
        <w:jc w:val="both"/>
        <w:rPr>
          <w:rFonts w:ascii="Times New Roman" w:hAnsi="Times New Roman"/>
          <w:sz w:val="24"/>
        </w:rPr>
      </w:pPr>
      <w:r w:rsidRPr="00D45B06">
        <w:rPr>
          <w:rFonts w:ascii="Times New Roman" w:hAnsi="Times New Roman"/>
          <w:b/>
          <w:sz w:val="24"/>
        </w:rPr>
        <w:t xml:space="preserve">Madde </w:t>
      </w:r>
      <w:r>
        <w:rPr>
          <w:rFonts w:ascii="Times New Roman" w:hAnsi="Times New Roman"/>
          <w:b/>
          <w:sz w:val="24"/>
        </w:rPr>
        <w:t>9</w:t>
      </w:r>
      <w:r w:rsidRPr="00D45B06">
        <w:rPr>
          <w:rFonts w:ascii="Times New Roman" w:hAnsi="Times New Roman"/>
          <w:b/>
          <w:sz w:val="24"/>
        </w:rPr>
        <w:t xml:space="preserve"> –</w:t>
      </w:r>
      <w:r w:rsidRPr="00D45B06">
        <w:rPr>
          <w:rFonts w:ascii="Times New Roman" w:hAnsi="Times New Roman"/>
          <w:sz w:val="24"/>
        </w:rPr>
        <w:t xml:space="preserve"> </w:t>
      </w:r>
      <w:r w:rsidRPr="008245DF">
        <w:rPr>
          <w:rFonts w:ascii="Times New Roman" w:hAnsi="Times New Roman"/>
          <w:sz w:val="24"/>
        </w:rPr>
        <w:t>(1)</w:t>
      </w:r>
      <w:r w:rsidRPr="008245DF">
        <w:rPr>
          <w:rFonts w:ascii="Times New Roman" w:hAnsi="Times New Roman"/>
          <w:b/>
          <w:sz w:val="24"/>
        </w:rPr>
        <w:t xml:space="preserve"> </w:t>
      </w:r>
      <w:r w:rsidRPr="008245DF">
        <w:rPr>
          <w:rFonts w:ascii="Times New Roman" w:hAnsi="Times New Roman"/>
          <w:sz w:val="24"/>
        </w:rPr>
        <w:t xml:space="preserve">Bu Politika hükümlerini Batman Üniversitesi </w:t>
      </w:r>
      <w:r>
        <w:rPr>
          <w:rFonts w:ascii="Times New Roman" w:hAnsi="Times New Roman"/>
          <w:sz w:val="24"/>
        </w:rPr>
        <w:t>Kütüphane ve Dokümantasyon Daire Başkanı</w:t>
      </w:r>
      <w:r w:rsidRPr="008245DF">
        <w:rPr>
          <w:rFonts w:ascii="Times New Roman" w:hAnsi="Times New Roman"/>
          <w:sz w:val="24"/>
        </w:rPr>
        <w:t xml:space="preserve"> yürütür.</w:t>
      </w:r>
    </w:p>
    <w:p w:rsidR="00126BF5" w:rsidRPr="00060128" w:rsidRDefault="00126BF5" w:rsidP="00536626">
      <w:pPr>
        <w:spacing w:before="120" w:after="120" w:line="240" w:lineRule="auto"/>
        <w:jc w:val="both"/>
      </w:pPr>
    </w:p>
    <w:sectPr w:rsidR="00126BF5" w:rsidRPr="00060128" w:rsidSect="002F73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0C5" w:rsidRDefault="00D930C5" w:rsidP="004B3CFE">
      <w:pPr>
        <w:spacing w:after="0" w:line="240" w:lineRule="auto"/>
      </w:pPr>
      <w:r>
        <w:separator/>
      </w:r>
    </w:p>
  </w:endnote>
  <w:endnote w:type="continuationSeparator" w:id="0">
    <w:p w:rsidR="00D930C5" w:rsidRDefault="00D930C5" w:rsidP="004B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626" w:rsidRDefault="00536626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89"/>
      <w:gridCol w:w="3587"/>
      <w:gridCol w:w="3586"/>
    </w:tblGrid>
    <w:tr w:rsidR="003F59FC" w:rsidRPr="002F7323" w:rsidTr="002F7323">
      <w:trPr>
        <w:trHeight w:val="747"/>
      </w:trPr>
      <w:tc>
        <w:tcPr>
          <w:tcW w:w="1667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HAZIRLAYAN</w:t>
          </w:r>
        </w:p>
      </w:tc>
      <w:tc>
        <w:tcPr>
          <w:tcW w:w="1666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KONTROL EDEN</w:t>
          </w:r>
        </w:p>
      </w:tc>
      <w:tc>
        <w:tcPr>
          <w:tcW w:w="1666" w:type="pct"/>
          <w:shd w:val="clear" w:color="auto" w:fill="auto"/>
        </w:tcPr>
        <w:p w:rsidR="003F59FC" w:rsidRPr="002F7323" w:rsidRDefault="003F59FC" w:rsidP="002F732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0"/>
              <w:lang w:eastAsia="tr-TR"/>
            </w:rPr>
          </w:pPr>
          <w:r w:rsidRPr="002F7323">
            <w:rPr>
              <w:rFonts w:ascii="Times New Roman" w:eastAsia="Times New Roman" w:hAnsi="Times New Roman"/>
              <w:b/>
              <w:sz w:val="20"/>
              <w:lang w:eastAsia="tr-TR"/>
            </w:rPr>
            <w:t>ONAYLAYAN</w:t>
          </w:r>
        </w:p>
      </w:tc>
    </w:tr>
  </w:tbl>
  <w:p w:rsidR="003332C0" w:rsidRDefault="003332C0" w:rsidP="004C7EEF">
    <w:pPr>
      <w:pStyle w:val="Altbilgi"/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626" w:rsidRDefault="00536626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0C5" w:rsidRDefault="00D930C5" w:rsidP="004B3CFE">
      <w:pPr>
        <w:spacing w:after="0" w:line="240" w:lineRule="auto"/>
      </w:pPr>
      <w:r>
        <w:separator/>
      </w:r>
    </w:p>
  </w:footnote>
  <w:footnote w:type="continuationSeparator" w:id="0">
    <w:p w:rsidR="00D930C5" w:rsidRDefault="00D930C5" w:rsidP="004B3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626" w:rsidRDefault="00536626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73"/>
      <w:gridCol w:w="5203"/>
      <w:gridCol w:w="1794"/>
      <w:gridCol w:w="409"/>
      <w:gridCol w:w="1483"/>
    </w:tblGrid>
    <w:tr w:rsidR="002F7323" w:rsidRPr="002F7323" w:rsidTr="002F7323">
      <w:trPr>
        <w:trHeight w:val="283"/>
      </w:trPr>
      <w:tc>
        <w:tcPr>
          <w:tcW w:w="853" w:type="pct"/>
          <w:vMerge w:val="restart"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noProof/>
              <w:snapToGrid w:val="0"/>
              <w:sz w:val="20"/>
              <w:szCs w:val="20"/>
              <w:lang w:eastAsia="tr-TR"/>
            </w:rPr>
            <w:drawing>
              <wp:inline distT="0" distB="0" distL="0" distR="0">
                <wp:extent cx="1052195" cy="845185"/>
                <wp:effectExtent l="0" t="0" r="0" b="0"/>
                <wp:docPr id="149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2195" cy="845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2" w:type="pct"/>
          <w:vMerge w:val="restart"/>
          <w:vAlign w:val="center"/>
        </w:tcPr>
        <w:p w:rsidR="00060128" w:rsidRPr="00D45B06" w:rsidRDefault="00060128" w:rsidP="0006012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D45B06">
            <w:rPr>
              <w:rFonts w:ascii="Times New Roman" w:hAnsi="Times New Roman"/>
              <w:b/>
              <w:sz w:val="24"/>
            </w:rPr>
            <w:t>T.C.</w:t>
          </w:r>
        </w:p>
        <w:p w:rsidR="00060128" w:rsidRPr="00D45B06" w:rsidRDefault="002F47D5" w:rsidP="0006012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BATMAN ÜNİVERSİ</w:t>
          </w:r>
          <w:r w:rsidR="00060128" w:rsidRPr="00D45B06">
            <w:rPr>
              <w:rFonts w:ascii="Times New Roman" w:hAnsi="Times New Roman"/>
              <w:b/>
              <w:sz w:val="24"/>
            </w:rPr>
            <w:t>TES</w:t>
          </w:r>
          <w:r>
            <w:rPr>
              <w:rFonts w:ascii="Times New Roman" w:hAnsi="Times New Roman"/>
              <w:b/>
              <w:sz w:val="24"/>
            </w:rPr>
            <w:t>İ</w:t>
          </w:r>
        </w:p>
        <w:p w:rsidR="00060128" w:rsidRPr="00D45B06" w:rsidRDefault="00060128" w:rsidP="0006012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bookmarkStart w:id="0" w:name="_GoBack"/>
          <w:r w:rsidRPr="00D45B06">
            <w:rPr>
              <w:rFonts w:ascii="Times New Roman" w:hAnsi="Times New Roman"/>
              <w:b/>
              <w:sz w:val="24"/>
            </w:rPr>
            <w:t>Kütüphane ve Dokümantasyon Daire Başkanlığı</w:t>
          </w:r>
        </w:p>
        <w:p w:rsidR="002F7323" w:rsidRPr="00060128" w:rsidRDefault="00060128" w:rsidP="00060128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</w:rPr>
          </w:pPr>
          <w:r w:rsidRPr="00D45B06">
            <w:rPr>
              <w:rFonts w:ascii="Times New Roman" w:hAnsi="Times New Roman"/>
              <w:b/>
              <w:sz w:val="24"/>
            </w:rPr>
            <w:t>Kullanıcı Hak ve Yükümlülükleri Politikası</w:t>
          </w:r>
          <w:bookmarkEnd w:id="0"/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536626" w:rsidP="00113398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PO-003</w:t>
          </w: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536626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05.12.2025</w:t>
          </w: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113398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2F7323" w:rsidRPr="002F7323" w:rsidTr="002F7323">
      <w:trPr>
        <w:trHeight w:val="283"/>
      </w:trPr>
      <w:tc>
        <w:tcPr>
          <w:tcW w:w="853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2422" w:type="pct"/>
          <w:vMerge/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38" w:type="pct"/>
          <w:tcBorders>
            <w:righ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94" w:type="pct"/>
          <w:tcBorders>
            <w:left w:val="nil"/>
            <w:right w:val="nil"/>
          </w:tcBorders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:</w:t>
          </w:r>
        </w:p>
      </w:tc>
      <w:tc>
        <w:tcPr>
          <w:tcW w:w="693" w:type="pct"/>
          <w:tcBorders>
            <w:left w:val="nil"/>
          </w:tcBorders>
          <w:vAlign w:val="center"/>
        </w:tcPr>
        <w:p w:rsidR="002F7323" w:rsidRPr="002F7323" w:rsidRDefault="002F7323" w:rsidP="002F7323">
          <w:pPr>
            <w:pStyle w:val="stbilgi"/>
            <w:spacing w:after="0" w:line="240" w:lineRule="auto"/>
            <w:rPr>
              <w:rFonts w:ascii="Times New Roman" w:hAnsi="Times New Roman"/>
              <w:sz w:val="20"/>
              <w:szCs w:val="20"/>
            </w:rPr>
          </w:pPr>
          <w:r w:rsidRPr="002F7323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F7323">
            <w:rPr>
              <w:rFonts w:ascii="Times New Roman" w:hAnsi="Times New Roman"/>
              <w:sz w:val="20"/>
              <w:szCs w:val="20"/>
            </w:rPr>
            <w:instrText xml:space="preserve"> PAGE </w:instrTex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536626">
            <w:rPr>
              <w:rFonts w:ascii="Times New Roman" w:hAnsi="Times New Roman"/>
              <w:noProof/>
              <w:sz w:val="20"/>
              <w:szCs w:val="20"/>
            </w:rPr>
            <w:t>1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F7323">
            <w:rPr>
              <w:rFonts w:ascii="Times New Roman" w:hAnsi="Times New Roman"/>
              <w:sz w:val="20"/>
              <w:szCs w:val="20"/>
            </w:rPr>
            <w:t xml:space="preserve"> / 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F7323">
            <w:rPr>
              <w:rFonts w:ascii="Times New Roman" w:hAnsi="Times New Roman"/>
              <w:sz w:val="20"/>
              <w:szCs w:val="20"/>
            </w:rPr>
            <w:instrText xml:space="preserve"> NUMPAGES  </w:instrTex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536626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F7323">
            <w:rPr>
              <w:rFonts w:ascii="Times New Roman" w:hAnsi="Times New Roman"/>
              <w:sz w:val="20"/>
              <w:szCs w:val="20"/>
            </w:rPr>
            <w:fldChar w:fldCharType="end"/>
          </w:r>
        </w:p>
      </w:tc>
    </w:tr>
  </w:tbl>
  <w:p w:rsidR="003332C0" w:rsidRPr="002F7323" w:rsidRDefault="003332C0" w:rsidP="004C7EEF">
    <w:pPr>
      <w:pStyle w:val="stbilgi"/>
      <w:spacing w:after="0" w:line="240" w:lineRule="auto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626" w:rsidRDefault="00536626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E4618"/>
    <w:multiLevelType w:val="hybridMultilevel"/>
    <w:tmpl w:val="B1FC8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54E98"/>
    <w:multiLevelType w:val="hybridMultilevel"/>
    <w:tmpl w:val="AF9811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564AD"/>
    <w:multiLevelType w:val="hybridMultilevel"/>
    <w:tmpl w:val="323C91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B62FF"/>
    <w:multiLevelType w:val="hybridMultilevel"/>
    <w:tmpl w:val="3258E9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C2510"/>
    <w:multiLevelType w:val="hybridMultilevel"/>
    <w:tmpl w:val="1890A0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31F2C"/>
    <w:multiLevelType w:val="hybridMultilevel"/>
    <w:tmpl w:val="3C4808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E0sjQ2NzY1MDc1sTRW0lEKTi0uzszPAykwrAUAUjPr0CwAAAA="/>
  </w:docVars>
  <w:rsids>
    <w:rsidRoot w:val="00126BF5"/>
    <w:rsid w:val="00020BF9"/>
    <w:rsid w:val="00040865"/>
    <w:rsid w:val="0004090E"/>
    <w:rsid w:val="00055671"/>
    <w:rsid w:val="00060128"/>
    <w:rsid w:val="000A25FE"/>
    <w:rsid w:val="000B0BFE"/>
    <w:rsid w:val="000B53EF"/>
    <w:rsid w:val="000D7152"/>
    <w:rsid w:val="000F1425"/>
    <w:rsid w:val="00110CB6"/>
    <w:rsid w:val="00113398"/>
    <w:rsid w:val="00115D9C"/>
    <w:rsid w:val="00126BF5"/>
    <w:rsid w:val="00160259"/>
    <w:rsid w:val="001721F8"/>
    <w:rsid w:val="001B2044"/>
    <w:rsid w:val="001E6287"/>
    <w:rsid w:val="001F431E"/>
    <w:rsid w:val="002675FC"/>
    <w:rsid w:val="002F29B4"/>
    <w:rsid w:val="002F47D5"/>
    <w:rsid w:val="002F7323"/>
    <w:rsid w:val="003039A4"/>
    <w:rsid w:val="00306D5D"/>
    <w:rsid w:val="003332C0"/>
    <w:rsid w:val="003572F2"/>
    <w:rsid w:val="00362F71"/>
    <w:rsid w:val="00364BCE"/>
    <w:rsid w:val="003E46B7"/>
    <w:rsid w:val="003F59FC"/>
    <w:rsid w:val="00406BE2"/>
    <w:rsid w:val="00413657"/>
    <w:rsid w:val="00413CA0"/>
    <w:rsid w:val="004548C2"/>
    <w:rsid w:val="004A1835"/>
    <w:rsid w:val="004B3CFE"/>
    <w:rsid w:val="004C7EEF"/>
    <w:rsid w:val="00536626"/>
    <w:rsid w:val="005415ED"/>
    <w:rsid w:val="005759E4"/>
    <w:rsid w:val="005D5568"/>
    <w:rsid w:val="005E713B"/>
    <w:rsid w:val="0061711F"/>
    <w:rsid w:val="0062738C"/>
    <w:rsid w:val="008717F7"/>
    <w:rsid w:val="008A0BFD"/>
    <w:rsid w:val="00910DE7"/>
    <w:rsid w:val="009216C9"/>
    <w:rsid w:val="00933CE4"/>
    <w:rsid w:val="009B10CD"/>
    <w:rsid w:val="009E0B3F"/>
    <w:rsid w:val="00A93ADF"/>
    <w:rsid w:val="00AA2250"/>
    <w:rsid w:val="00AF57D0"/>
    <w:rsid w:val="00B472ED"/>
    <w:rsid w:val="00B95D82"/>
    <w:rsid w:val="00BE6586"/>
    <w:rsid w:val="00C02AD8"/>
    <w:rsid w:val="00C85D1F"/>
    <w:rsid w:val="00CB1E50"/>
    <w:rsid w:val="00D2700C"/>
    <w:rsid w:val="00D31373"/>
    <w:rsid w:val="00D92BFF"/>
    <w:rsid w:val="00D930C5"/>
    <w:rsid w:val="00DB59F9"/>
    <w:rsid w:val="00DB70C6"/>
    <w:rsid w:val="00E74B65"/>
    <w:rsid w:val="00ED588E"/>
    <w:rsid w:val="00F35B70"/>
    <w:rsid w:val="00F90651"/>
    <w:rsid w:val="00FB2FCB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72060"/>
  <w15:chartTrackingRefBased/>
  <w15:docId w15:val="{4C024CB1-1F95-4E87-8658-53CDFFB9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BCE"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link w:val="Balk2Char"/>
    <w:uiPriority w:val="9"/>
    <w:qFormat/>
    <w:rsid w:val="00DB70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4B3CF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4B3CFE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4B3CF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4B3CFE"/>
    <w:rPr>
      <w:sz w:val="22"/>
      <w:szCs w:val="22"/>
      <w:lang w:eastAsia="en-US"/>
    </w:rPr>
  </w:style>
  <w:style w:type="character" w:customStyle="1" w:styleId="Balk2Char">
    <w:name w:val="Başlık 2 Char"/>
    <w:link w:val="Balk2"/>
    <w:uiPriority w:val="9"/>
    <w:rsid w:val="00DB70C6"/>
    <w:rPr>
      <w:rFonts w:ascii="Times New Roman" w:eastAsia="Times New Roman" w:hAnsi="Times New Roman"/>
      <w:b/>
      <w:bCs/>
      <w:sz w:val="36"/>
      <w:szCs w:val="36"/>
    </w:rPr>
  </w:style>
  <w:style w:type="paragraph" w:styleId="ListeParagraf">
    <w:name w:val="List Paragraph"/>
    <w:basedOn w:val="Normal"/>
    <w:uiPriority w:val="34"/>
    <w:qFormat/>
    <w:rsid w:val="00F90651"/>
    <w:pPr>
      <w:spacing w:after="160" w:line="259" w:lineRule="auto"/>
      <w:ind w:left="720"/>
      <w:contextualSpacing/>
    </w:pPr>
  </w:style>
  <w:style w:type="paragraph" w:styleId="stBilgi0">
    <w:name w:val="header"/>
    <w:basedOn w:val="Normal"/>
    <w:link w:val="stBilgiChar0"/>
    <w:uiPriority w:val="99"/>
    <w:unhideWhenUsed/>
    <w:rsid w:val="00113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113398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113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11339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8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2849A-C8C3-4293-87FE-1FEFBB68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cp:lastModifiedBy>Ali Bayram</cp:lastModifiedBy>
  <cp:revision>2</cp:revision>
  <cp:lastPrinted>2018-06-29T10:48:00Z</cp:lastPrinted>
  <dcterms:created xsi:type="dcterms:W3CDTF">2025-12-05T07:25:00Z</dcterms:created>
  <dcterms:modified xsi:type="dcterms:W3CDTF">2025-12-05T07:25:00Z</dcterms:modified>
</cp:coreProperties>
</file>