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F0022" w14:textId="5CDEA44F" w:rsidR="00863C88" w:rsidRPr="0041197C" w:rsidRDefault="00863C88" w:rsidP="00863C88">
      <w:pPr>
        <w:jc w:val="center"/>
        <w:rPr>
          <w:rFonts w:asciiTheme="majorBidi" w:hAnsiTheme="majorBidi" w:cstheme="majorBidi"/>
          <w:b/>
          <w:bCs/>
          <w:sz w:val="24"/>
          <w:szCs w:val="24"/>
        </w:rPr>
      </w:pPr>
    </w:p>
    <w:p w14:paraId="46B51A0D" w14:textId="29D397D1" w:rsidR="00863C88" w:rsidRPr="0041197C" w:rsidRDefault="00863C88" w:rsidP="00863C88">
      <w:pPr>
        <w:jc w:val="center"/>
        <w:rPr>
          <w:rFonts w:asciiTheme="majorBidi" w:hAnsiTheme="majorBidi" w:cstheme="majorBidi"/>
          <w:b/>
          <w:bCs/>
          <w:sz w:val="24"/>
          <w:szCs w:val="24"/>
        </w:rPr>
      </w:pPr>
      <w:r w:rsidRPr="0041197C">
        <w:rPr>
          <w:rFonts w:asciiTheme="majorBidi" w:hAnsiTheme="majorBidi" w:cstheme="majorBidi"/>
          <w:b/>
          <w:bCs/>
          <w:sz w:val="24"/>
          <w:szCs w:val="24"/>
        </w:rPr>
        <w:t>KAMUOYUNA</w:t>
      </w:r>
      <w:r w:rsidR="003C2F3C">
        <w:rPr>
          <w:rFonts w:asciiTheme="majorBidi" w:hAnsiTheme="majorBidi" w:cstheme="majorBidi"/>
          <w:b/>
          <w:bCs/>
          <w:sz w:val="24"/>
          <w:szCs w:val="24"/>
        </w:rPr>
        <w:t xml:space="preserve"> DUYURU</w:t>
      </w:r>
    </w:p>
    <w:p w14:paraId="429AD00D" w14:textId="24DCF100" w:rsidR="00863C88" w:rsidRPr="0041197C" w:rsidRDefault="00863C88" w:rsidP="006D287A">
      <w:pPr>
        <w:jc w:val="both"/>
        <w:rPr>
          <w:rFonts w:asciiTheme="majorBidi" w:hAnsiTheme="majorBidi" w:cstheme="majorBidi"/>
          <w:bCs/>
          <w:i/>
          <w:sz w:val="24"/>
          <w:szCs w:val="24"/>
        </w:rPr>
      </w:pPr>
      <w:proofErr w:type="gramStart"/>
      <w:r w:rsidRPr="0041197C">
        <w:rPr>
          <w:rFonts w:asciiTheme="majorBidi" w:hAnsiTheme="majorBidi" w:cstheme="majorBidi"/>
          <w:bCs/>
          <w:iCs/>
          <w:sz w:val="24"/>
          <w:szCs w:val="24"/>
        </w:rPr>
        <w:t xml:space="preserve">Kurumsal Destek hibesinin kullanımına ilişkin ilkeler, usul ve esaslar, </w:t>
      </w:r>
      <w:r w:rsidR="006D287A" w:rsidRPr="0041197C">
        <w:rPr>
          <w:rFonts w:asciiTheme="majorBidi" w:hAnsiTheme="majorBidi" w:cstheme="majorBidi"/>
          <w:bCs/>
          <w:iCs/>
          <w:sz w:val="24"/>
          <w:szCs w:val="24"/>
        </w:rPr>
        <w:t xml:space="preserve">Dışişleri Bakanlığı Avrupa Birliği Başkanlığı Türkiye Ulusal Ajans </w:t>
      </w:r>
      <w:r w:rsidRPr="0041197C">
        <w:rPr>
          <w:rFonts w:asciiTheme="majorBidi" w:hAnsiTheme="majorBidi" w:cstheme="majorBidi"/>
          <w:bCs/>
          <w:iCs/>
          <w:sz w:val="24"/>
          <w:szCs w:val="24"/>
        </w:rPr>
        <w:t>ile Üniversite</w:t>
      </w:r>
      <w:r w:rsidR="00DE6DE4" w:rsidRPr="0041197C">
        <w:rPr>
          <w:rFonts w:asciiTheme="majorBidi" w:hAnsiTheme="majorBidi" w:cstheme="majorBidi"/>
          <w:bCs/>
          <w:iCs/>
          <w:sz w:val="24"/>
          <w:szCs w:val="24"/>
        </w:rPr>
        <w:t>m</w:t>
      </w:r>
      <w:r w:rsidRPr="0041197C">
        <w:rPr>
          <w:rFonts w:asciiTheme="majorBidi" w:hAnsiTheme="majorBidi" w:cstheme="majorBidi"/>
          <w:bCs/>
          <w:iCs/>
          <w:sz w:val="24"/>
          <w:szCs w:val="24"/>
        </w:rPr>
        <w:t>iz arasında imzalanan Hibe Sözleşmesinin mütemmim cüzü olan 2023 ve 2024 Uygulama El Kitabında düzenlenmiş olup 2023 Uygulama El Kitabı’nda “</w:t>
      </w:r>
      <w:r w:rsidRPr="0041197C">
        <w:rPr>
          <w:rFonts w:asciiTheme="majorBidi" w:hAnsiTheme="majorBidi" w:cstheme="majorBidi"/>
          <w:iCs/>
          <w:sz w:val="24"/>
          <w:szCs w:val="24"/>
        </w:rPr>
        <w:t>Kurumlar aldıkları KD</w:t>
      </w:r>
      <w:r w:rsidR="0041197C" w:rsidRPr="0041197C">
        <w:rPr>
          <w:rFonts w:asciiTheme="majorBidi" w:hAnsiTheme="majorBidi" w:cstheme="majorBidi"/>
          <w:iCs/>
          <w:sz w:val="24"/>
          <w:szCs w:val="24"/>
        </w:rPr>
        <w:t xml:space="preserve"> </w:t>
      </w:r>
      <w:r w:rsidRPr="0041197C">
        <w:rPr>
          <w:rFonts w:asciiTheme="majorBidi" w:hAnsiTheme="majorBidi" w:cstheme="majorBidi"/>
          <w:iCs/>
          <w:sz w:val="24"/>
          <w:szCs w:val="24"/>
        </w:rPr>
        <w:t xml:space="preserve">hibesini, öğrenci ve personel hareketliliğini destekleme amacı güden her türlü faaliyette, </w:t>
      </w:r>
      <w:proofErr w:type="spellStart"/>
      <w:r w:rsidRPr="0041197C">
        <w:rPr>
          <w:rFonts w:asciiTheme="majorBidi" w:hAnsiTheme="majorBidi" w:cstheme="majorBidi"/>
          <w:iCs/>
          <w:sz w:val="24"/>
          <w:szCs w:val="24"/>
        </w:rPr>
        <w:t>Erasmus</w:t>
      </w:r>
      <w:proofErr w:type="spellEnd"/>
      <w:r w:rsidRPr="0041197C">
        <w:rPr>
          <w:rFonts w:asciiTheme="majorBidi" w:hAnsiTheme="majorBidi" w:cstheme="majorBidi"/>
          <w:iCs/>
          <w:sz w:val="24"/>
          <w:szCs w:val="24"/>
        </w:rPr>
        <w:t>+ öğrenci ve personel hareketliliğinin yürütülmesine ilişkin kırtasiye, posta, telefon, donanım, dijitalleşmeyle ilgili yazılım (</w:t>
      </w:r>
      <w:proofErr w:type="spellStart"/>
      <w:r w:rsidRPr="0041197C">
        <w:rPr>
          <w:rFonts w:asciiTheme="majorBidi" w:hAnsiTheme="majorBidi" w:cstheme="majorBidi"/>
          <w:iCs/>
          <w:sz w:val="24"/>
          <w:szCs w:val="24"/>
        </w:rPr>
        <w:t>EduGain</w:t>
      </w:r>
      <w:proofErr w:type="spellEnd"/>
      <w:r w:rsidRPr="0041197C">
        <w:rPr>
          <w:rFonts w:asciiTheme="majorBidi" w:hAnsiTheme="majorBidi" w:cstheme="majorBidi"/>
          <w:iCs/>
          <w:sz w:val="24"/>
          <w:szCs w:val="24"/>
        </w:rPr>
        <w:t xml:space="preserve">/YETKİM üyeliği </w:t>
      </w:r>
      <w:proofErr w:type="spellStart"/>
      <w:r w:rsidRPr="0041197C">
        <w:rPr>
          <w:rFonts w:asciiTheme="majorBidi" w:hAnsiTheme="majorBidi" w:cstheme="majorBidi"/>
          <w:iCs/>
          <w:sz w:val="24"/>
          <w:szCs w:val="24"/>
        </w:rPr>
        <w:t>vb</w:t>
      </w:r>
      <w:proofErr w:type="spellEnd"/>
      <w:r w:rsidRPr="0041197C">
        <w:rPr>
          <w:rFonts w:asciiTheme="majorBidi" w:hAnsiTheme="majorBidi" w:cstheme="majorBidi"/>
          <w:iCs/>
          <w:sz w:val="24"/>
          <w:szCs w:val="24"/>
        </w:rPr>
        <w:t xml:space="preserve">) personelin eğitimi gibi masraflarda, dil hazırlığı için düşünülen faaliyetlerde, akademik tanınma için gerekli olabilecek harcamalarda, bilgilendirme ve basımla ilgili giderlerde ve </w:t>
      </w:r>
      <w:proofErr w:type="spellStart"/>
      <w:r w:rsidRPr="0041197C">
        <w:rPr>
          <w:rFonts w:asciiTheme="majorBidi" w:hAnsiTheme="majorBidi" w:cstheme="majorBidi"/>
          <w:iCs/>
          <w:sz w:val="24"/>
          <w:szCs w:val="24"/>
        </w:rPr>
        <w:t>AKTS’nin</w:t>
      </w:r>
      <w:proofErr w:type="spellEnd"/>
      <w:r w:rsidRPr="0041197C">
        <w:rPr>
          <w:rFonts w:asciiTheme="majorBidi" w:hAnsiTheme="majorBidi" w:cstheme="majorBidi"/>
          <w:iCs/>
          <w:sz w:val="24"/>
          <w:szCs w:val="24"/>
        </w:rPr>
        <w:t xml:space="preserve"> uygulanması ile ilgili harcamalarda kullanabilirler. </w:t>
      </w:r>
      <w:proofErr w:type="gramEnd"/>
      <w:r w:rsidRPr="0041197C">
        <w:rPr>
          <w:rFonts w:asciiTheme="majorBidi" w:hAnsiTheme="majorBidi" w:cstheme="majorBidi"/>
          <w:iCs/>
          <w:sz w:val="24"/>
          <w:szCs w:val="24"/>
        </w:rPr>
        <w:t>KD hibesi hibe sözleşmesindeki bütçe aktarım kuralları gözetilerek daha fazla öğrenci ve personel hareketliliği gerçekleştirmek üzere de kullanılabilir</w:t>
      </w:r>
      <w:r w:rsidR="00E77671">
        <w:rPr>
          <w:rFonts w:asciiTheme="majorBidi" w:hAnsiTheme="majorBidi" w:cstheme="majorBidi"/>
          <w:iCs/>
          <w:sz w:val="24"/>
          <w:szCs w:val="24"/>
        </w:rPr>
        <w:t>.” denilmektedir.</w:t>
      </w:r>
      <w:r w:rsidRPr="0041197C">
        <w:rPr>
          <w:rFonts w:asciiTheme="majorBidi" w:hAnsiTheme="majorBidi" w:cstheme="majorBidi"/>
          <w:iCs/>
          <w:sz w:val="24"/>
          <w:szCs w:val="24"/>
        </w:rPr>
        <w:t xml:space="preserve"> 2024 Uygulama El Kitabı</w:t>
      </w:r>
      <w:r w:rsidR="00D5083A" w:rsidRPr="0041197C">
        <w:rPr>
          <w:rFonts w:asciiTheme="majorBidi" w:hAnsiTheme="majorBidi" w:cstheme="majorBidi"/>
          <w:iCs/>
          <w:sz w:val="24"/>
          <w:szCs w:val="24"/>
        </w:rPr>
        <w:t xml:space="preserve">’nın </w:t>
      </w:r>
      <w:r w:rsidRPr="0041197C">
        <w:rPr>
          <w:rFonts w:asciiTheme="majorBidi" w:hAnsiTheme="majorBidi" w:cstheme="majorBidi"/>
          <w:iCs/>
          <w:sz w:val="24"/>
          <w:szCs w:val="24"/>
        </w:rPr>
        <w:t>54</w:t>
      </w:r>
      <w:r w:rsidR="00D5083A" w:rsidRPr="0041197C">
        <w:rPr>
          <w:rFonts w:asciiTheme="majorBidi" w:hAnsiTheme="majorBidi" w:cstheme="majorBidi"/>
          <w:iCs/>
          <w:sz w:val="24"/>
          <w:szCs w:val="24"/>
        </w:rPr>
        <w:t xml:space="preserve">. </w:t>
      </w:r>
      <w:r w:rsidR="004C68D6">
        <w:rPr>
          <w:rFonts w:asciiTheme="majorBidi" w:hAnsiTheme="majorBidi" w:cstheme="majorBidi"/>
          <w:iCs/>
          <w:sz w:val="24"/>
          <w:szCs w:val="24"/>
        </w:rPr>
        <w:t>s</w:t>
      </w:r>
      <w:r w:rsidR="00D5083A" w:rsidRPr="0041197C">
        <w:rPr>
          <w:rFonts w:asciiTheme="majorBidi" w:hAnsiTheme="majorBidi" w:cstheme="majorBidi"/>
          <w:iCs/>
          <w:sz w:val="24"/>
          <w:szCs w:val="24"/>
        </w:rPr>
        <w:t>ayfasında</w:t>
      </w:r>
      <w:r w:rsidR="00E77671">
        <w:rPr>
          <w:rFonts w:asciiTheme="majorBidi" w:hAnsiTheme="majorBidi" w:cstheme="majorBidi"/>
          <w:iCs/>
          <w:sz w:val="24"/>
          <w:szCs w:val="24"/>
        </w:rPr>
        <w:t xml:space="preserve"> ise</w:t>
      </w:r>
      <w:r w:rsidRPr="0041197C">
        <w:rPr>
          <w:rFonts w:asciiTheme="majorBidi" w:hAnsiTheme="majorBidi" w:cstheme="majorBidi"/>
          <w:iCs/>
          <w:sz w:val="24"/>
          <w:szCs w:val="24"/>
        </w:rPr>
        <w:t xml:space="preserve"> </w:t>
      </w:r>
      <w:r w:rsidR="00D5083A" w:rsidRPr="0041197C">
        <w:rPr>
          <w:rFonts w:asciiTheme="majorBidi" w:hAnsiTheme="majorBidi" w:cstheme="majorBidi"/>
          <w:iCs/>
          <w:sz w:val="24"/>
          <w:szCs w:val="24"/>
        </w:rPr>
        <w:t>“</w:t>
      </w:r>
      <w:r w:rsidRPr="0041197C">
        <w:rPr>
          <w:rFonts w:asciiTheme="majorBidi" w:hAnsiTheme="majorBidi" w:cstheme="majorBidi"/>
          <w:iCs/>
          <w:sz w:val="24"/>
          <w:szCs w:val="24"/>
        </w:rPr>
        <w:t>Kurumsal Destek Hibesinin Kullanımına İlişkin Usul ve Esaslar</w:t>
      </w:r>
      <w:r w:rsidR="00D5083A" w:rsidRPr="0041197C">
        <w:rPr>
          <w:rFonts w:asciiTheme="majorBidi" w:hAnsiTheme="majorBidi" w:cstheme="majorBidi"/>
          <w:iCs/>
          <w:sz w:val="24"/>
          <w:szCs w:val="24"/>
        </w:rPr>
        <w:t>”</w:t>
      </w:r>
      <w:r w:rsidRPr="0041197C">
        <w:rPr>
          <w:rFonts w:asciiTheme="majorBidi" w:hAnsiTheme="majorBidi" w:cstheme="majorBidi"/>
          <w:iCs/>
          <w:sz w:val="24"/>
          <w:szCs w:val="24"/>
        </w:rPr>
        <w:t xml:space="preserve"> başlı</w:t>
      </w:r>
      <w:r w:rsidR="00D5083A" w:rsidRPr="0041197C">
        <w:rPr>
          <w:rFonts w:asciiTheme="majorBidi" w:hAnsiTheme="majorBidi" w:cstheme="majorBidi"/>
          <w:iCs/>
          <w:sz w:val="24"/>
          <w:szCs w:val="24"/>
        </w:rPr>
        <w:t>ğının altında yer alan “</w:t>
      </w:r>
      <w:r w:rsidRPr="0041197C">
        <w:rPr>
          <w:rFonts w:asciiTheme="majorBidi" w:hAnsiTheme="majorBidi" w:cstheme="majorBidi"/>
          <w:iCs/>
          <w:sz w:val="24"/>
          <w:szCs w:val="24"/>
        </w:rPr>
        <w:t>Kurumsal Destek Hibesinden yapılacak mal ve hizmet alımlarında uygulanacak kurallar</w:t>
      </w:r>
      <w:r w:rsidR="00D5083A" w:rsidRPr="0041197C">
        <w:rPr>
          <w:rFonts w:asciiTheme="majorBidi" w:hAnsiTheme="majorBidi" w:cstheme="majorBidi"/>
          <w:iCs/>
          <w:sz w:val="24"/>
          <w:szCs w:val="24"/>
        </w:rPr>
        <w:t>”</w:t>
      </w:r>
      <w:r w:rsidRPr="0041197C">
        <w:rPr>
          <w:rFonts w:asciiTheme="majorBidi" w:hAnsiTheme="majorBidi" w:cstheme="majorBidi"/>
          <w:iCs/>
          <w:sz w:val="24"/>
          <w:szCs w:val="24"/>
        </w:rPr>
        <w:t xml:space="preserve"> alt başlığı</w:t>
      </w:r>
      <w:r w:rsidR="00D5083A" w:rsidRPr="0041197C">
        <w:rPr>
          <w:rFonts w:asciiTheme="majorBidi" w:hAnsiTheme="majorBidi" w:cstheme="majorBidi"/>
          <w:iCs/>
          <w:sz w:val="24"/>
          <w:szCs w:val="24"/>
        </w:rPr>
        <w:t xml:space="preserve">nda </w:t>
      </w:r>
      <w:r w:rsidRPr="0041197C">
        <w:rPr>
          <w:rFonts w:asciiTheme="majorBidi" w:hAnsiTheme="majorBidi" w:cstheme="majorBidi"/>
          <w:iCs/>
          <w:sz w:val="24"/>
          <w:szCs w:val="24"/>
        </w:rPr>
        <w:t xml:space="preserve">“Kurumsal Destek Hibesi üniversitenin/kurumun </w:t>
      </w:r>
      <w:proofErr w:type="spellStart"/>
      <w:r w:rsidRPr="0041197C">
        <w:rPr>
          <w:rFonts w:asciiTheme="majorBidi" w:hAnsiTheme="majorBidi" w:cstheme="majorBidi"/>
          <w:iCs/>
          <w:sz w:val="24"/>
          <w:szCs w:val="24"/>
        </w:rPr>
        <w:t>Erasmus</w:t>
      </w:r>
      <w:proofErr w:type="spellEnd"/>
      <w:r w:rsidRPr="0041197C">
        <w:rPr>
          <w:rFonts w:asciiTheme="majorBidi" w:hAnsiTheme="majorBidi" w:cstheme="majorBidi"/>
          <w:iCs/>
          <w:sz w:val="24"/>
          <w:szCs w:val="24"/>
        </w:rPr>
        <w:t xml:space="preserve"> Ofisi dışındaki ihtiyaçlarını karşılamak için kullanılamaz. Ancak </w:t>
      </w:r>
      <w:proofErr w:type="spellStart"/>
      <w:r w:rsidRPr="0041197C">
        <w:rPr>
          <w:rFonts w:asciiTheme="majorBidi" w:hAnsiTheme="majorBidi" w:cstheme="majorBidi"/>
          <w:iCs/>
          <w:sz w:val="24"/>
          <w:szCs w:val="24"/>
        </w:rPr>
        <w:t>Erasmus</w:t>
      </w:r>
      <w:proofErr w:type="spellEnd"/>
      <w:r w:rsidRPr="0041197C">
        <w:rPr>
          <w:rFonts w:asciiTheme="majorBidi" w:hAnsiTheme="majorBidi" w:cstheme="majorBidi"/>
          <w:iCs/>
          <w:sz w:val="24"/>
          <w:szCs w:val="24"/>
        </w:rPr>
        <w:t xml:space="preserve"> ofisiyle etkileşim halinde olan ve </w:t>
      </w:r>
      <w:proofErr w:type="spellStart"/>
      <w:r w:rsidRPr="0041197C">
        <w:rPr>
          <w:rFonts w:asciiTheme="majorBidi" w:hAnsiTheme="majorBidi" w:cstheme="majorBidi"/>
          <w:iCs/>
          <w:sz w:val="24"/>
          <w:szCs w:val="24"/>
        </w:rPr>
        <w:t>Erasmus</w:t>
      </w:r>
      <w:proofErr w:type="spellEnd"/>
      <w:r w:rsidRPr="0041197C">
        <w:rPr>
          <w:rFonts w:asciiTheme="majorBidi" w:hAnsiTheme="majorBidi" w:cstheme="majorBidi"/>
          <w:iCs/>
          <w:sz w:val="24"/>
          <w:szCs w:val="24"/>
        </w:rPr>
        <w:t xml:space="preserve"> hareketliğinin yürütülmesinde </w:t>
      </w:r>
      <w:proofErr w:type="spellStart"/>
      <w:proofErr w:type="gramStart"/>
      <w:r w:rsidRPr="0041197C">
        <w:rPr>
          <w:rFonts w:asciiTheme="majorBidi" w:hAnsiTheme="majorBidi" w:cstheme="majorBidi"/>
          <w:iCs/>
          <w:sz w:val="24"/>
          <w:szCs w:val="24"/>
        </w:rPr>
        <w:t>Erasmus</w:t>
      </w:r>
      <w:proofErr w:type="spellEnd"/>
      <w:r w:rsidRPr="0041197C">
        <w:rPr>
          <w:rFonts w:asciiTheme="majorBidi" w:hAnsiTheme="majorBidi" w:cstheme="majorBidi"/>
          <w:bCs/>
          <w:iCs/>
          <w:sz w:val="24"/>
          <w:szCs w:val="24"/>
        </w:rPr>
        <w:t xml:space="preserve"> ofisiyle doğrudan bağlantılı olan birimlerin </w:t>
      </w:r>
      <w:proofErr w:type="spellStart"/>
      <w:r w:rsidRPr="0041197C">
        <w:rPr>
          <w:rFonts w:asciiTheme="majorBidi" w:hAnsiTheme="majorBidi" w:cstheme="majorBidi"/>
          <w:bCs/>
          <w:iCs/>
          <w:sz w:val="24"/>
          <w:szCs w:val="24"/>
        </w:rPr>
        <w:t>Erasmus</w:t>
      </w:r>
      <w:proofErr w:type="spellEnd"/>
      <w:r w:rsidRPr="0041197C">
        <w:rPr>
          <w:rFonts w:asciiTheme="majorBidi" w:hAnsiTheme="majorBidi" w:cstheme="majorBidi"/>
          <w:bCs/>
          <w:iCs/>
          <w:sz w:val="24"/>
          <w:szCs w:val="24"/>
        </w:rPr>
        <w:t xml:space="preserve"> hareketliğinin yürütülmesiyle ilgili mal ve hizmet ihtiyaçları da Kurumsal Destek hibesinden karşılanabilir.” ve “Kurumsal Destek hibesinden, yukarıda Destek Hibesi başlığı altında yer alan genel ilkelere uygun olmak şartıyla </w:t>
      </w:r>
      <w:proofErr w:type="spellStart"/>
      <w:r w:rsidRPr="0041197C">
        <w:rPr>
          <w:rFonts w:asciiTheme="majorBidi" w:hAnsiTheme="majorBidi" w:cstheme="majorBidi"/>
          <w:bCs/>
          <w:iCs/>
          <w:sz w:val="24"/>
          <w:szCs w:val="24"/>
        </w:rPr>
        <w:t>Erasmus</w:t>
      </w:r>
      <w:proofErr w:type="spellEnd"/>
      <w:r w:rsidRPr="0041197C">
        <w:rPr>
          <w:rFonts w:asciiTheme="majorBidi" w:hAnsiTheme="majorBidi" w:cstheme="majorBidi"/>
          <w:bCs/>
          <w:iCs/>
          <w:sz w:val="24"/>
          <w:szCs w:val="24"/>
        </w:rPr>
        <w:t xml:space="preserve"> ofisinin ihtiyaçlarını karşılamak üzere mal ve hizmet satın alınabilir.”  ifadesine yer verilerek </w:t>
      </w:r>
      <w:proofErr w:type="spellStart"/>
      <w:r w:rsidRPr="0041197C">
        <w:rPr>
          <w:rFonts w:asciiTheme="majorBidi" w:hAnsiTheme="majorBidi" w:cstheme="majorBidi"/>
          <w:bCs/>
          <w:iCs/>
          <w:sz w:val="24"/>
          <w:szCs w:val="24"/>
        </w:rPr>
        <w:t>Erasmus</w:t>
      </w:r>
      <w:proofErr w:type="spellEnd"/>
      <w:r w:rsidRPr="0041197C">
        <w:rPr>
          <w:rFonts w:asciiTheme="majorBidi" w:hAnsiTheme="majorBidi" w:cstheme="majorBidi"/>
          <w:bCs/>
          <w:iCs/>
          <w:sz w:val="24"/>
          <w:szCs w:val="24"/>
        </w:rPr>
        <w:t xml:space="preserve"> Ofisinin ihtiyaçları doğrultusunda mal alımına onay verilmiştir. </w:t>
      </w:r>
      <w:proofErr w:type="gramEnd"/>
      <w:r w:rsidRPr="0041197C">
        <w:rPr>
          <w:rFonts w:asciiTheme="majorBidi" w:hAnsiTheme="majorBidi" w:cstheme="majorBidi"/>
          <w:bCs/>
          <w:iCs/>
          <w:sz w:val="24"/>
          <w:szCs w:val="24"/>
        </w:rPr>
        <w:t>Bununla beraber aynı kayna</w:t>
      </w:r>
      <w:r w:rsidR="00DE6DE4" w:rsidRPr="0041197C">
        <w:rPr>
          <w:rFonts w:asciiTheme="majorBidi" w:hAnsiTheme="majorBidi" w:cstheme="majorBidi"/>
          <w:bCs/>
          <w:iCs/>
          <w:sz w:val="24"/>
          <w:szCs w:val="24"/>
        </w:rPr>
        <w:t>ğın</w:t>
      </w:r>
      <w:r w:rsidRPr="0041197C">
        <w:rPr>
          <w:rFonts w:asciiTheme="majorBidi" w:hAnsiTheme="majorBidi" w:cstheme="majorBidi"/>
          <w:bCs/>
          <w:iCs/>
          <w:sz w:val="24"/>
          <w:szCs w:val="24"/>
        </w:rPr>
        <w:t xml:space="preserve"> 52.</w:t>
      </w:r>
      <w:r w:rsidR="006D287A" w:rsidRPr="0041197C">
        <w:rPr>
          <w:rFonts w:asciiTheme="majorBidi" w:hAnsiTheme="majorBidi" w:cstheme="majorBidi"/>
          <w:bCs/>
          <w:iCs/>
          <w:sz w:val="24"/>
          <w:szCs w:val="24"/>
        </w:rPr>
        <w:t xml:space="preserve"> </w:t>
      </w:r>
      <w:r w:rsidR="00DE6DE4" w:rsidRPr="0041197C">
        <w:rPr>
          <w:rFonts w:asciiTheme="majorBidi" w:hAnsiTheme="majorBidi" w:cstheme="majorBidi"/>
          <w:bCs/>
          <w:iCs/>
          <w:sz w:val="24"/>
          <w:szCs w:val="24"/>
        </w:rPr>
        <w:t>s</w:t>
      </w:r>
      <w:r w:rsidR="006D287A" w:rsidRPr="0041197C">
        <w:rPr>
          <w:rFonts w:asciiTheme="majorBidi" w:hAnsiTheme="majorBidi" w:cstheme="majorBidi"/>
          <w:bCs/>
          <w:iCs/>
          <w:sz w:val="24"/>
          <w:szCs w:val="24"/>
        </w:rPr>
        <w:t>ayfa</w:t>
      </w:r>
      <w:r w:rsidR="00DE6DE4" w:rsidRPr="0041197C">
        <w:rPr>
          <w:rFonts w:asciiTheme="majorBidi" w:hAnsiTheme="majorBidi" w:cstheme="majorBidi"/>
          <w:bCs/>
          <w:iCs/>
          <w:sz w:val="24"/>
          <w:szCs w:val="24"/>
        </w:rPr>
        <w:t>sı</w:t>
      </w:r>
      <w:r w:rsidR="006D287A" w:rsidRPr="0041197C">
        <w:rPr>
          <w:rFonts w:asciiTheme="majorBidi" w:hAnsiTheme="majorBidi" w:cstheme="majorBidi"/>
          <w:bCs/>
          <w:iCs/>
          <w:sz w:val="24"/>
          <w:szCs w:val="24"/>
        </w:rPr>
        <w:t>n</w:t>
      </w:r>
      <w:r w:rsidR="00DE6DE4" w:rsidRPr="0041197C">
        <w:rPr>
          <w:rFonts w:asciiTheme="majorBidi" w:hAnsiTheme="majorBidi" w:cstheme="majorBidi"/>
          <w:bCs/>
          <w:iCs/>
          <w:sz w:val="24"/>
          <w:szCs w:val="24"/>
        </w:rPr>
        <w:t xml:space="preserve">da </w:t>
      </w:r>
      <w:r w:rsidRPr="0041197C">
        <w:rPr>
          <w:rFonts w:asciiTheme="majorBidi" w:hAnsiTheme="majorBidi" w:cstheme="majorBidi"/>
          <w:bCs/>
          <w:iCs/>
          <w:sz w:val="24"/>
          <w:szCs w:val="24"/>
        </w:rPr>
        <w:t xml:space="preserve">“Bu El Kitabının yürürlüğe girmesinden önceki proje dönemlerine ait olan ve harcanmayan kurumsal destek hibe kalemleri de burada yer alan hükümlere tabidir.” cümlesine yer verilerek bundan önceki yıllara ait projeler için de 2024 yılında </w:t>
      </w:r>
      <w:proofErr w:type="spellStart"/>
      <w:r w:rsidRPr="0041197C">
        <w:rPr>
          <w:rFonts w:asciiTheme="majorBidi" w:hAnsiTheme="majorBidi" w:cstheme="majorBidi"/>
          <w:bCs/>
          <w:iCs/>
          <w:sz w:val="24"/>
          <w:szCs w:val="24"/>
        </w:rPr>
        <w:t>ayrıntılandırılan</w:t>
      </w:r>
      <w:proofErr w:type="spellEnd"/>
      <w:r w:rsidRPr="0041197C">
        <w:rPr>
          <w:rFonts w:asciiTheme="majorBidi" w:hAnsiTheme="majorBidi" w:cstheme="majorBidi"/>
          <w:bCs/>
          <w:iCs/>
          <w:sz w:val="24"/>
          <w:szCs w:val="24"/>
        </w:rPr>
        <w:t xml:space="preserve"> hükümlerin geçerli olacağı belirtilmiştir.</w:t>
      </w:r>
      <w:r w:rsidR="00FE33B8">
        <w:rPr>
          <w:rFonts w:asciiTheme="majorBidi" w:hAnsiTheme="majorBidi" w:cstheme="majorBidi"/>
          <w:bCs/>
          <w:iCs/>
          <w:sz w:val="24"/>
          <w:szCs w:val="24"/>
        </w:rPr>
        <w:t xml:space="preserve"> </w:t>
      </w:r>
    </w:p>
    <w:p w14:paraId="482C5452" w14:textId="34F090C4" w:rsidR="00863C88" w:rsidRDefault="00863C88" w:rsidP="00D3664A">
      <w:pPr>
        <w:jc w:val="both"/>
        <w:rPr>
          <w:rFonts w:asciiTheme="majorBidi" w:hAnsiTheme="majorBidi" w:cstheme="majorBidi"/>
          <w:bCs/>
          <w:iCs/>
          <w:sz w:val="24"/>
          <w:szCs w:val="24"/>
        </w:rPr>
      </w:pPr>
      <w:r w:rsidRPr="0041197C">
        <w:rPr>
          <w:rFonts w:asciiTheme="majorBidi" w:hAnsiTheme="majorBidi" w:cstheme="majorBidi"/>
          <w:bCs/>
          <w:iCs/>
          <w:sz w:val="24"/>
          <w:szCs w:val="24"/>
        </w:rPr>
        <w:t xml:space="preserve">Yararlanıcılara sağlanan kurumsal desteğin ilgili proje yılında kullanılması esas olmakla beraber ilgili proje yılında kullanılmayan kurumsal destek proje kapanışının ardından en son imzalanan KA131 projesine eklenmektedir. 2024 Uygulama El Kitabı’nda </w:t>
      </w:r>
      <w:r w:rsidR="00D5083A" w:rsidRPr="0041197C">
        <w:rPr>
          <w:rFonts w:asciiTheme="majorBidi" w:hAnsiTheme="majorBidi" w:cstheme="majorBidi"/>
          <w:bCs/>
          <w:iCs/>
          <w:sz w:val="24"/>
          <w:szCs w:val="24"/>
        </w:rPr>
        <w:t xml:space="preserve">da </w:t>
      </w:r>
      <w:r w:rsidRPr="0041197C">
        <w:rPr>
          <w:rFonts w:asciiTheme="majorBidi" w:hAnsiTheme="majorBidi" w:cstheme="majorBidi"/>
          <w:bCs/>
          <w:iCs/>
          <w:sz w:val="24"/>
          <w:szCs w:val="24"/>
        </w:rPr>
        <w:t xml:space="preserve">“Bununla birlikte kullanılamayan kurumsal destek hibesi, ilgili projenin kapanışından sonra rektörlük oluruna istinaden, aktarım tarihi itibarıyla en son imzalanan KA131 projesine aktarılır ve Merkez bilgilendirilir.” </w:t>
      </w:r>
      <w:r w:rsidR="00D5083A" w:rsidRPr="0041197C">
        <w:rPr>
          <w:rFonts w:asciiTheme="majorBidi" w:hAnsiTheme="majorBidi" w:cstheme="majorBidi"/>
          <w:bCs/>
          <w:iCs/>
          <w:sz w:val="24"/>
          <w:szCs w:val="24"/>
        </w:rPr>
        <w:t xml:space="preserve">denilmektedir. </w:t>
      </w:r>
      <w:r w:rsidRPr="0041197C">
        <w:rPr>
          <w:rFonts w:asciiTheme="majorBidi" w:hAnsiTheme="majorBidi" w:cstheme="majorBidi"/>
          <w:bCs/>
          <w:iCs/>
          <w:sz w:val="24"/>
          <w:szCs w:val="24"/>
        </w:rPr>
        <w:t>Bu madde kapsamında kapanmış projelere ait kurumsal destek hâlihazırda devam eden projeler kapsamında değerlendiril</w:t>
      </w:r>
      <w:r w:rsidR="00D3664A" w:rsidRPr="0041197C">
        <w:rPr>
          <w:rFonts w:asciiTheme="majorBidi" w:hAnsiTheme="majorBidi" w:cstheme="majorBidi"/>
          <w:bCs/>
          <w:iCs/>
          <w:sz w:val="24"/>
          <w:szCs w:val="24"/>
        </w:rPr>
        <w:t>e</w:t>
      </w:r>
      <w:r w:rsidR="000A4C33" w:rsidRPr="0041197C">
        <w:rPr>
          <w:rFonts w:asciiTheme="majorBidi" w:hAnsiTheme="majorBidi" w:cstheme="majorBidi"/>
          <w:bCs/>
          <w:iCs/>
          <w:sz w:val="24"/>
          <w:szCs w:val="24"/>
        </w:rPr>
        <w:t>b</w:t>
      </w:r>
      <w:r w:rsidR="00D3664A" w:rsidRPr="0041197C">
        <w:rPr>
          <w:rFonts w:asciiTheme="majorBidi" w:hAnsiTheme="majorBidi" w:cstheme="majorBidi"/>
          <w:bCs/>
          <w:iCs/>
          <w:sz w:val="24"/>
          <w:szCs w:val="24"/>
        </w:rPr>
        <w:t>ilmektedir.</w:t>
      </w:r>
    </w:p>
    <w:p w14:paraId="3E2E09F7" w14:textId="517001D1" w:rsidR="00863C88" w:rsidRPr="00FE33B8" w:rsidRDefault="00FE33B8" w:rsidP="00FE33B8">
      <w:pPr>
        <w:jc w:val="both"/>
        <w:rPr>
          <w:rFonts w:asciiTheme="majorBidi" w:hAnsiTheme="majorBidi" w:cstheme="majorBidi"/>
          <w:bCs/>
          <w:sz w:val="24"/>
          <w:szCs w:val="24"/>
        </w:rPr>
      </w:pPr>
      <w:r>
        <w:rPr>
          <w:rFonts w:asciiTheme="majorBidi" w:hAnsiTheme="majorBidi" w:cstheme="majorBidi"/>
          <w:bCs/>
          <w:sz w:val="24"/>
          <w:szCs w:val="24"/>
        </w:rPr>
        <w:t xml:space="preserve">Yukarıda yer alan güncel uygulama esasları, </w:t>
      </w:r>
      <w:r w:rsidRPr="00E77671">
        <w:rPr>
          <w:rFonts w:asciiTheme="majorBidi" w:hAnsiTheme="majorBidi" w:cstheme="majorBidi"/>
          <w:bCs/>
          <w:sz w:val="24"/>
          <w:szCs w:val="24"/>
        </w:rPr>
        <w:t xml:space="preserve">Dışişleri Bakanlığı Avrupa Birliği Başkanlığı Türkiye Ulusal Ajansı </w:t>
      </w:r>
      <w:r>
        <w:rPr>
          <w:rFonts w:asciiTheme="majorBidi" w:hAnsiTheme="majorBidi" w:cstheme="majorBidi"/>
          <w:bCs/>
          <w:sz w:val="24"/>
          <w:szCs w:val="24"/>
        </w:rPr>
        <w:t xml:space="preserve">tarafından Batman Üniversitesine yazılan 07.10.2024 tarih ve </w:t>
      </w:r>
      <w:r w:rsidRPr="006B1DF2">
        <w:rPr>
          <w:rFonts w:ascii="Times New Roman" w:hAnsi="Times New Roman" w:cs="Times New Roman"/>
          <w:bCs/>
          <w:sz w:val="24"/>
          <w:szCs w:val="24"/>
        </w:rPr>
        <w:t>115983</w:t>
      </w:r>
      <w:r>
        <w:rPr>
          <w:rFonts w:ascii="Times New Roman" w:hAnsi="Times New Roman" w:cs="Times New Roman"/>
          <w:bCs/>
          <w:sz w:val="24"/>
          <w:szCs w:val="24"/>
        </w:rPr>
        <w:t xml:space="preserve"> sayılı yazısı ile de teyit edilmiştir. </w:t>
      </w:r>
      <w:r w:rsidR="00863C88" w:rsidRPr="0041197C">
        <w:rPr>
          <w:rFonts w:asciiTheme="majorBidi" w:hAnsiTheme="majorBidi" w:cstheme="majorBidi"/>
          <w:bCs/>
          <w:sz w:val="24"/>
          <w:szCs w:val="24"/>
        </w:rPr>
        <w:t>Bazı basın</w:t>
      </w:r>
      <w:r w:rsidR="00D5083A" w:rsidRPr="0041197C">
        <w:rPr>
          <w:rFonts w:asciiTheme="majorBidi" w:hAnsiTheme="majorBidi" w:cstheme="majorBidi"/>
          <w:bCs/>
          <w:sz w:val="24"/>
          <w:szCs w:val="24"/>
        </w:rPr>
        <w:t xml:space="preserve"> ve </w:t>
      </w:r>
      <w:r w:rsidR="00863C88" w:rsidRPr="0041197C">
        <w:rPr>
          <w:rFonts w:asciiTheme="majorBidi" w:hAnsiTheme="majorBidi" w:cstheme="majorBidi"/>
          <w:bCs/>
          <w:sz w:val="24"/>
          <w:szCs w:val="24"/>
        </w:rPr>
        <w:t>yayın organlarına yansıyan ve “Batman Üniversitesi’ndeki usulsüzlükler Sayıştay raporuna yansıdı”, “</w:t>
      </w:r>
      <w:proofErr w:type="spellStart"/>
      <w:r w:rsidR="00863C88" w:rsidRPr="0041197C">
        <w:rPr>
          <w:rFonts w:asciiTheme="majorBidi" w:hAnsiTheme="majorBidi" w:cstheme="majorBidi"/>
          <w:bCs/>
          <w:sz w:val="24"/>
          <w:szCs w:val="24"/>
        </w:rPr>
        <w:t>Erasmus</w:t>
      </w:r>
      <w:proofErr w:type="spellEnd"/>
      <w:r w:rsidR="00863C88" w:rsidRPr="0041197C">
        <w:rPr>
          <w:rFonts w:asciiTheme="majorBidi" w:hAnsiTheme="majorBidi" w:cstheme="majorBidi"/>
          <w:bCs/>
          <w:sz w:val="24"/>
          <w:szCs w:val="24"/>
        </w:rPr>
        <w:t xml:space="preserve"> Parasıyla </w:t>
      </w:r>
      <w:proofErr w:type="spellStart"/>
      <w:r w:rsidR="00863C88" w:rsidRPr="0041197C">
        <w:rPr>
          <w:rFonts w:asciiTheme="majorBidi" w:hAnsiTheme="majorBidi" w:cstheme="majorBidi"/>
          <w:bCs/>
          <w:sz w:val="24"/>
          <w:szCs w:val="24"/>
        </w:rPr>
        <w:t>Zigon</w:t>
      </w:r>
      <w:proofErr w:type="spellEnd"/>
      <w:r w:rsidR="00863C88" w:rsidRPr="0041197C">
        <w:rPr>
          <w:rFonts w:asciiTheme="majorBidi" w:hAnsiTheme="majorBidi" w:cstheme="majorBidi"/>
          <w:bCs/>
          <w:sz w:val="24"/>
          <w:szCs w:val="24"/>
        </w:rPr>
        <w:t xml:space="preserve"> Sehpa”, “Üniversite, </w:t>
      </w:r>
      <w:proofErr w:type="spellStart"/>
      <w:r w:rsidR="00863C88" w:rsidRPr="0041197C">
        <w:rPr>
          <w:rFonts w:asciiTheme="majorBidi" w:hAnsiTheme="majorBidi" w:cstheme="majorBidi"/>
          <w:bCs/>
          <w:sz w:val="24"/>
          <w:szCs w:val="24"/>
        </w:rPr>
        <w:t>Erasmus</w:t>
      </w:r>
      <w:proofErr w:type="spellEnd"/>
      <w:r w:rsidR="00863C88" w:rsidRPr="0041197C">
        <w:rPr>
          <w:rFonts w:asciiTheme="majorBidi" w:hAnsiTheme="majorBidi" w:cstheme="majorBidi"/>
          <w:bCs/>
          <w:sz w:val="24"/>
          <w:szCs w:val="24"/>
        </w:rPr>
        <w:t xml:space="preserve"> ödeneğiyle mobilya takımı almış”, “Batman Üniversitesi </w:t>
      </w:r>
      <w:proofErr w:type="spellStart"/>
      <w:r w:rsidR="00863C88" w:rsidRPr="0041197C">
        <w:rPr>
          <w:rFonts w:asciiTheme="majorBidi" w:hAnsiTheme="majorBidi" w:cstheme="majorBidi"/>
          <w:bCs/>
          <w:sz w:val="24"/>
          <w:szCs w:val="24"/>
        </w:rPr>
        <w:t>Erasmus</w:t>
      </w:r>
      <w:proofErr w:type="spellEnd"/>
      <w:r w:rsidR="00863C88" w:rsidRPr="0041197C">
        <w:rPr>
          <w:rFonts w:asciiTheme="majorBidi" w:hAnsiTheme="majorBidi" w:cstheme="majorBidi"/>
          <w:bCs/>
          <w:sz w:val="24"/>
          <w:szCs w:val="24"/>
        </w:rPr>
        <w:t xml:space="preserve"> fonlarıyla koltuk takımı satın aldı!”, “</w:t>
      </w:r>
      <w:proofErr w:type="spellStart"/>
      <w:r w:rsidR="00863C88" w:rsidRPr="0041197C">
        <w:rPr>
          <w:rFonts w:asciiTheme="majorBidi" w:hAnsiTheme="majorBidi" w:cstheme="majorBidi"/>
          <w:bCs/>
          <w:sz w:val="24"/>
          <w:szCs w:val="24"/>
        </w:rPr>
        <w:t>Erasmus</w:t>
      </w:r>
      <w:proofErr w:type="spellEnd"/>
      <w:r w:rsidR="00863C88" w:rsidRPr="0041197C">
        <w:rPr>
          <w:rFonts w:asciiTheme="majorBidi" w:hAnsiTheme="majorBidi" w:cstheme="majorBidi"/>
          <w:bCs/>
          <w:sz w:val="24"/>
          <w:szCs w:val="24"/>
        </w:rPr>
        <w:t xml:space="preserve"> parasıyla koltuk almışlar! İşte usulsüzlük listesi” gibi başlıklarla yansıyan haberler</w:t>
      </w:r>
      <w:r w:rsidR="00D5083A" w:rsidRPr="0041197C">
        <w:rPr>
          <w:rFonts w:asciiTheme="majorBidi" w:hAnsiTheme="majorBidi" w:cstheme="majorBidi"/>
          <w:bCs/>
          <w:sz w:val="24"/>
          <w:szCs w:val="24"/>
        </w:rPr>
        <w:t xml:space="preserve">de ele alınan konunun </w:t>
      </w:r>
      <w:r w:rsidR="00233D9F">
        <w:rPr>
          <w:rFonts w:asciiTheme="majorBidi" w:hAnsiTheme="majorBidi" w:cstheme="majorBidi"/>
          <w:bCs/>
          <w:sz w:val="24"/>
          <w:szCs w:val="24"/>
        </w:rPr>
        <w:t xml:space="preserve">kasıtlı olarak </w:t>
      </w:r>
      <w:r w:rsidR="00D5083A" w:rsidRPr="0041197C">
        <w:rPr>
          <w:rFonts w:asciiTheme="majorBidi" w:hAnsiTheme="majorBidi" w:cstheme="majorBidi"/>
          <w:bCs/>
          <w:sz w:val="24"/>
          <w:szCs w:val="24"/>
        </w:rPr>
        <w:t>bağlamından koparıl</w:t>
      </w:r>
      <w:r w:rsidR="00233D9F">
        <w:rPr>
          <w:rFonts w:asciiTheme="majorBidi" w:hAnsiTheme="majorBidi" w:cstheme="majorBidi"/>
          <w:bCs/>
          <w:sz w:val="24"/>
          <w:szCs w:val="24"/>
        </w:rPr>
        <w:t>ıp</w:t>
      </w:r>
      <w:r w:rsidR="00D5083A" w:rsidRPr="0041197C">
        <w:rPr>
          <w:rFonts w:asciiTheme="majorBidi" w:hAnsiTheme="majorBidi" w:cstheme="majorBidi"/>
          <w:bCs/>
          <w:sz w:val="24"/>
          <w:szCs w:val="24"/>
        </w:rPr>
        <w:t xml:space="preserve"> değerlendirildiği</w:t>
      </w:r>
      <w:r w:rsidR="00863C88" w:rsidRPr="0041197C">
        <w:rPr>
          <w:rFonts w:asciiTheme="majorBidi" w:hAnsiTheme="majorBidi" w:cstheme="majorBidi"/>
          <w:bCs/>
          <w:sz w:val="24"/>
          <w:szCs w:val="24"/>
        </w:rPr>
        <w:t xml:space="preserve">, anılan rapordaki tavsiye mahiyetindeki bulgunun </w:t>
      </w:r>
      <w:r w:rsidR="00D5083A" w:rsidRPr="0041197C">
        <w:rPr>
          <w:rFonts w:asciiTheme="majorBidi" w:hAnsiTheme="majorBidi" w:cstheme="majorBidi"/>
          <w:bCs/>
          <w:sz w:val="24"/>
          <w:szCs w:val="24"/>
        </w:rPr>
        <w:t>ç</w:t>
      </w:r>
      <w:r w:rsidR="00863C88" w:rsidRPr="0041197C">
        <w:rPr>
          <w:rFonts w:asciiTheme="majorBidi" w:hAnsiTheme="majorBidi" w:cstheme="majorBidi"/>
          <w:bCs/>
          <w:sz w:val="24"/>
          <w:szCs w:val="24"/>
        </w:rPr>
        <w:t xml:space="preserve">arpıtılarak servis edildiği ortadadır. </w:t>
      </w:r>
      <w:proofErr w:type="gramStart"/>
      <w:r w:rsidRPr="00FE33B8">
        <w:rPr>
          <w:rFonts w:asciiTheme="majorBidi" w:hAnsiTheme="majorBidi" w:cstheme="majorBidi"/>
          <w:b/>
          <w:sz w:val="24"/>
          <w:szCs w:val="24"/>
        </w:rPr>
        <w:t xml:space="preserve">Kaldı ki bahsi geçen malzemelerin </w:t>
      </w:r>
      <w:r w:rsidR="00863C88" w:rsidRPr="00FE33B8">
        <w:rPr>
          <w:rFonts w:asciiTheme="majorBidi" w:hAnsiTheme="majorBidi" w:cstheme="majorBidi"/>
          <w:b/>
          <w:sz w:val="24"/>
          <w:szCs w:val="24"/>
        </w:rPr>
        <w:t>uygun bütçe tertiplerinden ilgili harcama kalemine tahsis edilen</w:t>
      </w:r>
      <w:r w:rsidR="00863C88" w:rsidRPr="006E5ED8">
        <w:rPr>
          <w:rFonts w:asciiTheme="majorBidi" w:hAnsiTheme="majorBidi" w:cstheme="majorBidi"/>
          <w:b/>
          <w:sz w:val="24"/>
          <w:szCs w:val="24"/>
        </w:rPr>
        <w:t xml:space="preserve"> miktarlar aşılmadan satın alındığı, </w:t>
      </w:r>
      <w:proofErr w:type="spellStart"/>
      <w:r w:rsidR="00863C88" w:rsidRPr="006E5ED8">
        <w:rPr>
          <w:rFonts w:asciiTheme="majorBidi" w:hAnsiTheme="majorBidi" w:cstheme="majorBidi"/>
          <w:b/>
          <w:sz w:val="24"/>
          <w:szCs w:val="24"/>
        </w:rPr>
        <w:lastRenderedPageBreak/>
        <w:t>pandemi</w:t>
      </w:r>
      <w:proofErr w:type="spellEnd"/>
      <w:r w:rsidR="00863C88" w:rsidRPr="006E5ED8">
        <w:rPr>
          <w:rFonts w:asciiTheme="majorBidi" w:hAnsiTheme="majorBidi" w:cstheme="majorBidi"/>
          <w:b/>
          <w:sz w:val="24"/>
          <w:szCs w:val="24"/>
        </w:rPr>
        <w:t xml:space="preserve"> </w:t>
      </w:r>
      <w:r w:rsidR="00F90BC4" w:rsidRPr="006E5ED8">
        <w:rPr>
          <w:rFonts w:asciiTheme="majorBidi" w:hAnsiTheme="majorBidi" w:cstheme="majorBidi"/>
          <w:b/>
          <w:sz w:val="24"/>
          <w:szCs w:val="24"/>
        </w:rPr>
        <w:t xml:space="preserve">veya deprem </w:t>
      </w:r>
      <w:r w:rsidR="00863C88" w:rsidRPr="006E5ED8">
        <w:rPr>
          <w:rFonts w:asciiTheme="majorBidi" w:hAnsiTheme="majorBidi" w:cstheme="majorBidi"/>
          <w:b/>
          <w:sz w:val="24"/>
          <w:szCs w:val="24"/>
        </w:rPr>
        <w:t>sebebiyle kullanılamayan bütçenin sonraki yıllara aktarılmasının güncel el kitabına uygun olduğu, öğre</w:t>
      </w:r>
      <w:r w:rsidR="00F90BC4" w:rsidRPr="006E5ED8">
        <w:rPr>
          <w:rFonts w:asciiTheme="majorBidi" w:hAnsiTheme="majorBidi" w:cstheme="majorBidi"/>
          <w:b/>
          <w:sz w:val="24"/>
          <w:szCs w:val="24"/>
        </w:rPr>
        <w:t>tim elemanı/öğrencilerin</w:t>
      </w:r>
      <w:r w:rsidR="00863C88" w:rsidRPr="006E5ED8">
        <w:rPr>
          <w:rFonts w:asciiTheme="majorBidi" w:hAnsiTheme="majorBidi" w:cstheme="majorBidi"/>
          <w:b/>
          <w:sz w:val="24"/>
          <w:szCs w:val="24"/>
        </w:rPr>
        <w:t xml:space="preserve"> </w:t>
      </w:r>
      <w:proofErr w:type="spellStart"/>
      <w:r w:rsidR="00863C88" w:rsidRPr="006E5ED8">
        <w:rPr>
          <w:rFonts w:asciiTheme="majorBidi" w:hAnsiTheme="majorBidi" w:cstheme="majorBidi"/>
          <w:b/>
          <w:sz w:val="24"/>
          <w:szCs w:val="24"/>
        </w:rPr>
        <w:t>Erasmus</w:t>
      </w:r>
      <w:proofErr w:type="spellEnd"/>
      <w:r w:rsidR="00863C88" w:rsidRPr="006E5ED8">
        <w:rPr>
          <w:rFonts w:asciiTheme="majorBidi" w:hAnsiTheme="majorBidi" w:cstheme="majorBidi"/>
          <w:b/>
          <w:sz w:val="24"/>
          <w:szCs w:val="24"/>
        </w:rPr>
        <w:t xml:space="preserve"> hareketliliğine tahsis edilen bütçeden herhangi bir kısıntıya gidilerek faklı iş ve işlemler</w:t>
      </w:r>
      <w:r w:rsidR="00E77671">
        <w:rPr>
          <w:rFonts w:asciiTheme="majorBidi" w:hAnsiTheme="majorBidi" w:cstheme="majorBidi"/>
          <w:b/>
          <w:sz w:val="24"/>
          <w:szCs w:val="24"/>
        </w:rPr>
        <w:t>d</w:t>
      </w:r>
      <w:r w:rsidR="00863C88" w:rsidRPr="006E5ED8">
        <w:rPr>
          <w:rFonts w:asciiTheme="majorBidi" w:hAnsiTheme="majorBidi" w:cstheme="majorBidi"/>
          <w:b/>
          <w:sz w:val="24"/>
          <w:szCs w:val="24"/>
        </w:rPr>
        <w:t xml:space="preserve">e kullanılmak maksadıyla bir bütçe aktarımının söz konusu olmadığı, satın alınan büro malzemelerinin öğrencilerin Uluslararası İlişkiler Ofisinde yaptıkları iş ve işlemler için ihtiyaç duyulan </w:t>
      </w:r>
      <w:r w:rsidR="00DE6DE4" w:rsidRPr="006E5ED8">
        <w:rPr>
          <w:rFonts w:asciiTheme="majorBidi" w:hAnsiTheme="majorBidi" w:cstheme="majorBidi"/>
          <w:b/>
          <w:sz w:val="24"/>
          <w:szCs w:val="24"/>
        </w:rPr>
        <w:t xml:space="preserve">ofis </w:t>
      </w:r>
      <w:r w:rsidR="00863C88" w:rsidRPr="006E5ED8">
        <w:rPr>
          <w:rFonts w:asciiTheme="majorBidi" w:hAnsiTheme="majorBidi" w:cstheme="majorBidi"/>
          <w:b/>
          <w:sz w:val="24"/>
          <w:szCs w:val="24"/>
        </w:rPr>
        <w:t>malzemeler</w:t>
      </w:r>
      <w:r w:rsidR="00DE6DE4" w:rsidRPr="006E5ED8">
        <w:rPr>
          <w:rFonts w:asciiTheme="majorBidi" w:hAnsiTheme="majorBidi" w:cstheme="majorBidi"/>
          <w:b/>
          <w:sz w:val="24"/>
          <w:szCs w:val="24"/>
        </w:rPr>
        <w:t>in</w:t>
      </w:r>
      <w:r w:rsidR="00863C88" w:rsidRPr="006E5ED8">
        <w:rPr>
          <w:rFonts w:asciiTheme="majorBidi" w:hAnsiTheme="majorBidi" w:cstheme="majorBidi"/>
          <w:b/>
          <w:sz w:val="24"/>
          <w:szCs w:val="24"/>
        </w:rPr>
        <w:t>den oluştuğu, Ofis bünyesinde</w:t>
      </w:r>
      <w:r w:rsidR="006E5ED8">
        <w:rPr>
          <w:rFonts w:asciiTheme="majorBidi" w:hAnsiTheme="majorBidi" w:cstheme="majorBidi"/>
          <w:b/>
          <w:sz w:val="24"/>
          <w:szCs w:val="24"/>
        </w:rPr>
        <w:t xml:space="preserve"> büro hizmetlerinin yanı sıra</w:t>
      </w:r>
      <w:r w:rsidR="00863C88" w:rsidRPr="006E5ED8">
        <w:rPr>
          <w:rFonts w:asciiTheme="majorBidi" w:hAnsiTheme="majorBidi" w:cstheme="majorBidi"/>
          <w:b/>
          <w:sz w:val="24"/>
          <w:szCs w:val="24"/>
        </w:rPr>
        <w:t xml:space="preserve"> öğrenci işleri hizmetlerinin</w:t>
      </w:r>
      <w:r w:rsidR="006E5ED8">
        <w:rPr>
          <w:rFonts w:asciiTheme="majorBidi" w:hAnsiTheme="majorBidi" w:cstheme="majorBidi"/>
          <w:b/>
          <w:sz w:val="24"/>
          <w:szCs w:val="24"/>
        </w:rPr>
        <w:t xml:space="preserve"> de</w:t>
      </w:r>
      <w:r w:rsidR="00863C88" w:rsidRPr="006E5ED8">
        <w:rPr>
          <w:rFonts w:asciiTheme="majorBidi" w:hAnsiTheme="majorBidi" w:cstheme="majorBidi"/>
          <w:b/>
          <w:sz w:val="24"/>
          <w:szCs w:val="24"/>
        </w:rPr>
        <w:t xml:space="preserve"> verildiği, satın alma işleminde Kamu İhale Mevzuatı açısından herhangi bir usulsüzlüğün </w:t>
      </w:r>
      <w:r w:rsidR="00026E1D">
        <w:rPr>
          <w:rFonts w:asciiTheme="majorBidi" w:hAnsiTheme="majorBidi" w:cstheme="majorBidi"/>
          <w:b/>
          <w:sz w:val="24"/>
          <w:szCs w:val="24"/>
        </w:rPr>
        <w:t>bulunmadığının Sayıştay raporunda da sabit olduğu</w:t>
      </w:r>
      <w:bookmarkStart w:id="0" w:name="_GoBack"/>
      <w:bookmarkEnd w:id="0"/>
      <w:r w:rsidR="00863C88" w:rsidRPr="006E5ED8">
        <w:rPr>
          <w:rFonts w:asciiTheme="majorBidi" w:hAnsiTheme="majorBidi" w:cstheme="majorBidi"/>
          <w:b/>
          <w:sz w:val="24"/>
          <w:szCs w:val="24"/>
        </w:rPr>
        <w:t xml:space="preserve">,  Ofis’in söz konusu tasarrufunda mevzuat ve </w:t>
      </w:r>
      <w:r w:rsidR="00D9592D">
        <w:rPr>
          <w:rFonts w:asciiTheme="majorBidi" w:hAnsiTheme="majorBidi" w:cstheme="majorBidi"/>
          <w:b/>
          <w:sz w:val="24"/>
          <w:szCs w:val="24"/>
        </w:rPr>
        <w:t xml:space="preserve">güncel </w:t>
      </w:r>
      <w:r w:rsidR="00863C88" w:rsidRPr="006E5ED8">
        <w:rPr>
          <w:rFonts w:asciiTheme="majorBidi" w:hAnsiTheme="majorBidi" w:cstheme="majorBidi"/>
          <w:b/>
          <w:sz w:val="24"/>
          <w:szCs w:val="24"/>
        </w:rPr>
        <w:t xml:space="preserve">uygulama esaslarına bir aykırılık bulunmadığı </w:t>
      </w:r>
      <w:r w:rsidR="00DE6DE4" w:rsidRPr="006E5ED8">
        <w:rPr>
          <w:rFonts w:asciiTheme="majorBidi" w:hAnsiTheme="majorBidi" w:cstheme="majorBidi"/>
          <w:b/>
          <w:sz w:val="24"/>
          <w:szCs w:val="24"/>
        </w:rPr>
        <w:t>açıkça anlaşılmaktadır.</w:t>
      </w:r>
      <w:r w:rsidR="00666415" w:rsidRPr="006E5ED8">
        <w:rPr>
          <w:rFonts w:asciiTheme="majorBidi" w:hAnsiTheme="majorBidi" w:cstheme="majorBidi"/>
          <w:b/>
          <w:sz w:val="24"/>
          <w:szCs w:val="24"/>
        </w:rPr>
        <w:t xml:space="preserve"> </w:t>
      </w:r>
      <w:proofErr w:type="gramEnd"/>
      <w:r w:rsidR="00A53A09" w:rsidRPr="00A53A09">
        <w:rPr>
          <w:rFonts w:asciiTheme="majorBidi" w:hAnsiTheme="majorBidi" w:cstheme="majorBidi"/>
          <w:bCs/>
          <w:sz w:val="24"/>
          <w:szCs w:val="24"/>
        </w:rPr>
        <w:t xml:space="preserve">Ayrıca aktif faaliyetleriyle her geçen </w:t>
      </w:r>
      <w:r w:rsidR="00A53A09">
        <w:rPr>
          <w:rFonts w:asciiTheme="majorBidi" w:hAnsiTheme="majorBidi" w:cstheme="majorBidi"/>
          <w:bCs/>
          <w:sz w:val="24"/>
          <w:szCs w:val="24"/>
        </w:rPr>
        <w:t>yıl</w:t>
      </w:r>
      <w:r w:rsidR="00A53A09" w:rsidRPr="00A53A09">
        <w:rPr>
          <w:rFonts w:asciiTheme="majorBidi" w:hAnsiTheme="majorBidi" w:cstheme="majorBidi"/>
          <w:bCs/>
          <w:sz w:val="24"/>
          <w:szCs w:val="24"/>
        </w:rPr>
        <w:t xml:space="preserve"> kurumsal destek hibe</w:t>
      </w:r>
      <w:r w:rsidR="004C68D6">
        <w:rPr>
          <w:rFonts w:asciiTheme="majorBidi" w:hAnsiTheme="majorBidi" w:cstheme="majorBidi"/>
          <w:bCs/>
          <w:sz w:val="24"/>
          <w:szCs w:val="24"/>
        </w:rPr>
        <w:t>si</w:t>
      </w:r>
      <w:r w:rsidR="00A53A09" w:rsidRPr="00A53A09">
        <w:rPr>
          <w:rFonts w:asciiTheme="majorBidi" w:hAnsiTheme="majorBidi" w:cstheme="majorBidi"/>
          <w:bCs/>
          <w:sz w:val="24"/>
          <w:szCs w:val="24"/>
        </w:rPr>
        <w:t xml:space="preserve"> miktarını önemli oranlarda artıran Batman Üniversitesi Uluslararası İlişkiler Ofisi, yabancı öğrencilerin</w:t>
      </w:r>
      <w:r w:rsidR="00233D9F">
        <w:rPr>
          <w:rFonts w:asciiTheme="majorBidi" w:hAnsiTheme="majorBidi" w:cstheme="majorBidi"/>
          <w:bCs/>
          <w:sz w:val="24"/>
          <w:szCs w:val="24"/>
        </w:rPr>
        <w:t xml:space="preserve"> de</w:t>
      </w:r>
      <w:r w:rsidR="00A53A09" w:rsidRPr="00A53A09">
        <w:rPr>
          <w:rFonts w:asciiTheme="majorBidi" w:hAnsiTheme="majorBidi" w:cstheme="majorBidi"/>
          <w:bCs/>
          <w:sz w:val="24"/>
          <w:szCs w:val="24"/>
        </w:rPr>
        <w:t xml:space="preserve"> Üniversitemizdeki</w:t>
      </w:r>
      <w:r w:rsidR="00A53A09" w:rsidRPr="0041197C">
        <w:rPr>
          <w:rFonts w:asciiTheme="majorBidi" w:hAnsiTheme="majorBidi" w:cstheme="majorBidi"/>
          <w:bCs/>
          <w:sz w:val="24"/>
          <w:szCs w:val="24"/>
        </w:rPr>
        <w:t xml:space="preserve"> eğitim ve öğretim süreçlerini koordine etmekt</w:t>
      </w:r>
      <w:r w:rsidR="00A53A09">
        <w:rPr>
          <w:rFonts w:asciiTheme="majorBidi" w:hAnsiTheme="majorBidi" w:cstheme="majorBidi"/>
          <w:bCs/>
          <w:sz w:val="24"/>
          <w:szCs w:val="24"/>
        </w:rPr>
        <w:t xml:space="preserve">edir. </w:t>
      </w:r>
      <w:r w:rsidR="00A53A09" w:rsidRPr="0041197C">
        <w:rPr>
          <w:rFonts w:asciiTheme="majorBidi" w:hAnsiTheme="majorBidi" w:cstheme="majorBidi"/>
          <w:bCs/>
          <w:sz w:val="24"/>
          <w:szCs w:val="24"/>
        </w:rPr>
        <w:t>Üniversitemi</w:t>
      </w:r>
      <w:r w:rsidR="00A53A09">
        <w:rPr>
          <w:rFonts w:asciiTheme="majorBidi" w:hAnsiTheme="majorBidi" w:cstheme="majorBidi"/>
          <w:bCs/>
          <w:sz w:val="24"/>
          <w:szCs w:val="24"/>
        </w:rPr>
        <w:t>zde</w:t>
      </w:r>
      <w:r w:rsidR="00A53A09" w:rsidRPr="0041197C">
        <w:rPr>
          <w:rFonts w:asciiTheme="majorBidi" w:hAnsiTheme="majorBidi" w:cstheme="majorBidi"/>
          <w:bCs/>
          <w:sz w:val="24"/>
          <w:szCs w:val="24"/>
        </w:rPr>
        <w:t xml:space="preserve"> </w:t>
      </w:r>
      <w:r w:rsidR="00D21963" w:rsidRPr="0041197C">
        <w:rPr>
          <w:rFonts w:asciiTheme="majorBidi" w:hAnsiTheme="majorBidi" w:cstheme="majorBidi"/>
          <w:bCs/>
          <w:sz w:val="24"/>
          <w:szCs w:val="24"/>
        </w:rPr>
        <w:t xml:space="preserve">hâlihazırda </w:t>
      </w:r>
      <w:r w:rsidR="00A53A09" w:rsidRPr="0041197C">
        <w:rPr>
          <w:rFonts w:asciiTheme="majorBidi" w:hAnsiTheme="majorBidi" w:cstheme="majorBidi"/>
          <w:bCs/>
          <w:sz w:val="24"/>
          <w:szCs w:val="24"/>
        </w:rPr>
        <w:t xml:space="preserve">farklı bölüm ve programlarda 27 farklı ülkeden 225 uluslararası öğrenci </w:t>
      </w:r>
      <w:r w:rsidR="00D9592D">
        <w:rPr>
          <w:rFonts w:asciiTheme="majorBidi" w:hAnsiTheme="majorBidi" w:cstheme="majorBidi"/>
          <w:bCs/>
          <w:sz w:val="24"/>
          <w:szCs w:val="24"/>
        </w:rPr>
        <w:t>kayıtlı</w:t>
      </w:r>
      <w:r w:rsidR="00A53A09" w:rsidRPr="0041197C">
        <w:rPr>
          <w:rFonts w:asciiTheme="majorBidi" w:hAnsiTheme="majorBidi" w:cstheme="majorBidi"/>
          <w:bCs/>
          <w:sz w:val="24"/>
          <w:szCs w:val="24"/>
        </w:rPr>
        <w:t xml:space="preserve"> olup 2024-2025 Öğretim Yılı kayıt süreçleri devam etmekte, bu sayının yeni öğrencilerle </w:t>
      </w:r>
      <w:r w:rsidR="00233D9F">
        <w:rPr>
          <w:rFonts w:asciiTheme="majorBidi" w:hAnsiTheme="majorBidi" w:cstheme="majorBidi"/>
          <w:bCs/>
          <w:sz w:val="24"/>
          <w:szCs w:val="24"/>
        </w:rPr>
        <w:t>3</w:t>
      </w:r>
      <w:r w:rsidR="00A53A09" w:rsidRPr="0041197C">
        <w:rPr>
          <w:rFonts w:asciiTheme="majorBidi" w:hAnsiTheme="majorBidi" w:cstheme="majorBidi"/>
          <w:bCs/>
          <w:sz w:val="24"/>
          <w:szCs w:val="24"/>
        </w:rPr>
        <w:t>00’</w:t>
      </w:r>
      <w:r w:rsidR="00A53A09">
        <w:rPr>
          <w:rFonts w:asciiTheme="majorBidi" w:hAnsiTheme="majorBidi" w:cstheme="majorBidi"/>
          <w:bCs/>
          <w:sz w:val="24"/>
          <w:szCs w:val="24"/>
        </w:rPr>
        <w:t>ü</w:t>
      </w:r>
      <w:r w:rsidR="00A53A09" w:rsidRPr="0041197C">
        <w:rPr>
          <w:rFonts w:asciiTheme="majorBidi" w:hAnsiTheme="majorBidi" w:cstheme="majorBidi"/>
          <w:bCs/>
          <w:sz w:val="24"/>
          <w:szCs w:val="24"/>
        </w:rPr>
        <w:t xml:space="preserve"> </w:t>
      </w:r>
      <w:r w:rsidR="00A53A09">
        <w:rPr>
          <w:rFonts w:asciiTheme="majorBidi" w:hAnsiTheme="majorBidi" w:cstheme="majorBidi"/>
          <w:bCs/>
          <w:sz w:val="24"/>
          <w:szCs w:val="24"/>
        </w:rPr>
        <w:t>aşması</w:t>
      </w:r>
      <w:r w:rsidR="00A53A09" w:rsidRPr="0041197C">
        <w:rPr>
          <w:rFonts w:asciiTheme="majorBidi" w:hAnsiTheme="majorBidi" w:cstheme="majorBidi"/>
          <w:bCs/>
          <w:sz w:val="24"/>
          <w:szCs w:val="24"/>
        </w:rPr>
        <w:t xml:space="preserve"> beklenmektedir.</w:t>
      </w:r>
    </w:p>
    <w:p w14:paraId="0741141D" w14:textId="569D1301" w:rsidR="00863C88" w:rsidRPr="0041197C" w:rsidRDefault="00863C88" w:rsidP="00863C88">
      <w:pPr>
        <w:ind w:firstLine="708"/>
        <w:jc w:val="both"/>
        <w:rPr>
          <w:rFonts w:asciiTheme="majorBidi" w:hAnsiTheme="majorBidi" w:cstheme="majorBidi"/>
          <w:bCs/>
          <w:sz w:val="24"/>
          <w:szCs w:val="24"/>
        </w:rPr>
      </w:pPr>
      <w:r w:rsidRPr="0041197C">
        <w:rPr>
          <w:rFonts w:asciiTheme="majorBidi" w:hAnsiTheme="majorBidi" w:cstheme="majorBidi"/>
          <w:bCs/>
          <w:sz w:val="24"/>
          <w:szCs w:val="24"/>
        </w:rPr>
        <w:t xml:space="preserve">Batman Üniversitesi Rektörlüğünce öğrencilerimizin </w:t>
      </w:r>
      <w:proofErr w:type="gramStart"/>
      <w:r w:rsidRPr="0041197C">
        <w:rPr>
          <w:rFonts w:asciiTheme="majorBidi" w:hAnsiTheme="majorBidi" w:cstheme="majorBidi"/>
          <w:bCs/>
          <w:sz w:val="24"/>
          <w:szCs w:val="24"/>
        </w:rPr>
        <w:t>marjinal</w:t>
      </w:r>
      <w:proofErr w:type="gramEnd"/>
      <w:r w:rsidRPr="0041197C">
        <w:rPr>
          <w:rFonts w:asciiTheme="majorBidi" w:hAnsiTheme="majorBidi" w:cstheme="majorBidi"/>
          <w:bCs/>
          <w:sz w:val="24"/>
          <w:szCs w:val="24"/>
        </w:rPr>
        <w:t xml:space="preserve"> </w:t>
      </w:r>
      <w:r w:rsidR="008D0D27" w:rsidRPr="0041197C">
        <w:rPr>
          <w:rFonts w:asciiTheme="majorBidi" w:hAnsiTheme="majorBidi" w:cstheme="majorBidi"/>
          <w:bCs/>
          <w:sz w:val="24"/>
          <w:szCs w:val="24"/>
        </w:rPr>
        <w:t>çevrelerin</w:t>
      </w:r>
      <w:r w:rsidRPr="0041197C">
        <w:rPr>
          <w:rFonts w:asciiTheme="majorBidi" w:hAnsiTheme="majorBidi" w:cstheme="majorBidi"/>
          <w:bCs/>
          <w:sz w:val="24"/>
          <w:szCs w:val="24"/>
        </w:rPr>
        <w:t xml:space="preserve"> etkisine girmemesi amacıyla pek çok çalışma</w:t>
      </w:r>
      <w:r w:rsidR="00F90BC4">
        <w:rPr>
          <w:rFonts w:asciiTheme="majorBidi" w:hAnsiTheme="majorBidi" w:cstheme="majorBidi"/>
          <w:bCs/>
          <w:sz w:val="24"/>
          <w:szCs w:val="24"/>
        </w:rPr>
        <w:t xml:space="preserve"> ve sosyal sorumluluk projesi</w:t>
      </w:r>
      <w:r w:rsidRPr="0041197C">
        <w:rPr>
          <w:rFonts w:asciiTheme="majorBidi" w:hAnsiTheme="majorBidi" w:cstheme="majorBidi"/>
          <w:bCs/>
          <w:sz w:val="24"/>
          <w:szCs w:val="24"/>
        </w:rPr>
        <w:t xml:space="preserve"> kararlılıkla yürütülmektedir. Batman Üniversitesi hakkında yapılan işbu haberlerin kamuoyunu yanlış yönlendirme ve Üniversitemizin </w:t>
      </w:r>
      <w:r w:rsidR="00DE6DE4" w:rsidRPr="0041197C">
        <w:rPr>
          <w:rFonts w:asciiTheme="majorBidi" w:hAnsiTheme="majorBidi" w:cstheme="majorBidi"/>
          <w:bCs/>
          <w:sz w:val="24"/>
          <w:szCs w:val="24"/>
        </w:rPr>
        <w:t>bu doğrultudaki</w:t>
      </w:r>
      <w:r w:rsidRPr="0041197C">
        <w:rPr>
          <w:rFonts w:asciiTheme="majorBidi" w:hAnsiTheme="majorBidi" w:cstheme="majorBidi"/>
          <w:bCs/>
          <w:sz w:val="24"/>
          <w:szCs w:val="24"/>
        </w:rPr>
        <w:t xml:space="preserve"> bütün olumlu gayretlerini perdelemeye yönelik algı oluşturma maksadıyla dolaşıma sokulduğu açıktır.</w:t>
      </w:r>
    </w:p>
    <w:p w14:paraId="2056A69C" w14:textId="77777777" w:rsidR="00863C88" w:rsidRPr="0041197C" w:rsidRDefault="00863C88" w:rsidP="00863C88">
      <w:pPr>
        <w:ind w:firstLine="708"/>
        <w:jc w:val="both"/>
        <w:rPr>
          <w:rFonts w:asciiTheme="majorBidi" w:hAnsiTheme="majorBidi" w:cstheme="majorBidi"/>
          <w:bCs/>
          <w:sz w:val="24"/>
          <w:szCs w:val="24"/>
        </w:rPr>
      </w:pPr>
      <w:r w:rsidRPr="0041197C">
        <w:rPr>
          <w:rFonts w:asciiTheme="majorBidi" w:hAnsiTheme="majorBidi" w:cstheme="majorBidi"/>
          <w:bCs/>
          <w:sz w:val="24"/>
          <w:szCs w:val="24"/>
        </w:rPr>
        <w:t xml:space="preserve">Kamuoyunun takdirine saygıyla sunulur. </w:t>
      </w:r>
    </w:p>
    <w:p w14:paraId="37428152" w14:textId="77777777" w:rsidR="00863C88" w:rsidRPr="0041197C" w:rsidRDefault="00863C88" w:rsidP="00863C88">
      <w:pPr>
        <w:rPr>
          <w:rFonts w:asciiTheme="majorBidi" w:hAnsiTheme="majorBidi" w:cstheme="majorBidi"/>
          <w:b/>
          <w:bCs/>
        </w:rPr>
      </w:pPr>
    </w:p>
    <w:p w14:paraId="0D67E7AE" w14:textId="77777777" w:rsidR="00863C88" w:rsidRPr="0041197C" w:rsidRDefault="00863C88" w:rsidP="00863C88">
      <w:pPr>
        <w:rPr>
          <w:rFonts w:asciiTheme="majorBidi" w:hAnsiTheme="majorBidi" w:cstheme="majorBidi"/>
        </w:rPr>
      </w:pPr>
    </w:p>
    <w:p w14:paraId="2833EE10" w14:textId="77777777" w:rsidR="009D6CFA" w:rsidRPr="0041197C" w:rsidRDefault="009D6CFA">
      <w:pPr>
        <w:rPr>
          <w:rFonts w:asciiTheme="majorBidi" w:hAnsiTheme="majorBidi" w:cstheme="majorBidi"/>
        </w:rPr>
      </w:pPr>
    </w:p>
    <w:sectPr w:rsidR="009D6CFA" w:rsidRPr="00411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47"/>
    <w:rsid w:val="00026E1D"/>
    <w:rsid w:val="00081BE3"/>
    <w:rsid w:val="000A4C33"/>
    <w:rsid w:val="00233D9F"/>
    <w:rsid w:val="002E1C57"/>
    <w:rsid w:val="003C2F3C"/>
    <w:rsid w:val="003F2C47"/>
    <w:rsid w:val="0041197C"/>
    <w:rsid w:val="004C68D6"/>
    <w:rsid w:val="0061288D"/>
    <w:rsid w:val="006134E0"/>
    <w:rsid w:val="00666415"/>
    <w:rsid w:val="006D287A"/>
    <w:rsid w:val="006E5ED8"/>
    <w:rsid w:val="00726A58"/>
    <w:rsid w:val="007A2278"/>
    <w:rsid w:val="007C228F"/>
    <w:rsid w:val="00827927"/>
    <w:rsid w:val="00863C88"/>
    <w:rsid w:val="00885394"/>
    <w:rsid w:val="008D0D27"/>
    <w:rsid w:val="008E3956"/>
    <w:rsid w:val="009D6CFA"/>
    <w:rsid w:val="00A116E0"/>
    <w:rsid w:val="00A53A09"/>
    <w:rsid w:val="00B820BF"/>
    <w:rsid w:val="00C959CC"/>
    <w:rsid w:val="00D01B69"/>
    <w:rsid w:val="00D21963"/>
    <w:rsid w:val="00D3664A"/>
    <w:rsid w:val="00D5083A"/>
    <w:rsid w:val="00D812E7"/>
    <w:rsid w:val="00D9592D"/>
    <w:rsid w:val="00DE6DE4"/>
    <w:rsid w:val="00DF1A62"/>
    <w:rsid w:val="00E77671"/>
    <w:rsid w:val="00EB2DA2"/>
    <w:rsid w:val="00F90BC4"/>
    <w:rsid w:val="00FE33B8"/>
    <w:rsid w:val="00FE4A8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0C2F"/>
  <w15:chartTrackingRefBased/>
  <w15:docId w15:val="{E20F15FD-E9CA-49D1-B87D-52525CF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88"/>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815</Words>
  <Characters>4652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sbmyo</dc:creator>
  <cp:keywords/>
  <dc:description/>
  <cp:lastModifiedBy>Batu</cp:lastModifiedBy>
  <cp:revision>22</cp:revision>
  <dcterms:created xsi:type="dcterms:W3CDTF">2024-10-12T06:33:00Z</dcterms:created>
  <dcterms:modified xsi:type="dcterms:W3CDTF">2024-10-13T13:02:00Z</dcterms:modified>
</cp:coreProperties>
</file>