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6C2AD9" w:rsidRDefault="00841E33" w:rsidP="00680323">
            <w:pPr>
              <w:pStyle w:val="ListeParagraf"/>
              <w:spacing w:before="240" w:after="100" w:afterAutospacing="1" w:line="240" w:lineRule="auto"/>
              <w:ind w:left="0"/>
              <w:jc w:val="both"/>
            </w:pPr>
            <w:r>
              <w:rPr>
                <w:color w:val="1C0D0D"/>
                <w:shd w:val="clear" w:color="auto" w:fill="FFFFFF"/>
              </w:rPr>
              <w:t xml:space="preserve">İleri </w:t>
            </w:r>
            <w:r w:rsidR="00680323">
              <w:rPr>
                <w:color w:val="1C0D0D"/>
                <w:shd w:val="clear" w:color="auto" w:fill="FFFFFF"/>
              </w:rPr>
              <w:t>Ayırma</w:t>
            </w:r>
            <w:r w:rsidR="002E6B1B">
              <w:rPr>
                <w:color w:val="1C0D0D"/>
                <w:shd w:val="clear" w:color="auto" w:fill="FFFFFF"/>
              </w:rPr>
              <w:t xml:space="preserve"> Olayları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 w:rsidR="00680323"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680323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3D4F82" w:rsidRPr="00841E33" w:rsidRDefault="00FF0A24" w:rsidP="00FF0A24">
            <w:pPr>
              <w:pStyle w:val="AralkYok"/>
              <w:jc w:val="both"/>
            </w:pPr>
            <w:r>
              <w:t>Ayırmanın Temel Kurallarının ve Çeşitlerinin Öğretilmesi,  Önemli ve güncel ayırma işlemlerinin incelenmesi; ilgili sistemlerin tasarımı.</w:t>
            </w:r>
          </w:p>
        </w:tc>
      </w:tr>
    </w:tbl>
    <w:p w:rsidR="00027731" w:rsidRPr="00E7651A" w:rsidRDefault="00027731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841E33" w:rsidTr="002F1CD9">
        <w:tc>
          <w:tcPr>
            <w:tcW w:w="3402" w:type="dxa"/>
            <w:shd w:val="clear" w:color="auto" w:fill="8DB3E2"/>
            <w:vAlign w:val="center"/>
          </w:tcPr>
          <w:p w:rsidR="00027731" w:rsidRPr="00841E33" w:rsidRDefault="00027731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:rsidR="00027731" w:rsidRPr="00841E33" w:rsidRDefault="00FF0A24" w:rsidP="00FF0A24">
            <w:pPr>
              <w:pStyle w:val="AralkYok"/>
              <w:jc w:val="both"/>
            </w:pPr>
            <w:r>
              <w:t>Geleneksel yanı sıra, yeni ve ileri teknoloji özelliği olan bazı ayırma işlemlerinin tanım, teori ve tasarım kapsamında incelenmesi; Distilasyon, kristalizasyon, ektraksiyon; kromatografik ayırma işlemleri, adsorpsiyon, iyon değişimi, jel filtrasyon ve afinite kromatografileri; membran ayırma işlemleri; filtrasyon teorisi, mikrofiltrasyon, ultrafiltrasyon, ters osmoz.</w:t>
            </w:r>
          </w:p>
        </w:tc>
      </w:tr>
    </w:tbl>
    <w:p w:rsidR="002F5CE2" w:rsidRPr="00E7651A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</w:rPr>
            </w:pPr>
            <w:r w:rsidRPr="00841E33">
              <w:rPr>
                <w:rFonts w:asciiTheme="minorHAnsi" w:hAnsiTheme="minorHAnsi" w:cstheme="minorHAnsi"/>
              </w:rPr>
              <w:t>YOK</w:t>
            </w:r>
          </w:p>
        </w:tc>
      </w:tr>
    </w:tbl>
    <w:p w:rsidR="002F5CE2" w:rsidRPr="00E7651A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FF0A24" w:rsidRPr="00FF0A24" w:rsidRDefault="00FF0A24" w:rsidP="00FF0A24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t xml:space="preserve">Ayırmanın Temel </w:t>
            </w:r>
            <w:bookmarkStart w:id="0" w:name="_GoBack"/>
            <w:bookmarkEnd w:id="0"/>
            <w:r w:rsidR="00837DA7">
              <w:t>Kuralları ve</w:t>
            </w:r>
            <w:r>
              <w:t xml:space="preserve"> ileri ayırma teknikleri hakkında bilgi sahibi olur</w:t>
            </w:r>
          </w:p>
          <w:p w:rsidR="00FF0A24" w:rsidRPr="00FF0A24" w:rsidRDefault="00FF0A24" w:rsidP="00FF0A24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t xml:space="preserve">İleri teknoloji ayırma işlemlerinin biyoproses endüstrilerindeki yerini kavrar. </w:t>
            </w:r>
          </w:p>
          <w:p w:rsidR="00FF0A24" w:rsidRPr="00FF0A24" w:rsidRDefault="00FF0A24" w:rsidP="00FF0A24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t>Petrol rafinasyonunda çok kullanılan distilasyon yöntemini kavrar</w:t>
            </w:r>
          </w:p>
          <w:p w:rsidR="00FF0A24" w:rsidRPr="00FF0A24" w:rsidRDefault="00FF0A24" w:rsidP="00FF0A24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t>Kromatografik ayırma sistemi türlerini kavrar ve sistemi tasarlar.</w:t>
            </w:r>
          </w:p>
          <w:p w:rsidR="002F5CE2" w:rsidRPr="00841E33" w:rsidRDefault="00FF0A24" w:rsidP="00FF0A24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t>Membran ayırma sistemi türlerini kavrar ve sistemi tasarlar.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E6B1B" w:rsidP="0060277F">
            <w:pPr>
              <w:pStyle w:val="ListeParagraf"/>
              <w:spacing w:after="0" w:line="240" w:lineRule="auto"/>
              <w:ind w:left="0"/>
            </w:pPr>
            <w:r>
              <w:t>Prof.Dr. İnci TÜRK TOĞRUL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F77C5E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0A24" w:rsidRDefault="00522426" w:rsidP="00FF0A24">
            <w:pPr>
              <w:pStyle w:val="AralkYok"/>
              <w:numPr>
                <w:ilvl w:val="0"/>
                <w:numId w:val="16"/>
              </w:numPr>
              <w:ind w:left="319"/>
              <w:jc w:val="both"/>
              <w:rPr>
                <w:shd w:val="clear" w:color="auto" w:fill="FFFFFF"/>
              </w:rPr>
            </w:pPr>
            <w:r w:rsidRPr="00522426">
              <w:rPr>
                <w:shd w:val="clear" w:color="auto" w:fill="FFFFFF"/>
              </w:rPr>
              <w:t>McCabe, W.L., Smith, J.C. ve Harriot, P., 1985. Unit Operations of Chemical Enginneering, 4. Baskı,</w:t>
            </w:r>
            <w:r w:rsidR="00FF0A24">
              <w:rPr>
                <w:shd w:val="clear" w:color="auto" w:fill="FFFFFF"/>
              </w:rPr>
              <w:t xml:space="preserve"> </w:t>
            </w:r>
            <w:r w:rsidRPr="00FF0A24">
              <w:rPr>
                <w:shd w:val="clear" w:color="auto" w:fill="FFFFFF"/>
              </w:rPr>
              <w:t>McGraw-Hill, New York</w:t>
            </w:r>
          </w:p>
          <w:p w:rsidR="00522426" w:rsidRPr="00FF0A24" w:rsidRDefault="00522426" w:rsidP="00FF0A24">
            <w:pPr>
              <w:pStyle w:val="AralkYok"/>
              <w:numPr>
                <w:ilvl w:val="0"/>
                <w:numId w:val="16"/>
              </w:numPr>
              <w:ind w:left="319"/>
              <w:jc w:val="both"/>
              <w:rPr>
                <w:shd w:val="clear" w:color="auto" w:fill="FFFFFF"/>
              </w:rPr>
            </w:pPr>
            <w:r>
              <w:t xml:space="preserve">Enstrumental Analiz ( Principles of Instrumental Analysis 1998, Skoog, Holler, Nieman) E. Kılıç, F. Köseoğlu ve diğerleri Bilim Yay. </w:t>
            </w:r>
          </w:p>
          <w:p w:rsidR="00F77C5E" w:rsidRPr="00E7651A" w:rsidRDefault="00F77C5E" w:rsidP="00FF0A24">
            <w:pPr>
              <w:pStyle w:val="AralkYok"/>
              <w:numPr>
                <w:ilvl w:val="0"/>
                <w:numId w:val="16"/>
              </w:numPr>
              <w:ind w:left="319"/>
              <w:jc w:val="both"/>
              <w:rPr>
                <w:color w:val="000000" w:themeColor="text1"/>
                <w:shd w:val="clear" w:color="auto" w:fill="FFFFFF"/>
              </w:rPr>
            </w:pPr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Geankoplis Christie J.: “Transport Processes and Unit Operations”, Allyn and Bacon, Inc, Boston, 1983.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FF0A24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FF0A24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FF0A24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BB043B" w:rsidRPr="003C68E5" w:rsidTr="00722D97">
        <w:trPr>
          <w:trHeight w:val="113"/>
        </w:trPr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513FA3" w:rsidRDefault="00BB043B" w:rsidP="00BB043B">
            <w:pPr>
              <w:pStyle w:val="AralkYok"/>
              <w:jc w:val="center"/>
            </w:pPr>
            <w:r>
              <w:t>Ayırmanın Temel Kuralları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BA547D" w:rsidTr="00EB20B4">
        <w:trPr>
          <w:trHeight w:val="221"/>
        </w:trPr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Ön ayırma işlemleri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Ayırma Çeşitleri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Hız farkına dayanan ayırmalar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513FA3">
        <w:trPr>
          <w:trHeight w:val="271"/>
        </w:trPr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Denge farkına dayanan ayırmalar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Faz farkına dayanan ayırmalar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Distilasyon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 xml:space="preserve">Konu anlatımı, </w:t>
            </w:r>
            <w:r>
              <w:rPr>
                <w:rFonts w:cs="Calibri"/>
                <w:color w:val="000000"/>
                <w:shd w:val="clear" w:color="auto" w:fill="FFFFFF"/>
              </w:rPr>
              <w:t>sunum,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 xml:space="preserve"> örneklendirme.</w:t>
            </w:r>
          </w:p>
        </w:tc>
      </w:tr>
      <w:tr w:rsidR="00BB043B" w:rsidRPr="003C68E5" w:rsidTr="008A662D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</w:tcPr>
          <w:p w:rsidR="00BB043B" w:rsidRDefault="00BB043B" w:rsidP="00522426">
            <w:pPr>
              <w:pStyle w:val="AralkYok"/>
              <w:jc w:val="center"/>
            </w:pPr>
            <w:r w:rsidRPr="005E7BCE">
              <w:t>Kristalle</w:t>
            </w:r>
            <w:r>
              <w:t>n</w:t>
            </w:r>
            <w:r w:rsidRPr="005E7BCE">
              <w:t xml:space="preserve">dirme, 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8A662D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</w:tcPr>
          <w:p w:rsidR="00BB043B" w:rsidRDefault="00522426" w:rsidP="00BB043B">
            <w:pPr>
              <w:pStyle w:val="AralkYok"/>
              <w:jc w:val="center"/>
            </w:pPr>
            <w:r>
              <w:t xml:space="preserve">Ekstraksiyon, </w:t>
            </w:r>
            <w:r w:rsidRPr="005E7BCE">
              <w:t>Katı faz Ekstraksiyonu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8A662D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</w:tcPr>
          <w:p w:rsidR="00BB043B" w:rsidRDefault="00522426" w:rsidP="00522426">
            <w:pPr>
              <w:pStyle w:val="AralkYok"/>
              <w:jc w:val="center"/>
            </w:pPr>
            <w:r>
              <w:t>Membran ayırma İşlemleri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8A662D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</w:tcPr>
          <w:p w:rsidR="00BB043B" w:rsidRDefault="00522426" w:rsidP="00522426">
            <w:pPr>
              <w:pStyle w:val="AralkYok"/>
              <w:jc w:val="center"/>
            </w:pPr>
            <w:r>
              <w:t>Kromatografik ayırma işlemleri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522426" w:rsidP="00522426">
            <w:pPr>
              <w:pStyle w:val="AralkYok"/>
              <w:jc w:val="center"/>
              <w:rPr>
                <w:rFonts w:cs="Calibri"/>
              </w:rPr>
            </w:pPr>
            <w:r>
              <w:t>Adsorpsiyon, iyon değişimi ve afinite kromatografileri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Filtrasyon teorisi, mikrofiltrasyon, ultrafiltrasyon, ters osmoz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EB20B4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BB043B" w:rsidRPr="006027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t>Filtrasyon teorisi, mikrofiltrasyon, ultrafiltrasyon, ters osmoz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BB043B" w:rsidRPr="003C68E5" w:rsidTr="002F1CD9">
        <w:tc>
          <w:tcPr>
            <w:tcW w:w="1134" w:type="dxa"/>
            <w:vAlign w:val="center"/>
          </w:tcPr>
          <w:p w:rsidR="00BB043B" w:rsidRPr="00823EAF" w:rsidRDefault="00BB043B" w:rsidP="00BB043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BB043B" w:rsidRPr="001F6C7F" w:rsidRDefault="00BB043B" w:rsidP="00BB043B">
            <w:pPr>
              <w:pStyle w:val="AralkYok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BB043B" w:rsidRPr="00823EAF" w:rsidRDefault="00BB043B" w:rsidP="00BB043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E7651A" w:rsidRDefault="00BB043B" w:rsidP="00E7651A">
            <w:pPr>
              <w:numPr>
                <w:ilvl w:val="0"/>
                <w:numId w:val="17"/>
              </w:numPr>
              <w:shd w:val="clear" w:color="auto" w:fill="FAFAFA"/>
              <w:spacing w:after="45" w:line="240" w:lineRule="auto"/>
              <w:ind w:left="0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Ayırma işlemleri hakkında detaylı bilgi sahibi olur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E7651A" w:rsidRDefault="00BB043B" w:rsidP="00E765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Ayırma işlemlerinin sanayi dallarına göre seçimi ve kullanımına karar verebilir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E7651A" w:rsidRDefault="00BB043B" w:rsidP="00E7651A">
            <w:pPr>
              <w:shd w:val="clear" w:color="auto" w:fill="FAFAFA"/>
              <w:spacing w:after="45" w:line="240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t>Karmaşık mühendislik problemlerini saptama, tanımlama, formüle etme ve çözme becerisi; bu amaçla uygun analiz ve modelleme yöntemlerini seçme ve uygulama becerisi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E7651A" w:rsidRPr="00185461" w:rsidTr="00E7651A">
        <w:trPr>
          <w:trHeight w:val="70"/>
        </w:trPr>
        <w:tc>
          <w:tcPr>
            <w:tcW w:w="678" w:type="dxa"/>
          </w:tcPr>
          <w:p w:rsidR="00E7651A" w:rsidRPr="00823EAF" w:rsidRDefault="00E7651A" w:rsidP="00E7651A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E7651A" w:rsidRPr="00E7651A" w:rsidRDefault="00FF0A24" w:rsidP="00FF0A24">
            <w:pPr>
              <w:pStyle w:val="AralkYok"/>
              <w:rPr>
                <w:rFonts w:asciiTheme="minorHAnsi" w:hAnsiTheme="minorHAnsi" w:cstheme="minorHAnsi"/>
              </w:rPr>
            </w:pPr>
            <w:r>
              <w:t>Yaşam boyu öğrenmenin gerekliliği bilinci; bilgiye erişme, bilim ve teknolojideki gelişmeleri izleme ve kendini sürekli yenileme becerisi</w:t>
            </w:r>
            <w:r w:rsidRPr="00E7651A">
              <w:rPr>
                <w:rFonts w:asciiTheme="minorHAnsi" w:hAnsiTheme="minorHAnsi" w:cstheme="minorHAnsi"/>
                <w:shd w:val="clear" w:color="auto" w:fill="F9F9F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E7651A" w:rsidRPr="00185461" w:rsidTr="00CA690D">
        <w:tc>
          <w:tcPr>
            <w:tcW w:w="678" w:type="dxa"/>
          </w:tcPr>
          <w:p w:rsidR="00E7651A" w:rsidRPr="00823EAF" w:rsidRDefault="00E7651A" w:rsidP="00E7651A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E7651A" w:rsidRPr="00E7651A" w:rsidRDefault="00FF0A24" w:rsidP="00E7651A">
            <w:pPr>
              <w:numPr>
                <w:ilvl w:val="0"/>
                <w:numId w:val="17"/>
              </w:numPr>
              <w:shd w:val="clear" w:color="auto" w:fill="FFFFFF"/>
              <w:spacing w:after="45" w:line="240" w:lineRule="auto"/>
              <w:ind w:left="0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t>Mühendislik uygulamalarının evrensel ve toplumsal boyutlarda sağlık, çevre ve güvenlik üzerindeki etkileri hakkında bilgi; çağın sorunları hakkında bilgi</w:t>
            </w:r>
          </w:p>
        </w:tc>
        <w:tc>
          <w:tcPr>
            <w:tcW w:w="0" w:type="auto"/>
            <w:vAlign w:val="center"/>
          </w:tcPr>
          <w:p w:rsidR="00E7651A" w:rsidRPr="00823EAF" w:rsidRDefault="00FF0A24" w:rsidP="00E765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E7651A" w:rsidRPr="00823EAF" w:rsidRDefault="00FF0A24" w:rsidP="00E765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E7651A" w:rsidRPr="00823EAF" w:rsidRDefault="00FF0A24" w:rsidP="00E765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E7651A" w:rsidRDefault="002F5CE2" w:rsidP="00E7651A">
      <w:pPr>
        <w:shd w:val="clear" w:color="auto" w:fill="FFFFFF"/>
        <w:spacing w:after="45" w:line="240" w:lineRule="auto"/>
        <w:jc w:val="both"/>
        <w:textAlignment w:val="baseline"/>
        <w:rPr>
          <w:rFonts w:ascii="Arial" w:hAnsi="Arial" w:cs="Arial"/>
          <w:color w:val="555555"/>
          <w:sz w:val="21"/>
          <w:szCs w:val="21"/>
          <w:lang w:val="en-US" w:eastAsia="en-US"/>
        </w:rPr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CD649E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CD649E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CD649E" w:rsidP="002F1CD9">
            <w:pPr>
              <w:spacing w:after="0" w:line="240" w:lineRule="auto"/>
              <w:jc w:val="center"/>
            </w:pPr>
            <w:r>
              <w:t>151</w:t>
            </w:r>
            <w:r w:rsidR="002F5CE2">
              <w:t>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E1" w:rsidRDefault="003961E1">
      <w:pPr>
        <w:spacing w:after="0" w:line="240" w:lineRule="auto"/>
      </w:pPr>
      <w:r>
        <w:separator/>
      </w:r>
    </w:p>
  </w:endnote>
  <w:endnote w:type="continuationSeparator" w:id="0">
    <w:p w:rsidR="003961E1" w:rsidRDefault="0039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DA7">
      <w:rPr>
        <w:noProof/>
      </w:rPr>
      <w:t>2</w:t>
    </w:r>
    <w:r>
      <w:fldChar w:fldCharType="end"/>
    </w:r>
    <w:r>
      <w:t xml:space="preserve"> / </w:t>
    </w:r>
    <w:r w:rsidR="00507B50">
      <w:rPr>
        <w:noProof/>
      </w:rPr>
      <w:fldChar w:fldCharType="begin"/>
    </w:r>
    <w:r w:rsidR="00507B50">
      <w:rPr>
        <w:noProof/>
      </w:rPr>
      <w:instrText xml:space="preserve"> NUMPAGES   \* MERGEFORMAT </w:instrText>
    </w:r>
    <w:r w:rsidR="00507B50">
      <w:rPr>
        <w:noProof/>
      </w:rPr>
      <w:fldChar w:fldCharType="separate"/>
    </w:r>
    <w:r w:rsidR="00837DA7">
      <w:rPr>
        <w:noProof/>
      </w:rPr>
      <w:t>2</w:t>
    </w:r>
    <w:r w:rsidR="00507B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E1" w:rsidRDefault="003961E1">
      <w:pPr>
        <w:spacing w:after="0" w:line="240" w:lineRule="auto"/>
      </w:pPr>
      <w:r>
        <w:separator/>
      </w:r>
    </w:p>
  </w:footnote>
  <w:footnote w:type="continuationSeparator" w:id="0">
    <w:p w:rsidR="003961E1" w:rsidRDefault="0039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76295F" w:rsidRPr="00185461" w:rsidTr="0076295F">
      <w:trPr>
        <w:trHeight w:val="850"/>
        <w:jc w:val="center"/>
      </w:trPr>
      <w:tc>
        <w:tcPr>
          <w:tcW w:w="5000" w:type="pct"/>
          <w:vAlign w:val="center"/>
        </w:tcPr>
        <w:p w:rsidR="0076295F" w:rsidRPr="00185461" w:rsidRDefault="0076295F" w:rsidP="00185461">
          <w:pPr>
            <w:pStyle w:val="stBilgi"/>
            <w:jc w:val="center"/>
          </w:pPr>
        </w:p>
      </w:tc>
    </w:tr>
  </w:tbl>
  <w:p w:rsidR="00141DC3" w:rsidRDefault="003961E1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536CC"/>
    <w:multiLevelType w:val="hybridMultilevel"/>
    <w:tmpl w:val="C466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1DC8"/>
    <w:multiLevelType w:val="hybridMultilevel"/>
    <w:tmpl w:val="976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1E27"/>
    <w:multiLevelType w:val="multilevel"/>
    <w:tmpl w:val="FF7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E6B1B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961E1"/>
    <w:rsid w:val="003B6CC1"/>
    <w:rsid w:val="003D4F82"/>
    <w:rsid w:val="00417B31"/>
    <w:rsid w:val="00447CDC"/>
    <w:rsid w:val="00447F8E"/>
    <w:rsid w:val="00450751"/>
    <w:rsid w:val="004628E1"/>
    <w:rsid w:val="00467F73"/>
    <w:rsid w:val="00480B79"/>
    <w:rsid w:val="004857BF"/>
    <w:rsid w:val="004921A2"/>
    <w:rsid w:val="004B137D"/>
    <w:rsid w:val="004E5D80"/>
    <w:rsid w:val="0050626E"/>
    <w:rsid w:val="00507B50"/>
    <w:rsid w:val="00513FA3"/>
    <w:rsid w:val="00516F2C"/>
    <w:rsid w:val="00522426"/>
    <w:rsid w:val="0054417B"/>
    <w:rsid w:val="0055176C"/>
    <w:rsid w:val="005565B1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80323"/>
    <w:rsid w:val="006A0B29"/>
    <w:rsid w:val="006C1726"/>
    <w:rsid w:val="006C681E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295F"/>
    <w:rsid w:val="00763BC5"/>
    <w:rsid w:val="00781711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37DA7"/>
    <w:rsid w:val="00841E33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20FDE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71AF"/>
    <w:rsid w:val="00B6128C"/>
    <w:rsid w:val="00B65ABB"/>
    <w:rsid w:val="00B76DDF"/>
    <w:rsid w:val="00BB043B"/>
    <w:rsid w:val="00BB763A"/>
    <w:rsid w:val="00BD2C85"/>
    <w:rsid w:val="00BD3A80"/>
    <w:rsid w:val="00BF4B0F"/>
    <w:rsid w:val="00C3182D"/>
    <w:rsid w:val="00C33AA8"/>
    <w:rsid w:val="00C658D1"/>
    <w:rsid w:val="00C66E91"/>
    <w:rsid w:val="00C9356F"/>
    <w:rsid w:val="00CA690D"/>
    <w:rsid w:val="00CB10F3"/>
    <w:rsid w:val="00CB4DA0"/>
    <w:rsid w:val="00CC5CE4"/>
    <w:rsid w:val="00CD649E"/>
    <w:rsid w:val="00D12749"/>
    <w:rsid w:val="00D64774"/>
    <w:rsid w:val="00D96D54"/>
    <w:rsid w:val="00D96F1E"/>
    <w:rsid w:val="00DA145D"/>
    <w:rsid w:val="00DB2C20"/>
    <w:rsid w:val="00DC565B"/>
    <w:rsid w:val="00DF018D"/>
    <w:rsid w:val="00DF082F"/>
    <w:rsid w:val="00DF4161"/>
    <w:rsid w:val="00E06C81"/>
    <w:rsid w:val="00E16E99"/>
    <w:rsid w:val="00E21FA4"/>
    <w:rsid w:val="00E7651A"/>
    <w:rsid w:val="00E95C28"/>
    <w:rsid w:val="00EC7F54"/>
    <w:rsid w:val="00EE1F30"/>
    <w:rsid w:val="00F05FA0"/>
    <w:rsid w:val="00F24BE3"/>
    <w:rsid w:val="00F25D8E"/>
    <w:rsid w:val="00F30B83"/>
    <w:rsid w:val="00F320FA"/>
    <w:rsid w:val="00F77C5E"/>
    <w:rsid w:val="00FB762C"/>
    <w:rsid w:val="00FC2650"/>
    <w:rsid w:val="00FC3405"/>
    <w:rsid w:val="00FE1C93"/>
    <w:rsid w:val="00FE2EAD"/>
    <w:rsid w:val="00FE6C73"/>
    <w:rsid w:val="00FF0A24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paragraph" w:styleId="AralkYok">
    <w:name w:val="No Spacing"/>
    <w:uiPriority w:val="1"/>
    <w:qFormat/>
    <w:rsid w:val="00E7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8646-F0CC-4DEA-8748-A7D1300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4</cp:revision>
  <dcterms:created xsi:type="dcterms:W3CDTF">2019-12-09T10:27:00Z</dcterms:created>
  <dcterms:modified xsi:type="dcterms:W3CDTF">2019-12-17T06:58:00Z</dcterms:modified>
</cp:coreProperties>
</file>