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A7205" w14:textId="77777777" w:rsidR="00FC101F" w:rsidRPr="00FC101F" w:rsidRDefault="00FC101F" w:rsidP="00A84D2C">
      <w:pPr>
        <w:spacing w:line="360" w:lineRule="auto"/>
        <w:jc w:val="both"/>
        <w:rPr>
          <w:rFonts w:ascii="Times New Roman" w:hAnsi="Times New Roman" w:cs="Times New Roman"/>
          <w:b/>
        </w:rPr>
      </w:pPr>
      <w:bookmarkStart w:id="0" w:name="_GoBack"/>
      <w:bookmarkEnd w:id="0"/>
      <w:r w:rsidRPr="00FC101F">
        <w:rPr>
          <w:rFonts w:ascii="Times New Roman" w:hAnsi="Times New Roman" w:cs="Times New Roman"/>
          <w:b/>
        </w:rPr>
        <w:t>1.AMAÇ</w:t>
      </w:r>
    </w:p>
    <w:p w14:paraId="4CF5090D" w14:textId="77777777" w:rsidR="00FC101F" w:rsidRDefault="00FC101F" w:rsidP="00A84D2C">
      <w:pPr>
        <w:spacing w:line="360" w:lineRule="auto"/>
        <w:ind w:firstLine="708"/>
        <w:jc w:val="both"/>
        <w:rPr>
          <w:rFonts w:ascii="Times New Roman" w:hAnsi="Times New Roman" w:cs="Times New Roman"/>
        </w:rPr>
      </w:pPr>
      <w:r w:rsidRPr="00FC101F">
        <w:rPr>
          <w:rFonts w:ascii="Times New Roman" w:hAnsi="Times New Roman" w:cs="Times New Roman"/>
        </w:rPr>
        <w:t xml:space="preserve">Bu prosedürün amacı, yapılan bütün satın alma süreçlerine ait yöntem ve sorumlulukları belirlemektir. </w:t>
      </w:r>
    </w:p>
    <w:p w14:paraId="6F690C64" w14:textId="77777777" w:rsidR="00FC101F" w:rsidRPr="00FC101F" w:rsidRDefault="00FC101F" w:rsidP="00A84D2C">
      <w:pPr>
        <w:spacing w:line="360" w:lineRule="auto"/>
        <w:jc w:val="both"/>
        <w:rPr>
          <w:rFonts w:ascii="Times New Roman" w:hAnsi="Times New Roman" w:cs="Times New Roman"/>
          <w:b/>
        </w:rPr>
      </w:pPr>
      <w:r w:rsidRPr="00FC101F">
        <w:rPr>
          <w:rFonts w:ascii="Times New Roman" w:hAnsi="Times New Roman" w:cs="Times New Roman"/>
          <w:b/>
        </w:rPr>
        <w:t xml:space="preserve">2. KAPSAM </w:t>
      </w:r>
    </w:p>
    <w:p w14:paraId="2C0D3BE9" w14:textId="77777777" w:rsidR="00FC101F" w:rsidRDefault="00FC101F" w:rsidP="00A84D2C">
      <w:pPr>
        <w:spacing w:line="360" w:lineRule="auto"/>
        <w:ind w:firstLine="708"/>
        <w:jc w:val="both"/>
        <w:rPr>
          <w:rFonts w:ascii="Times New Roman" w:hAnsi="Times New Roman" w:cs="Times New Roman"/>
        </w:rPr>
      </w:pPr>
      <w:r w:rsidRPr="00FC101F">
        <w:rPr>
          <w:rFonts w:ascii="Times New Roman" w:hAnsi="Times New Roman" w:cs="Times New Roman"/>
        </w:rPr>
        <w:t xml:space="preserve">Bu prosedür, </w:t>
      </w:r>
      <w:r>
        <w:rPr>
          <w:rFonts w:ascii="Times New Roman" w:hAnsi="Times New Roman" w:cs="Times New Roman"/>
        </w:rPr>
        <w:t>Batman</w:t>
      </w:r>
      <w:r w:rsidRPr="00FC101F">
        <w:rPr>
          <w:rFonts w:ascii="Times New Roman" w:hAnsi="Times New Roman" w:cs="Times New Roman"/>
        </w:rPr>
        <w:t xml:space="preserve"> Üniversitesi bünyesindeki harcama birimlerinin gerek doğrudan temin gerekse ihale usulü ile temin edecekleri mal ve hizmet alımları ile yapım işlerini kapsar. </w:t>
      </w:r>
    </w:p>
    <w:p w14:paraId="12C01C8F" w14:textId="77777777" w:rsidR="00FC101F" w:rsidRPr="00FC101F" w:rsidRDefault="00FC101F" w:rsidP="00A84D2C">
      <w:pPr>
        <w:spacing w:line="360" w:lineRule="auto"/>
        <w:jc w:val="both"/>
        <w:rPr>
          <w:rFonts w:ascii="Times New Roman" w:hAnsi="Times New Roman" w:cs="Times New Roman"/>
          <w:b/>
        </w:rPr>
      </w:pPr>
      <w:r w:rsidRPr="00FC101F">
        <w:rPr>
          <w:rFonts w:ascii="Times New Roman" w:hAnsi="Times New Roman" w:cs="Times New Roman"/>
          <w:b/>
        </w:rPr>
        <w:t xml:space="preserve">3. TANIMLAR </w:t>
      </w:r>
    </w:p>
    <w:p w14:paraId="6F14554A" w14:textId="77777777" w:rsidR="00FC101F" w:rsidRDefault="00FC101F" w:rsidP="00A84D2C">
      <w:pPr>
        <w:spacing w:line="360" w:lineRule="auto"/>
        <w:ind w:firstLine="708"/>
        <w:jc w:val="both"/>
        <w:rPr>
          <w:rFonts w:ascii="Times New Roman" w:hAnsi="Times New Roman" w:cs="Times New Roman"/>
        </w:rPr>
      </w:pPr>
      <w:r w:rsidRPr="00FC101F">
        <w:rPr>
          <w:rFonts w:ascii="Times New Roman" w:hAnsi="Times New Roman" w:cs="Times New Roman"/>
        </w:rPr>
        <w:t xml:space="preserve">4734 sayılı Kamu İhale Kanunu ve 4735 sayılı Kamu İhaleleri Sözleşmeleri Kanunundaki tanımlar geçerlidir. </w:t>
      </w:r>
    </w:p>
    <w:p w14:paraId="7A18F2B0" w14:textId="77777777" w:rsidR="00FC101F" w:rsidRPr="00FC101F" w:rsidRDefault="00FC101F" w:rsidP="00A84D2C">
      <w:pPr>
        <w:spacing w:line="360" w:lineRule="auto"/>
        <w:jc w:val="both"/>
        <w:rPr>
          <w:rFonts w:ascii="Times New Roman" w:hAnsi="Times New Roman" w:cs="Times New Roman"/>
          <w:b/>
        </w:rPr>
      </w:pPr>
      <w:r w:rsidRPr="00FC101F">
        <w:rPr>
          <w:rFonts w:ascii="Times New Roman" w:hAnsi="Times New Roman" w:cs="Times New Roman"/>
          <w:b/>
        </w:rPr>
        <w:t xml:space="preserve">4. SORUMLULUKLAR </w:t>
      </w:r>
    </w:p>
    <w:p w14:paraId="2A233F0D" w14:textId="29653D57" w:rsidR="00FC101F" w:rsidRDefault="00FC101F" w:rsidP="00A84D2C">
      <w:pPr>
        <w:spacing w:line="360" w:lineRule="auto"/>
        <w:ind w:firstLine="708"/>
        <w:jc w:val="both"/>
        <w:rPr>
          <w:rFonts w:ascii="Times New Roman" w:hAnsi="Times New Roman" w:cs="Times New Roman"/>
        </w:rPr>
      </w:pPr>
      <w:r w:rsidRPr="00FC101F">
        <w:rPr>
          <w:rFonts w:ascii="Times New Roman" w:hAnsi="Times New Roman" w:cs="Times New Roman"/>
        </w:rPr>
        <w:t xml:space="preserve">Bu </w:t>
      </w:r>
      <w:proofErr w:type="gramStart"/>
      <w:r w:rsidRPr="00FC101F">
        <w:rPr>
          <w:rFonts w:ascii="Times New Roman" w:hAnsi="Times New Roman" w:cs="Times New Roman"/>
        </w:rPr>
        <w:t>prosedürün</w:t>
      </w:r>
      <w:proofErr w:type="gramEnd"/>
      <w:r w:rsidRPr="00FC101F">
        <w:rPr>
          <w:rFonts w:ascii="Times New Roman" w:hAnsi="Times New Roman" w:cs="Times New Roman"/>
        </w:rPr>
        <w:t xml:space="preserve"> hazırlanması ve yönetiminden, </w:t>
      </w:r>
      <w:r w:rsidR="00A84D2C">
        <w:rPr>
          <w:rFonts w:ascii="Times New Roman" w:hAnsi="Times New Roman" w:cs="Times New Roman"/>
        </w:rPr>
        <w:t>İdari ve Mali İşler Daire Başkanlığı</w:t>
      </w:r>
      <w:r w:rsidRPr="00FC101F">
        <w:rPr>
          <w:rFonts w:ascii="Times New Roman" w:hAnsi="Times New Roman" w:cs="Times New Roman"/>
        </w:rPr>
        <w:t xml:space="preserve"> sorumludur. Prosedürün uygulanmasından ise tüm Harcama Birimleri sorumludur. </w:t>
      </w:r>
    </w:p>
    <w:p w14:paraId="2536ABF8" w14:textId="77777777" w:rsidR="00FC101F" w:rsidRPr="00FC101F" w:rsidRDefault="00FC101F" w:rsidP="00A84D2C">
      <w:pPr>
        <w:spacing w:line="360" w:lineRule="auto"/>
        <w:jc w:val="both"/>
        <w:rPr>
          <w:rFonts w:ascii="Times New Roman" w:hAnsi="Times New Roman" w:cs="Times New Roman"/>
          <w:b/>
        </w:rPr>
      </w:pPr>
      <w:r w:rsidRPr="00FC101F">
        <w:rPr>
          <w:rFonts w:ascii="Times New Roman" w:hAnsi="Times New Roman" w:cs="Times New Roman"/>
          <w:b/>
        </w:rPr>
        <w:t xml:space="preserve">5. UYGULAMA </w:t>
      </w:r>
    </w:p>
    <w:p w14:paraId="3D6FFF31" w14:textId="77777777" w:rsidR="00FC101F" w:rsidRPr="00FC101F" w:rsidRDefault="00FC101F" w:rsidP="00A84D2C">
      <w:pPr>
        <w:spacing w:line="360" w:lineRule="auto"/>
        <w:jc w:val="both"/>
        <w:rPr>
          <w:rFonts w:ascii="Times New Roman" w:hAnsi="Times New Roman" w:cs="Times New Roman"/>
          <w:b/>
        </w:rPr>
      </w:pPr>
      <w:r w:rsidRPr="00FC101F">
        <w:rPr>
          <w:rFonts w:ascii="Times New Roman" w:hAnsi="Times New Roman" w:cs="Times New Roman"/>
          <w:b/>
        </w:rPr>
        <w:t xml:space="preserve">5.1. Doğrudan Temin Yöntemiyle Satın alma: </w:t>
      </w:r>
    </w:p>
    <w:p w14:paraId="0C9DDA30" w14:textId="77777777" w:rsidR="00FC101F" w:rsidRDefault="00FC101F" w:rsidP="00A84D2C">
      <w:pPr>
        <w:spacing w:line="360" w:lineRule="auto"/>
        <w:ind w:firstLine="708"/>
        <w:jc w:val="both"/>
        <w:rPr>
          <w:rFonts w:ascii="Times New Roman" w:hAnsi="Times New Roman" w:cs="Times New Roman"/>
        </w:rPr>
      </w:pPr>
      <w:r w:rsidRPr="00FC101F">
        <w:rPr>
          <w:rFonts w:ascii="Times New Roman" w:hAnsi="Times New Roman" w:cs="Times New Roman"/>
        </w:rPr>
        <w:t xml:space="preserve">4734 sayılı Kamu İhale Kanununun 22. maddesinde belirlenen şartları taşıyan alımlar bu usulle yapılabilir. </w:t>
      </w:r>
    </w:p>
    <w:p w14:paraId="1EC81FAF" w14:textId="47A8E6BE" w:rsidR="00FC101F" w:rsidRDefault="00FC101F" w:rsidP="00A84D2C">
      <w:pPr>
        <w:spacing w:line="360" w:lineRule="auto"/>
        <w:ind w:firstLine="708"/>
        <w:jc w:val="both"/>
        <w:rPr>
          <w:rFonts w:ascii="Times New Roman" w:hAnsi="Times New Roman" w:cs="Times New Roman"/>
        </w:rPr>
      </w:pPr>
      <w:r w:rsidRPr="00FC101F">
        <w:rPr>
          <w:rFonts w:ascii="Times New Roman" w:hAnsi="Times New Roman" w:cs="Times New Roman"/>
        </w:rPr>
        <w:t xml:space="preserve">Öncelikle, tüm bölümler/birimler satın alma ihtiyaçlarını ve taleplerini, İhtiyaç Belgesi Formunu (Döner Sermaye İşletme Müdürlüğünün alımları için </w:t>
      </w:r>
      <w:proofErr w:type="spellStart"/>
      <w:r w:rsidRPr="00814555">
        <w:rPr>
          <w:rFonts w:ascii="Times New Roman" w:hAnsi="Times New Roman" w:cs="Times New Roman"/>
          <w:highlight w:val="yellow"/>
        </w:rPr>
        <w:t>Dösim</w:t>
      </w:r>
      <w:proofErr w:type="spellEnd"/>
      <w:r w:rsidRPr="00814555">
        <w:rPr>
          <w:rFonts w:ascii="Times New Roman" w:hAnsi="Times New Roman" w:cs="Times New Roman"/>
          <w:highlight w:val="yellow"/>
        </w:rPr>
        <w:t xml:space="preserve"> İhtiyaç Belgesi Formu</w:t>
      </w:r>
      <w:r w:rsidRPr="00FC101F">
        <w:rPr>
          <w:rFonts w:ascii="Times New Roman" w:hAnsi="Times New Roman" w:cs="Times New Roman"/>
        </w:rPr>
        <w:t xml:space="preserve">; BAP alımları için BAP İhtiyaç Belgesi Formu) doldurup ve </w:t>
      </w:r>
      <w:r w:rsidR="00CD06E7">
        <w:rPr>
          <w:rFonts w:ascii="Times New Roman" w:hAnsi="Times New Roman" w:cs="Times New Roman"/>
        </w:rPr>
        <w:t xml:space="preserve">Kamu İhale Kanunu hükümlerine uygun olarak </w:t>
      </w:r>
      <w:r w:rsidRPr="00FC101F">
        <w:rPr>
          <w:rFonts w:ascii="Times New Roman" w:hAnsi="Times New Roman" w:cs="Times New Roman"/>
        </w:rPr>
        <w:t xml:space="preserve">hazırlanmış teknik şartnamelerini de düzenleyerek, İdari ve Mali İşler, Sağlık Kültür ve Spor, Bilgi İşlem, Kütüphane ve Dokümantasyon Daire Başkanlığına, döner sermaye bütçesi kapsamında yapılacak mal ve hizmet alımları için </w:t>
      </w:r>
      <w:proofErr w:type="spellStart"/>
      <w:r w:rsidRPr="00FC101F">
        <w:rPr>
          <w:rFonts w:ascii="Times New Roman" w:hAnsi="Times New Roman" w:cs="Times New Roman"/>
        </w:rPr>
        <w:t>DÖSİM’e</w:t>
      </w:r>
      <w:proofErr w:type="spellEnd"/>
      <w:r w:rsidR="00631DED">
        <w:rPr>
          <w:rFonts w:ascii="Times New Roman" w:hAnsi="Times New Roman" w:cs="Times New Roman"/>
        </w:rPr>
        <w:t>,</w:t>
      </w:r>
      <w:r w:rsidRPr="00FC101F">
        <w:rPr>
          <w:rFonts w:ascii="Times New Roman" w:hAnsi="Times New Roman" w:cs="Times New Roman"/>
        </w:rPr>
        <w:t xml:space="preserve"> Bilimsel Araştırma Projeleri Koordinatörlüğü bütçesinden yapılacaklar </w:t>
      </w:r>
      <w:proofErr w:type="spellStart"/>
      <w:r w:rsidRPr="00FC101F">
        <w:rPr>
          <w:rFonts w:ascii="Times New Roman" w:hAnsi="Times New Roman" w:cs="Times New Roman"/>
        </w:rPr>
        <w:t>BAP’a</w:t>
      </w:r>
      <w:proofErr w:type="spellEnd"/>
      <w:r w:rsidRPr="00FC101F">
        <w:rPr>
          <w:rFonts w:ascii="Times New Roman" w:hAnsi="Times New Roman" w:cs="Times New Roman"/>
        </w:rPr>
        <w:t xml:space="preserve"> iletir. İnşaat işleri için düzenlenen ihtiyaç belgeleri Yapı İşleri ve Teknik Daire Başkanlığına gönderilir. İdari ve Mali İşler, Sağlık Kültür ve Spor, Bilgi İşlem, Yapı İşleri ve Teknik, Kütüphane Daire Başkanlıkları ile DÖSİM/BAP ve diğer tüm harcama birimleri kendilerine gelen ihtiyaç belgelerini kontrol eder ve uygunsa </w:t>
      </w:r>
      <w:r w:rsidR="00631DED">
        <w:rPr>
          <w:rFonts w:ascii="Times New Roman" w:hAnsi="Times New Roman" w:cs="Times New Roman"/>
        </w:rPr>
        <w:t xml:space="preserve">Rektörlük Makamına onaya sunulur. Onay sonrası </w:t>
      </w:r>
      <w:r w:rsidRPr="00FC101F">
        <w:rPr>
          <w:rFonts w:ascii="Times New Roman" w:hAnsi="Times New Roman" w:cs="Times New Roman"/>
        </w:rPr>
        <w:t xml:space="preserve">satın alma ile ilgili piyasa araştırmasını yaparak yaklaşık maliyeti çıkarır ve onay belgesini hazırlayarak İhale Yetkilisine gönderir. İhale Yetkilisi tarafından alınması uygun görülen satın almalar için tekliflerin toplanmasına geçilir. İhale Yetkilisi tarafından onaylanan satın almalarla ilgili toplanan teklifler, Piyasa Fiyat Araştırma Tutanağına işlenerek alım yapılacak firma belirlenir ve </w:t>
      </w:r>
      <w:r w:rsidRPr="00FC101F">
        <w:rPr>
          <w:rFonts w:ascii="Times New Roman" w:hAnsi="Times New Roman" w:cs="Times New Roman"/>
        </w:rPr>
        <w:lastRenderedPageBreak/>
        <w:t xml:space="preserve">ardından tespit edilen firmaya mal siparişi veya yer teslimi yapılır. </w:t>
      </w:r>
    </w:p>
    <w:p w14:paraId="7E74318C" w14:textId="77777777" w:rsidR="00FC101F" w:rsidRDefault="00FC101F" w:rsidP="00A84D2C">
      <w:pPr>
        <w:spacing w:line="360" w:lineRule="auto"/>
        <w:ind w:firstLine="708"/>
        <w:jc w:val="both"/>
        <w:rPr>
          <w:rFonts w:ascii="Times New Roman" w:hAnsi="Times New Roman" w:cs="Times New Roman"/>
        </w:rPr>
      </w:pPr>
      <w:r w:rsidRPr="00FC101F">
        <w:rPr>
          <w:rFonts w:ascii="Times New Roman" w:hAnsi="Times New Roman" w:cs="Times New Roman"/>
        </w:rPr>
        <w:t xml:space="preserve">Sipariş ile birlikte temin edilen mal/hizmet/yapım muayeneye işlemine tabi tutulur. Muayene işlemi, idarenin yetkili makamı tarafından Kamu İhale Kanunu eki Yönetmelikler kapsamında oluşturulacak Muayene ve Kabul Komisyonları tarafından yapılır. </w:t>
      </w:r>
    </w:p>
    <w:p w14:paraId="4A9DB1CF" w14:textId="77777777" w:rsidR="00FC101F" w:rsidRDefault="00FC101F" w:rsidP="00A84D2C">
      <w:pPr>
        <w:spacing w:line="360" w:lineRule="auto"/>
        <w:ind w:firstLine="708"/>
        <w:jc w:val="both"/>
        <w:rPr>
          <w:rFonts w:ascii="Times New Roman" w:hAnsi="Times New Roman" w:cs="Times New Roman"/>
        </w:rPr>
      </w:pPr>
      <w:r w:rsidRPr="00FC101F">
        <w:rPr>
          <w:rFonts w:ascii="Times New Roman" w:hAnsi="Times New Roman" w:cs="Times New Roman"/>
        </w:rPr>
        <w:t xml:space="preserve">Yapılan muayene işlemi ile ilgili Muayene ve Kabul Komisyon </w:t>
      </w:r>
      <w:r w:rsidRPr="0065155F">
        <w:rPr>
          <w:rFonts w:ascii="Times New Roman" w:hAnsi="Times New Roman" w:cs="Times New Roman"/>
          <w:highlight w:val="yellow"/>
        </w:rPr>
        <w:t>raporu/tutanağı</w:t>
      </w:r>
      <w:r w:rsidRPr="00FC101F">
        <w:rPr>
          <w:rFonts w:ascii="Times New Roman" w:hAnsi="Times New Roman" w:cs="Times New Roman"/>
        </w:rPr>
        <w:t xml:space="preserve"> düzenlenir. Yapılan muayene işlemi sonunda uygun görülen mal alımları teslim alınarak ambarlara konulur. Yapılan alım hizmet veya yapım işi ise kabul işlemi yapılarak satın alma işlemi sonuçlandırılır. Ambara alınan taşınırlarla ilgili </w:t>
      </w:r>
      <w:r w:rsidRPr="00D456E7">
        <w:rPr>
          <w:rFonts w:ascii="Times New Roman" w:hAnsi="Times New Roman" w:cs="Times New Roman"/>
          <w:highlight w:val="yellow"/>
        </w:rPr>
        <w:t>Ambar Talimatı</w:t>
      </w:r>
      <w:r w:rsidRPr="00FC101F">
        <w:rPr>
          <w:rFonts w:ascii="Times New Roman" w:hAnsi="Times New Roman" w:cs="Times New Roman"/>
        </w:rPr>
        <w:t xml:space="preserve"> doğrultusunda işlem yapılır. </w:t>
      </w:r>
    </w:p>
    <w:p w14:paraId="1EBB260C" w14:textId="77777777" w:rsidR="00FC101F" w:rsidRDefault="00FC101F" w:rsidP="00A84D2C">
      <w:pPr>
        <w:spacing w:line="360" w:lineRule="auto"/>
        <w:ind w:firstLine="708"/>
        <w:jc w:val="both"/>
        <w:rPr>
          <w:rFonts w:ascii="Times New Roman" w:hAnsi="Times New Roman" w:cs="Times New Roman"/>
        </w:rPr>
      </w:pPr>
      <w:r w:rsidRPr="00FC101F">
        <w:rPr>
          <w:rFonts w:ascii="Times New Roman" w:hAnsi="Times New Roman" w:cs="Times New Roman"/>
        </w:rPr>
        <w:t xml:space="preserve">Yapılan mal ve hizmet alımı veya yapım işinde herhangi bir uygunsuzluk söz konusu ise mal alımları ilgili firmaya iade edilir. Hizmet ve inşaat işlerinin ise ilgili firma tarafından düzeltilmesi sağlanır. Mal alımları ilgili harcama biriminin taşınır kayıt yetkilisi tarafından taşınır işlem fişi düzenlenmek suretiyle kayıt altına alınır. </w:t>
      </w:r>
    </w:p>
    <w:p w14:paraId="0CAF57A7" w14:textId="77777777" w:rsidR="00FC101F" w:rsidRDefault="00FC101F" w:rsidP="00A84D2C">
      <w:pPr>
        <w:spacing w:line="360" w:lineRule="auto"/>
        <w:ind w:firstLine="708"/>
        <w:jc w:val="both"/>
        <w:rPr>
          <w:rFonts w:ascii="Times New Roman" w:hAnsi="Times New Roman" w:cs="Times New Roman"/>
        </w:rPr>
      </w:pPr>
      <w:r w:rsidRPr="00FC101F">
        <w:rPr>
          <w:rFonts w:ascii="Times New Roman" w:hAnsi="Times New Roman" w:cs="Times New Roman"/>
        </w:rPr>
        <w:t>Daha sonra söz konusu satın alma ile ilgili ödeme emri belgesi ve Merkezi Yönetim Harcama Belgeleri Yönetmeliğinde ödemenin çeşidine göre eklenmesi gereken belgeler düzenlenerek ödeme yapılması için Strateji Geliştirme Daire Başkanlığı/ Döner Sermaye Saymanlığına gönderilir. Burada yapılan kontroller sonrasında uygun olanlar için ödeme işlemleri başlatılır.</w:t>
      </w:r>
    </w:p>
    <w:p w14:paraId="3DC26B79" w14:textId="77777777" w:rsidR="00FC101F" w:rsidRPr="00FC101F" w:rsidRDefault="00FC101F" w:rsidP="00A84D2C">
      <w:pPr>
        <w:spacing w:line="360" w:lineRule="auto"/>
        <w:jc w:val="both"/>
        <w:rPr>
          <w:rFonts w:ascii="Times New Roman" w:hAnsi="Times New Roman" w:cs="Times New Roman"/>
          <w:b/>
        </w:rPr>
      </w:pPr>
      <w:r w:rsidRPr="00FC101F">
        <w:rPr>
          <w:rFonts w:ascii="Times New Roman" w:hAnsi="Times New Roman" w:cs="Times New Roman"/>
          <w:b/>
        </w:rPr>
        <w:t xml:space="preserve">5.2. İhale Yöntemiyle Satın alma: </w:t>
      </w:r>
    </w:p>
    <w:p w14:paraId="66A1D792" w14:textId="77777777" w:rsidR="00FC101F" w:rsidRDefault="00FC101F" w:rsidP="00A84D2C">
      <w:pPr>
        <w:spacing w:line="360" w:lineRule="auto"/>
        <w:ind w:firstLine="708"/>
        <w:jc w:val="both"/>
        <w:rPr>
          <w:rFonts w:ascii="Times New Roman" w:hAnsi="Times New Roman" w:cs="Times New Roman"/>
        </w:rPr>
      </w:pPr>
      <w:r w:rsidRPr="00FC101F">
        <w:rPr>
          <w:rFonts w:ascii="Times New Roman" w:hAnsi="Times New Roman" w:cs="Times New Roman"/>
        </w:rPr>
        <w:t xml:space="preserve">4734 sayılı Kamu İhale Kanununun emredici hükümleri doğrultusunda yapılan mal ve hizmet alımları ile yapım işleri Kanunda yazılı ihale usullerinden uygun olanı seçilmek suretiyle yapılır. </w:t>
      </w:r>
    </w:p>
    <w:p w14:paraId="69D7FB57" w14:textId="053E2612" w:rsidR="00FC101F" w:rsidRDefault="00FC101F" w:rsidP="00A84D2C">
      <w:pPr>
        <w:spacing w:line="360" w:lineRule="auto"/>
        <w:ind w:firstLine="708"/>
        <w:jc w:val="both"/>
        <w:rPr>
          <w:rFonts w:ascii="Times New Roman" w:hAnsi="Times New Roman" w:cs="Times New Roman"/>
        </w:rPr>
      </w:pPr>
      <w:r w:rsidRPr="00FC101F">
        <w:rPr>
          <w:rFonts w:ascii="Times New Roman" w:hAnsi="Times New Roman" w:cs="Times New Roman"/>
        </w:rPr>
        <w:t xml:space="preserve">Öncelikle, tüm bölümler/birimler ihale konusu olabilecek satın alma ihtiyaçlarını ve taleplerini, ihtiyaç belgesini doldurarak veya yazışma ile </w:t>
      </w:r>
      <w:r w:rsidR="00D456E7">
        <w:rPr>
          <w:rFonts w:ascii="Times New Roman" w:hAnsi="Times New Roman" w:cs="Times New Roman"/>
        </w:rPr>
        <w:t>Kamu İhale Kanunu hükümlerine</w:t>
      </w:r>
      <w:r w:rsidRPr="00FC101F">
        <w:rPr>
          <w:rFonts w:ascii="Times New Roman" w:hAnsi="Times New Roman" w:cs="Times New Roman"/>
        </w:rPr>
        <w:t xml:space="preserve"> uygun olarak hazırlanmış teknik şartnamelerini de ekleyerek, mal ve hizmet alımları için alım niteliğine göre İdari ve Mali İşler, Sağlık Kültür ve Spor, Bilgi İşlem, Kütüphane Daire Başkanlıklarına, yapım işleri için Yapı İşleri ve Teknik Daire Başkanlığına iletir. İdari ve Mali İşler, Sağlık Kültür ve Spor, Bilgi İşlem, Yapı İşleri ve Teknik, Kütüphane Daire Başkanlıkları ihale konusuyla ilgili teknik ve idari şartname, sözleşme tasarısının vb. yer aldığı ihale dokümanlarını hazırlayarak, ihale ile ilgili </w:t>
      </w:r>
      <w:r w:rsidR="0059515C" w:rsidRPr="00FC101F">
        <w:rPr>
          <w:rFonts w:ascii="Times New Roman" w:hAnsi="Times New Roman" w:cs="Times New Roman"/>
        </w:rPr>
        <w:t>Kamu İhale Kanunu’nda</w:t>
      </w:r>
      <w:r w:rsidRPr="00FC101F">
        <w:rPr>
          <w:rFonts w:ascii="Times New Roman" w:hAnsi="Times New Roman" w:cs="Times New Roman"/>
        </w:rPr>
        <w:t xml:space="preserve"> belirlenen işlemleri yapar. Daha sonra ihale ile ilgili teklifler görevli personelce ihale günü ve saatinden önce İhale </w:t>
      </w:r>
      <w:r w:rsidRPr="00FC101F">
        <w:rPr>
          <w:rFonts w:ascii="Times New Roman" w:hAnsi="Times New Roman" w:cs="Times New Roman"/>
        </w:rPr>
        <w:lastRenderedPageBreak/>
        <w:t xml:space="preserve">Komisyonuna teslim eder. Komisyon tarafından sonuçlandırılan ihaleler onay için İhale Yetkilisine gönderilir. İhale Yetkilisi tarafından onaylanan ihaleler için sözleşmeye davet, mal siparişi, yer teslimi vb. işlemler yapılır. İhale Yetkilisi tarafından iptal edilen ihalelerle ilgili gerekli işlemler idarelerce yapılır. </w:t>
      </w:r>
    </w:p>
    <w:p w14:paraId="1DD229C0" w14:textId="77777777" w:rsidR="00FC101F" w:rsidRDefault="00FC101F" w:rsidP="00A84D2C">
      <w:pPr>
        <w:spacing w:line="360" w:lineRule="auto"/>
        <w:ind w:firstLine="708"/>
        <w:jc w:val="both"/>
        <w:rPr>
          <w:rFonts w:ascii="Times New Roman" w:hAnsi="Times New Roman" w:cs="Times New Roman"/>
        </w:rPr>
      </w:pPr>
      <w:r w:rsidRPr="00FC101F">
        <w:rPr>
          <w:rFonts w:ascii="Times New Roman" w:hAnsi="Times New Roman" w:cs="Times New Roman"/>
        </w:rPr>
        <w:t>İhale konusu; mal alımı ise, giriş muayenesi, ambarlara teslim ve muhasebe kontrolleri doğrudan temin yöntemindeki gibi yapılır.</w:t>
      </w:r>
    </w:p>
    <w:p w14:paraId="229868DE" w14:textId="77777777" w:rsidR="00FC101F" w:rsidRDefault="00FC101F" w:rsidP="00A84D2C">
      <w:pPr>
        <w:spacing w:line="360" w:lineRule="auto"/>
        <w:ind w:firstLine="708"/>
        <w:jc w:val="both"/>
        <w:rPr>
          <w:rFonts w:ascii="Times New Roman" w:hAnsi="Times New Roman" w:cs="Times New Roman"/>
        </w:rPr>
      </w:pPr>
      <w:r w:rsidRPr="00FC101F">
        <w:rPr>
          <w:rFonts w:ascii="Times New Roman" w:hAnsi="Times New Roman" w:cs="Times New Roman"/>
        </w:rPr>
        <w:t>İhale konusu; hizmet veya inşaat ise periyodik olarak yapılan (haftalık, aylık) kontroller ve raporlamalar sonrasında, İdari ve Mali İşler, Sağlık Kültür ve Spor, Bilgi İşlem, Yapı İşleri ve Teknik, Kütüphane Daire Başkanlıkları tarafından ödeme emri ve eki belgeler düzenlenerek ödeme işlemi için Strateji Geliştirme Daire Başkanlığına gönderilir. Burada yapılan kontroller sonrasında uygun olanlar için ödeme işlemleri başlatılır.</w:t>
      </w:r>
    </w:p>
    <w:p w14:paraId="4BFBD661" w14:textId="77777777" w:rsidR="00DA65B3" w:rsidRDefault="00DA65B3" w:rsidP="00A84D2C">
      <w:pPr>
        <w:spacing w:line="360" w:lineRule="auto"/>
        <w:jc w:val="both"/>
        <w:rPr>
          <w:rFonts w:ascii="Times New Roman" w:hAnsi="Times New Roman" w:cs="Times New Roman"/>
        </w:rPr>
      </w:pPr>
      <w:r w:rsidRPr="00DA65B3">
        <w:rPr>
          <w:rFonts w:ascii="Times New Roman" w:hAnsi="Times New Roman" w:cs="Times New Roman"/>
          <w:b/>
        </w:rPr>
        <w:t>6. İLGİLİ DOKÜMANLAR</w:t>
      </w:r>
      <w:r w:rsidRPr="00DA65B3">
        <w:rPr>
          <w:rFonts w:ascii="Times New Roman" w:hAnsi="Times New Roman" w:cs="Times New Roman"/>
        </w:rPr>
        <w:t xml:space="preserve"> </w:t>
      </w:r>
    </w:p>
    <w:p w14:paraId="175C16E4" w14:textId="77777777" w:rsidR="00DA65B3" w:rsidRDefault="00DA65B3" w:rsidP="00A84D2C">
      <w:pPr>
        <w:spacing w:line="360" w:lineRule="auto"/>
        <w:jc w:val="both"/>
        <w:rPr>
          <w:rFonts w:ascii="Times New Roman" w:hAnsi="Times New Roman" w:cs="Times New Roman"/>
        </w:rPr>
      </w:pPr>
      <w:r w:rsidRPr="00DA65B3">
        <w:rPr>
          <w:rFonts w:ascii="Times New Roman" w:hAnsi="Times New Roman" w:cs="Times New Roman"/>
          <w:b/>
        </w:rPr>
        <w:t>6.1. Dış Kaynaklı Dokümanlar</w:t>
      </w:r>
      <w:r w:rsidRPr="00DA65B3">
        <w:rPr>
          <w:rFonts w:ascii="Times New Roman" w:hAnsi="Times New Roman" w:cs="Times New Roman"/>
        </w:rPr>
        <w:t xml:space="preserve"> </w:t>
      </w:r>
    </w:p>
    <w:p w14:paraId="42E6DF87" w14:textId="77777777" w:rsidR="00DA65B3" w:rsidRDefault="00DA65B3" w:rsidP="00A84D2C">
      <w:pPr>
        <w:spacing w:line="360" w:lineRule="auto"/>
        <w:ind w:firstLine="708"/>
        <w:jc w:val="both"/>
        <w:rPr>
          <w:rFonts w:ascii="Times New Roman" w:hAnsi="Times New Roman" w:cs="Times New Roman"/>
        </w:rPr>
      </w:pPr>
      <w:r w:rsidRPr="00DA65B3">
        <w:rPr>
          <w:rFonts w:ascii="Times New Roman" w:hAnsi="Times New Roman" w:cs="Times New Roman"/>
        </w:rPr>
        <w:t xml:space="preserve">2547 Sayılı Yükseköğretim Kanunu </w:t>
      </w:r>
    </w:p>
    <w:p w14:paraId="2E1A0873" w14:textId="77777777" w:rsidR="00DA65B3" w:rsidRDefault="00DA65B3" w:rsidP="00A84D2C">
      <w:pPr>
        <w:spacing w:line="360" w:lineRule="auto"/>
        <w:ind w:firstLine="708"/>
        <w:jc w:val="both"/>
        <w:rPr>
          <w:rFonts w:ascii="Times New Roman" w:hAnsi="Times New Roman" w:cs="Times New Roman"/>
        </w:rPr>
      </w:pPr>
      <w:r w:rsidRPr="00DA65B3">
        <w:rPr>
          <w:rFonts w:ascii="Times New Roman" w:hAnsi="Times New Roman" w:cs="Times New Roman"/>
        </w:rPr>
        <w:t xml:space="preserve">4734 Sayılı Kamu İhale Kanunu ve İlgili Mevzuatlar </w:t>
      </w:r>
    </w:p>
    <w:p w14:paraId="37C2E56A" w14:textId="77777777" w:rsidR="00DA65B3" w:rsidRDefault="00DA65B3" w:rsidP="00A84D2C">
      <w:pPr>
        <w:spacing w:line="360" w:lineRule="auto"/>
        <w:ind w:firstLine="708"/>
        <w:jc w:val="both"/>
        <w:rPr>
          <w:rFonts w:ascii="Times New Roman" w:hAnsi="Times New Roman" w:cs="Times New Roman"/>
        </w:rPr>
      </w:pPr>
      <w:r w:rsidRPr="00DA65B3">
        <w:rPr>
          <w:rFonts w:ascii="Times New Roman" w:hAnsi="Times New Roman" w:cs="Times New Roman"/>
        </w:rPr>
        <w:t xml:space="preserve">4735 Sayılı Kamu İhaleleri Sözleşmeleri Kanunu ve İlgili Mevzuatlar </w:t>
      </w:r>
    </w:p>
    <w:p w14:paraId="4AE7F1D8" w14:textId="77777777" w:rsidR="00DA65B3" w:rsidRDefault="00DA65B3" w:rsidP="00A84D2C">
      <w:pPr>
        <w:spacing w:line="360" w:lineRule="auto"/>
        <w:ind w:firstLine="708"/>
        <w:jc w:val="both"/>
        <w:rPr>
          <w:rFonts w:ascii="Times New Roman" w:hAnsi="Times New Roman" w:cs="Times New Roman"/>
        </w:rPr>
      </w:pPr>
      <w:r w:rsidRPr="00DA65B3">
        <w:rPr>
          <w:rFonts w:ascii="Times New Roman" w:hAnsi="Times New Roman" w:cs="Times New Roman"/>
        </w:rPr>
        <w:t xml:space="preserve">5018 Sayılı Kamu Mali Yönetimi ve Kontrol Kanunu </w:t>
      </w:r>
    </w:p>
    <w:p w14:paraId="3F35B93F" w14:textId="77777777" w:rsidR="00DA65B3" w:rsidRDefault="00DA65B3" w:rsidP="00A84D2C">
      <w:pPr>
        <w:spacing w:line="360" w:lineRule="auto"/>
        <w:ind w:firstLine="708"/>
        <w:jc w:val="both"/>
        <w:rPr>
          <w:rFonts w:ascii="Times New Roman" w:hAnsi="Times New Roman" w:cs="Times New Roman"/>
        </w:rPr>
      </w:pPr>
      <w:r w:rsidRPr="00DA65B3">
        <w:rPr>
          <w:rFonts w:ascii="Times New Roman" w:hAnsi="Times New Roman" w:cs="Times New Roman"/>
        </w:rPr>
        <w:t xml:space="preserve">3194 Sayılı İmar Kanunu ve İlgili Mevzuatlar </w:t>
      </w:r>
    </w:p>
    <w:p w14:paraId="0B106E32" w14:textId="77777777" w:rsidR="00DA65B3" w:rsidRDefault="00DA65B3" w:rsidP="00A84D2C">
      <w:pPr>
        <w:spacing w:line="360" w:lineRule="auto"/>
        <w:ind w:firstLine="708"/>
        <w:jc w:val="both"/>
        <w:rPr>
          <w:rFonts w:ascii="Times New Roman" w:hAnsi="Times New Roman" w:cs="Times New Roman"/>
        </w:rPr>
      </w:pPr>
      <w:r w:rsidRPr="00DA65B3">
        <w:rPr>
          <w:rFonts w:ascii="Times New Roman" w:hAnsi="Times New Roman" w:cs="Times New Roman"/>
        </w:rPr>
        <w:t xml:space="preserve">Taşınır Mal Yönetmeliği ve Ekleri </w:t>
      </w:r>
    </w:p>
    <w:p w14:paraId="10603282" w14:textId="77777777" w:rsidR="00DA65B3" w:rsidRDefault="00DA65B3" w:rsidP="00A84D2C">
      <w:pPr>
        <w:spacing w:line="360" w:lineRule="auto"/>
        <w:ind w:firstLine="708"/>
        <w:jc w:val="both"/>
        <w:rPr>
          <w:rFonts w:ascii="Times New Roman" w:hAnsi="Times New Roman" w:cs="Times New Roman"/>
        </w:rPr>
      </w:pPr>
      <w:r w:rsidRPr="00DA65B3">
        <w:rPr>
          <w:rFonts w:ascii="Times New Roman" w:hAnsi="Times New Roman" w:cs="Times New Roman"/>
        </w:rPr>
        <w:t xml:space="preserve">Merkezi Yönetim Harcama Belgeleri Yönetmeliği ve Ekleri </w:t>
      </w:r>
    </w:p>
    <w:p w14:paraId="557E5D7F" w14:textId="77777777" w:rsidR="00DA65B3" w:rsidRDefault="00DA65B3" w:rsidP="00A84D2C">
      <w:pPr>
        <w:spacing w:line="360" w:lineRule="auto"/>
        <w:ind w:firstLine="708"/>
        <w:jc w:val="both"/>
        <w:rPr>
          <w:rFonts w:ascii="Times New Roman" w:hAnsi="Times New Roman" w:cs="Times New Roman"/>
        </w:rPr>
      </w:pPr>
      <w:r w:rsidRPr="00DA65B3">
        <w:rPr>
          <w:rFonts w:ascii="Times New Roman" w:hAnsi="Times New Roman" w:cs="Times New Roman"/>
        </w:rPr>
        <w:t xml:space="preserve">Merkezi Yönetim Muhasebe Yönetmeliği ve Ekleri </w:t>
      </w:r>
    </w:p>
    <w:p w14:paraId="6BD5BAC9" w14:textId="77777777" w:rsidR="00DA65B3" w:rsidRDefault="00DA65B3" w:rsidP="00A84D2C">
      <w:pPr>
        <w:spacing w:line="360" w:lineRule="auto"/>
        <w:jc w:val="both"/>
        <w:rPr>
          <w:rFonts w:ascii="Times New Roman" w:hAnsi="Times New Roman" w:cs="Times New Roman"/>
        </w:rPr>
      </w:pPr>
      <w:r w:rsidRPr="00DA65B3">
        <w:rPr>
          <w:rFonts w:ascii="Times New Roman" w:hAnsi="Times New Roman" w:cs="Times New Roman"/>
          <w:b/>
        </w:rPr>
        <w:t>6.2. İç Kaynaklı Dokümanlar</w:t>
      </w:r>
      <w:r w:rsidRPr="00DA65B3">
        <w:rPr>
          <w:rFonts w:ascii="Times New Roman" w:hAnsi="Times New Roman" w:cs="Times New Roman"/>
        </w:rPr>
        <w:t xml:space="preserve"> </w:t>
      </w:r>
    </w:p>
    <w:p w14:paraId="016B8F35" w14:textId="77777777" w:rsidR="00DA65B3" w:rsidRDefault="00DA65B3" w:rsidP="00A84D2C">
      <w:pPr>
        <w:spacing w:line="360" w:lineRule="auto"/>
        <w:ind w:firstLine="708"/>
        <w:jc w:val="both"/>
        <w:rPr>
          <w:rFonts w:ascii="Times New Roman" w:hAnsi="Times New Roman" w:cs="Times New Roman"/>
        </w:rPr>
      </w:pPr>
      <w:r w:rsidRPr="00DA65B3">
        <w:rPr>
          <w:rFonts w:ascii="Times New Roman" w:hAnsi="Times New Roman" w:cs="Times New Roman"/>
        </w:rPr>
        <w:t xml:space="preserve">Doğrudan Temin Usulü İle Mal Alım-Hizmet İş Akış Süreci </w:t>
      </w:r>
    </w:p>
    <w:p w14:paraId="1661A42C" w14:textId="77777777" w:rsidR="00DA65B3" w:rsidRDefault="00DA65B3" w:rsidP="00A84D2C">
      <w:pPr>
        <w:spacing w:line="360" w:lineRule="auto"/>
        <w:ind w:firstLine="708"/>
        <w:jc w:val="both"/>
        <w:rPr>
          <w:rFonts w:ascii="Times New Roman" w:hAnsi="Times New Roman" w:cs="Times New Roman"/>
        </w:rPr>
      </w:pPr>
      <w:r w:rsidRPr="00DA65B3">
        <w:rPr>
          <w:rFonts w:ascii="Times New Roman" w:hAnsi="Times New Roman" w:cs="Times New Roman"/>
        </w:rPr>
        <w:t xml:space="preserve">Doğrudan Temin Usulü İle Yapılan İş Akış Süreci </w:t>
      </w:r>
    </w:p>
    <w:p w14:paraId="3AE3DD24" w14:textId="77777777" w:rsidR="00DA65B3" w:rsidRDefault="00DA65B3" w:rsidP="00A84D2C">
      <w:pPr>
        <w:spacing w:line="360" w:lineRule="auto"/>
        <w:ind w:firstLine="708"/>
        <w:jc w:val="both"/>
        <w:rPr>
          <w:rFonts w:ascii="Times New Roman" w:hAnsi="Times New Roman" w:cs="Times New Roman"/>
        </w:rPr>
      </w:pPr>
      <w:r w:rsidRPr="00DA65B3">
        <w:rPr>
          <w:rFonts w:ascii="Times New Roman" w:hAnsi="Times New Roman" w:cs="Times New Roman"/>
        </w:rPr>
        <w:t xml:space="preserve">İhale Suretiyle Mal ve Hizmet Alımı İş Akış Süreci </w:t>
      </w:r>
    </w:p>
    <w:p w14:paraId="52A7730C" w14:textId="77777777" w:rsidR="00DA65B3" w:rsidRDefault="00DA65B3" w:rsidP="00A84D2C">
      <w:pPr>
        <w:spacing w:line="360" w:lineRule="auto"/>
        <w:ind w:firstLine="708"/>
        <w:jc w:val="both"/>
        <w:rPr>
          <w:rFonts w:ascii="Times New Roman" w:hAnsi="Times New Roman" w:cs="Times New Roman"/>
        </w:rPr>
      </w:pPr>
      <w:r w:rsidRPr="00DA65B3">
        <w:rPr>
          <w:rFonts w:ascii="Times New Roman" w:hAnsi="Times New Roman" w:cs="Times New Roman"/>
        </w:rPr>
        <w:t xml:space="preserve">İhale Suretiyle Yapım İş Akış Süreci </w:t>
      </w:r>
    </w:p>
    <w:p w14:paraId="7CF58818" w14:textId="77777777" w:rsidR="00DA65B3" w:rsidRDefault="00DA65B3" w:rsidP="00A84D2C">
      <w:pPr>
        <w:spacing w:line="360" w:lineRule="auto"/>
        <w:ind w:firstLine="708"/>
        <w:jc w:val="both"/>
        <w:rPr>
          <w:rFonts w:ascii="Times New Roman" w:hAnsi="Times New Roman" w:cs="Times New Roman"/>
        </w:rPr>
      </w:pPr>
      <w:r w:rsidRPr="00DA65B3">
        <w:rPr>
          <w:rFonts w:ascii="Times New Roman" w:hAnsi="Times New Roman" w:cs="Times New Roman"/>
        </w:rPr>
        <w:t xml:space="preserve">Ambar Talimatı </w:t>
      </w:r>
    </w:p>
    <w:p w14:paraId="09588E57" w14:textId="77777777" w:rsidR="00DA65B3" w:rsidRDefault="00DA65B3" w:rsidP="00A84D2C">
      <w:pPr>
        <w:spacing w:line="360" w:lineRule="auto"/>
        <w:ind w:firstLine="708"/>
        <w:jc w:val="both"/>
        <w:rPr>
          <w:rFonts w:ascii="Times New Roman" w:hAnsi="Times New Roman" w:cs="Times New Roman"/>
        </w:rPr>
      </w:pPr>
      <w:r w:rsidRPr="00DA65B3">
        <w:rPr>
          <w:rFonts w:ascii="Times New Roman" w:hAnsi="Times New Roman" w:cs="Times New Roman"/>
        </w:rPr>
        <w:t xml:space="preserve">İhtiyaç Belgesi Formu </w:t>
      </w:r>
    </w:p>
    <w:p w14:paraId="25594991" w14:textId="77777777" w:rsidR="00DA65B3" w:rsidRDefault="00DA65B3" w:rsidP="00A84D2C">
      <w:pPr>
        <w:spacing w:line="360" w:lineRule="auto"/>
        <w:ind w:firstLine="708"/>
        <w:jc w:val="both"/>
        <w:rPr>
          <w:rFonts w:ascii="Times New Roman" w:hAnsi="Times New Roman" w:cs="Times New Roman"/>
        </w:rPr>
      </w:pPr>
      <w:proofErr w:type="spellStart"/>
      <w:r w:rsidRPr="00DA65B3">
        <w:rPr>
          <w:rFonts w:ascii="Times New Roman" w:hAnsi="Times New Roman" w:cs="Times New Roman"/>
        </w:rPr>
        <w:t>Dösim</w:t>
      </w:r>
      <w:proofErr w:type="spellEnd"/>
      <w:r w:rsidRPr="00DA65B3">
        <w:rPr>
          <w:rFonts w:ascii="Times New Roman" w:hAnsi="Times New Roman" w:cs="Times New Roman"/>
        </w:rPr>
        <w:t xml:space="preserve"> İhtiyaç Belgesi Formu </w:t>
      </w:r>
    </w:p>
    <w:p w14:paraId="6D680EB9" w14:textId="77777777" w:rsidR="00DA65B3" w:rsidRDefault="00DA65B3" w:rsidP="00A84D2C">
      <w:pPr>
        <w:spacing w:line="360" w:lineRule="auto"/>
        <w:ind w:firstLine="708"/>
        <w:jc w:val="both"/>
        <w:rPr>
          <w:rFonts w:ascii="Times New Roman" w:hAnsi="Times New Roman" w:cs="Times New Roman"/>
        </w:rPr>
      </w:pPr>
      <w:r w:rsidRPr="00DA65B3">
        <w:rPr>
          <w:rFonts w:ascii="Times New Roman" w:hAnsi="Times New Roman" w:cs="Times New Roman"/>
        </w:rPr>
        <w:t xml:space="preserve">BAP İhtiyaç Belgesi Formu </w:t>
      </w:r>
    </w:p>
    <w:p w14:paraId="2D477969" w14:textId="77777777" w:rsidR="004252A9" w:rsidRPr="00FC101F" w:rsidRDefault="00FC101F" w:rsidP="00A84D2C">
      <w:pPr>
        <w:tabs>
          <w:tab w:val="left" w:pos="3155"/>
        </w:tabs>
        <w:spacing w:line="360" w:lineRule="auto"/>
        <w:jc w:val="both"/>
        <w:rPr>
          <w:rFonts w:ascii="Times New Roman" w:hAnsi="Times New Roman" w:cs="Times New Roman"/>
        </w:rPr>
      </w:pPr>
      <w:r w:rsidRPr="00FC101F">
        <w:rPr>
          <w:rFonts w:ascii="Times New Roman" w:hAnsi="Times New Roman" w:cs="Times New Roman"/>
        </w:rPr>
        <w:tab/>
      </w:r>
    </w:p>
    <w:sectPr w:rsidR="004252A9" w:rsidRPr="00FC101F" w:rsidSect="001B5B4C">
      <w:headerReference w:type="default" r:id="rId8"/>
      <w:footerReference w:type="default" r:id="rId9"/>
      <w:type w:val="continuous"/>
      <w:pgSz w:w="11900" w:h="16840"/>
      <w:pgMar w:top="1417" w:right="1417" w:bottom="1417" w:left="14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0A3DC" w14:textId="77777777" w:rsidR="00966EB3" w:rsidRDefault="00966EB3" w:rsidP="004252A9">
      <w:r>
        <w:separator/>
      </w:r>
    </w:p>
  </w:endnote>
  <w:endnote w:type="continuationSeparator" w:id="0">
    <w:p w14:paraId="6AC6AF26" w14:textId="77777777" w:rsidR="00966EB3" w:rsidRDefault="00966EB3" w:rsidP="00425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9"/>
      <w:gridCol w:w="3259"/>
      <w:gridCol w:w="2804"/>
    </w:tblGrid>
    <w:tr w:rsidR="001D1B35" w:rsidRPr="00192AC1" w14:paraId="50E70EE2" w14:textId="77777777" w:rsidTr="001B5B4C">
      <w:trPr>
        <w:trHeight w:val="747"/>
      </w:trPr>
      <w:tc>
        <w:tcPr>
          <w:tcW w:w="3259" w:type="dxa"/>
          <w:shd w:val="clear" w:color="auto" w:fill="auto"/>
        </w:tcPr>
        <w:p w14:paraId="36C6F792" w14:textId="77777777" w:rsidR="001D1B35" w:rsidRPr="00192AC1" w:rsidRDefault="001D1B35" w:rsidP="002B4506">
          <w:pPr>
            <w:pStyle w:val="Altbilgi"/>
            <w:jc w:val="center"/>
            <w:rPr>
              <w:rFonts w:ascii="Times New Roman" w:hAnsi="Times New Roman"/>
              <w:sz w:val="20"/>
            </w:rPr>
          </w:pPr>
          <w:r w:rsidRPr="00192AC1">
            <w:rPr>
              <w:rFonts w:ascii="Times New Roman" w:hAnsi="Times New Roman"/>
              <w:sz w:val="20"/>
            </w:rPr>
            <w:t>Hazırlayan</w:t>
          </w:r>
        </w:p>
      </w:tc>
      <w:tc>
        <w:tcPr>
          <w:tcW w:w="3259" w:type="dxa"/>
          <w:shd w:val="clear" w:color="auto" w:fill="auto"/>
        </w:tcPr>
        <w:p w14:paraId="0A145F07" w14:textId="77777777" w:rsidR="001D1B35" w:rsidRPr="00192AC1" w:rsidRDefault="001D1B35" w:rsidP="002B4506">
          <w:pPr>
            <w:pStyle w:val="Altbilgi"/>
            <w:jc w:val="center"/>
            <w:rPr>
              <w:rFonts w:ascii="Times New Roman" w:hAnsi="Times New Roman"/>
              <w:sz w:val="20"/>
            </w:rPr>
          </w:pPr>
        </w:p>
      </w:tc>
      <w:tc>
        <w:tcPr>
          <w:tcW w:w="2804" w:type="dxa"/>
          <w:shd w:val="clear" w:color="auto" w:fill="auto"/>
        </w:tcPr>
        <w:p w14:paraId="4A8E51DB" w14:textId="77777777" w:rsidR="001D1B35" w:rsidRPr="00192AC1" w:rsidRDefault="001D1B35" w:rsidP="002B4506">
          <w:pPr>
            <w:pStyle w:val="Altbilgi"/>
            <w:jc w:val="center"/>
            <w:rPr>
              <w:rFonts w:ascii="Times New Roman" w:hAnsi="Times New Roman"/>
              <w:sz w:val="20"/>
            </w:rPr>
          </w:pPr>
          <w:r>
            <w:rPr>
              <w:rFonts w:ascii="Times New Roman" w:hAnsi="Times New Roman"/>
              <w:sz w:val="20"/>
            </w:rPr>
            <w:t xml:space="preserve">Kalite </w:t>
          </w:r>
          <w:r w:rsidRPr="00192AC1">
            <w:rPr>
              <w:rFonts w:ascii="Times New Roman" w:hAnsi="Times New Roman"/>
              <w:sz w:val="20"/>
            </w:rPr>
            <w:t>Sistem Onayı</w:t>
          </w:r>
        </w:p>
      </w:tc>
    </w:tr>
  </w:tbl>
  <w:p w14:paraId="4B32C327" w14:textId="77777777" w:rsidR="001D1B35" w:rsidRDefault="001D1B3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D08E3" w14:textId="77777777" w:rsidR="00966EB3" w:rsidRDefault="00966EB3"/>
  </w:footnote>
  <w:footnote w:type="continuationSeparator" w:id="0">
    <w:p w14:paraId="4FD231B4" w14:textId="77777777" w:rsidR="00966EB3" w:rsidRDefault="00966E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0EAC4" w14:textId="77777777" w:rsidR="001D1B35" w:rsidRDefault="001D1B35">
    <w:pPr>
      <w:pStyle w:val="stbilgi"/>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1"/>
      <w:gridCol w:w="4948"/>
      <w:gridCol w:w="1483"/>
      <w:gridCol w:w="1262"/>
    </w:tblGrid>
    <w:tr w:rsidR="006A05D1" w:rsidRPr="00151E02" w14:paraId="2EA7D737" w14:textId="77777777" w:rsidTr="006A05D1">
      <w:trPr>
        <w:trHeight w:val="276"/>
      </w:trPr>
      <w:tc>
        <w:tcPr>
          <w:tcW w:w="1298" w:type="dxa"/>
          <w:vMerge w:val="restart"/>
          <w:vAlign w:val="center"/>
        </w:tcPr>
        <w:p w14:paraId="662B5172" w14:textId="77777777" w:rsidR="006A05D1" w:rsidRPr="00FD0360" w:rsidRDefault="00DB484B" w:rsidP="002B4506">
          <w:pPr>
            <w:pStyle w:val="stbilgi"/>
            <w:jc w:val="center"/>
            <w:rPr>
              <w:rFonts w:ascii="Arial" w:hAnsi="Arial" w:cs="Arial"/>
            </w:rPr>
          </w:pPr>
          <w:r>
            <w:rPr>
              <w:noProof/>
              <w:lang w:bidi="ar-SA"/>
            </w:rPr>
            <w:drawing>
              <wp:inline distT="0" distB="0" distL="0" distR="0" wp14:anchorId="2DC56C2F" wp14:editId="09D42231">
                <wp:extent cx="803275" cy="643890"/>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643890"/>
                        </a:xfrm>
                        <a:prstGeom prst="rect">
                          <a:avLst/>
                        </a:prstGeom>
                        <a:noFill/>
                        <a:ln>
                          <a:noFill/>
                        </a:ln>
                      </pic:spPr>
                    </pic:pic>
                  </a:graphicData>
                </a:graphic>
              </wp:inline>
            </w:drawing>
          </w:r>
        </w:p>
      </w:tc>
      <w:tc>
        <w:tcPr>
          <w:tcW w:w="5099" w:type="dxa"/>
          <w:vMerge w:val="restart"/>
          <w:vAlign w:val="center"/>
        </w:tcPr>
        <w:p w14:paraId="26E06000" w14:textId="77777777" w:rsidR="006A05D1" w:rsidRPr="00373438" w:rsidRDefault="00FC101F" w:rsidP="002B4506">
          <w:pPr>
            <w:pStyle w:val="stbilgi"/>
            <w:jc w:val="center"/>
            <w:rPr>
              <w:rFonts w:ascii="Times New Roman" w:hAnsi="Times New Roman" w:cs="Times New Roman"/>
              <w:b/>
              <w:sz w:val="28"/>
            </w:rPr>
          </w:pPr>
          <w:r>
            <w:rPr>
              <w:rFonts w:ascii="Times New Roman" w:hAnsi="Times New Roman" w:cs="Times New Roman"/>
              <w:b/>
              <w:sz w:val="28"/>
            </w:rPr>
            <w:t>SATIN ALMA PROSEDÜRÜ</w:t>
          </w:r>
        </w:p>
        <w:p w14:paraId="08CFB4D3" w14:textId="77777777" w:rsidR="006A05D1" w:rsidRPr="00373438" w:rsidRDefault="006A05D1" w:rsidP="002B4506">
          <w:pPr>
            <w:pStyle w:val="stbilgi"/>
            <w:jc w:val="center"/>
            <w:rPr>
              <w:rFonts w:ascii="Times New Roman" w:hAnsi="Times New Roman" w:cs="Times New Roman"/>
              <w:b/>
            </w:rPr>
          </w:pPr>
          <w:r w:rsidRPr="00373438">
            <w:rPr>
              <w:rFonts w:ascii="Times New Roman" w:hAnsi="Times New Roman" w:cs="Times New Roman"/>
              <w:b/>
              <w:sz w:val="28"/>
            </w:rPr>
            <w:t>PROSEDÜRÜ</w:t>
          </w:r>
        </w:p>
      </w:tc>
      <w:tc>
        <w:tcPr>
          <w:tcW w:w="1511" w:type="dxa"/>
          <w:vAlign w:val="center"/>
        </w:tcPr>
        <w:p w14:paraId="2358A772"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Doküman No</w:t>
          </w:r>
        </w:p>
      </w:tc>
      <w:tc>
        <w:tcPr>
          <w:tcW w:w="1266" w:type="dxa"/>
          <w:vAlign w:val="center"/>
        </w:tcPr>
        <w:p w14:paraId="1B1C7B03" w14:textId="0C3B3158" w:rsidR="006A05D1" w:rsidRPr="009A068A" w:rsidRDefault="000112B2" w:rsidP="00005F64">
          <w:pPr>
            <w:pStyle w:val="stbilgi"/>
            <w:rPr>
              <w:rFonts w:ascii="Times New Roman" w:eastAsia="Times New Roman" w:hAnsi="Times New Roman"/>
              <w:snapToGrid w:val="0"/>
              <w:sz w:val="18"/>
              <w:szCs w:val="18"/>
            </w:rPr>
          </w:pPr>
          <w:r>
            <w:rPr>
              <w:rFonts w:ascii="Times New Roman" w:eastAsia="Times New Roman" w:hAnsi="Times New Roman"/>
              <w:snapToGrid w:val="0"/>
              <w:sz w:val="18"/>
              <w:szCs w:val="18"/>
            </w:rPr>
            <w:t>İMD-PR-014</w:t>
          </w:r>
        </w:p>
      </w:tc>
    </w:tr>
    <w:tr w:rsidR="006A05D1" w:rsidRPr="00151E02" w14:paraId="70315239" w14:textId="77777777" w:rsidTr="006A05D1">
      <w:trPr>
        <w:trHeight w:val="276"/>
      </w:trPr>
      <w:tc>
        <w:tcPr>
          <w:tcW w:w="1298" w:type="dxa"/>
          <w:vMerge/>
          <w:vAlign w:val="center"/>
        </w:tcPr>
        <w:p w14:paraId="77F82A80" w14:textId="77777777" w:rsidR="006A05D1" w:rsidRPr="00FD0360" w:rsidRDefault="006A05D1" w:rsidP="002B4506">
          <w:pPr>
            <w:pStyle w:val="stbilgi"/>
            <w:jc w:val="center"/>
            <w:rPr>
              <w:rFonts w:ascii="Arial" w:hAnsi="Arial" w:cs="Arial"/>
            </w:rPr>
          </w:pPr>
        </w:p>
      </w:tc>
      <w:tc>
        <w:tcPr>
          <w:tcW w:w="5099" w:type="dxa"/>
          <w:vMerge/>
          <w:vAlign w:val="center"/>
        </w:tcPr>
        <w:p w14:paraId="06836252" w14:textId="77777777" w:rsidR="006A05D1" w:rsidRPr="00373438" w:rsidRDefault="006A05D1" w:rsidP="002B4506">
          <w:pPr>
            <w:pStyle w:val="stbilgi"/>
            <w:jc w:val="center"/>
            <w:rPr>
              <w:rFonts w:ascii="Times New Roman" w:hAnsi="Times New Roman" w:cs="Times New Roman"/>
            </w:rPr>
          </w:pPr>
        </w:p>
      </w:tc>
      <w:tc>
        <w:tcPr>
          <w:tcW w:w="1511" w:type="dxa"/>
          <w:vAlign w:val="center"/>
        </w:tcPr>
        <w:p w14:paraId="795F93F7"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İlk Yayın Tarihi</w:t>
          </w:r>
        </w:p>
      </w:tc>
      <w:tc>
        <w:tcPr>
          <w:tcW w:w="1266" w:type="dxa"/>
          <w:vAlign w:val="center"/>
        </w:tcPr>
        <w:p w14:paraId="62BC6310" w14:textId="3B5FB6EA" w:rsidR="006A05D1" w:rsidRPr="009A068A" w:rsidRDefault="006A05D1" w:rsidP="00DE2B71">
          <w:pPr>
            <w:pStyle w:val="stbilgi"/>
            <w:rPr>
              <w:rFonts w:ascii="Times New Roman" w:eastAsia="Times New Roman" w:hAnsi="Times New Roman"/>
              <w:snapToGrid w:val="0"/>
              <w:sz w:val="18"/>
              <w:szCs w:val="18"/>
            </w:rPr>
          </w:pPr>
          <w:r w:rsidRPr="009A068A">
            <w:rPr>
              <w:rFonts w:ascii="Times New Roman" w:eastAsia="Times New Roman" w:hAnsi="Times New Roman"/>
              <w:snapToGrid w:val="0"/>
              <w:sz w:val="18"/>
              <w:szCs w:val="18"/>
            </w:rPr>
            <w:t>05.</w:t>
          </w:r>
          <w:r w:rsidR="00DE2B71">
            <w:rPr>
              <w:rFonts w:ascii="Times New Roman" w:eastAsia="Times New Roman" w:hAnsi="Times New Roman"/>
              <w:snapToGrid w:val="0"/>
              <w:sz w:val="18"/>
              <w:szCs w:val="18"/>
            </w:rPr>
            <w:t>05.2020</w:t>
          </w:r>
        </w:p>
      </w:tc>
    </w:tr>
    <w:tr w:rsidR="006A05D1" w:rsidRPr="00151E02" w14:paraId="0528FF97" w14:textId="77777777" w:rsidTr="006A05D1">
      <w:trPr>
        <w:trHeight w:val="276"/>
      </w:trPr>
      <w:tc>
        <w:tcPr>
          <w:tcW w:w="1298" w:type="dxa"/>
          <w:vMerge/>
          <w:vAlign w:val="center"/>
        </w:tcPr>
        <w:p w14:paraId="2F2C46C0" w14:textId="77777777" w:rsidR="006A05D1" w:rsidRPr="00FD0360" w:rsidRDefault="006A05D1" w:rsidP="002B4506">
          <w:pPr>
            <w:pStyle w:val="stbilgi"/>
            <w:jc w:val="center"/>
            <w:rPr>
              <w:rFonts w:ascii="Arial" w:hAnsi="Arial" w:cs="Arial"/>
            </w:rPr>
          </w:pPr>
        </w:p>
      </w:tc>
      <w:tc>
        <w:tcPr>
          <w:tcW w:w="5099" w:type="dxa"/>
          <w:vMerge/>
          <w:vAlign w:val="center"/>
        </w:tcPr>
        <w:p w14:paraId="50A2F8E8" w14:textId="77777777" w:rsidR="006A05D1" w:rsidRPr="00373438" w:rsidRDefault="006A05D1" w:rsidP="002B4506">
          <w:pPr>
            <w:pStyle w:val="stbilgi"/>
            <w:jc w:val="center"/>
            <w:rPr>
              <w:rFonts w:ascii="Times New Roman" w:hAnsi="Times New Roman" w:cs="Times New Roman"/>
            </w:rPr>
          </w:pPr>
        </w:p>
      </w:tc>
      <w:tc>
        <w:tcPr>
          <w:tcW w:w="1511" w:type="dxa"/>
          <w:vAlign w:val="center"/>
        </w:tcPr>
        <w:p w14:paraId="1733CF39"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Revizyon Tarihi</w:t>
          </w:r>
        </w:p>
      </w:tc>
      <w:tc>
        <w:tcPr>
          <w:tcW w:w="1266" w:type="dxa"/>
          <w:vAlign w:val="center"/>
        </w:tcPr>
        <w:p w14:paraId="39A1899C" w14:textId="77777777" w:rsidR="006A05D1" w:rsidRPr="009A068A" w:rsidRDefault="006A05D1" w:rsidP="00005F64">
          <w:pPr>
            <w:pStyle w:val="stbilgi"/>
            <w:rPr>
              <w:rFonts w:ascii="Times New Roman" w:eastAsia="Times New Roman" w:hAnsi="Times New Roman"/>
              <w:snapToGrid w:val="0"/>
              <w:sz w:val="18"/>
              <w:szCs w:val="18"/>
            </w:rPr>
          </w:pPr>
        </w:p>
      </w:tc>
    </w:tr>
    <w:tr w:rsidR="006A05D1" w:rsidRPr="00151E02" w14:paraId="7664F82F" w14:textId="77777777" w:rsidTr="006A05D1">
      <w:trPr>
        <w:trHeight w:val="276"/>
      </w:trPr>
      <w:tc>
        <w:tcPr>
          <w:tcW w:w="1298" w:type="dxa"/>
          <w:vMerge/>
          <w:vAlign w:val="center"/>
        </w:tcPr>
        <w:p w14:paraId="10E1F623" w14:textId="77777777" w:rsidR="006A05D1" w:rsidRPr="00FD0360" w:rsidRDefault="006A05D1" w:rsidP="002B4506">
          <w:pPr>
            <w:pStyle w:val="stbilgi"/>
            <w:jc w:val="center"/>
            <w:rPr>
              <w:rFonts w:ascii="Arial" w:hAnsi="Arial" w:cs="Arial"/>
            </w:rPr>
          </w:pPr>
        </w:p>
      </w:tc>
      <w:tc>
        <w:tcPr>
          <w:tcW w:w="5099" w:type="dxa"/>
          <w:vMerge/>
          <w:vAlign w:val="center"/>
        </w:tcPr>
        <w:p w14:paraId="47AC4B9F" w14:textId="77777777" w:rsidR="006A05D1" w:rsidRPr="00373438" w:rsidRDefault="006A05D1" w:rsidP="002B4506">
          <w:pPr>
            <w:pStyle w:val="stbilgi"/>
            <w:jc w:val="center"/>
            <w:rPr>
              <w:rFonts w:ascii="Times New Roman" w:hAnsi="Times New Roman" w:cs="Times New Roman"/>
            </w:rPr>
          </w:pPr>
        </w:p>
      </w:tc>
      <w:tc>
        <w:tcPr>
          <w:tcW w:w="1511" w:type="dxa"/>
          <w:vAlign w:val="center"/>
        </w:tcPr>
        <w:p w14:paraId="37DDE15D"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Revizyon No</w:t>
          </w:r>
        </w:p>
      </w:tc>
      <w:tc>
        <w:tcPr>
          <w:tcW w:w="1266" w:type="dxa"/>
          <w:vAlign w:val="center"/>
        </w:tcPr>
        <w:p w14:paraId="561B7504" w14:textId="77777777" w:rsidR="006A05D1" w:rsidRPr="009A068A" w:rsidRDefault="006A05D1" w:rsidP="00005F64">
          <w:pPr>
            <w:pStyle w:val="stbilgi"/>
            <w:rPr>
              <w:rFonts w:ascii="Times New Roman" w:eastAsia="Times New Roman" w:hAnsi="Times New Roman"/>
              <w:snapToGrid w:val="0"/>
              <w:sz w:val="18"/>
              <w:szCs w:val="18"/>
            </w:rPr>
          </w:pPr>
          <w:r w:rsidRPr="009A068A">
            <w:rPr>
              <w:rFonts w:ascii="Times New Roman" w:eastAsia="Times New Roman" w:hAnsi="Times New Roman"/>
              <w:snapToGrid w:val="0"/>
              <w:sz w:val="18"/>
              <w:szCs w:val="18"/>
            </w:rPr>
            <w:t>00</w:t>
          </w:r>
        </w:p>
      </w:tc>
    </w:tr>
    <w:tr w:rsidR="006A05D1" w:rsidRPr="00151E02" w14:paraId="5B285E1F" w14:textId="77777777" w:rsidTr="006A05D1">
      <w:trPr>
        <w:trHeight w:val="276"/>
      </w:trPr>
      <w:tc>
        <w:tcPr>
          <w:tcW w:w="1298" w:type="dxa"/>
          <w:vMerge/>
          <w:vAlign w:val="center"/>
        </w:tcPr>
        <w:p w14:paraId="1A922C32" w14:textId="77777777" w:rsidR="006A05D1" w:rsidRPr="00FD0360" w:rsidRDefault="006A05D1" w:rsidP="002B4506">
          <w:pPr>
            <w:pStyle w:val="stbilgi"/>
            <w:jc w:val="center"/>
            <w:rPr>
              <w:rFonts w:ascii="Arial" w:hAnsi="Arial" w:cs="Arial"/>
            </w:rPr>
          </w:pPr>
        </w:p>
      </w:tc>
      <w:tc>
        <w:tcPr>
          <w:tcW w:w="5099" w:type="dxa"/>
          <w:vMerge/>
          <w:vAlign w:val="center"/>
        </w:tcPr>
        <w:p w14:paraId="74B63D39" w14:textId="77777777" w:rsidR="006A05D1" w:rsidRPr="00373438" w:rsidRDefault="006A05D1" w:rsidP="002B4506">
          <w:pPr>
            <w:pStyle w:val="stbilgi"/>
            <w:jc w:val="center"/>
            <w:rPr>
              <w:rFonts w:ascii="Times New Roman" w:hAnsi="Times New Roman" w:cs="Times New Roman"/>
            </w:rPr>
          </w:pPr>
        </w:p>
      </w:tc>
      <w:tc>
        <w:tcPr>
          <w:tcW w:w="1511" w:type="dxa"/>
          <w:vAlign w:val="center"/>
        </w:tcPr>
        <w:p w14:paraId="0E57A35B"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Sayfa</w:t>
          </w:r>
          <w:r>
            <w:rPr>
              <w:rFonts w:ascii="Times New Roman" w:hAnsi="Times New Roman" w:cs="Times New Roman"/>
              <w:sz w:val="18"/>
            </w:rPr>
            <w:t xml:space="preserve"> No</w:t>
          </w:r>
        </w:p>
      </w:tc>
      <w:tc>
        <w:tcPr>
          <w:tcW w:w="1266" w:type="dxa"/>
          <w:vAlign w:val="center"/>
        </w:tcPr>
        <w:sdt>
          <w:sdtPr>
            <w:id w:val="250395305"/>
            <w:docPartObj>
              <w:docPartGallery w:val="Page Numbers (Top of Page)"/>
              <w:docPartUnique/>
            </w:docPartObj>
          </w:sdtPr>
          <w:sdtEndPr/>
          <w:sdtContent>
            <w:p w14:paraId="5322800C" w14:textId="77777777" w:rsidR="006A05D1" w:rsidRDefault="003B6403">
              <w:r w:rsidRPr="006A05D1">
                <w:rPr>
                  <w:rFonts w:ascii="Times New Roman" w:eastAsia="Times New Roman" w:hAnsi="Times New Roman"/>
                  <w:snapToGrid w:val="0"/>
                  <w:sz w:val="18"/>
                  <w:szCs w:val="18"/>
                </w:rPr>
                <w:fldChar w:fldCharType="begin"/>
              </w:r>
              <w:r w:rsidR="006A05D1" w:rsidRPr="006A05D1">
                <w:rPr>
                  <w:rFonts w:ascii="Times New Roman" w:eastAsia="Times New Roman" w:hAnsi="Times New Roman"/>
                  <w:snapToGrid w:val="0"/>
                  <w:sz w:val="18"/>
                  <w:szCs w:val="18"/>
                </w:rPr>
                <w:instrText xml:space="preserve"> PAGE </w:instrText>
              </w:r>
              <w:r w:rsidRPr="006A05D1">
                <w:rPr>
                  <w:rFonts w:ascii="Times New Roman" w:eastAsia="Times New Roman" w:hAnsi="Times New Roman"/>
                  <w:snapToGrid w:val="0"/>
                  <w:sz w:val="18"/>
                  <w:szCs w:val="18"/>
                </w:rPr>
                <w:fldChar w:fldCharType="separate"/>
              </w:r>
              <w:r w:rsidR="00DE2B71">
                <w:rPr>
                  <w:rFonts w:ascii="Times New Roman" w:eastAsia="Times New Roman" w:hAnsi="Times New Roman"/>
                  <w:noProof/>
                  <w:snapToGrid w:val="0"/>
                  <w:sz w:val="18"/>
                  <w:szCs w:val="18"/>
                </w:rPr>
                <w:t>1</w:t>
              </w:r>
              <w:r w:rsidRPr="006A05D1">
                <w:rPr>
                  <w:rFonts w:ascii="Times New Roman" w:eastAsia="Times New Roman" w:hAnsi="Times New Roman"/>
                  <w:snapToGrid w:val="0"/>
                  <w:sz w:val="18"/>
                  <w:szCs w:val="18"/>
                </w:rPr>
                <w:fldChar w:fldCharType="end"/>
              </w:r>
              <w:r w:rsidR="006A05D1" w:rsidRPr="006A05D1">
                <w:rPr>
                  <w:rFonts w:ascii="Times New Roman" w:eastAsia="Times New Roman" w:hAnsi="Times New Roman"/>
                  <w:snapToGrid w:val="0"/>
                  <w:sz w:val="18"/>
                  <w:szCs w:val="18"/>
                </w:rPr>
                <w:t xml:space="preserve"> / </w:t>
              </w:r>
              <w:r w:rsidRPr="006A05D1">
                <w:rPr>
                  <w:rFonts w:ascii="Times New Roman" w:eastAsia="Times New Roman" w:hAnsi="Times New Roman"/>
                  <w:snapToGrid w:val="0"/>
                  <w:sz w:val="18"/>
                  <w:szCs w:val="18"/>
                </w:rPr>
                <w:fldChar w:fldCharType="begin"/>
              </w:r>
              <w:r w:rsidR="006A05D1" w:rsidRPr="006A05D1">
                <w:rPr>
                  <w:rFonts w:ascii="Times New Roman" w:eastAsia="Times New Roman" w:hAnsi="Times New Roman"/>
                  <w:snapToGrid w:val="0"/>
                  <w:sz w:val="18"/>
                  <w:szCs w:val="18"/>
                </w:rPr>
                <w:instrText xml:space="preserve"> NUMPAGES  </w:instrText>
              </w:r>
              <w:r w:rsidRPr="006A05D1">
                <w:rPr>
                  <w:rFonts w:ascii="Times New Roman" w:eastAsia="Times New Roman" w:hAnsi="Times New Roman"/>
                  <w:snapToGrid w:val="0"/>
                  <w:sz w:val="18"/>
                  <w:szCs w:val="18"/>
                </w:rPr>
                <w:fldChar w:fldCharType="separate"/>
              </w:r>
              <w:r w:rsidR="00DE2B71">
                <w:rPr>
                  <w:rFonts w:ascii="Times New Roman" w:eastAsia="Times New Roman" w:hAnsi="Times New Roman"/>
                  <w:noProof/>
                  <w:snapToGrid w:val="0"/>
                  <w:sz w:val="18"/>
                  <w:szCs w:val="18"/>
                </w:rPr>
                <w:t>3</w:t>
              </w:r>
              <w:r w:rsidRPr="006A05D1">
                <w:rPr>
                  <w:rFonts w:ascii="Times New Roman" w:eastAsia="Times New Roman" w:hAnsi="Times New Roman"/>
                  <w:snapToGrid w:val="0"/>
                  <w:sz w:val="18"/>
                  <w:szCs w:val="18"/>
                </w:rPr>
                <w:fldChar w:fldCharType="end"/>
              </w:r>
            </w:p>
          </w:sdtContent>
        </w:sdt>
        <w:p w14:paraId="6D9729B8" w14:textId="77777777" w:rsidR="006A05D1" w:rsidRPr="00FD0360" w:rsidRDefault="006A05D1" w:rsidP="002B4506">
          <w:pPr>
            <w:pStyle w:val="stbilgi"/>
            <w:rPr>
              <w:rFonts w:ascii="Arial" w:hAnsi="Arial" w:cs="Arial"/>
              <w:b/>
              <w:sz w:val="18"/>
            </w:rPr>
          </w:pPr>
        </w:p>
      </w:tc>
    </w:tr>
  </w:tbl>
  <w:p w14:paraId="36AFA2DB" w14:textId="77777777" w:rsidR="001D1B35" w:rsidRDefault="001D1B3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A62E6"/>
    <w:multiLevelType w:val="hybridMultilevel"/>
    <w:tmpl w:val="B4D4D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17B5981"/>
    <w:multiLevelType w:val="multilevel"/>
    <w:tmpl w:val="14EAC284"/>
    <w:lvl w:ilvl="0">
      <w:start w:val="1"/>
      <w:numFmt w:val="decimal"/>
      <w:lvlText w:val="%1."/>
      <w:lvlJc w:val="left"/>
      <w:rPr>
        <w:rFonts w:ascii="Times New Roman" w:eastAsia="Times New Roman" w:hAnsi="Times New Roman" w:cs="Times New Roman"/>
        <w:b/>
        <w:bCs w:val="0"/>
        <w:i w:val="0"/>
        <w:iCs w:val="0"/>
        <w:smallCaps/>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7D2C51"/>
    <w:multiLevelType w:val="multilevel"/>
    <w:tmpl w:val="40F2F9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81"/>
  <w:displayHorizont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2A9"/>
    <w:rsid w:val="000112B2"/>
    <w:rsid w:val="00014285"/>
    <w:rsid w:val="00077430"/>
    <w:rsid w:val="001B5B4C"/>
    <w:rsid w:val="001D1B35"/>
    <w:rsid w:val="00205574"/>
    <w:rsid w:val="002341E8"/>
    <w:rsid w:val="002440C6"/>
    <w:rsid w:val="00274E72"/>
    <w:rsid w:val="002F7FF5"/>
    <w:rsid w:val="00312BDA"/>
    <w:rsid w:val="0032748B"/>
    <w:rsid w:val="00364E7D"/>
    <w:rsid w:val="003B6403"/>
    <w:rsid w:val="003B75E3"/>
    <w:rsid w:val="003E41E6"/>
    <w:rsid w:val="004252A9"/>
    <w:rsid w:val="00427113"/>
    <w:rsid w:val="00433EA6"/>
    <w:rsid w:val="00450AE1"/>
    <w:rsid w:val="00454C30"/>
    <w:rsid w:val="004A737C"/>
    <w:rsid w:val="00500C09"/>
    <w:rsid w:val="00583C96"/>
    <w:rsid w:val="0059515C"/>
    <w:rsid w:val="00611F63"/>
    <w:rsid w:val="00631DED"/>
    <w:rsid w:val="0065155F"/>
    <w:rsid w:val="006606D8"/>
    <w:rsid w:val="006A05D1"/>
    <w:rsid w:val="006B1EB3"/>
    <w:rsid w:val="00814555"/>
    <w:rsid w:val="00925481"/>
    <w:rsid w:val="00966EB3"/>
    <w:rsid w:val="00976B87"/>
    <w:rsid w:val="009E1D14"/>
    <w:rsid w:val="009F2ED3"/>
    <w:rsid w:val="00A2389C"/>
    <w:rsid w:val="00A471F4"/>
    <w:rsid w:val="00A6022F"/>
    <w:rsid w:val="00A71EEB"/>
    <w:rsid w:val="00A84D2C"/>
    <w:rsid w:val="00AC4C6B"/>
    <w:rsid w:val="00AC5FDE"/>
    <w:rsid w:val="00BD55EF"/>
    <w:rsid w:val="00C04D20"/>
    <w:rsid w:val="00C63E8F"/>
    <w:rsid w:val="00C77A47"/>
    <w:rsid w:val="00CA5FCB"/>
    <w:rsid w:val="00CD06E7"/>
    <w:rsid w:val="00CD5FD6"/>
    <w:rsid w:val="00D456E7"/>
    <w:rsid w:val="00DA65B3"/>
    <w:rsid w:val="00DB484B"/>
    <w:rsid w:val="00DE2B71"/>
    <w:rsid w:val="00FA7931"/>
    <w:rsid w:val="00FC101F"/>
    <w:rsid w:val="00FD4279"/>
    <w:rsid w:val="00FF71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22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252A9"/>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4252A9"/>
    <w:rPr>
      <w:color w:val="0066CC"/>
      <w:u w:val="single"/>
    </w:rPr>
  </w:style>
  <w:style w:type="character" w:customStyle="1" w:styleId="Gvdemetni3Exact">
    <w:name w:val="Gövde metni (3) Exact"/>
    <w:basedOn w:val="VarsaylanParagrafYazTipi"/>
    <w:link w:val="Gvdemetni3"/>
    <w:rsid w:val="004252A9"/>
    <w:rPr>
      <w:rFonts w:ascii="Times New Roman" w:eastAsia="Times New Roman" w:hAnsi="Times New Roman" w:cs="Times New Roman"/>
      <w:b/>
      <w:bCs/>
      <w:i w:val="0"/>
      <w:iCs w:val="0"/>
      <w:smallCaps w:val="0"/>
      <w:strike w:val="0"/>
      <w:sz w:val="28"/>
      <w:szCs w:val="28"/>
      <w:u w:val="none"/>
    </w:rPr>
  </w:style>
  <w:style w:type="character" w:customStyle="1" w:styleId="Gvdemetni3KkBykHarfExact">
    <w:name w:val="Gövde metni (3) + Küçük Büyük Harf Exact"/>
    <w:basedOn w:val="Gvdemetni3Exact"/>
    <w:rsid w:val="004252A9"/>
    <w:rPr>
      <w:rFonts w:ascii="Times New Roman" w:eastAsia="Times New Roman" w:hAnsi="Times New Roman" w:cs="Times New Roman"/>
      <w:b/>
      <w:bCs/>
      <w:i w:val="0"/>
      <w:iCs w:val="0"/>
      <w:smallCaps/>
      <w:strike w:val="0"/>
      <w:color w:val="000000"/>
      <w:spacing w:val="0"/>
      <w:w w:val="100"/>
      <w:position w:val="0"/>
      <w:sz w:val="28"/>
      <w:szCs w:val="28"/>
      <w:u w:val="none"/>
      <w:lang w:val="tr-TR" w:eastAsia="tr-TR" w:bidi="tr-TR"/>
    </w:rPr>
  </w:style>
  <w:style w:type="character" w:customStyle="1" w:styleId="Balk1Exact">
    <w:name w:val="Başlık #1 Exact"/>
    <w:basedOn w:val="VarsaylanParagrafYazTipi"/>
    <w:link w:val="Balk1"/>
    <w:rsid w:val="004252A9"/>
    <w:rPr>
      <w:rFonts w:ascii="Times New Roman" w:eastAsia="Times New Roman" w:hAnsi="Times New Roman" w:cs="Times New Roman"/>
      <w:b/>
      <w:bCs/>
      <w:i w:val="0"/>
      <w:iCs w:val="0"/>
      <w:smallCaps w:val="0"/>
      <w:strike w:val="0"/>
      <w:sz w:val="28"/>
      <w:szCs w:val="28"/>
      <w:u w:val="none"/>
    </w:rPr>
  </w:style>
  <w:style w:type="character" w:customStyle="1" w:styleId="Gvdemetni2">
    <w:name w:val="Gövde metni (2)_"/>
    <w:basedOn w:val="VarsaylanParagrafYazTipi"/>
    <w:link w:val="Gvdemetni20"/>
    <w:rsid w:val="004252A9"/>
    <w:rPr>
      <w:rFonts w:ascii="Times New Roman" w:eastAsia="Times New Roman" w:hAnsi="Times New Roman" w:cs="Times New Roman"/>
      <w:b w:val="0"/>
      <w:bCs w:val="0"/>
      <w:i w:val="0"/>
      <w:iCs w:val="0"/>
      <w:smallCaps w:val="0"/>
      <w:strike w:val="0"/>
      <w:u w:val="none"/>
    </w:rPr>
  </w:style>
  <w:style w:type="character" w:customStyle="1" w:styleId="Gvdemetni295pt">
    <w:name w:val="Gövde metni (2) + 9;5 pt"/>
    <w:basedOn w:val="Gvdemetni2"/>
    <w:rsid w:val="004252A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eastAsia="tr-TR" w:bidi="tr-TR"/>
    </w:rPr>
  </w:style>
  <w:style w:type="character" w:customStyle="1" w:styleId="Gvdemetni2Arial85ptKaln">
    <w:name w:val="Gövde metni (2) + Arial;8;5 pt;Kalın"/>
    <w:basedOn w:val="Gvdemetni2"/>
    <w:rsid w:val="004252A9"/>
    <w:rPr>
      <w:rFonts w:ascii="Arial" w:eastAsia="Arial" w:hAnsi="Arial" w:cs="Arial"/>
      <w:b/>
      <w:bCs/>
      <w:i w:val="0"/>
      <w:iCs w:val="0"/>
      <w:smallCaps w:val="0"/>
      <w:strike w:val="0"/>
      <w:color w:val="000000"/>
      <w:spacing w:val="0"/>
      <w:w w:val="100"/>
      <w:position w:val="0"/>
      <w:sz w:val="17"/>
      <w:szCs w:val="17"/>
      <w:u w:val="none"/>
      <w:lang w:val="tr-TR" w:eastAsia="tr-TR" w:bidi="tr-TR"/>
    </w:rPr>
  </w:style>
  <w:style w:type="character" w:customStyle="1" w:styleId="Tabloyazs">
    <w:name w:val="Tablo yazısı_"/>
    <w:basedOn w:val="VarsaylanParagrafYazTipi"/>
    <w:link w:val="Tabloyazs0"/>
    <w:rsid w:val="004252A9"/>
    <w:rPr>
      <w:rFonts w:ascii="Times New Roman" w:eastAsia="Times New Roman" w:hAnsi="Times New Roman" w:cs="Times New Roman"/>
      <w:b w:val="0"/>
      <w:bCs w:val="0"/>
      <w:i w:val="0"/>
      <w:iCs w:val="0"/>
      <w:smallCaps w:val="0"/>
      <w:strike w:val="0"/>
      <w:u w:val="none"/>
    </w:rPr>
  </w:style>
  <w:style w:type="character" w:customStyle="1" w:styleId="Gvdemetni21">
    <w:name w:val="Gövde metni (2)"/>
    <w:basedOn w:val="Gvdemetni2"/>
    <w:rsid w:val="004252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KkBykHarf">
    <w:name w:val="Gövde metni (2) + Küçük Büyük Harf"/>
    <w:basedOn w:val="Gvdemetni2"/>
    <w:rsid w:val="004252A9"/>
    <w:rPr>
      <w:rFonts w:ascii="Times New Roman" w:eastAsia="Times New Roman" w:hAnsi="Times New Roman" w:cs="Times New Roman"/>
      <w:b w:val="0"/>
      <w:bCs w:val="0"/>
      <w:i w:val="0"/>
      <w:iCs w:val="0"/>
      <w:smallCaps/>
      <w:strike w:val="0"/>
      <w:color w:val="000000"/>
      <w:spacing w:val="0"/>
      <w:w w:val="100"/>
      <w:position w:val="0"/>
      <w:sz w:val="24"/>
      <w:szCs w:val="24"/>
      <w:u w:val="none"/>
      <w:lang w:val="tr-TR" w:eastAsia="tr-TR" w:bidi="tr-TR"/>
    </w:rPr>
  </w:style>
  <w:style w:type="paragraph" w:customStyle="1" w:styleId="Gvdemetni3">
    <w:name w:val="Gövde metni (3)"/>
    <w:basedOn w:val="Normal"/>
    <w:link w:val="Gvdemetni3Exact"/>
    <w:rsid w:val="004252A9"/>
    <w:pPr>
      <w:shd w:val="clear" w:color="auto" w:fill="FFFFFF"/>
      <w:spacing w:line="0" w:lineRule="atLeast"/>
    </w:pPr>
    <w:rPr>
      <w:rFonts w:ascii="Times New Roman" w:eastAsia="Times New Roman" w:hAnsi="Times New Roman" w:cs="Times New Roman"/>
      <w:b/>
      <w:bCs/>
      <w:sz w:val="28"/>
      <w:szCs w:val="28"/>
    </w:rPr>
  </w:style>
  <w:style w:type="paragraph" w:customStyle="1" w:styleId="Balk1">
    <w:name w:val="Başlık #1"/>
    <w:basedOn w:val="Normal"/>
    <w:link w:val="Balk1Exact"/>
    <w:rsid w:val="004252A9"/>
    <w:pPr>
      <w:shd w:val="clear" w:color="auto" w:fill="FFFFFF"/>
      <w:spacing w:line="0" w:lineRule="atLeast"/>
      <w:jc w:val="center"/>
      <w:outlineLvl w:val="0"/>
    </w:pPr>
    <w:rPr>
      <w:rFonts w:ascii="Times New Roman" w:eastAsia="Times New Roman" w:hAnsi="Times New Roman" w:cs="Times New Roman"/>
      <w:b/>
      <w:bCs/>
      <w:sz w:val="28"/>
      <w:szCs w:val="28"/>
    </w:rPr>
  </w:style>
  <w:style w:type="paragraph" w:customStyle="1" w:styleId="Gvdemetni20">
    <w:name w:val="Gövde metni (2)"/>
    <w:basedOn w:val="Normal"/>
    <w:link w:val="Gvdemetni2"/>
    <w:rsid w:val="004252A9"/>
    <w:pPr>
      <w:shd w:val="clear" w:color="auto" w:fill="FFFFFF"/>
      <w:spacing w:after="360" w:line="0" w:lineRule="atLeast"/>
      <w:ind w:hanging="640"/>
      <w:jc w:val="both"/>
    </w:pPr>
    <w:rPr>
      <w:rFonts w:ascii="Times New Roman" w:eastAsia="Times New Roman" w:hAnsi="Times New Roman" w:cs="Times New Roman"/>
    </w:rPr>
  </w:style>
  <w:style w:type="paragraph" w:customStyle="1" w:styleId="Tabloyazs0">
    <w:name w:val="Tablo yazısı"/>
    <w:basedOn w:val="Normal"/>
    <w:link w:val="Tabloyazs"/>
    <w:rsid w:val="004252A9"/>
    <w:pPr>
      <w:shd w:val="clear" w:color="auto" w:fill="FFFFFF"/>
      <w:spacing w:line="0" w:lineRule="atLeast"/>
    </w:pPr>
    <w:rPr>
      <w:rFonts w:ascii="Times New Roman" w:eastAsia="Times New Roman" w:hAnsi="Times New Roman" w:cs="Times New Roman"/>
    </w:rPr>
  </w:style>
  <w:style w:type="paragraph" w:styleId="stbilgi">
    <w:name w:val="header"/>
    <w:basedOn w:val="Normal"/>
    <w:link w:val="stbilgiChar"/>
    <w:uiPriority w:val="99"/>
    <w:unhideWhenUsed/>
    <w:rsid w:val="001D1B35"/>
    <w:pPr>
      <w:tabs>
        <w:tab w:val="center" w:pos="4536"/>
        <w:tab w:val="right" w:pos="9072"/>
      </w:tabs>
    </w:pPr>
  </w:style>
  <w:style w:type="character" w:customStyle="1" w:styleId="stbilgiChar">
    <w:name w:val="Üstbilgi Char"/>
    <w:basedOn w:val="VarsaylanParagrafYazTipi"/>
    <w:link w:val="stbilgi"/>
    <w:uiPriority w:val="99"/>
    <w:rsid w:val="001D1B35"/>
    <w:rPr>
      <w:color w:val="000000"/>
    </w:rPr>
  </w:style>
  <w:style w:type="paragraph" w:styleId="Altbilgi">
    <w:name w:val="footer"/>
    <w:basedOn w:val="Normal"/>
    <w:link w:val="AltbilgiChar"/>
    <w:uiPriority w:val="99"/>
    <w:unhideWhenUsed/>
    <w:rsid w:val="001D1B35"/>
    <w:pPr>
      <w:tabs>
        <w:tab w:val="center" w:pos="4536"/>
        <w:tab w:val="right" w:pos="9072"/>
      </w:tabs>
    </w:pPr>
  </w:style>
  <w:style w:type="character" w:customStyle="1" w:styleId="AltbilgiChar">
    <w:name w:val="Altbilgi Char"/>
    <w:basedOn w:val="VarsaylanParagrafYazTipi"/>
    <w:link w:val="Altbilgi"/>
    <w:uiPriority w:val="99"/>
    <w:rsid w:val="001D1B35"/>
    <w:rPr>
      <w:color w:val="000000"/>
    </w:rPr>
  </w:style>
  <w:style w:type="paragraph" w:styleId="BalonMetni">
    <w:name w:val="Balloon Text"/>
    <w:basedOn w:val="Normal"/>
    <w:link w:val="BalonMetniChar"/>
    <w:uiPriority w:val="99"/>
    <w:semiHidden/>
    <w:unhideWhenUsed/>
    <w:rsid w:val="001D1B35"/>
    <w:rPr>
      <w:rFonts w:ascii="Tahoma" w:hAnsi="Tahoma" w:cs="Tahoma"/>
      <w:sz w:val="16"/>
      <w:szCs w:val="16"/>
    </w:rPr>
  </w:style>
  <w:style w:type="character" w:customStyle="1" w:styleId="BalonMetniChar">
    <w:name w:val="Balon Metni Char"/>
    <w:basedOn w:val="VarsaylanParagrafYazTipi"/>
    <w:link w:val="BalonMetni"/>
    <w:uiPriority w:val="99"/>
    <w:semiHidden/>
    <w:rsid w:val="001D1B3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252A9"/>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4252A9"/>
    <w:rPr>
      <w:color w:val="0066CC"/>
      <w:u w:val="single"/>
    </w:rPr>
  </w:style>
  <w:style w:type="character" w:customStyle="1" w:styleId="Gvdemetni3Exact">
    <w:name w:val="Gövde metni (3) Exact"/>
    <w:basedOn w:val="VarsaylanParagrafYazTipi"/>
    <w:link w:val="Gvdemetni3"/>
    <w:rsid w:val="004252A9"/>
    <w:rPr>
      <w:rFonts w:ascii="Times New Roman" w:eastAsia="Times New Roman" w:hAnsi="Times New Roman" w:cs="Times New Roman"/>
      <w:b/>
      <w:bCs/>
      <w:i w:val="0"/>
      <w:iCs w:val="0"/>
      <w:smallCaps w:val="0"/>
      <w:strike w:val="0"/>
      <w:sz w:val="28"/>
      <w:szCs w:val="28"/>
      <w:u w:val="none"/>
    </w:rPr>
  </w:style>
  <w:style w:type="character" w:customStyle="1" w:styleId="Gvdemetni3KkBykHarfExact">
    <w:name w:val="Gövde metni (3) + Küçük Büyük Harf Exact"/>
    <w:basedOn w:val="Gvdemetni3Exact"/>
    <w:rsid w:val="004252A9"/>
    <w:rPr>
      <w:rFonts w:ascii="Times New Roman" w:eastAsia="Times New Roman" w:hAnsi="Times New Roman" w:cs="Times New Roman"/>
      <w:b/>
      <w:bCs/>
      <w:i w:val="0"/>
      <w:iCs w:val="0"/>
      <w:smallCaps/>
      <w:strike w:val="0"/>
      <w:color w:val="000000"/>
      <w:spacing w:val="0"/>
      <w:w w:val="100"/>
      <w:position w:val="0"/>
      <w:sz w:val="28"/>
      <w:szCs w:val="28"/>
      <w:u w:val="none"/>
      <w:lang w:val="tr-TR" w:eastAsia="tr-TR" w:bidi="tr-TR"/>
    </w:rPr>
  </w:style>
  <w:style w:type="character" w:customStyle="1" w:styleId="Balk1Exact">
    <w:name w:val="Başlık #1 Exact"/>
    <w:basedOn w:val="VarsaylanParagrafYazTipi"/>
    <w:link w:val="Balk1"/>
    <w:rsid w:val="004252A9"/>
    <w:rPr>
      <w:rFonts w:ascii="Times New Roman" w:eastAsia="Times New Roman" w:hAnsi="Times New Roman" w:cs="Times New Roman"/>
      <w:b/>
      <w:bCs/>
      <w:i w:val="0"/>
      <w:iCs w:val="0"/>
      <w:smallCaps w:val="0"/>
      <w:strike w:val="0"/>
      <w:sz w:val="28"/>
      <w:szCs w:val="28"/>
      <w:u w:val="none"/>
    </w:rPr>
  </w:style>
  <w:style w:type="character" w:customStyle="1" w:styleId="Gvdemetni2">
    <w:name w:val="Gövde metni (2)_"/>
    <w:basedOn w:val="VarsaylanParagrafYazTipi"/>
    <w:link w:val="Gvdemetni20"/>
    <w:rsid w:val="004252A9"/>
    <w:rPr>
      <w:rFonts w:ascii="Times New Roman" w:eastAsia="Times New Roman" w:hAnsi="Times New Roman" w:cs="Times New Roman"/>
      <w:b w:val="0"/>
      <w:bCs w:val="0"/>
      <w:i w:val="0"/>
      <w:iCs w:val="0"/>
      <w:smallCaps w:val="0"/>
      <w:strike w:val="0"/>
      <w:u w:val="none"/>
    </w:rPr>
  </w:style>
  <w:style w:type="character" w:customStyle="1" w:styleId="Gvdemetni295pt">
    <w:name w:val="Gövde metni (2) + 9;5 pt"/>
    <w:basedOn w:val="Gvdemetni2"/>
    <w:rsid w:val="004252A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eastAsia="tr-TR" w:bidi="tr-TR"/>
    </w:rPr>
  </w:style>
  <w:style w:type="character" w:customStyle="1" w:styleId="Gvdemetni2Arial85ptKaln">
    <w:name w:val="Gövde metni (2) + Arial;8;5 pt;Kalın"/>
    <w:basedOn w:val="Gvdemetni2"/>
    <w:rsid w:val="004252A9"/>
    <w:rPr>
      <w:rFonts w:ascii="Arial" w:eastAsia="Arial" w:hAnsi="Arial" w:cs="Arial"/>
      <w:b/>
      <w:bCs/>
      <w:i w:val="0"/>
      <w:iCs w:val="0"/>
      <w:smallCaps w:val="0"/>
      <w:strike w:val="0"/>
      <w:color w:val="000000"/>
      <w:spacing w:val="0"/>
      <w:w w:val="100"/>
      <w:position w:val="0"/>
      <w:sz w:val="17"/>
      <w:szCs w:val="17"/>
      <w:u w:val="none"/>
      <w:lang w:val="tr-TR" w:eastAsia="tr-TR" w:bidi="tr-TR"/>
    </w:rPr>
  </w:style>
  <w:style w:type="character" w:customStyle="1" w:styleId="Tabloyazs">
    <w:name w:val="Tablo yazısı_"/>
    <w:basedOn w:val="VarsaylanParagrafYazTipi"/>
    <w:link w:val="Tabloyazs0"/>
    <w:rsid w:val="004252A9"/>
    <w:rPr>
      <w:rFonts w:ascii="Times New Roman" w:eastAsia="Times New Roman" w:hAnsi="Times New Roman" w:cs="Times New Roman"/>
      <w:b w:val="0"/>
      <w:bCs w:val="0"/>
      <w:i w:val="0"/>
      <w:iCs w:val="0"/>
      <w:smallCaps w:val="0"/>
      <w:strike w:val="0"/>
      <w:u w:val="none"/>
    </w:rPr>
  </w:style>
  <w:style w:type="character" w:customStyle="1" w:styleId="Gvdemetni21">
    <w:name w:val="Gövde metni (2)"/>
    <w:basedOn w:val="Gvdemetni2"/>
    <w:rsid w:val="004252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KkBykHarf">
    <w:name w:val="Gövde metni (2) + Küçük Büyük Harf"/>
    <w:basedOn w:val="Gvdemetni2"/>
    <w:rsid w:val="004252A9"/>
    <w:rPr>
      <w:rFonts w:ascii="Times New Roman" w:eastAsia="Times New Roman" w:hAnsi="Times New Roman" w:cs="Times New Roman"/>
      <w:b w:val="0"/>
      <w:bCs w:val="0"/>
      <w:i w:val="0"/>
      <w:iCs w:val="0"/>
      <w:smallCaps/>
      <w:strike w:val="0"/>
      <w:color w:val="000000"/>
      <w:spacing w:val="0"/>
      <w:w w:val="100"/>
      <w:position w:val="0"/>
      <w:sz w:val="24"/>
      <w:szCs w:val="24"/>
      <w:u w:val="none"/>
      <w:lang w:val="tr-TR" w:eastAsia="tr-TR" w:bidi="tr-TR"/>
    </w:rPr>
  </w:style>
  <w:style w:type="paragraph" w:customStyle="1" w:styleId="Gvdemetni3">
    <w:name w:val="Gövde metni (3)"/>
    <w:basedOn w:val="Normal"/>
    <w:link w:val="Gvdemetni3Exact"/>
    <w:rsid w:val="004252A9"/>
    <w:pPr>
      <w:shd w:val="clear" w:color="auto" w:fill="FFFFFF"/>
      <w:spacing w:line="0" w:lineRule="atLeast"/>
    </w:pPr>
    <w:rPr>
      <w:rFonts w:ascii="Times New Roman" w:eastAsia="Times New Roman" w:hAnsi="Times New Roman" w:cs="Times New Roman"/>
      <w:b/>
      <w:bCs/>
      <w:sz w:val="28"/>
      <w:szCs w:val="28"/>
    </w:rPr>
  </w:style>
  <w:style w:type="paragraph" w:customStyle="1" w:styleId="Balk1">
    <w:name w:val="Başlık #1"/>
    <w:basedOn w:val="Normal"/>
    <w:link w:val="Balk1Exact"/>
    <w:rsid w:val="004252A9"/>
    <w:pPr>
      <w:shd w:val="clear" w:color="auto" w:fill="FFFFFF"/>
      <w:spacing w:line="0" w:lineRule="atLeast"/>
      <w:jc w:val="center"/>
      <w:outlineLvl w:val="0"/>
    </w:pPr>
    <w:rPr>
      <w:rFonts w:ascii="Times New Roman" w:eastAsia="Times New Roman" w:hAnsi="Times New Roman" w:cs="Times New Roman"/>
      <w:b/>
      <w:bCs/>
      <w:sz w:val="28"/>
      <w:szCs w:val="28"/>
    </w:rPr>
  </w:style>
  <w:style w:type="paragraph" w:customStyle="1" w:styleId="Gvdemetni20">
    <w:name w:val="Gövde metni (2)"/>
    <w:basedOn w:val="Normal"/>
    <w:link w:val="Gvdemetni2"/>
    <w:rsid w:val="004252A9"/>
    <w:pPr>
      <w:shd w:val="clear" w:color="auto" w:fill="FFFFFF"/>
      <w:spacing w:after="360" w:line="0" w:lineRule="atLeast"/>
      <w:ind w:hanging="640"/>
      <w:jc w:val="both"/>
    </w:pPr>
    <w:rPr>
      <w:rFonts w:ascii="Times New Roman" w:eastAsia="Times New Roman" w:hAnsi="Times New Roman" w:cs="Times New Roman"/>
    </w:rPr>
  </w:style>
  <w:style w:type="paragraph" w:customStyle="1" w:styleId="Tabloyazs0">
    <w:name w:val="Tablo yazısı"/>
    <w:basedOn w:val="Normal"/>
    <w:link w:val="Tabloyazs"/>
    <w:rsid w:val="004252A9"/>
    <w:pPr>
      <w:shd w:val="clear" w:color="auto" w:fill="FFFFFF"/>
      <w:spacing w:line="0" w:lineRule="atLeast"/>
    </w:pPr>
    <w:rPr>
      <w:rFonts w:ascii="Times New Roman" w:eastAsia="Times New Roman" w:hAnsi="Times New Roman" w:cs="Times New Roman"/>
    </w:rPr>
  </w:style>
  <w:style w:type="paragraph" w:styleId="stbilgi">
    <w:name w:val="header"/>
    <w:basedOn w:val="Normal"/>
    <w:link w:val="stbilgiChar"/>
    <w:uiPriority w:val="99"/>
    <w:unhideWhenUsed/>
    <w:rsid w:val="001D1B35"/>
    <w:pPr>
      <w:tabs>
        <w:tab w:val="center" w:pos="4536"/>
        <w:tab w:val="right" w:pos="9072"/>
      </w:tabs>
    </w:pPr>
  </w:style>
  <w:style w:type="character" w:customStyle="1" w:styleId="stbilgiChar">
    <w:name w:val="Üstbilgi Char"/>
    <w:basedOn w:val="VarsaylanParagrafYazTipi"/>
    <w:link w:val="stbilgi"/>
    <w:uiPriority w:val="99"/>
    <w:rsid w:val="001D1B35"/>
    <w:rPr>
      <w:color w:val="000000"/>
    </w:rPr>
  </w:style>
  <w:style w:type="paragraph" w:styleId="Altbilgi">
    <w:name w:val="footer"/>
    <w:basedOn w:val="Normal"/>
    <w:link w:val="AltbilgiChar"/>
    <w:uiPriority w:val="99"/>
    <w:unhideWhenUsed/>
    <w:rsid w:val="001D1B35"/>
    <w:pPr>
      <w:tabs>
        <w:tab w:val="center" w:pos="4536"/>
        <w:tab w:val="right" w:pos="9072"/>
      </w:tabs>
    </w:pPr>
  </w:style>
  <w:style w:type="character" w:customStyle="1" w:styleId="AltbilgiChar">
    <w:name w:val="Altbilgi Char"/>
    <w:basedOn w:val="VarsaylanParagrafYazTipi"/>
    <w:link w:val="Altbilgi"/>
    <w:uiPriority w:val="99"/>
    <w:rsid w:val="001D1B35"/>
    <w:rPr>
      <w:color w:val="000000"/>
    </w:rPr>
  </w:style>
  <w:style w:type="paragraph" w:styleId="BalonMetni">
    <w:name w:val="Balloon Text"/>
    <w:basedOn w:val="Normal"/>
    <w:link w:val="BalonMetniChar"/>
    <w:uiPriority w:val="99"/>
    <w:semiHidden/>
    <w:unhideWhenUsed/>
    <w:rsid w:val="001D1B35"/>
    <w:rPr>
      <w:rFonts w:ascii="Tahoma" w:hAnsi="Tahoma" w:cs="Tahoma"/>
      <w:sz w:val="16"/>
      <w:szCs w:val="16"/>
    </w:rPr>
  </w:style>
  <w:style w:type="character" w:customStyle="1" w:styleId="BalonMetniChar">
    <w:name w:val="Balon Metni Char"/>
    <w:basedOn w:val="VarsaylanParagrafYazTipi"/>
    <w:link w:val="BalonMetni"/>
    <w:uiPriority w:val="99"/>
    <w:semiHidden/>
    <w:rsid w:val="001D1B3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925</Words>
  <Characters>5276</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Aziz Okay</cp:lastModifiedBy>
  <cp:revision>26</cp:revision>
  <dcterms:created xsi:type="dcterms:W3CDTF">2018-09-19T07:17:00Z</dcterms:created>
  <dcterms:modified xsi:type="dcterms:W3CDTF">2020-11-13T07:48:00Z</dcterms:modified>
</cp:coreProperties>
</file>