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34A" w:rsidRDefault="0064434A" w:rsidP="0064434A">
      <w:pPr>
        <w:tabs>
          <w:tab w:val="left" w:pos="4224"/>
        </w:tabs>
        <w:jc w:val="center"/>
        <w:rPr>
          <w:rFonts w:ascii="Gotham Narrow Ultra" w:eastAsiaTheme="minorEastAsia" w:hAnsi="Gotham Narrow Ultra"/>
          <w:color w:val="00637D"/>
          <w:kern w:val="24"/>
          <w:sz w:val="72"/>
          <w:szCs w:val="72"/>
        </w:rPr>
      </w:pPr>
      <w:r w:rsidRPr="00D72C63">
        <w:rPr>
          <w:rFonts w:ascii="Gotham Narrow Ultra" w:eastAsiaTheme="minorEastAsia" w:hAnsi="Gotham Narrow Ultra"/>
          <w:color w:val="00637D"/>
          <w:kern w:val="24"/>
          <w:sz w:val="72"/>
          <w:szCs w:val="72"/>
        </w:rPr>
        <w:drawing>
          <wp:inline distT="0" distB="0" distL="0" distR="0">
            <wp:extent cx="2320636" cy="1701800"/>
            <wp:effectExtent l="0" t="0" r="3810" b="0"/>
            <wp:docPr id="2" name="Resim 2" descr="C:\Users\oguzhan.bozbayir\Desktop\BATÜ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guzhan.bozbayir\Desktop\BATÜ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6389" cy="1706019"/>
                    </a:xfrm>
                    <a:prstGeom prst="rect">
                      <a:avLst/>
                    </a:prstGeom>
                    <a:noFill/>
                    <a:ln>
                      <a:noFill/>
                    </a:ln>
                  </pic:spPr>
                </pic:pic>
              </a:graphicData>
            </a:graphic>
          </wp:inline>
        </w:drawing>
      </w:r>
    </w:p>
    <w:p w:rsidR="0064434A" w:rsidRDefault="0064434A" w:rsidP="0064434A">
      <w:pPr>
        <w:tabs>
          <w:tab w:val="left" w:pos="4224"/>
        </w:tabs>
        <w:spacing w:line="360" w:lineRule="auto"/>
        <w:jc w:val="center"/>
        <w:rPr>
          <w:rFonts w:ascii="Gotham Narrow Ultra" w:eastAsiaTheme="minorEastAsia" w:hAnsi="Gotham Narrow Ultra"/>
          <w:color w:val="00637D"/>
          <w:kern w:val="24"/>
          <w:sz w:val="72"/>
          <w:szCs w:val="72"/>
        </w:rPr>
      </w:pPr>
    </w:p>
    <w:p w:rsidR="0064434A" w:rsidRPr="001E1ADB" w:rsidRDefault="0064434A" w:rsidP="0064434A">
      <w:pPr>
        <w:tabs>
          <w:tab w:val="left" w:pos="4224"/>
        </w:tabs>
        <w:spacing w:line="360" w:lineRule="auto"/>
        <w:jc w:val="center"/>
        <w:rPr>
          <w:rFonts w:ascii="Gotham Narrow Ultra" w:eastAsiaTheme="minorEastAsia" w:hAnsi="Gotham Narrow Ultra"/>
          <w:color w:val="00637D"/>
          <w:kern w:val="24"/>
          <w:sz w:val="72"/>
          <w:szCs w:val="72"/>
        </w:rPr>
      </w:pPr>
      <w:r w:rsidRPr="001E1ADB">
        <w:rPr>
          <w:rFonts w:ascii="Gotham Narrow Ultra" w:eastAsiaTheme="minorEastAsia" w:hAnsi="Gotham Narrow Ultra"/>
          <w:color w:val="00637D"/>
          <w:kern w:val="24"/>
          <w:sz w:val="72"/>
          <w:szCs w:val="72"/>
        </w:rPr>
        <w:t>T.C.</w:t>
      </w:r>
    </w:p>
    <w:p w:rsidR="0064434A" w:rsidRDefault="0064434A" w:rsidP="0064434A">
      <w:pPr>
        <w:tabs>
          <w:tab w:val="left" w:pos="4224"/>
        </w:tabs>
        <w:spacing w:line="360" w:lineRule="auto"/>
        <w:ind w:left="675"/>
        <w:jc w:val="center"/>
        <w:rPr>
          <w:rFonts w:ascii="Gotham Narrow Ultra" w:eastAsiaTheme="minorEastAsia" w:hAnsi="Gotham Narrow Ultra"/>
          <w:color w:val="00637D"/>
          <w:kern w:val="24"/>
          <w:sz w:val="72"/>
          <w:szCs w:val="72"/>
        </w:rPr>
      </w:pPr>
      <w:r>
        <w:rPr>
          <w:rFonts w:ascii="Gotham Narrow Ultra" w:eastAsiaTheme="minorEastAsia" w:hAnsi="Gotham Narrow Ultra"/>
          <w:color w:val="00637D"/>
          <w:kern w:val="24"/>
          <w:sz w:val="72"/>
          <w:szCs w:val="72"/>
        </w:rPr>
        <w:t>BATMAN</w:t>
      </w:r>
      <w:r w:rsidRPr="001E1ADB">
        <w:rPr>
          <w:rFonts w:ascii="Gotham Narrow Ultra" w:eastAsiaTheme="minorEastAsia" w:hAnsi="Gotham Narrow Ultra"/>
          <w:color w:val="00637D"/>
          <w:kern w:val="24"/>
          <w:sz w:val="72"/>
          <w:szCs w:val="72"/>
        </w:rPr>
        <w:t xml:space="preserve"> ÜNİVERSİTESİ</w:t>
      </w:r>
    </w:p>
    <w:p w:rsidR="0064434A" w:rsidRPr="001E1ADB" w:rsidRDefault="009E0AFE" w:rsidP="0064434A">
      <w:pPr>
        <w:tabs>
          <w:tab w:val="left" w:pos="4224"/>
        </w:tabs>
        <w:spacing w:line="360" w:lineRule="auto"/>
        <w:jc w:val="center"/>
        <w:rPr>
          <w:rFonts w:ascii="Gotham Narrow Ultra" w:eastAsiaTheme="minorEastAsia" w:hAnsi="Gotham Narrow Ultra"/>
          <w:color w:val="00637D"/>
          <w:kern w:val="24"/>
          <w:sz w:val="72"/>
          <w:szCs w:val="72"/>
        </w:rPr>
      </w:pPr>
      <w:r>
        <w:rPr>
          <w:rFonts w:ascii="Gotham Narrow Ultra" w:eastAsiaTheme="minorEastAsia" w:hAnsi="Gotham Narrow Ultra"/>
          <w:color w:val="00637D"/>
          <w:kern w:val="24"/>
          <w:sz w:val="72"/>
          <w:szCs w:val="72"/>
        </w:rPr>
        <w:t>SPOR BİLİMLERİ FAKÜLTESİ</w:t>
      </w:r>
    </w:p>
    <w:p w:rsidR="0064434A" w:rsidRDefault="0064434A" w:rsidP="0064434A">
      <w:pPr>
        <w:jc w:val="center"/>
      </w:pPr>
    </w:p>
    <w:p w:rsidR="0064434A" w:rsidRDefault="0064434A" w:rsidP="0064434A">
      <w:pPr>
        <w:jc w:val="center"/>
      </w:pPr>
    </w:p>
    <w:p w:rsidR="0064434A" w:rsidRDefault="0064434A" w:rsidP="0064434A">
      <w:pPr>
        <w:jc w:val="center"/>
      </w:pPr>
    </w:p>
    <w:p w:rsidR="0064434A" w:rsidRDefault="0064434A" w:rsidP="0064434A">
      <w:pPr>
        <w:jc w:val="center"/>
      </w:pPr>
    </w:p>
    <w:p w:rsidR="0064434A" w:rsidRDefault="0064434A" w:rsidP="0064434A">
      <w:pPr>
        <w:jc w:val="center"/>
      </w:pPr>
    </w:p>
    <w:p w:rsidR="0064434A" w:rsidRDefault="0064434A" w:rsidP="0064434A">
      <w:pPr>
        <w:jc w:val="center"/>
      </w:pPr>
    </w:p>
    <w:p w:rsidR="0064434A" w:rsidRPr="0071380E" w:rsidRDefault="00697FEB" w:rsidP="001303BC">
      <w:pPr>
        <w:pStyle w:val="NormalWeb"/>
        <w:spacing w:before="0" w:beforeAutospacing="0" w:after="0" w:afterAutospacing="0" w:line="360" w:lineRule="auto"/>
        <w:jc w:val="center"/>
        <w:rPr>
          <w:rFonts w:ascii="Gotham Narrow Ultra" w:hAnsi="Gotham Narrow Ultra" w:cstheme="minorBidi"/>
          <w:color w:val="00637D"/>
          <w:kern w:val="24"/>
          <w:sz w:val="72"/>
          <w:szCs w:val="72"/>
        </w:rPr>
      </w:pPr>
      <w:r>
        <w:rPr>
          <w:rFonts w:ascii="Gotham Narrow Ultra" w:hAnsi="Gotham Narrow Ultra" w:cstheme="minorBidi"/>
          <w:color w:val="00637D"/>
          <w:kern w:val="24"/>
          <w:sz w:val="72"/>
          <w:szCs w:val="72"/>
        </w:rPr>
        <w:t>202</w:t>
      </w:r>
      <w:r w:rsidR="009E0AFE">
        <w:rPr>
          <w:rFonts w:ascii="Gotham Narrow Ultra" w:hAnsi="Gotham Narrow Ultra" w:cstheme="minorBidi"/>
          <w:color w:val="00637D"/>
          <w:kern w:val="24"/>
          <w:sz w:val="72"/>
          <w:szCs w:val="72"/>
        </w:rPr>
        <w:t>4</w:t>
      </w:r>
      <w:r>
        <w:rPr>
          <w:rFonts w:ascii="Gotham Narrow Ultra" w:hAnsi="Gotham Narrow Ultra" w:cstheme="minorBidi"/>
          <w:color w:val="00637D"/>
          <w:kern w:val="24"/>
          <w:sz w:val="72"/>
          <w:szCs w:val="72"/>
        </w:rPr>
        <w:t xml:space="preserve"> </w:t>
      </w:r>
      <w:r w:rsidR="0064434A">
        <w:rPr>
          <w:rFonts w:ascii="Gotham Narrow Ultra" w:hAnsi="Gotham Narrow Ultra" w:cstheme="minorBidi"/>
          <w:color w:val="00637D"/>
          <w:kern w:val="24"/>
          <w:sz w:val="72"/>
          <w:szCs w:val="72"/>
        </w:rPr>
        <w:t>Y</w:t>
      </w:r>
      <w:r w:rsidR="0064434A" w:rsidRPr="0071380E">
        <w:rPr>
          <w:rFonts w:ascii="Gotham Narrow Ultra" w:hAnsi="Gotham Narrow Ultra" w:cstheme="minorBidi"/>
          <w:color w:val="00637D"/>
          <w:kern w:val="24"/>
          <w:sz w:val="72"/>
          <w:szCs w:val="72"/>
        </w:rPr>
        <w:t>ılı</w:t>
      </w:r>
    </w:p>
    <w:p w:rsidR="0064434A" w:rsidRPr="0071380E" w:rsidRDefault="0064434A" w:rsidP="0064434A">
      <w:pPr>
        <w:pStyle w:val="NormalWeb"/>
        <w:spacing w:before="0" w:beforeAutospacing="0" w:after="0" w:afterAutospacing="0" w:line="360" w:lineRule="auto"/>
        <w:jc w:val="center"/>
        <w:rPr>
          <w:rFonts w:ascii="Gotham Narrow Ultra" w:hAnsi="Gotham Narrow Ultra" w:cstheme="minorBidi"/>
          <w:color w:val="00637D"/>
          <w:kern w:val="24"/>
          <w:sz w:val="72"/>
          <w:szCs w:val="72"/>
        </w:rPr>
      </w:pPr>
      <w:r>
        <w:rPr>
          <w:rFonts w:ascii="Gotham Narrow Ultra" w:hAnsi="Gotham Narrow Ultra" w:cstheme="minorBidi"/>
          <w:color w:val="00637D"/>
          <w:kern w:val="24"/>
          <w:sz w:val="72"/>
          <w:szCs w:val="72"/>
        </w:rPr>
        <w:t>Birim İç Değerlendirme Raporu</w:t>
      </w:r>
    </w:p>
    <w:p w:rsidR="0064434A" w:rsidRPr="0071380E" w:rsidRDefault="0064434A" w:rsidP="0064434A">
      <w:pPr>
        <w:pStyle w:val="NormalWeb"/>
        <w:spacing w:before="0" w:beforeAutospacing="0" w:after="0" w:afterAutospacing="0" w:line="360" w:lineRule="auto"/>
        <w:jc w:val="center"/>
        <w:rPr>
          <w:rFonts w:ascii="Gotham Narrow Ultra" w:hAnsi="Gotham Narrow Ultra" w:cstheme="minorBidi"/>
          <w:color w:val="00637D"/>
          <w:kern w:val="24"/>
          <w:sz w:val="72"/>
          <w:szCs w:val="72"/>
        </w:rPr>
      </w:pPr>
      <w:r>
        <w:rPr>
          <w:rFonts w:ascii="Gotham Narrow Ultra" w:hAnsi="Gotham Narrow Ultra" w:cstheme="minorBidi"/>
          <w:color w:val="00637D"/>
          <w:kern w:val="24"/>
          <w:sz w:val="72"/>
          <w:szCs w:val="72"/>
        </w:rPr>
        <w:t>(BİDR)</w:t>
      </w:r>
    </w:p>
    <w:p w:rsidR="0064434A" w:rsidRDefault="0064434A" w:rsidP="0064434A">
      <w:pPr>
        <w:pStyle w:val="NormalWeb"/>
        <w:spacing w:before="0" w:beforeAutospacing="0" w:after="0" w:afterAutospacing="0" w:line="360" w:lineRule="auto"/>
        <w:jc w:val="center"/>
        <w:rPr>
          <w:rFonts w:ascii="Gotham Narrow Ultra" w:hAnsi="Gotham Narrow Ultra" w:cstheme="minorBidi"/>
          <w:color w:val="00637D"/>
          <w:kern w:val="24"/>
          <w:sz w:val="72"/>
          <w:szCs w:val="72"/>
        </w:rPr>
      </w:pPr>
    </w:p>
    <w:p w:rsidR="0064434A" w:rsidRDefault="0064434A" w:rsidP="0064434A">
      <w:pPr>
        <w:pStyle w:val="NormalWeb"/>
        <w:spacing w:before="0" w:beforeAutospacing="0" w:after="0" w:afterAutospacing="0" w:line="360" w:lineRule="auto"/>
        <w:jc w:val="center"/>
        <w:rPr>
          <w:rFonts w:ascii="Gotham Narrow Ultra" w:hAnsi="Gotham Narrow Ultra" w:cstheme="minorBidi"/>
          <w:color w:val="00637D"/>
          <w:kern w:val="24"/>
          <w:sz w:val="72"/>
          <w:szCs w:val="72"/>
        </w:rPr>
      </w:pPr>
    </w:p>
    <w:sdt>
      <w:sdtPr>
        <w:rPr>
          <w:rFonts w:asciiTheme="minorHAnsi" w:eastAsia="Calibri" w:hAnsiTheme="minorHAnsi" w:cs="Calibri"/>
          <w:b/>
          <w:color w:val="000000" w:themeColor="text1"/>
          <w:spacing w:val="0"/>
          <w:sz w:val="36"/>
          <w:szCs w:val="22"/>
        </w:rPr>
        <w:id w:val="789705231"/>
        <w:docPartObj>
          <w:docPartGallery w:val="Table of Contents"/>
          <w:docPartUnique/>
        </w:docPartObj>
      </w:sdtPr>
      <w:sdtEndPr>
        <w:rPr>
          <w:rFonts w:ascii="Calibri" w:hAnsi="Calibri"/>
          <w:bCs/>
          <w:color w:val="auto"/>
          <w:sz w:val="24"/>
        </w:rPr>
      </w:sdtEndPr>
      <w:sdtContent>
        <w:p w:rsidR="0014024E" w:rsidRPr="009E627C" w:rsidRDefault="0014024E" w:rsidP="009E627C">
          <w:pPr>
            <w:pStyle w:val="TBal"/>
            <w:spacing w:before="120" w:after="120" w:line="360" w:lineRule="auto"/>
            <w:rPr>
              <w:rFonts w:asciiTheme="minorHAnsi" w:hAnsiTheme="minorHAnsi"/>
              <w:b/>
              <w:color w:val="000000" w:themeColor="text1"/>
              <w:sz w:val="24"/>
              <w:szCs w:val="22"/>
            </w:rPr>
          </w:pPr>
          <w:r w:rsidRPr="009E627C">
            <w:rPr>
              <w:rFonts w:asciiTheme="minorHAnsi" w:hAnsiTheme="minorHAnsi"/>
              <w:b/>
              <w:color w:val="000000" w:themeColor="text1"/>
              <w:sz w:val="24"/>
              <w:szCs w:val="22"/>
            </w:rPr>
            <w:t>İÇİNDEKİLER</w:t>
          </w:r>
        </w:p>
        <w:p w:rsidR="009E627C" w:rsidRPr="00965C26" w:rsidRDefault="00A039F9" w:rsidP="009E627C">
          <w:pPr>
            <w:pStyle w:val="T1"/>
            <w:tabs>
              <w:tab w:val="right" w:leader="dot" w:pos="10456"/>
            </w:tabs>
            <w:spacing w:before="120" w:after="120" w:line="360" w:lineRule="auto"/>
            <w:jc w:val="both"/>
            <w:rPr>
              <w:rFonts w:asciiTheme="minorHAnsi" w:eastAsiaTheme="minorEastAsia" w:hAnsiTheme="minorHAnsi" w:cstheme="minorBidi"/>
              <w:bCs w:val="0"/>
              <w:noProof/>
              <w:sz w:val="24"/>
            </w:rPr>
          </w:pPr>
          <w:r w:rsidRPr="009E627C">
            <w:rPr>
              <w:rFonts w:asciiTheme="minorHAnsi" w:hAnsiTheme="minorHAnsi"/>
              <w:sz w:val="24"/>
            </w:rPr>
            <w:fldChar w:fldCharType="begin"/>
          </w:r>
          <w:r w:rsidR="0014024E" w:rsidRPr="009E627C">
            <w:rPr>
              <w:rFonts w:asciiTheme="minorHAnsi" w:hAnsiTheme="minorHAnsi"/>
              <w:sz w:val="24"/>
            </w:rPr>
            <w:instrText xml:space="preserve"> TOC \o "1-3" \h \z \u </w:instrText>
          </w:r>
          <w:r w:rsidRPr="009E627C">
            <w:rPr>
              <w:rFonts w:asciiTheme="minorHAnsi" w:hAnsiTheme="minorHAnsi"/>
              <w:sz w:val="24"/>
            </w:rPr>
            <w:fldChar w:fldCharType="separate"/>
          </w:r>
          <w:hyperlink w:anchor="_Toc158384676" w:history="1">
            <w:r w:rsidR="009E627C" w:rsidRPr="00965C26">
              <w:rPr>
                <w:rStyle w:val="Kpr"/>
                <w:rFonts w:asciiTheme="minorHAnsi" w:hAnsiTheme="minorHAnsi" w:cstheme="minorHAnsi"/>
                <w:noProof/>
                <w:sz w:val="24"/>
              </w:rPr>
              <w:t>1. BİRİM HAKKINDA BİLGİLER</w:t>
            </w:r>
            <w:r w:rsidR="009E627C" w:rsidRPr="00965C26">
              <w:rPr>
                <w:rFonts w:asciiTheme="minorHAnsi" w:hAnsiTheme="minorHAnsi"/>
                <w:noProof/>
                <w:webHidden/>
                <w:sz w:val="24"/>
              </w:rPr>
              <w:tab/>
            </w:r>
            <w:r w:rsidRPr="00965C26">
              <w:rPr>
                <w:rFonts w:asciiTheme="minorHAnsi" w:hAnsiTheme="minorHAnsi"/>
                <w:noProof/>
                <w:webHidden/>
                <w:sz w:val="24"/>
              </w:rPr>
              <w:fldChar w:fldCharType="begin"/>
            </w:r>
            <w:r w:rsidR="009E627C" w:rsidRPr="00965C26">
              <w:rPr>
                <w:rFonts w:asciiTheme="minorHAnsi" w:hAnsiTheme="minorHAnsi"/>
                <w:noProof/>
                <w:webHidden/>
                <w:sz w:val="24"/>
              </w:rPr>
              <w:instrText xml:space="preserve"> PAGEREF _Toc158384676 \h </w:instrText>
            </w:r>
            <w:r w:rsidRPr="00965C26">
              <w:rPr>
                <w:rFonts w:asciiTheme="minorHAnsi" w:hAnsiTheme="minorHAnsi"/>
                <w:noProof/>
                <w:webHidden/>
                <w:sz w:val="24"/>
              </w:rPr>
            </w:r>
            <w:r w:rsidRPr="00965C26">
              <w:rPr>
                <w:rFonts w:asciiTheme="minorHAnsi" w:hAnsiTheme="minorHAnsi"/>
                <w:noProof/>
                <w:webHidden/>
                <w:sz w:val="24"/>
              </w:rPr>
              <w:fldChar w:fldCharType="separate"/>
            </w:r>
            <w:r w:rsidR="00830B65">
              <w:rPr>
                <w:rFonts w:asciiTheme="minorHAnsi" w:hAnsiTheme="minorHAnsi"/>
                <w:noProof/>
                <w:webHidden/>
                <w:sz w:val="24"/>
              </w:rPr>
              <w:t>1</w:t>
            </w:r>
            <w:r w:rsidRPr="00965C26">
              <w:rPr>
                <w:rFonts w:asciiTheme="minorHAnsi" w:hAnsiTheme="minorHAnsi"/>
                <w:noProof/>
                <w:webHidden/>
                <w:sz w:val="24"/>
              </w:rPr>
              <w:fldChar w:fldCharType="end"/>
            </w:r>
          </w:hyperlink>
        </w:p>
        <w:p w:rsidR="009E627C" w:rsidRPr="00965C26" w:rsidRDefault="00556209" w:rsidP="009E627C">
          <w:pPr>
            <w:pStyle w:val="T2"/>
            <w:tabs>
              <w:tab w:val="right" w:leader="dot" w:pos="10456"/>
            </w:tabs>
            <w:spacing w:before="120" w:after="120" w:line="360" w:lineRule="auto"/>
            <w:jc w:val="both"/>
            <w:rPr>
              <w:rFonts w:asciiTheme="minorHAnsi" w:eastAsiaTheme="minorEastAsia" w:hAnsiTheme="minorHAnsi" w:cstheme="minorBidi"/>
              <w:bCs w:val="0"/>
              <w:noProof/>
              <w:sz w:val="24"/>
            </w:rPr>
          </w:pPr>
          <w:hyperlink w:anchor="_Toc158384677" w:history="1">
            <w:r w:rsidR="009E627C" w:rsidRPr="00965C26">
              <w:rPr>
                <w:rStyle w:val="Kpr"/>
                <w:rFonts w:asciiTheme="minorHAnsi" w:hAnsiTheme="minorHAnsi" w:cstheme="minorHAnsi"/>
                <w:noProof/>
                <w:sz w:val="24"/>
              </w:rPr>
              <w:t>1.1. İletişim Bilgileri</w:t>
            </w:r>
            <w:r w:rsidR="009E627C" w:rsidRPr="00965C26">
              <w:rPr>
                <w:rFonts w:asciiTheme="minorHAnsi" w:hAnsiTheme="minorHAnsi"/>
                <w:noProof/>
                <w:webHidden/>
                <w:sz w:val="24"/>
              </w:rPr>
              <w:tab/>
            </w:r>
            <w:r w:rsidR="00A039F9" w:rsidRPr="00965C26">
              <w:rPr>
                <w:rFonts w:asciiTheme="minorHAnsi" w:hAnsiTheme="minorHAnsi"/>
                <w:noProof/>
                <w:webHidden/>
                <w:sz w:val="24"/>
              </w:rPr>
              <w:fldChar w:fldCharType="begin"/>
            </w:r>
            <w:r w:rsidR="009E627C" w:rsidRPr="00965C26">
              <w:rPr>
                <w:rFonts w:asciiTheme="minorHAnsi" w:hAnsiTheme="minorHAnsi"/>
                <w:noProof/>
                <w:webHidden/>
                <w:sz w:val="24"/>
              </w:rPr>
              <w:instrText xml:space="preserve"> PAGEREF _Toc158384677 \h </w:instrText>
            </w:r>
            <w:r w:rsidR="00A039F9" w:rsidRPr="00965C26">
              <w:rPr>
                <w:rFonts w:asciiTheme="minorHAnsi" w:hAnsiTheme="minorHAnsi"/>
                <w:noProof/>
                <w:webHidden/>
                <w:sz w:val="24"/>
              </w:rPr>
            </w:r>
            <w:r w:rsidR="00A039F9" w:rsidRPr="00965C26">
              <w:rPr>
                <w:rFonts w:asciiTheme="minorHAnsi" w:hAnsiTheme="minorHAnsi"/>
                <w:noProof/>
                <w:webHidden/>
                <w:sz w:val="24"/>
              </w:rPr>
              <w:fldChar w:fldCharType="separate"/>
            </w:r>
            <w:r w:rsidR="00830B65">
              <w:rPr>
                <w:rFonts w:asciiTheme="minorHAnsi" w:hAnsiTheme="minorHAnsi"/>
                <w:noProof/>
                <w:webHidden/>
                <w:sz w:val="24"/>
              </w:rPr>
              <w:t>1</w:t>
            </w:r>
            <w:r w:rsidR="00A039F9" w:rsidRPr="00965C26">
              <w:rPr>
                <w:rFonts w:asciiTheme="minorHAnsi" w:hAnsiTheme="minorHAnsi"/>
                <w:noProof/>
                <w:webHidden/>
                <w:sz w:val="24"/>
              </w:rPr>
              <w:fldChar w:fldCharType="end"/>
            </w:r>
          </w:hyperlink>
        </w:p>
        <w:p w:rsidR="009E627C" w:rsidRPr="00965C26" w:rsidRDefault="00556209" w:rsidP="009E627C">
          <w:pPr>
            <w:pStyle w:val="T2"/>
            <w:tabs>
              <w:tab w:val="right" w:leader="dot" w:pos="10456"/>
            </w:tabs>
            <w:spacing w:before="120" w:after="120" w:line="360" w:lineRule="auto"/>
            <w:jc w:val="both"/>
            <w:rPr>
              <w:rFonts w:asciiTheme="minorHAnsi" w:eastAsiaTheme="minorEastAsia" w:hAnsiTheme="minorHAnsi" w:cstheme="minorBidi"/>
              <w:bCs w:val="0"/>
              <w:noProof/>
              <w:sz w:val="24"/>
            </w:rPr>
          </w:pPr>
          <w:hyperlink w:anchor="_Toc158384678" w:history="1">
            <w:r w:rsidR="009E627C" w:rsidRPr="00965C26">
              <w:rPr>
                <w:rStyle w:val="Kpr"/>
                <w:rFonts w:asciiTheme="minorHAnsi" w:hAnsiTheme="minorHAnsi" w:cstheme="minorHAnsi"/>
                <w:noProof/>
                <w:sz w:val="24"/>
              </w:rPr>
              <w:t>1.2. Tarihsel Gelişimi</w:t>
            </w:r>
            <w:r w:rsidR="009E627C" w:rsidRPr="00965C26">
              <w:rPr>
                <w:rFonts w:asciiTheme="minorHAnsi" w:hAnsiTheme="minorHAnsi"/>
                <w:noProof/>
                <w:webHidden/>
                <w:sz w:val="24"/>
              </w:rPr>
              <w:tab/>
            </w:r>
            <w:r w:rsidR="00A039F9" w:rsidRPr="00965C26">
              <w:rPr>
                <w:rFonts w:asciiTheme="minorHAnsi" w:hAnsiTheme="minorHAnsi"/>
                <w:noProof/>
                <w:webHidden/>
                <w:sz w:val="24"/>
              </w:rPr>
              <w:fldChar w:fldCharType="begin"/>
            </w:r>
            <w:r w:rsidR="009E627C" w:rsidRPr="00965C26">
              <w:rPr>
                <w:rFonts w:asciiTheme="minorHAnsi" w:hAnsiTheme="minorHAnsi"/>
                <w:noProof/>
                <w:webHidden/>
                <w:sz w:val="24"/>
              </w:rPr>
              <w:instrText xml:space="preserve"> PAGEREF _Toc158384678 \h </w:instrText>
            </w:r>
            <w:r w:rsidR="00A039F9" w:rsidRPr="00965C26">
              <w:rPr>
                <w:rFonts w:asciiTheme="minorHAnsi" w:hAnsiTheme="minorHAnsi"/>
                <w:noProof/>
                <w:webHidden/>
                <w:sz w:val="24"/>
              </w:rPr>
            </w:r>
            <w:r w:rsidR="00A039F9" w:rsidRPr="00965C26">
              <w:rPr>
                <w:rFonts w:asciiTheme="minorHAnsi" w:hAnsiTheme="minorHAnsi"/>
                <w:noProof/>
                <w:webHidden/>
                <w:sz w:val="24"/>
              </w:rPr>
              <w:fldChar w:fldCharType="separate"/>
            </w:r>
            <w:r w:rsidR="00830B65">
              <w:rPr>
                <w:rFonts w:asciiTheme="minorHAnsi" w:hAnsiTheme="minorHAnsi"/>
                <w:noProof/>
                <w:webHidden/>
                <w:sz w:val="24"/>
              </w:rPr>
              <w:t>1</w:t>
            </w:r>
            <w:r w:rsidR="00A039F9" w:rsidRPr="00965C26">
              <w:rPr>
                <w:rFonts w:asciiTheme="minorHAnsi" w:hAnsiTheme="minorHAnsi"/>
                <w:noProof/>
                <w:webHidden/>
                <w:sz w:val="24"/>
              </w:rPr>
              <w:fldChar w:fldCharType="end"/>
            </w:r>
          </w:hyperlink>
        </w:p>
        <w:p w:rsidR="009E627C" w:rsidRPr="00965C26" w:rsidRDefault="00556209" w:rsidP="009E627C">
          <w:pPr>
            <w:pStyle w:val="T2"/>
            <w:tabs>
              <w:tab w:val="right" w:leader="dot" w:pos="10456"/>
            </w:tabs>
            <w:spacing w:before="120" w:after="120" w:line="360" w:lineRule="auto"/>
            <w:jc w:val="both"/>
            <w:rPr>
              <w:rFonts w:asciiTheme="minorHAnsi" w:eastAsiaTheme="minorEastAsia" w:hAnsiTheme="minorHAnsi" w:cstheme="minorBidi"/>
              <w:bCs w:val="0"/>
              <w:noProof/>
              <w:sz w:val="24"/>
            </w:rPr>
          </w:pPr>
          <w:hyperlink w:anchor="_Toc158384679" w:history="1">
            <w:r w:rsidR="009E627C" w:rsidRPr="00965C26">
              <w:rPr>
                <w:rStyle w:val="Kpr"/>
                <w:rFonts w:asciiTheme="minorHAnsi" w:hAnsiTheme="minorHAnsi" w:cstheme="minorHAnsi"/>
                <w:noProof/>
                <w:sz w:val="24"/>
              </w:rPr>
              <w:t>1.3. Misyonu, Vizyonu, Değerleri ve Hedefleri</w:t>
            </w:r>
            <w:r w:rsidR="009E627C" w:rsidRPr="00965C26">
              <w:rPr>
                <w:rFonts w:asciiTheme="minorHAnsi" w:hAnsiTheme="minorHAnsi"/>
                <w:noProof/>
                <w:webHidden/>
                <w:sz w:val="24"/>
              </w:rPr>
              <w:tab/>
            </w:r>
            <w:r w:rsidR="00A039F9" w:rsidRPr="00965C26">
              <w:rPr>
                <w:rFonts w:asciiTheme="minorHAnsi" w:hAnsiTheme="minorHAnsi"/>
                <w:noProof/>
                <w:webHidden/>
                <w:sz w:val="24"/>
              </w:rPr>
              <w:fldChar w:fldCharType="begin"/>
            </w:r>
            <w:r w:rsidR="009E627C" w:rsidRPr="00965C26">
              <w:rPr>
                <w:rFonts w:asciiTheme="minorHAnsi" w:hAnsiTheme="minorHAnsi"/>
                <w:noProof/>
                <w:webHidden/>
                <w:sz w:val="24"/>
              </w:rPr>
              <w:instrText xml:space="preserve"> PAGEREF _Toc158384679 \h </w:instrText>
            </w:r>
            <w:r w:rsidR="00A039F9" w:rsidRPr="00965C26">
              <w:rPr>
                <w:rFonts w:asciiTheme="minorHAnsi" w:hAnsiTheme="minorHAnsi"/>
                <w:noProof/>
                <w:webHidden/>
                <w:sz w:val="24"/>
              </w:rPr>
            </w:r>
            <w:r w:rsidR="00A039F9" w:rsidRPr="00965C26">
              <w:rPr>
                <w:rFonts w:asciiTheme="minorHAnsi" w:hAnsiTheme="minorHAnsi"/>
                <w:noProof/>
                <w:webHidden/>
                <w:sz w:val="24"/>
              </w:rPr>
              <w:fldChar w:fldCharType="separate"/>
            </w:r>
            <w:r w:rsidR="00830B65">
              <w:rPr>
                <w:rFonts w:asciiTheme="minorHAnsi" w:hAnsiTheme="minorHAnsi"/>
                <w:noProof/>
                <w:webHidden/>
                <w:sz w:val="24"/>
              </w:rPr>
              <w:t>1</w:t>
            </w:r>
            <w:r w:rsidR="00A039F9" w:rsidRPr="00965C26">
              <w:rPr>
                <w:rFonts w:asciiTheme="minorHAnsi" w:hAnsiTheme="minorHAnsi"/>
                <w:noProof/>
                <w:webHidden/>
                <w:sz w:val="24"/>
              </w:rPr>
              <w:fldChar w:fldCharType="end"/>
            </w:r>
          </w:hyperlink>
        </w:p>
        <w:p w:rsidR="009E627C" w:rsidRPr="009E627C" w:rsidRDefault="00556209" w:rsidP="009E627C">
          <w:pPr>
            <w:pStyle w:val="T1"/>
            <w:tabs>
              <w:tab w:val="right" w:leader="dot" w:pos="10456"/>
            </w:tabs>
            <w:spacing w:before="120" w:after="120" w:line="360" w:lineRule="auto"/>
            <w:jc w:val="both"/>
            <w:rPr>
              <w:rFonts w:asciiTheme="minorHAnsi" w:eastAsiaTheme="minorEastAsia" w:hAnsiTheme="minorHAnsi" w:cstheme="minorBidi"/>
              <w:b w:val="0"/>
              <w:bCs w:val="0"/>
              <w:noProof/>
              <w:sz w:val="24"/>
            </w:rPr>
          </w:pPr>
          <w:hyperlink w:anchor="_Toc158384680" w:history="1">
            <w:r w:rsidR="009E627C" w:rsidRPr="009E627C">
              <w:rPr>
                <w:rStyle w:val="Kpr"/>
                <w:rFonts w:asciiTheme="minorHAnsi" w:eastAsia="CamberW04-Regular" w:hAnsiTheme="minorHAnsi" w:cstheme="minorHAnsi"/>
                <w:noProof/>
                <w:sz w:val="24"/>
              </w:rPr>
              <w:t>A. LİDERLİK, YÖNETİŞİM VE KALİTE</w:t>
            </w:r>
            <w:r w:rsidR="009E627C" w:rsidRPr="009E627C">
              <w:rPr>
                <w:rFonts w:asciiTheme="minorHAnsi" w:hAnsiTheme="minorHAnsi"/>
                <w:noProof/>
                <w:webHidden/>
                <w:sz w:val="24"/>
              </w:rPr>
              <w:tab/>
            </w:r>
            <w:r w:rsidR="00A039F9" w:rsidRPr="009E627C">
              <w:rPr>
                <w:rFonts w:asciiTheme="minorHAnsi" w:hAnsiTheme="minorHAnsi"/>
                <w:noProof/>
                <w:webHidden/>
                <w:sz w:val="24"/>
              </w:rPr>
              <w:fldChar w:fldCharType="begin"/>
            </w:r>
            <w:r w:rsidR="009E627C" w:rsidRPr="009E627C">
              <w:rPr>
                <w:rFonts w:asciiTheme="minorHAnsi" w:hAnsiTheme="minorHAnsi"/>
                <w:noProof/>
                <w:webHidden/>
                <w:sz w:val="24"/>
              </w:rPr>
              <w:instrText xml:space="preserve"> PAGEREF _Toc158384680 \h </w:instrText>
            </w:r>
            <w:r w:rsidR="00A039F9" w:rsidRPr="009E627C">
              <w:rPr>
                <w:rFonts w:asciiTheme="minorHAnsi" w:hAnsiTheme="minorHAnsi"/>
                <w:noProof/>
                <w:webHidden/>
                <w:sz w:val="24"/>
              </w:rPr>
            </w:r>
            <w:r w:rsidR="00A039F9" w:rsidRPr="009E627C">
              <w:rPr>
                <w:rFonts w:asciiTheme="minorHAnsi" w:hAnsiTheme="minorHAnsi"/>
                <w:noProof/>
                <w:webHidden/>
                <w:sz w:val="24"/>
              </w:rPr>
              <w:fldChar w:fldCharType="separate"/>
            </w:r>
            <w:r w:rsidR="00830B65">
              <w:rPr>
                <w:rFonts w:asciiTheme="minorHAnsi" w:hAnsiTheme="minorHAnsi"/>
                <w:noProof/>
                <w:webHidden/>
                <w:sz w:val="24"/>
              </w:rPr>
              <w:t>5</w:t>
            </w:r>
            <w:r w:rsidR="00A039F9" w:rsidRPr="009E627C">
              <w:rPr>
                <w:rFonts w:asciiTheme="minorHAnsi" w:hAnsiTheme="minorHAnsi"/>
                <w:noProof/>
                <w:webHidden/>
                <w:sz w:val="24"/>
              </w:rPr>
              <w:fldChar w:fldCharType="end"/>
            </w:r>
          </w:hyperlink>
        </w:p>
        <w:p w:rsidR="009E627C" w:rsidRPr="009E627C" w:rsidRDefault="00556209" w:rsidP="009E627C">
          <w:pPr>
            <w:pStyle w:val="T1"/>
            <w:tabs>
              <w:tab w:val="right" w:leader="dot" w:pos="10456"/>
            </w:tabs>
            <w:spacing w:before="120" w:after="120" w:line="360" w:lineRule="auto"/>
            <w:jc w:val="both"/>
            <w:rPr>
              <w:rFonts w:asciiTheme="minorHAnsi" w:eastAsiaTheme="minorEastAsia" w:hAnsiTheme="minorHAnsi" w:cstheme="minorBidi"/>
              <w:b w:val="0"/>
              <w:bCs w:val="0"/>
              <w:noProof/>
              <w:sz w:val="24"/>
            </w:rPr>
          </w:pPr>
          <w:hyperlink w:anchor="_Toc158384681" w:history="1">
            <w:r w:rsidR="009E627C" w:rsidRPr="009E627C">
              <w:rPr>
                <w:rStyle w:val="Kpr"/>
                <w:rFonts w:asciiTheme="minorHAnsi" w:eastAsia="CamberW04-Regular" w:hAnsiTheme="minorHAnsi" w:cstheme="minorHAnsi"/>
                <w:noProof/>
                <w:sz w:val="24"/>
              </w:rPr>
              <w:t>B. EĞİTİM VE ÖĞRETİM</w:t>
            </w:r>
            <w:r w:rsidR="009E627C" w:rsidRPr="009E627C">
              <w:rPr>
                <w:rFonts w:asciiTheme="minorHAnsi" w:hAnsiTheme="minorHAnsi"/>
                <w:noProof/>
                <w:webHidden/>
                <w:sz w:val="24"/>
              </w:rPr>
              <w:tab/>
            </w:r>
            <w:r w:rsidR="00A039F9" w:rsidRPr="009E627C">
              <w:rPr>
                <w:rFonts w:asciiTheme="minorHAnsi" w:hAnsiTheme="minorHAnsi"/>
                <w:noProof/>
                <w:webHidden/>
                <w:sz w:val="24"/>
              </w:rPr>
              <w:fldChar w:fldCharType="begin"/>
            </w:r>
            <w:r w:rsidR="009E627C" w:rsidRPr="009E627C">
              <w:rPr>
                <w:rFonts w:asciiTheme="minorHAnsi" w:hAnsiTheme="minorHAnsi"/>
                <w:noProof/>
                <w:webHidden/>
                <w:sz w:val="24"/>
              </w:rPr>
              <w:instrText xml:space="preserve"> PAGEREF _Toc158384681 \h </w:instrText>
            </w:r>
            <w:r w:rsidR="00A039F9" w:rsidRPr="009E627C">
              <w:rPr>
                <w:rFonts w:asciiTheme="minorHAnsi" w:hAnsiTheme="minorHAnsi"/>
                <w:noProof/>
                <w:webHidden/>
                <w:sz w:val="24"/>
              </w:rPr>
            </w:r>
            <w:r w:rsidR="00A039F9" w:rsidRPr="009E627C">
              <w:rPr>
                <w:rFonts w:asciiTheme="minorHAnsi" w:hAnsiTheme="minorHAnsi"/>
                <w:noProof/>
                <w:webHidden/>
                <w:sz w:val="24"/>
              </w:rPr>
              <w:fldChar w:fldCharType="separate"/>
            </w:r>
            <w:r w:rsidR="00830B65">
              <w:rPr>
                <w:rFonts w:asciiTheme="minorHAnsi" w:hAnsiTheme="minorHAnsi"/>
                <w:noProof/>
                <w:webHidden/>
                <w:sz w:val="24"/>
              </w:rPr>
              <w:t>29</w:t>
            </w:r>
            <w:r w:rsidR="00A039F9" w:rsidRPr="009E627C">
              <w:rPr>
                <w:rFonts w:asciiTheme="minorHAnsi" w:hAnsiTheme="minorHAnsi"/>
                <w:noProof/>
                <w:webHidden/>
                <w:sz w:val="24"/>
              </w:rPr>
              <w:fldChar w:fldCharType="end"/>
            </w:r>
          </w:hyperlink>
        </w:p>
        <w:p w:rsidR="009E627C" w:rsidRPr="009E627C" w:rsidRDefault="00556209" w:rsidP="009E627C">
          <w:pPr>
            <w:pStyle w:val="T1"/>
            <w:tabs>
              <w:tab w:val="right" w:leader="dot" w:pos="10456"/>
            </w:tabs>
            <w:spacing w:before="120" w:after="120" w:line="360" w:lineRule="auto"/>
            <w:jc w:val="both"/>
            <w:rPr>
              <w:rFonts w:asciiTheme="minorHAnsi" w:eastAsiaTheme="minorEastAsia" w:hAnsiTheme="minorHAnsi" w:cstheme="minorBidi"/>
              <w:b w:val="0"/>
              <w:bCs w:val="0"/>
              <w:noProof/>
              <w:sz w:val="24"/>
            </w:rPr>
          </w:pPr>
          <w:hyperlink w:anchor="_Toc158384682" w:history="1">
            <w:r w:rsidR="009E627C" w:rsidRPr="009E627C">
              <w:rPr>
                <w:rStyle w:val="Kpr"/>
                <w:rFonts w:asciiTheme="minorHAnsi" w:eastAsia="CamberW04-Regular" w:hAnsiTheme="minorHAnsi" w:cstheme="minorHAnsi"/>
                <w:noProof/>
                <w:sz w:val="24"/>
              </w:rPr>
              <w:t>C. ARAŞTIRMA VE GELİŞTİRME</w:t>
            </w:r>
            <w:r w:rsidR="009E627C" w:rsidRPr="009E627C">
              <w:rPr>
                <w:rFonts w:asciiTheme="minorHAnsi" w:hAnsiTheme="minorHAnsi"/>
                <w:noProof/>
                <w:webHidden/>
                <w:sz w:val="24"/>
              </w:rPr>
              <w:tab/>
            </w:r>
            <w:r w:rsidR="00A039F9" w:rsidRPr="009E627C">
              <w:rPr>
                <w:rFonts w:asciiTheme="minorHAnsi" w:hAnsiTheme="minorHAnsi"/>
                <w:noProof/>
                <w:webHidden/>
                <w:sz w:val="24"/>
              </w:rPr>
              <w:fldChar w:fldCharType="begin"/>
            </w:r>
            <w:r w:rsidR="009E627C" w:rsidRPr="009E627C">
              <w:rPr>
                <w:rFonts w:asciiTheme="minorHAnsi" w:hAnsiTheme="minorHAnsi"/>
                <w:noProof/>
                <w:webHidden/>
                <w:sz w:val="24"/>
              </w:rPr>
              <w:instrText xml:space="preserve"> PAGEREF _Toc158384682 \h </w:instrText>
            </w:r>
            <w:r w:rsidR="00A039F9" w:rsidRPr="009E627C">
              <w:rPr>
                <w:rFonts w:asciiTheme="minorHAnsi" w:hAnsiTheme="minorHAnsi"/>
                <w:noProof/>
                <w:webHidden/>
                <w:sz w:val="24"/>
              </w:rPr>
            </w:r>
            <w:r w:rsidR="00A039F9" w:rsidRPr="009E627C">
              <w:rPr>
                <w:rFonts w:asciiTheme="minorHAnsi" w:hAnsiTheme="minorHAnsi"/>
                <w:noProof/>
                <w:webHidden/>
                <w:sz w:val="24"/>
              </w:rPr>
              <w:fldChar w:fldCharType="separate"/>
            </w:r>
            <w:r w:rsidR="00830B65">
              <w:rPr>
                <w:rFonts w:asciiTheme="minorHAnsi" w:hAnsiTheme="minorHAnsi"/>
                <w:noProof/>
                <w:webHidden/>
                <w:sz w:val="24"/>
              </w:rPr>
              <w:t>54</w:t>
            </w:r>
            <w:r w:rsidR="00A039F9" w:rsidRPr="009E627C">
              <w:rPr>
                <w:rFonts w:asciiTheme="minorHAnsi" w:hAnsiTheme="minorHAnsi"/>
                <w:noProof/>
                <w:webHidden/>
                <w:sz w:val="24"/>
              </w:rPr>
              <w:fldChar w:fldCharType="end"/>
            </w:r>
          </w:hyperlink>
        </w:p>
        <w:p w:rsidR="009E627C" w:rsidRPr="009E627C" w:rsidRDefault="00556209" w:rsidP="009E627C">
          <w:pPr>
            <w:pStyle w:val="T1"/>
            <w:tabs>
              <w:tab w:val="right" w:leader="dot" w:pos="10456"/>
            </w:tabs>
            <w:spacing w:before="120" w:after="120" w:line="360" w:lineRule="auto"/>
            <w:jc w:val="both"/>
            <w:rPr>
              <w:rFonts w:asciiTheme="minorHAnsi" w:eastAsiaTheme="minorEastAsia" w:hAnsiTheme="minorHAnsi" w:cstheme="minorBidi"/>
              <w:b w:val="0"/>
              <w:bCs w:val="0"/>
              <w:noProof/>
              <w:sz w:val="24"/>
            </w:rPr>
          </w:pPr>
          <w:hyperlink w:anchor="_Toc158384683" w:history="1">
            <w:r w:rsidR="009E627C" w:rsidRPr="009E627C">
              <w:rPr>
                <w:rStyle w:val="Kpr"/>
                <w:rFonts w:asciiTheme="minorHAnsi" w:eastAsia="CamberW04-Regular" w:hAnsiTheme="minorHAnsi" w:cstheme="minorHAnsi"/>
                <w:noProof/>
                <w:sz w:val="24"/>
              </w:rPr>
              <w:t>D. TOPLUMSAL KATKI</w:t>
            </w:r>
            <w:r w:rsidR="009E627C" w:rsidRPr="009E627C">
              <w:rPr>
                <w:rFonts w:asciiTheme="minorHAnsi" w:hAnsiTheme="minorHAnsi"/>
                <w:noProof/>
                <w:webHidden/>
                <w:sz w:val="24"/>
              </w:rPr>
              <w:tab/>
            </w:r>
            <w:r w:rsidR="00A039F9" w:rsidRPr="009E627C">
              <w:rPr>
                <w:rFonts w:asciiTheme="minorHAnsi" w:hAnsiTheme="minorHAnsi"/>
                <w:noProof/>
                <w:webHidden/>
                <w:sz w:val="24"/>
              </w:rPr>
              <w:fldChar w:fldCharType="begin"/>
            </w:r>
            <w:r w:rsidR="009E627C" w:rsidRPr="009E627C">
              <w:rPr>
                <w:rFonts w:asciiTheme="minorHAnsi" w:hAnsiTheme="minorHAnsi"/>
                <w:noProof/>
                <w:webHidden/>
                <w:sz w:val="24"/>
              </w:rPr>
              <w:instrText xml:space="preserve"> PAGEREF _Toc158384683 \h </w:instrText>
            </w:r>
            <w:r w:rsidR="00A039F9" w:rsidRPr="009E627C">
              <w:rPr>
                <w:rFonts w:asciiTheme="minorHAnsi" w:hAnsiTheme="minorHAnsi"/>
                <w:noProof/>
                <w:webHidden/>
                <w:sz w:val="24"/>
              </w:rPr>
            </w:r>
            <w:r w:rsidR="00A039F9" w:rsidRPr="009E627C">
              <w:rPr>
                <w:rFonts w:asciiTheme="minorHAnsi" w:hAnsiTheme="minorHAnsi"/>
                <w:noProof/>
                <w:webHidden/>
                <w:sz w:val="24"/>
              </w:rPr>
              <w:fldChar w:fldCharType="separate"/>
            </w:r>
            <w:r w:rsidR="00830B65">
              <w:rPr>
                <w:rFonts w:asciiTheme="minorHAnsi" w:hAnsiTheme="minorHAnsi"/>
                <w:noProof/>
                <w:webHidden/>
                <w:sz w:val="24"/>
              </w:rPr>
              <w:t>64</w:t>
            </w:r>
            <w:r w:rsidR="00A039F9" w:rsidRPr="009E627C">
              <w:rPr>
                <w:rFonts w:asciiTheme="minorHAnsi" w:hAnsiTheme="minorHAnsi"/>
                <w:noProof/>
                <w:webHidden/>
                <w:sz w:val="24"/>
              </w:rPr>
              <w:fldChar w:fldCharType="end"/>
            </w:r>
          </w:hyperlink>
        </w:p>
        <w:p w:rsidR="009E627C" w:rsidRPr="009E627C" w:rsidRDefault="00556209" w:rsidP="009E627C">
          <w:pPr>
            <w:pStyle w:val="T1"/>
            <w:tabs>
              <w:tab w:val="right" w:leader="dot" w:pos="10456"/>
            </w:tabs>
            <w:spacing w:before="120" w:after="120" w:line="360" w:lineRule="auto"/>
            <w:jc w:val="both"/>
            <w:rPr>
              <w:rFonts w:asciiTheme="minorHAnsi" w:eastAsiaTheme="minorEastAsia" w:hAnsiTheme="minorHAnsi" w:cstheme="minorBidi"/>
              <w:b w:val="0"/>
              <w:bCs w:val="0"/>
              <w:noProof/>
              <w:sz w:val="24"/>
            </w:rPr>
          </w:pPr>
          <w:hyperlink w:anchor="_Toc158384684" w:history="1">
            <w:r w:rsidR="009E627C" w:rsidRPr="009E627C">
              <w:rPr>
                <w:rStyle w:val="Kpr"/>
                <w:rFonts w:asciiTheme="minorHAnsi" w:hAnsiTheme="minorHAnsi" w:cstheme="minorHAnsi"/>
                <w:noProof/>
                <w:sz w:val="24"/>
              </w:rPr>
              <w:t>2. SONUÇ VE DEĞERLENDİRME</w:t>
            </w:r>
            <w:r w:rsidR="009E627C" w:rsidRPr="009E627C">
              <w:rPr>
                <w:rFonts w:asciiTheme="minorHAnsi" w:hAnsiTheme="minorHAnsi"/>
                <w:noProof/>
                <w:webHidden/>
                <w:sz w:val="24"/>
              </w:rPr>
              <w:tab/>
            </w:r>
            <w:r w:rsidR="00A039F9" w:rsidRPr="009E627C">
              <w:rPr>
                <w:rFonts w:asciiTheme="minorHAnsi" w:hAnsiTheme="minorHAnsi"/>
                <w:noProof/>
                <w:webHidden/>
                <w:sz w:val="24"/>
              </w:rPr>
              <w:fldChar w:fldCharType="begin"/>
            </w:r>
            <w:r w:rsidR="009E627C" w:rsidRPr="009E627C">
              <w:rPr>
                <w:rFonts w:asciiTheme="minorHAnsi" w:hAnsiTheme="minorHAnsi"/>
                <w:noProof/>
                <w:webHidden/>
                <w:sz w:val="24"/>
              </w:rPr>
              <w:instrText xml:space="preserve"> PAGEREF _Toc158384684 \h </w:instrText>
            </w:r>
            <w:r w:rsidR="00A039F9" w:rsidRPr="009E627C">
              <w:rPr>
                <w:rFonts w:asciiTheme="minorHAnsi" w:hAnsiTheme="minorHAnsi"/>
                <w:noProof/>
                <w:webHidden/>
                <w:sz w:val="24"/>
              </w:rPr>
            </w:r>
            <w:r w:rsidR="00A039F9" w:rsidRPr="009E627C">
              <w:rPr>
                <w:rFonts w:asciiTheme="minorHAnsi" w:hAnsiTheme="minorHAnsi"/>
                <w:noProof/>
                <w:webHidden/>
                <w:sz w:val="24"/>
              </w:rPr>
              <w:fldChar w:fldCharType="separate"/>
            </w:r>
            <w:r w:rsidR="00830B65">
              <w:rPr>
                <w:rFonts w:asciiTheme="minorHAnsi" w:hAnsiTheme="minorHAnsi"/>
                <w:noProof/>
                <w:webHidden/>
                <w:sz w:val="24"/>
              </w:rPr>
              <w:t>68</w:t>
            </w:r>
            <w:r w:rsidR="00A039F9" w:rsidRPr="009E627C">
              <w:rPr>
                <w:rFonts w:asciiTheme="minorHAnsi" w:hAnsiTheme="minorHAnsi"/>
                <w:noProof/>
                <w:webHidden/>
                <w:sz w:val="24"/>
              </w:rPr>
              <w:fldChar w:fldCharType="end"/>
            </w:r>
          </w:hyperlink>
        </w:p>
        <w:p w:rsidR="0014024E" w:rsidRPr="009E627C" w:rsidRDefault="00A039F9" w:rsidP="009E627C">
          <w:pPr>
            <w:spacing w:before="120" w:after="120" w:line="360" w:lineRule="auto"/>
            <w:jc w:val="both"/>
            <w:rPr>
              <w:sz w:val="24"/>
            </w:rPr>
          </w:pPr>
          <w:r w:rsidRPr="009E627C">
            <w:rPr>
              <w:rFonts w:asciiTheme="minorHAnsi" w:hAnsiTheme="minorHAnsi"/>
              <w:b/>
              <w:bCs/>
              <w:sz w:val="24"/>
            </w:rPr>
            <w:fldChar w:fldCharType="end"/>
          </w:r>
        </w:p>
      </w:sdtContent>
    </w:sdt>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14024E" w:rsidRDefault="0014024E" w:rsidP="00F12D0B">
      <w:pPr>
        <w:spacing w:before="120" w:after="120"/>
        <w:jc w:val="both"/>
        <w:rPr>
          <w:b/>
          <w:color w:val="000000" w:themeColor="text1"/>
          <w:sz w:val="24"/>
        </w:rPr>
        <w:sectPr w:rsidR="0014024E" w:rsidSect="00F70555">
          <w:footerReference w:type="default" r:id="rId10"/>
          <w:pgSz w:w="11906" w:h="16838"/>
          <w:pgMar w:top="720" w:right="720" w:bottom="720" w:left="720" w:header="567" w:footer="567" w:gutter="0"/>
          <w:cols w:space="708"/>
          <w:docGrid w:linePitch="299"/>
        </w:sectPr>
      </w:pPr>
    </w:p>
    <w:p w:rsidR="00F12D0B" w:rsidRPr="009E0AFE" w:rsidRDefault="0014024E" w:rsidP="00C55709">
      <w:pPr>
        <w:pStyle w:val="Balk1"/>
        <w:spacing w:before="120" w:after="120"/>
        <w:rPr>
          <w:rFonts w:ascii="Times New Roman" w:hAnsi="Times New Roman" w:cs="Times New Roman"/>
          <w:color w:val="000000" w:themeColor="text1"/>
          <w:sz w:val="24"/>
        </w:rPr>
      </w:pPr>
      <w:bookmarkStart w:id="0" w:name="_Toc158384676"/>
      <w:r>
        <w:rPr>
          <w:rFonts w:asciiTheme="minorHAnsi" w:hAnsiTheme="minorHAnsi" w:cstheme="minorHAnsi"/>
          <w:color w:val="000000" w:themeColor="text1"/>
          <w:sz w:val="24"/>
        </w:rPr>
        <w:lastRenderedPageBreak/>
        <w:t xml:space="preserve">1. </w:t>
      </w:r>
      <w:r w:rsidR="00F12D0B" w:rsidRPr="009E0AFE">
        <w:rPr>
          <w:rFonts w:ascii="Times New Roman" w:hAnsi="Times New Roman" w:cs="Times New Roman"/>
          <w:color w:val="000000" w:themeColor="text1"/>
          <w:sz w:val="24"/>
        </w:rPr>
        <w:t>BİRİM HAKKINDA BİLGİLER</w:t>
      </w:r>
      <w:bookmarkEnd w:id="0"/>
    </w:p>
    <w:p w:rsidR="00F12D0B" w:rsidRPr="009E0AFE" w:rsidRDefault="00F12D0B" w:rsidP="00C55709">
      <w:pPr>
        <w:pStyle w:val="Balk2"/>
        <w:spacing w:before="120" w:after="120"/>
        <w:rPr>
          <w:rFonts w:ascii="Times New Roman" w:hAnsi="Times New Roman" w:cs="Times New Roman"/>
          <w:color w:val="000000" w:themeColor="text1"/>
        </w:rPr>
      </w:pPr>
      <w:bookmarkStart w:id="1" w:name="_Toc158384677"/>
      <w:r w:rsidRPr="009E0AFE">
        <w:rPr>
          <w:rFonts w:ascii="Times New Roman" w:hAnsi="Times New Roman" w:cs="Times New Roman"/>
          <w:color w:val="000000" w:themeColor="text1"/>
        </w:rPr>
        <w:t>1.</w:t>
      </w:r>
      <w:r w:rsidR="0014024E" w:rsidRPr="009E0AFE">
        <w:rPr>
          <w:rFonts w:ascii="Times New Roman" w:hAnsi="Times New Roman" w:cs="Times New Roman"/>
          <w:color w:val="000000" w:themeColor="text1"/>
        </w:rPr>
        <w:t>1.</w:t>
      </w:r>
      <w:r w:rsidRPr="009E0AFE">
        <w:rPr>
          <w:rFonts w:ascii="Times New Roman" w:hAnsi="Times New Roman" w:cs="Times New Roman"/>
          <w:color w:val="000000" w:themeColor="text1"/>
        </w:rPr>
        <w:t xml:space="preserve"> İletişim Bilgileri</w:t>
      </w:r>
      <w:bookmarkEnd w:id="1"/>
    </w:p>
    <w:p w:rsidR="001303BC" w:rsidRPr="009E0AFE" w:rsidRDefault="001303BC" w:rsidP="001303BC">
      <w:pPr>
        <w:pStyle w:val="ListeParagraf"/>
        <w:spacing w:line="360" w:lineRule="auto"/>
        <w:jc w:val="both"/>
        <w:rPr>
          <w:rFonts w:ascii="Times New Roman" w:hAnsi="Times New Roman" w:cs="Times New Roman"/>
          <w:sz w:val="24"/>
          <w:szCs w:val="24"/>
        </w:rPr>
      </w:pPr>
      <w:r w:rsidRPr="009E0AFE">
        <w:rPr>
          <w:rFonts w:ascii="Times New Roman" w:hAnsi="Times New Roman" w:cs="Times New Roman"/>
          <w:sz w:val="24"/>
          <w:szCs w:val="24"/>
        </w:rPr>
        <w:t xml:space="preserve">Batman Üniversitesi </w:t>
      </w:r>
      <w:r w:rsidR="009E0AFE" w:rsidRPr="009E0AFE">
        <w:rPr>
          <w:rFonts w:ascii="Times New Roman" w:hAnsi="Times New Roman" w:cs="Times New Roman"/>
          <w:sz w:val="24"/>
          <w:szCs w:val="24"/>
        </w:rPr>
        <w:t>Spor Bilimleri Fakültesi Dekan V.</w:t>
      </w:r>
      <w:r w:rsidRPr="009E0AFE">
        <w:rPr>
          <w:rFonts w:ascii="Times New Roman" w:hAnsi="Times New Roman" w:cs="Times New Roman"/>
          <w:sz w:val="24"/>
          <w:szCs w:val="24"/>
        </w:rPr>
        <w:t xml:space="preserve"> Prof.Dr. </w:t>
      </w:r>
      <w:r w:rsidR="009E0AFE" w:rsidRPr="009E0AFE">
        <w:rPr>
          <w:rFonts w:ascii="Times New Roman" w:hAnsi="Times New Roman" w:cs="Times New Roman"/>
          <w:sz w:val="24"/>
          <w:szCs w:val="24"/>
        </w:rPr>
        <w:t>Hasan DALMAN</w:t>
      </w:r>
    </w:p>
    <w:p w:rsidR="001303BC" w:rsidRPr="009E0AFE" w:rsidRDefault="001303BC" w:rsidP="001303BC">
      <w:pPr>
        <w:pStyle w:val="ListeParagraf"/>
        <w:spacing w:line="360" w:lineRule="auto"/>
        <w:jc w:val="both"/>
        <w:rPr>
          <w:rFonts w:ascii="Times New Roman" w:hAnsi="Times New Roman" w:cs="Times New Roman"/>
          <w:sz w:val="24"/>
          <w:szCs w:val="24"/>
        </w:rPr>
      </w:pPr>
      <w:r w:rsidRPr="009E0AFE">
        <w:rPr>
          <w:rFonts w:ascii="Times New Roman" w:hAnsi="Times New Roman" w:cs="Times New Roman"/>
          <w:sz w:val="24"/>
          <w:szCs w:val="24"/>
        </w:rPr>
        <w:t>Batman Üniversitesi, Batı Raman Kampusu, Batman</w:t>
      </w:r>
    </w:p>
    <w:p w:rsidR="001303BC" w:rsidRPr="009E0AFE" w:rsidRDefault="001303BC" w:rsidP="001303BC">
      <w:pPr>
        <w:pStyle w:val="ListeParagraf"/>
        <w:spacing w:line="360" w:lineRule="auto"/>
        <w:jc w:val="both"/>
        <w:rPr>
          <w:rStyle w:val="content"/>
          <w:rFonts w:ascii="Times New Roman" w:hAnsi="Times New Roman" w:cs="Times New Roman"/>
          <w:sz w:val="24"/>
          <w:szCs w:val="24"/>
        </w:rPr>
      </w:pPr>
      <w:r w:rsidRPr="009E0AFE">
        <w:rPr>
          <w:rStyle w:val="content"/>
          <w:rFonts w:ascii="Times New Roman" w:hAnsi="Times New Roman" w:cs="Times New Roman"/>
          <w:sz w:val="24"/>
          <w:szCs w:val="24"/>
        </w:rPr>
        <w:t xml:space="preserve">Tel: </w:t>
      </w:r>
      <w:r w:rsidRPr="009E0AFE">
        <w:rPr>
          <w:rFonts w:ascii="Times New Roman" w:hAnsi="Times New Roman" w:cs="Times New Roman"/>
          <w:sz w:val="24"/>
          <w:szCs w:val="24"/>
        </w:rPr>
        <w:t xml:space="preserve">0488 </w:t>
      </w:r>
      <w:r w:rsidRPr="009E0AFE">
        <w:rPr>
          <w:rFonts w:ascii="Times New Roman" w:hAnsi="Times New Roman" w:cs="Times New Roman"/>
          <w:sz w:val="24"/>
          <w:szCs w:val="24"/>
          <w:shd w:val="clear" w:color="auto" w:fill="FFFFFF"/>
        </w:rPr>
        <w:t>217 37 30</w:t>
      </w:r>
      <w:r w:rsidRPr="009E0AFE">
        <w:rPr>
          <w:rStyle w:val="content"/>
          <w:rFonts w:ascii="Times New Roman" w:hAnsi="Times New Roman" w:cs="Times New Roman"/>
          <w:sz w:val="24"/>
          <w:szCs w:val="24"/>
        </w:rPr>
        <w:t xml:space="preserve"> </w:t>
      </w:r>
    </w:p>
    <w:p w:rsidR="001303BC" w:rsidRPr="001303BC" w:rsidRDefault="001303BC" w:rsidP="001303BC">
      <w:pPr>
        <w:pStyle w:val="ListeParagraf"/>
        <w:spacing w:line="360" w:lineRule="auto"/>
        <w:jc w:val="both"/>
        <w:rPr>
          <w:rFonts w:ascii="Times New Roman" w:hAnsi="Times New Roman"/>
          <w:color w:val="0563C1" w:themeColor="hyperlink"/>
          <w:sz w:val="24"/>
          <w:szCs w:val="24"/>
          <w:u w:val="single"/>
        </w:rPr>
      </w:pPr>
      <w:r w:rsidRPr="001831B1">
        <w:rPr>
          <w:rStyle w:val="content"/>
          <w:rFonts w:ascii="Times New Roman" w:hAnsi="Times New Roman"/>
          <w:sz w:val="24"/>
          <w:szCs w:val="24"/>
        </w:rPr>
        <w:t xml:space="preserve">e-mail: </w:t>
      </w:r>
      <w:hyperlink r:id="rId11" w:history="1">
        <w:r w:rsidRPr="001831B1">
          <w:rPr>
            <w:rStyle w:val="Kpr"/>
            <w:rFonts w:ascii="Times New Roman" w:hAnsi="Times New Roman"/>
            <w:sz w:val="24"/>
            <w:szCs w:val="24"/>
          </w:rPr>
          <w:t>besyo@batman.edu.tr</w:t>
        </w:r>
      </w:hyperlink>
    </w:p>
    <w:tbl>
      <w:tblPr>
        <w:tblStyle w:val="TabloKlavuzu"/>
        <w:tblW w:w="0" w:type="auto"/>
        <w:tblLook w:val="04A0" w:firstRow="1" w:lastRow="0" w:firstColumn="1" w:lastColumn="0" w:noHBand="0" w:noVBand="1"/>
      </w:tblPr>
      <w:tblGrid>
        <w:gridCol w:w="2397"/>
        <w:gridCol w:w="2706"/>
        <w:gridCol w:w="1755"/>
        <w:gridCol w:w="3598"/>
      </w:tblGrid>
      <w:tr w:rsidR="00F12D0B" w:rsidRPr="009E0AFE" w:rsidTr="009E0AFE">
        <w:trPr>
          <w:trHeight w:val="397"/>
        </w:trPr>
        <w:tc>
          <w:tcPr>
            <w:tcW w:w="10682" w:type="dxa"/>
            <w:gridSpan w:val="4"/>
            <w:vAlign w:val="center"/>
          </w:tcPr>
          <w:p w:rsidR="00F12D0B" w:rsidRPr="009E0AFE" w:rsidRDefault="00E23E27" w:rsidP="00F12D0B">
            <w:pPr>
              <w:rPr>
                <w:rFonts w:ascii="Times New Roman" w:hAnsi="Times New Roman" w:cs="Times New Roman"/>
                <w:b/>
                <w:color w:val="000000" w:themeColor="text1"/>
              </w:rPr>
            </w:pPr>
            <w:r>
              <w:rPr>
                <w:rFonts w:ascii="Times New Roman" w:hAnsi="Times New Roman" w:cs="Times New Roman"/>
                <w:b/>
                <w:color w:val="000000" w:themeColor="text1"/>
              </w:rPr>
              <w:t>Spor Bilimleri Fakültesi</w:t>
            </w:r>
          </w:p>
        </w:tc>
      </w:tr>
      <w:tr w:rsidR="000179C6" w:rsidRPr="009E0AFE" w:rsidTr="009E0AFE">
        <w:trPr>
          <w:trHeight w:val="20"/>
        </w:trPr>
        <w:tc>
          <w:tcPr>
            <w:tcW w:w="2455" w:type="dxa"/>
            <w:vAlign w:val="center"/>
          </w:tcPr>
          <w:p w:rsidR="00F12D0B" w:rsidRPr="009E0AFE" w:rsidRDefault="00F12D0B" w:rsidP="00F12D0B">
            <w:pPr>
              <w:rPr>
                <w:rFonts w:ascii="Times New Roman" w:hAnsi="Times New Roman" w:cs="Times New Roman"/>
                <w:b/>
                <w:color w:val="000000" w:themeColor="text1"/>
              </w:rPr>
            </w:pPr>
            <w:r w:rsidRPr="009E0AFE">
              <w:rPr>
                <w:rFonts w:ascii="Times New Roman" w:hAnsi="Times New Roman" w:cs="Times New Roman"/>
                <w:b/>
                <w:color w:val="000000" w:themeColor="text1"/>
              </w:rPr>
              <w:t>Ünvan Ad SOYAD</w:t>
            </w:r>
          </w:p>
        </w:tc>
        <w:tc>
          <w:tcPr>
            <w:tcW w:w="2799" w:type="dxa"/>
            <w:vAlign w:val="center"/>
          </w:tcPr>
          <w:p w:rsidR="00F12D0B" w:rsidRPr="009E0AFE" w:rsidRDefault="00F12D0B" w:rsidP="00F12D0B">
            <w:pPr>
              <w:rPr>
                <w:rFonts w:ascii="Times New Roman" w:hAnsi="Times New Roman" w:cs="Times New Roman"/>
                <w:b/>
                <w:color w:val="000000" w:themeColor="text1"/>
              </w:rPr>
            </w:pPr>
            <w:r w:rsidRPr="009E0AFE">
              <w:rPr>
                <w:rFonts w:ascii="Times New Roman" w:hAnsi="Times New Roman" w:cs="Times New Roman"/>
                <w:b/>
                <w:color w:val="000000" w:themeColor="text1"/>
              </w:rPr>
              <w:t>Görev</w:t>
            </w:r>
          </w:p>
        </w:tc>
        <w:tc>
          <w:tcPr>
            <w:tcW w:w="1808" w:type="dxa"/>
            <w:vAlign w:val="center"/>
          </w:tcPr>
          <w:p w:rsidR="00F12D0B" w:rsidRPr="009E0AFE" w:rsidRDefault="00F12D0B" w:rsidP="00F12D0B">
            <w:pPr>
              <w:rPr>
                <w:rFonts w:ascii="Times New Roman" w:hAnsi="Times New Roman" w:cs="Times New Roman"/>
                <w:b/>
                <w:color w:val="000000" w:themeColor="text1"/>
              </w:rPr>
            </w:pPr>
            <w:r w:rsidRPr="009E0AFE">
              <w:rPr>
                <w:rFonts w:ascii="Times New Roman" w:hAnsi="Times New Roman" w:cs="Times New Roman"/>
                <w:b/>
                <w:color w:val="000000" w:themeColor="text1"/>
              </w:rPr>
              <w:t>Telefon</w:t>
            </w:r>
          </w:p>
        </w:tc>
        <w:tc>
          <w:tcPr>
            <w:tcW w:w="3620" w:type="dxa"/>
            <w:vAlign w:val="center"/>
          </w:tcPr>
          <w:p w:rsidR="00F12D0B" w:rsidRPr="009E0AFE" w:rsidRDefault="00F12D0B" w:rsidP="00F12D0B">
            <w:pPr>
              <w:rPr>
                <w:rFonts w:ascii="Times New Roman" w:hAnsi="Times New Roman" w:cs="Times New Roman"/>
                <w:b/>
                <w:color w:val="000000" w:themeColor="text1"/>
              </w:rPr>
            </w:pPr>
            <w:r w:rsidRPr="009E0AFE">
              <w:rPr>
                <w:rFonts w:ascii="Times New Roman" w:hAnsi="Times New Roman" w:cs="Times New Roman"/>
                <w:b/>
                <w:color w:val="000000" w:themeColor="text1"/>
              </w:rPr>
              <w:t>e-posta</w:t>
            </w:r>
          </w:p>
        </w:tc>
      </w:tr>
      <w:tr w:rsidR="00F12D0B" w:rsidRPr="009E0AFE" w:rsidTr="009E0AFE">
        <w:trPr>
          <w:trHeight w:val="20"/>
        </w:trPr>
        <w:tc>
          <w:tcPr>
            <w:tcW w:w="2455" w:type="dxa"/>
            <w:shd w:val="clear" w:color="auto" w:fill="auto"/>
            <w:vAlign w:val="center"/>
          </w:tcPr>
          <w:p w:rsidR="00F12D0B" w:rsidRPr="009E0AFE" w:rsidRDefault="001303BC" w:rsidP="00F12D0B">
            <w:pPr>
              <w:rPr>
                <w:rFonts w:ascii="Times New Roman" w:hAnsi="Times New Roman" w:cs="Times New Roman"/>
                <w:color w:val="000000" w:themeColor="text1"/>
              </w:rPr>
            </w:pPr>
            <w:r w:rsidRPr="009E0AFE">
              <w:rPr>
                <w:rFonts w:ascii="Times New Roman" w:hAnsi="Times New Roman" w:cs="Times New Roman"/>
              </w:rPr>
              <w:t xml:space="preserve">Prof.Dr. </w:t>
            </w:r>
            <w:r w:rsidR="009E0AFE" w:rsidRPr="009E0AFE">
              <w:rPr>
                <w:rFonts w:ascii="Times New Roman" w:hAnsi="Times New Roman" w:cs="Times New Roman"/>
              </w:rPr>
              <w:t>Hasan DALMAN</w:t>
            </w:r>
          </w:p>
        </w:tc>
        <w:tc>
          <w:tcPr>
            <w:tcW w:w="2799" w:type="dxa"/>
            <w:shd w:val="clear" w:color="auto" w:fill="auto"/>
            <w:vAlign w:val="center"/>
          </w:tcPr>
          <w:p w:rsidR="00F12D0B" w:rsidRPr="009E0AFE" w:rsidRDefault="009E0AFE" w:rsidP="00F12D0B">
            <w:pPr>
              <w:rPr>
                <w:rFonts w:ascii="Times New Roman" w:hAnsi="Times New Roman" w:cs="Times New Roman"/>
                <w:color w:val="000000" w:themeColor="text1"/>
              </w:rPr>
            </w:pPr>
            <w:r w:rsidRPr="009E0AFE">
              <w:rPr>
                <w:rFonts w:ascii="Times New Roman" w:hAnsi="Times New Roman" w:cs="Times New Roman"/>
                <w:color w:val="000000" w:themeColor="text1"/>
              </w:rPr>
              <w:t>Dekan V.</w:t>
            </w:r>
          </w:p>
        </w:tc>
        <w:tc>
          <w:tcPr>
            <w:tcW w:w="1808" w:type="dxa"/>
            <w:shd w:val="clear" w:color="auto" w:fill="auto"/>
            <w:vAlign w:val="center"/>
          </w:tcPr>
          <w:p w:rsidR="00F12D0B" w:rsidRPr="009E0AFE" w:rsidRDefault="00393BEC" w:rsidP="00F12D0B">
            <w:pPr>
              <w:rPr>
                <w:rFonts w:ascii="Times New Roman" w:hAnsi="Times New Roman" w:cs="Times New Roman"/>
                <w:color w:val="000000" w:themeColor="text1"/>
              </w:rPr>
            </w:pPr>
            <w:r w:rsidRPr="009E0AFE">
              <w:rPr>
                <w:rFonts w:ascii="Times New Roman" w:hAnsi="Times New Roman" w:cs="Times New Roman"/>
                <w:color w:val="333333"/>
                <w:shd w:val="clear" w:color="auto" w:fill="FFFFFF"/>
              </w:rPr>
              <w:t>0488</w:t>
            </w:r>
            <w:r w:rsidR="00C15AE5" w:rsidRPr="009E0AFE">
              <w:rPr>
                <w:rFonts w:ascii="Times New Roman" w:hAnsi="Times New Roman" w:cs="Times New Roman"/>
                <w:color w:val="333333"/>
                <w:shd w:val="clear" w:color="auto" w:fill="FFFFFF"/>
              </w:rPr>
              <w:t xml:space="preserve"> 217 40 62</w:t>
            </w:r>
          </w:p>
        </w:tc>
        <w:tc>
          <w:tcPr>
            <w:tcW w:w="3620" w:type="dxa"/>
            <w:shd w:val="clear" w:color="auto" w:fill="auto"/>
            <w:vAlign w:val="center"/>
          </w:tcPr>
          <w:p w:rsidR="00C15AE5" w:rsidRPr="009E0AFE" w:rsidRDefault="00C15AE5" w:rsidP="00C15AE5">
            <w:pPr>
              <w:rPr>
                <w:rFonts w:ascii="Times New Roman" w:hAnsi="Times New Roman" w:cs="Times New Roman"/>
                <w:noProof w:val="0"/>
                <w:color w:val="333333"/>
              </w:rPr>
            </w:pPr>
            <w:r w:rsidRPr="009E0AFE">
              <w:rPr>
                <w:rFonts w:ascii="Times New Roman" w:hAnsi="Times New Roman" w:cs="Times New Roman"/>
                <w:color w:val="333333"/>
              </w:rPr>
              <w:br/>
            </w:r>
            <w:r w:rsidR="00E23E27">
              <w:rPr>
                <w:rFonts w:ascii="Times New Roman" w:hAnsi="Times New Roman" w:cs="Times New Roman"/>
                <w:color w:val="333333"/>
              </w:rPr>
              <w:t>hasan.dalman</w:t>
            </w:r>
            <w:r w:rsidRPr="009E0AFE">
              <w:rPr>
                <w:rFonts w:ascii="Times New Roman" w:hAnsi="Times New Roman" w:cs="Times New Roman"/>
                <w:color w:val="333333"/>
              </w:rPr>
              <w:t>@batman.edu.tr</w:t>
            </w:r>
          </w:p>
          <w:p w:rsidR="00F12D0B" w:rsidRPr="009E0AFE" w:rsidRDefault="00F12D0B" w:rsidP="000179C6">
            <w:pPr>
              <w:rPr>
                <w:rFonts w:ascii="Times New Roman" w:hAnsi="Times New Roman" w:cs="Times New Roman"/>
                <w:color w:val="000000" w:themeColor="text1"/>
              </w:rPr>
            </w:pPr>
          </w:p>
        </w:tc>
      </w:tr>
      <w:tr w:rsidR="001303BC" w:rsidRPr="009E0AFE" w:rsidTr="009E0AFE">
        <w:trPr>
          <w:trHeight w:val="20"/>
        </w:trPr>
        <w:tc>
          <w:tcPr>
            <w:tcW w:w="2455" w:type="dxa"/>
            <w:shd w:val="clear" w:color="auto" w:fill="auto"/>
          </w:tcPr>
          <w:p w:rsidR="001303BC" w:rsidRPr="009E0AFE" w:rsidRDefault="001303BC" w:rsidP="001303BC">
            <w:pPr>
              <w:jc w:val="both"/>
              <w:rPr>
                <w:rFonts w:ascii="Times New Roman" w:hAnsi="Times New Roman" w:cs="Times New Roman"/>
                <w:color w:val="000000"/>
              </w:rPr>
            </w:pPr>
            <w:r w:rsidRPr="009E0AFE">
              <w:rPr>
                <w:rFonts w:ascii="Times New Roman" w:hAnsi="Times New Roman" w:cs="Times New Roman"/>
              </w:rPr>
              <w:t>Dr.Öğr.Üyesi Murat BİLGİÇ</w:t>
            </w:r>
          </w:p>
        </w:tc>
        <w:tc>
          <w:tcPr>
            <w:tcW w:w="2799" w:type="dxa"/>
            <w:shd w:val="clear" w:color="auto" w:fill="auto"/>
            <w:vAlign w:val="center"/>
          </w:tcPr>
          <w:p w:rsidR="001303BC" w:rsidRPr="009E0AFE" w:rsidRDefault="001303BC" w:rsidP="001303BC">
            <w:pPr>
              <w:rPr>
                <w:rFonts w:ascii="Times New Roman" w:hAnsi="Times New Roman" w:cs="Times New Roman"/>
                <w:color w:val="000000" w:themeColor="text1"/>
              </w:rPr>
            </w:pPr>
            <w:r w:rsidRPr="009E0AFE">
              <w:rPr>
                <w:rFonts w:ascii="Times New Roman" w:hAnsi="Times New Roman" w:cs="Times New Roman"/>
                <w:color w:val="000000" w:themeColor="text1"/>
              </w:rPr>
              <w:t>Kalite Komisyonu Başkanı</w:t>
            </w:r>
          </w:p>
        </w:tc>
        <w:tc>
          <w:tcPr>
            <w:tcW w:w="1808" w:type="dxa"/>
            <w:shd w:val="clear" w:color="auto" w:fill="auto"/>
          </w:tcPr>
          <w:p w:rsidR="001303BC" w:rsidRPr="009E0AFE" w:rsidRDefault="001303BC" w:rsidP="001303BC">
            <w:pPr>
              <w:jc w:val="center"/>
              <w:rPr>
                <w:rFonts w:ascii="Times New Roman" w:hAnsi="Times New Roman" w:cs="Times New Roman"/>
              </w:rPr>
            </w:pPr>
            <w:r w:rsidRPr="009E0AFE">
              <w:rPr>
                <w:rFonts w:ascii="Times New Roman" w:hAnsi="Times New Roman" w:cs="Times New Roman"/>
              </w:rPr>
              <w:t xml:space="preserve">0488 </w:t>
            </w:r>
            <w:r w:rsidRPr="009E0AFE">
              <w:rPr>
                <w:rFonts w:ascii="Times New Roman" w:hAnsi="Times New Roman" w:cs="Times New Roman"/>
                <w:shd w:val="clear" w:color="auto" w:fill="FFFFFF"/>
              </w:rPr>
              <w:t>217 37 30</w:t>
            </w:r>
          </w:p>
        </w:tc>
        <w:tc>
          <w:tcPr>
            <w:tcW w:w="3620" w:type="dxa"/>
            <w:shd w:val="clear" w:color="auto" w:fill="auto"/>
            <w:vAlign w:val="center"/>
          </w:tcPr>
          <w:p w:rsidR="001303BC" w:rsidRPr="009E0AFE" w:rsidRDefault="00C15AE5" w:rsidP="001303BC">
            <w:pPr>
              <w:rPr>
                <w:rFonts w:ascii="Times New Roman" w:hAnsi="Times New Roman" w:cs="Times New Roman"/>
                <w:color w:val="000000" w:themeColor="text1"/>
              </w:rPr>
            </w:pPr>
            <w:r w:rsidRPr="009E0AFE">
              <w:rPr>
                <w:rFonts w:ascii="Times New Roman" w:hAnsi="Times New Roman" w:cs="Times New Roman"/>
                <w:color w:val="333333"/>
                <w:shd w:val="clear" w:color="auto" w:fill="FFFFFF"/>
              </w:rPr>
              <w:t>murat.bilgic@batman.edu.tr</w:t>
            </w:r>
          </w:p>
        </w:tc>
      </w:tr>
      <w:tr w:rsidR="001303BC" w:rsidRPr="009E0AFE" w:rsidTr="009E0AFE">
        <w:trPr>
          <w:trHeight w:val="20"/>
        </w:trPr>
        <w:tc>
          <w:tcPr>
            <w:tcW w:w="2455" w:type="dxa"/>
            <w:shd w:val="clear" w:color="auto" w:fill="auto"/>
          </w:tcPr>
          <w:p w:rsidR="009E0AFE" w:rsidRPr="009E0AFE" w:rsidRDefault="009E0AFE" w:rsidP="009E0AFE">
            <w:pPr>
              <w:jc w:val="both"/>
              <w:rPr>
                <w:rFonts w:ascii="Times New Roman" w:hAnsi="Times New Roman" w:cs="Times New Roman"/>
              </w:rPr>
            </w:pPr>
          </w:p>
          <w:p w:rsidR="009E0AFE" w:rsidRPr="009E0AFE" w:rsidRDefault="009E0AFE" w:rsidP="009E0AFE">
            <w:pPr>
              <w:jc w:val="both"/>
              <w:rPr>
                <w:rFonts w:ascii="Times New Roman" w:hAnsi="Times New Roman" w:cs="Times New Roman"/>
              </w:rPr>
            </w:pPr>
            <w:r w:rsidRPr="009E0AFE">
              <w:rPr>
                <w:rFonts w:ascii="Times New Roman" w:hAnsi="Times New Roman" w:cs="Times New Roman"/>
              </w:rPr>
              <w:t>Doç.Dr.</w:t>
            </w:r>
            <w:r w:rsidR="001303BC" w:rsidRPr="009E0AFE">
              <w:rPr>
                <w:rFonts w:ascii="Times New Roman" w:hAnsi="Times New Roman" w:cs="Times New Roman"/>
              </w:rPr>
              <w:t>Samet AKTAŞ</w:t>
            </w:r>
          </w:p>
        </w:tc>
        <w:tc>
          <w:tcPr>
            <w:tcW w:w="2799" w:type="dxa"/>
            <w:shd w:val="clear" w:color="auto" w:fill="auto"/>
            <w:vAlign w:val="center"/>
          </w:tcPr>
          <w:p w:rsidR="001303BC" w:rsidRPr="009E0AFE" w:rsidRDefault="001303BC" w:rsidP="001303BC">
            <w:pPr>
              <w:rPr>
                <w:rFonts w:ascii="Times New Roman" w:hAnsi="Times New Roman" w:cs="Times New Roman"/>
                <w:color w:val="000000" w:themeColor="text1"/>
              </w:rPr>
            </w:pPr>
            <w:r w:rsidRPr="009E0AFE">
              <w:rPr>
                <w:rFonts w:ascii="Times New Roman" w:hAnsi="Times New Roman" w:cs="Times New Roman"/>
                <w:color w:val="000000" w:themeColor="text1"/>
              </w:rPr>
              <w:t>Kalite Komisyonu Üyesi</w:t>
            </w:r>
          </w:p>
        </w:tc>
        <w:tc>
          <w:tcPr>
            <w:tcW w:w="1808" w:type="dxa"/>
            <w:shd w:val="clear" w:color="auto" w:fill="auto"/>
          </w:tcPr>
          <w:p w:rsidR="001303BC" w:rsidRPr="009E0AFE" w:rsidRDefault="001303BC" w:rsidP="001303BC">
            <w:pPr>
              <w:jc w:val="center"/>
              <w:rPr>
                <w:rFonts w:ascii="Times New Roman" w:hAnsi="Times New Roman" w:cs="Times New Roman"/>
              </w:rPr>
            </w:pPr>
            <w:r w:rsidRPr="009E0AFE">
              <w:rPr>
                <w:rFonts w:ascii="Times New Roman" w:hAnsi="Times New Roman" w:cs="Times New Roman"/>
              </w:rPr>
              <w:t xml:space="preserve">0488 </w:t>
            </w:r>
            <w:r w:rsidRPr="009E0AFE">
              <w:rPr>
                <w:rFonts w:ascii="Times New Roman" w:hAnsi="Times New Roman" w:cs="Times New Roman"/>
                <w:shd w:val="clear" w:color="auto" w:fill="FFFFFF"/>
              </w:rPr>
              <w:t>217 42 73</w:t>
            </w:r>
          </w:p>
        </w:tc>
        <w:tc>
          <w:tcPr>
            <w:tcW w:w="3620" w:type="dxa"/>
            <w:shd w:val="clear" w:color="auto" w:fill="auto"/>
            <w:vAlign w:val="center"/>
          </w:tcPr>
          <w:p w:rsidR="001303BC" w:rsidRPr="009E0AFE" w:rsidRDefault="00C15AE5" w:rsidP="001303BC">
            <w:pPr>
              <w:rPr>
                <w:rFonts w:ascii="Times New Roman" w:hAnsi="Times New Roman" w:cs="Times New Roman"/>
                <w:color w:val="000000" w:themeColor="text1"/>
              </w:rPr>
            </w:pPr>
            <w:r w:rsidRPr="009E0AFE">
              <w:rPr>
                <w:rFonts w:ascii="Times New Roman" w:hAnsi="Times New Roman" w:cs="Times New Roman"/>
                <w:color w:val="333333"/>
                <w:shd w:val="clear" w:color="auto" w:fill="FFFFFF"/>
              </w:rPr>
              <w:t>samet.aktas@batman.edu.tr</w:t>
            </w:r>
          </w:p>
        </w:tc>
      </w:tr>
      <w:tr w:rsidR="009E0AFE" w:rsidRPr="009E0AFE" w:rsidTr="00B82270">
        <w:trPr>
          <w:trHeight w:val="20"/>
        </w:trPr>
        <w:tc>
          <w:tcPr>
            <w:tcW w:w="2455" w:type="dxa"/>
            <w:shd w:val="clear" w:color="auto" w:fill="auto"/>
          </w:tcPr>
          <w:p w:rsidR="009E0AFE" w:rsidRPr="009E0AFE" w:rsidRDefault="009E0AFE" w:rsidP="009E0AFE">
            <w:pPr>
              <w:jc w:val="both"/>
              <w:rPr>
                <w:rFonts w:ascii="Times New Roman" w:hAnsi="Times New Roman" w:cs="Times New Roman"/>
              </w:rPr>
            </w:pPr>
            <w:r w:rsidRPr="009E0AFE">
              <w:rPr>
                <w:rFonts w:ascii="Times New Roman" w:hAnsi="Times New Roman" w:cs="Times New Roman"/>
              </w:rPr>
              <w:t>Öğr. Gör. Dr. Burcu YENTÜRK</w:t>
            </w:r>
          </w:p>
        </w:tc>
        <w:tc>
          <w:tcPr>
            <w:tcW w:w="2799" w:type="dxa"/>
            <w:shd w:val="clear" w:color="auto" w:fill="auto"/>
          </w:tcPr>
          <w:p w:rsidR="009E0AFE" w:rsidRPr="009E0AFE" w:rsidRDefault="009E0AFE" w:rsidP="009E0AFE">
            <w:pPr>
              <w:rPr>
                <w:rFonts w:ascii="Times New Roman" w:hAnsi="Times New Roman" w:cs="Times New Roman"/>
              </w:rPr>
            </w:pPr>
            <w:r w:rsidRPr="009E0AFE">
              <w:rPr>
                <w:rFonts w:ascii="Times New Roman" w:hAnsi="Times New Roman" w:cs="Times New Roman"/>
                <w:color w:val="000000" w:themeColor="text1"/>
              </w:rPr>
              <w:t>Kalite Komisyonu Üyesi</w:t>
            </w:r>
          </w:p>
        </w:tc>
        <w:tc>
          <w:tcPr>
            <w:tcW w:w="1808" w:type="dxa"/>
            <w:shd w:val="clear" w:color="auto" w:fill="auto"/>
          </w:tcPr>
          <w:p w:rsidR="009E0AFE" w:rsidRPr="009E0AFE" w:rsidRDefault="009E0AFE" w:rsidP="009E0AFE">
            <w:pPr>
              <w:jc w:val="center"/>
              <w:rPr>
                <w:rFonts w:ascii="Times New Roman" w:hAnsi="Times New Roman" w:cs="Times New Roman"/>
              </w:rPr>
            </w:pPr>
            <w:r w:rsidRPr="009E0AFE">
              <w:rPr>
                <w:rFonts w:ascii="Times New Roman" w:hAnsi="Times New Roman" w:cs="Times New Roman"/>
              </w:rPr>
              <w:t xml:space="preserve">0488 </w:t>
            </w:r>
            <w:r w:rsidRPr="009E0AFE">
              <w:rPr>
                <w:rFonts w:ascii="Times New Roman" w:hAnsi="Times New Roman" w:cs="Times New Roman"/>
                <w:shd w:val="clear" w:color="auto" w:fill="FFFFFF"/>
              </w:rPr>
              <w:t xml:space="preserve">217 </w:t>
            </w:r>
            <w:r>
              <w:rPr>
                <w:rFonts w:ascii="Times New Roman" w:hAnsi="Times New Roman" w:cs="Times New Roman"/>
                <w:shd w:val="clear" w:color="auto" w:fill="FFFFFF"/>
              </w:rPr>
              <w:t>40 59</w:t>
            </w:r>
          </w:p>
        </w:tc>
        <w:tc>
          <w:tcPr>
            <w:tcW w:w="3620" w:type="dxa"/>
            <w:shd w:val="clear" w:color="auto" w:fill="auto"/>
            <w:vAlign w:val="center"/>
          </w:tcPr>
          <w:p w:rsidR="009E0AFE" w:rsidRPr="009E0AFE" w:rsidRDefault="009E0AFE" w:rsidP="009E0AFE">
            <w:pPr>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Burcu.yenturk@batman.edu.tr</w:t>
            </w:r>
          </w:p>
        </w:tc>
      </w:tr>
      <w:tr w:rsidR="009E0AFE" w:rsidRPr="009E0AFE" w:rsidTr="00B82270">
        <w:trPr>
          <w:trHeight w:val="20"/>
        </w:trPr>
        <w:tc>
          <w:tcPr>
            <w:tcW w:w="2455" w:type="dxa"/>
            <w:shd w:val="clear" w:color="auto" w:fill="auto"/>
          </w:tcPr>
          <w:p w:rsidR="009E0AFE" w:rsidRPr="009E0AFE" w:rsidRDefault="00FA7B1C" w:rsidP="009E0AFE">
            <w:pPr>
              <w:jc w:val="both"/>
              <w:rPr>
                <w:rFonts w:ascii="Times New Roman" w:hAnsi="Times New Roman" w:cs="Times New Roman"/>
              </w:rPr>
            </w:pPr>
            <w:r>
              <w:rPr>
                <w:rFonts w:ascii="Times New Roman" w:hAnsi="Times New Roman" w:cs="Times New Roman"/>
              </w:rPr>
              <w:t>Dr.Öğr.Üyesi</w:t>
            </w:r>
            <w:r w:rsidR="009E0AFE" w:rsidRPr="009E0AFE">
              <w:rPr>
                <w:rFonts w:ascii="Times New Roman" w:hAnsi="Times New Roman" w:cs="Times New Roman"/>
              </w:rPr>
              <w:t xml:space="preserve"> Oğuzhan DEMİRHAN</w:t>
            </w:r>
          </w:p>
        </w:tc>
        <w:tc>
          <w:tcPr>
            <w:tcW w:w="2799" w:type="dxa"/>
            <w:shd w:val="clear" w:color="auto" w:fill="auto"/>
          </w:tcPr>
          <w:p w:rsidR="009E0AFE" w:rsidRPr="009E0AFE" w:rsidRDefault="009E0AFE" w:rsidP="009E0AFE">
            <w:pPr>
              <w:rPr>
                <w:rFonts w:ascii="Times New Roman" w:hAnsi="Times New Roman" w:cs="Times New Roman"/>
              </w:rPr>
            </w:pPr>
            <w:r w:rsidRPr="009E0AFE">
              <w:rPr>
                <w:rFonts w:ascii="Times New Roman" w:hAnsi="Times New Roman" w:cs="Times New Roman"/>
                <w:color w:val="000000" w:themeColor="text1"/>
              </w:rPr>
              <w:t>Kalite Komisyonu Üyesi</w:t>
            </w:r>
          </w:p>
        </w:tc>
        <w:tc>
          <w:tcPr>
            <w:tcW w:w="1808" w:type="dxa"/>
            <w:shd w:val="clear" w:color="auto" w:fill="auto"/>
          </w:tcPr>
          <w:p w:rsidR="009E0AFE" w:rsidRPr="009E0AFE" w:rsidRDefault="009E0AFE" w:rsidP="009E0AFE">
            <w:pPr>
              <w:jc w:val="center"/>
              <w:rPr>
                <w:rFonts w:ascii="Times New Roman" w:hAnsi="Times New Roman" w:cs="Times New Roman"/>
              </w:rPr>
            </w:pPr>
            <w:r w:rsidRPr="009E0AFE">
              <w:rPr>
                <w:rFonts w:ascii="Times New Roman" w:hAnsi="Times New Roman" w:cs="Times New Roman"/>
              </w:rPr>
              <w:t xml:space="preserve">0488 </w:t>
            </w:r>
            <w:r w:rsidRPr="009E0AFE">
              <w:rPr>
                <w:rFonts w:ascii="Times New Roman" w:hAnsi="Times New Roman" w:cs="Times New Roman"/>
                <w:shd w:val="clear" w:color="auto" w:fill="FFFFFF"/>
              </w:rPr>
              <w:t>217 4280</w:t>
            </w:r>
          </w:p>
        </w:tc>
        <w:tc>
          <w:tcPr>
            <w:tcW w:w="3620" w:type="dxa"/>
            <w:shd w:val="clear" w:color="auto" w:fill="auto"/>
            <w:vAlign w:val="center"/>
          </w:tcPr>
          <w:p w:rsidR="009E0AFE" w:rsidRPr="009E0AFE" w:rsidRDefault="009E0AFE" w:rsidP="009E0AFE">
            <w:pPr>
              <w:rPr>
                <w:rFonts w:ascii="Times New Roman" w:hAnsi="Times New Roman" w:cs="Times New Roman"/>
                <w:noProof w:val="0"/>
                <w:color w:val="333333"/>
              </w:rPr>
            </w:pPr>
            <w:r w:rsidRPr="009E0AFE">
              <w:rPr>
                <w:rFonts w:ascii="Times New Roman" w:hAnsi="Times New Roman" w:cs="Times New Roman"/>
                <w:color w:val="333333"/>
              </w:rPr>
              <w:br/>
              <w:t>oguzhan.demirhan@batman.edu.tr</w:t>
            </w:r>
          </w:p>
          <w:p w:rsidR="009E0AFE" w:rsidRPr="009E0AFE" w:rsidRDefault="009E0AFE" w:rsidP="009E0AFE">
            <w:pPr>
              <w:rPr>
                <w:rFonts w:ascii="Times New Roman" w:hAnsi="Times New Roman" w:cs="Times New Roman"/>
                <w:color w:val="000000" w:themeColor="text1"/>
              </w:rPr>
            </w:pPr>
          </w:p>
        </w:tc>
      </w:tr>
      <w:tr w:rsidR="009E0AFE" w:rsidRPr="009E0AFE" w:rsidTr="00B82270">
        <w:trPr>
          <w:trHeight w:val="20"/>
        </w:trPr>
        <w:tc>
          <w:tcPr>
            <w:tcW w:w="2455" w:type="dxa"/>
            <w:shd w:val="clear" w:color="auto" w:fill="auto"/>
          </w:tcPr>
          <w:p w:rsidR="009E0AFE" w:rsidRPr="009E0AFE" w:rsidRDefault="009E0AFE" w:rsidP="009E0AFE">
            <w:pPr>
              <w:jc w:val="both"/>
              <w:rPr>
                <w:rFonts w:ascii="Times New Roman" w:hAnsi="Times New Roman" w:cs="Times New Roman"/>
              </w:rPr>
            </w:pPr>
            <w:r w:rsidRPr="009E0AFE">
              <w:rPr>
                <w:rFonts w:ascii="Times New Roman" w:hAnsi="Times New Roman" w:cs="Times New Roman"/>
              </w:rPr>
              <w:t>Arş. Gör. Berzan ŞİMŞEK</w:t>
            </w:r>
          </w:p>
        </w:tc>
        <w:tc>
          <w:tcPr>
            <w:tcW w:w="2799" w:type="dxa"/>
            <w:shd w:val="clear" w:color="auto" w:fill="auto"/>
          </w:tcPr>
          <w:p w:rsidR="009E0AFE" w:rsidRPr="009E0AFE" w:rsidRDefault="009E0AFE" w:rsidP="009E0AFE">
            <w:pPr>
              <w:rPr>
                <w:rFonts w:ascii="Times New Roman" w:hAnsi="Times New Roman" w:cs="Times New Roman"/>
              </w:rPr>
            </w:pPr>
            <w:r w:rsidRPr="009E0AFE">
              <w:rPr>
                <w:rFonts w:ascii="Times New Roman" w:hAnsi="Times New Roman" w:cs="Times New Roman"/>
                <w:color w:val="000000" w:themeColor="text1"/>
              </w:rPr>
              <w:t>Kalite Komisyonu Üyesi</w:t>
            </w:r>
          </w:p>
        </w:tc>
        <w:tc>
          <w:tcPr>
            <w:tcW w:w="1808" w:type="dxa"/>
            <w:shd w:val="clear" w:color="auto" w:fill="auto"/>
          </w:tcPr>
          <w:p w:rsidR="009E0AFE" w:rsidRPr="009E0AFE" w:rsidRDefault="009E0AFE" w:rsidP="009E0AFE">
            <w:pPr>
              <w:jc w:val="center"/>
              <w:rPr>
                <w:rFonts w:ascii="Times New Roman" w:hAnsi="Times New Roman" w:cs="Times New Roman"/>
              </w:rPr>
            </w:pPr>
            <w:r w:rsidRPr="009E0AFE">
              <w:rPr>
                <w:rFonts w:ascii="Times New Roman" w:hAnsi="Times New Roman" w:cs="Times New Roman"/>
              </w:rPr>
              <w:t xml:space="preserve">0488 </w:t>
            </w:r>
            <w:r w:rsidRPr="009E0AFE">
              <w:rPr>
                <w:rFonts w:ascii="Times New Roman" w:hAnsi="Times New Roman" w:cs="Times New Roman"/>
                <w:shd w:val="clear" w:color="auto" w:fill="FFFFFF"/>
              </w:rPr>
              <w:t xml:space="preserve">217 </w:t>
            </w:r>
            <w:r>
              <w:rPr>
                <w:rFonts w:ascii="Times New Roman" w:hAnsi="Times New Roman" w:cs="Times New Roman"/>
                <w:shd w:val="clear" w:color="auto" w:fill="FFFFFF"/>
              </w:rPr>
              <w:t>35 00</w:t>
            </w:r>
          </w:p>
        </w:tc>
        <w:tc>
          <w:tcPr>
            <w:tcW w:w="3620" w:type="dxa"/>
            <w:shd w:val="clear" w:color="auto" w:fill="auto"/>
            <w:vAlign w:val="center"/>
          </w:tcPr>
          <w:p w:rsidR="009E0AFE" w:rsidRPr="009E0AFE" w:rsidRDefault="009E0AFE" w:rsidP="009E0AFE">
            <w:pPr>
              <w:rPr>
                <w:rFonts w:ascii="Times New Roman" w:hAnsi="Times New Roman" w:cs="Times New Roman"/>
                <w:color w:val="333333"/>
              </w:rPr>
            </w:pPr>
            <w:r>
              <w:rPr>
                <w:rFonts w:ascii="Times New Roman" w:hAnsi="Times New Roman" w:cs="Times New Roman"/>
                <w:color w:val="333333"/>
              </w:rPr>
              <w:t>Berzan.simsekbatman.edu.tr</w:t>
            </w:r>
          </w:p>
        </w:tc>
      </w:tr>
      <w:tr w:rsidR="001303BC" w:rsidRPr="009E0AFE" w:rsidTr="009E0AFE">
        <w:trPr>
          <w:trHeight w:val="20"/>
        </w:trPr>
        <w:tc>
          <w:tcPr>
            <w:tcW w:w="2455" w:type="dxa"/>
            <w:shd w:val="clear" w:color="auto" w:fill="auto"/>
          </w:tcPr>
          <w:p w:rsidR="001303BC" w:rsidRPr="009E0AFE" w:rsidRDefault="001303BC" w:rsidP="001303BC">
            <w:pPr>
              <w:rPr>
                <w:rFonts w:ascii="Times New Roman" w:hAnsi="Times New Roman" w:cs="Times New Roman"/>
              </w:rPr>
            </w:pPr>
            <w:r w:rsidRPr="009E0AFE">
              <w:rPr>
                <w:rFonts w:ascii="Times New Roman" w:hAnsi="Times New Roman" w:cs="Times New Roman"/>
              </w:rPr>
              <w:t>Mustafa OK</w:t>
            </w:r>
          </w:p>
        </w:tc>
        <w:tc>
          <w:tcPr>
            <w:tcW w:w="2799" w:type="dxa"/>
            <w:shd w:val="clear" w:color="auto" w:fill="auto"/>
            <w:vAlign w:val="center"/>
          </w:tcPr>
          <w:p w:rsidR="001303BC" w:rsidRPr="009E0AFE" w:rsidRDefault="001303BC" w:rsidP="001303BC">
            <w:pPr>
              <w:rPr>
                <w:rFonts w:ascii="Times New Roman" w:hAnsi="Times New Roman" w:cs="Times New Roman"/>
                <w:color w:val="000000" w:themeColor="text1"/>
              </w:rPr>
            </w:pPr>
            <w:r w:rsidRPr="009E0AFE">
              <w:rPr>
                <w:rFonts w:ascii="Times New Roman" w:hAnsi="Times New Roman" w:cs="Times New Roman"/>
                <w:color w:val="000000" w:themeColor="text1"/>
              </w:rPr>
              <w:t>Kalite Komisyonu Üyesi</w:t>
            </w:r>
          </w:p>
        </w:tc>
        <w:tc>
          <w:tcPr>
            <w:tcW w:w="1808" w:type="dxa"/>
            <w:shd w:val="clear" w:color="auto" w:fill="auto"/>
          </w:tcPr>
          <w:p w:rsidR="001303BC" w:rsidRPr="009E0AFE" w:rsidRDefault="001303BC" w:rsidP="001303BC">
            <w:pPr>
              <w:jc w:val="center"/>
              <w:rPr>
                <w:rFonts w:ascii="Times New Roman" w:hAnsi="Times New Roman" w:cs="Times New Roman"/>
              </w:rPr>
            </w:pPr>
            <w:r w:rsidRPr="009E0AFE">
              <w:rPr>
                <w:rFonts w:ascii="Times New Roman" w:hAnsi="Times New Roman" w:cs="Times New Roman"/>
              </w:rPr>
              <w:t xml:space="preserve">0488 </w:t>
            </w:r>
            <w:r w:rsidRPr="009E0AFE">
              <w:rPr>
                <w:rFonts w:ascii="Times New Roman" w:hAnsi="Times New Roman" w:cs="Times New Roman"/>
                <w:shd w:val="clear" w:color="auto" w:fill="FFFFFF"/>
              </w:rPr>
              <w:t>217 39 96</w:t>
            </w:r>
          </w:p>
        </w:tc>
        <w:tc>
          <w:tcPr>
            <w:tcW w:w="3620" w:type="dxa"/>
            <w:shd w:val="clear" w:color="auto" w:fill="auto"/>
            <w:vAlign w:val="center"/>
          </w:tcPr>
          <w:p w:rsidR="001303BC" w:rsidRPr="009E0AFE" w:rsidRDefault="00C15AE5" w:rsidP="001303BC">
            <w:pPr>
              <w:rPr>
                <w:rFonts w:ascii="Times New Roman" w:hAnsi="Times New Roman" w:cs="Times New Roman"/>
                <w:noProof w:val="0"/>
                <w:color w:val="333333"/>
              </w:rPr>
            </w:pPr>
            <w:r w:rsidRPr="009E0AFE">
              <w:rPr>
                <w:rFonts w:ascii="Times New Roman" w:hAnsi="Times New Roman" w:cs="Times New Roman"/>
                <w:color w:val="333333"/>
              </w:rPr>
              <w:br/>
              <w:t>mustafa.ok@batman.edu.tr</w:t>
            </w:r>
          </w:p>
        </w:tc>
      </w:tr>
    </w:tbl>
    <w:p w:rsidR="00F12D0B" w:rsidRPr="009E0AFE" w:rsidRDefault="0014024E" w:rsidP="00C55709">
      <w:pPr>
        <w:pStyle w:val="Balk2"/>
        <w:spacing w:before="120" w:after="120"/>
        <w:ind w:right="62"/>
        <w:rPr>
          <w:rFonts w:ascii="Times New Roman" w:hAnsi="Times New Roman" w:cs="Times New Roman"/>
          <w:color w:val="000000" w:themeColor="text1"/>
        </w:rPr>
      </w:pPr>
      <w:bookmarkStart w:id="2" w:name="_Toc158384678"/>
      <w:r>
        <w:rPr>
          <w:rFonts w:asciiTheme="minorHAnsi" w:hAnsiTheme="minorHAnsi" w:cstheme="minorHAnsi"/>
          <w:color w:val="000000" w:themeColor="text1"/>
        </w:rPr>
        <w:t>1.</w:t>
      </w:r>
      <w:r w:rsidR="00F12D0B" w:rsidRPr="00C55709">
        <w:rPr>
          <w:rFonts w:asciiTheme="minorHAnsi" w:hAnsiTheme="minorHAnsi" w:cstheme="minorHAnsi"/>
          <w:color w:val="000000" w:themeColor="text1"/>
        </w:rPr>
        <w:t>2</w:t>
      </w:r>
      <w:r w:rsidR="00F12D0B" w:rsidRPr="009E0AFE">
        <w:rPr>
          <w:rFonts w:ascii="Times New Roman" w:hAnsi="Times New Roman" w:cs="Times New Roman"/>
          <w:color w:val="000000" w:themeColor="text1"/>
        </w:rPr>
        <w:t>. Tarihsel Gelişimi</w:t>
      </w:r>
      <w:bookmarkEnd w:id="2"/>
    </w:p>
    <w:p w:rsidR="00DB045C" w:rsidRPr="009E0AFE" w:rsidRDefault="00DB045C" w:rsidP="00B33D4F">
      <w:pPr>
        <w:pStyle w:val="AralkYok"/>
        <w:spacing w:line="360" w:lineRule="auto"/>
        <w:ind w:firstLine="708"/>
        <w:jc w:val="both"/>
        <w:rPr>
          <w:rFonts w:ascii="Times New Roman" w:hAnsi="Times New Roman" w:cs="Times New Roman"/>
          <w:sz w:val="24"/>
          <w:szCs w:val="24"/>
        </w:rPr>
      </w:pPr>
      <w:r w:rsidRPr="009E0AFE">
        <w:rPr>
          <w:rFonts w:ascii="Times New Roman" w:hAnsi="Times New Roman" w:cs="Times New Roman"/>
          <w:sz w:val="24"/>
          <w:szCs w:val="24"/>
        </w:rPr>
        <w:t>Batman Üniversitesi Beden Eğitimi ve Spor Yüksekokulu</w:t>
      </w:r>
      <w:r w:rsidR="00C96884" w:rsidRPr="009E0AFE">
        <w:rPr>
          <w:rFonts w:ascii="Times New Roman" w:hAnsi="Times New Roman" w:cs="Times New Roman"/>
          <w:sz w:val="24"/>
          <w:szCs w:val="24"/>
        </w:rPr>
        <w:t xml:space="preserve"> Bakanlar </w:t>
      </w:r>
      <w:proofErr w:type="gramStart"/>
      <w:r w:rsidR="00C96884" w:rsidRPr="009E0AFE">
        <w:rPr>
          <w:rFonts w:ascii="Times New Roman" w:hAnsi="Times New Roman" w:cs="Times New Roman"/>
          <w:sz w:val="24"/>
          <w:szCs w:val="24"/>
        </w:rPr>
        <w:t>Kurulunun  04.08.2023</w:t>
      </w:r>
      <w:proofErr w:type="gramEnd"/>
      <w:r w:rsidRPr="009E0AFE">
        <w:rPr>
          <w:rFonts w:ascii="Times New Roman" w:hAnsi="Times New Roman" w:cs="Times New Roman"/>
          <w:sz w:val="24"/>
          <w:szCs w:val="24"/>
        </w:rPr>
        <w:t xml:space="preserve"> tarihli v</w:t>
      </w:r>
      <w:r w:rsidR="00C96884" w:rsidRPr="009E0AFE">
        <w:rPr>
          <w:rFonts w:ascii="Times New Roman" w:hAnsi="Times New Roman" w:cs="Times New Roman"/>
          <w:sz w:val="24"/>
          <w:szCs w:val="24"/>
        </w:rPr>
        <w:t xml:space="preserve">e </w:t>
      </w:r>
      <w:r w:rsidRPr="009E0AFE">
        <w:rPr>
          <w:rFonts w:ascii="Times New Roman" w:hAnsi="Times New Roman" w:cs="Times New Roman"/>
          <w:sz w:val="24"/>
          <w:szCs w:val="24"/>
        </w:rPr>
        <w:t>32</w:t>
      </w:r>
      <w:r w:rsidR="00C96884" w:rsidRPr="009E0AFE">
        <w:rPr>
          <w:rFonts w:ascii="Times New Roman" w:hAnsi="Times New Roman" w:cs="Times New Roman"/>
          <w:sz w:val="24"/>
          <w:szCs w:val="24"/>
        </w:rPr>
        <w:t>269</w:t>
      </w:r>
      <w:r w:rsidRPr="009E0AFE">
        <w:rPr>
          <w:rFonts w:ascii="Times New Roman" w:hAnsi="Times New Roman" w:cs="Times New Roman"/>
          <w:sz w:val="24"/>
          <w:szCs w:val="24"/>
        </w:rPr>
        <w:t xml:space="preserve"> sayılı Resmi Gazeteni</w:t>
      </w:r>
      <w:r w:rsidR="00B33D4F" w:rsidRPr="009E0AFE">
        <w:rPr>
          <w:rFonts w:ascii="Times New Roman" w:hAnsi="Times New Roman" w:cs="Times New Roman"/>
          <w:sz w:val="24"/>
          <w:szCs w:val="24"/>
        </w:rPr>
        <w:t xml:space="preserve">n yayınlanması ile </w:t>
      </w:r>
      <w:r w:rsidR="0006630A" w:rsidRPr="009E0AFE">
        <w:rPr>
          <w:rFonts w:ascii="Times New Roman" w:hAnsi="Times New Roman" w:cs="Times New Roman"/>
          <w:sz w:val="24"/>
          <w:szCs w:val="24"/>
        </w:rPr>
        <w:t>Spor Bilimleri Fakültesine dönüşmüştür.</w:t>
      </w:r>
      <w:r w:rsidR="00B33D4F" w:rsidRPr="009E0AFE">
        <w:rPr>
          <w:rFonts w:ascii="Times New Roman" w:hAnsi="Times New Roman" w:cs="Times New Roman"/>
          <w:sz w:val="24"/>
          <w:szCs w:val="24"/>
        </w:rPr>
        <w:t xml:space="preserve"> </w:t>
      </w:r>
    </w:p>
    <w:p w:rsidR="00D36E20" w:rsidRPr="009E0AFE" w:rsidRDefault="0006630A" w:rsidP="00B33D4F">
      <w:pPr>
        <w:pStyle w:val="AralkYok"/>
        <w:spacing w:line="360" w:lineRule="auto"/>
        <w:jc w:val="both"/>
        <w:rPr>
          <w:rFonts w:ascii="Times New Roman" w:hAnsi="Times New Roman" w:cs="Times New Roman"/>
          <w:color w:val="000000"/>
          <w:sz w:val="24"/>
          <w:szCs w:val="24"/>
          <w:lang w:eastAsia="tr-TR"/>
        </w:rPr>
      </w:pPr>
      <w:r w:rsidRPr="009E0AFE">
        <w:rPr>
          <w:rFonts w:ascii="Times New Roman" w:hAnsi="Times New Roman" w:cs="Times New Roman"/>
          <w:sz w:val="24"/>
          <w:szCs w:val="24"/>
        </w:rPr>
        <w:t>Fakültemiz</w:t>
      </w:r>
      <w:r w:rsidR="00DB045C" w:rsidRPr="009E0AFE">
        <w:rPr>
          <w:rFonts w:ascii="Times New Roman" w:hAnsi="Times New Roman" w:cs="Times New Roman"/>
          <w:sz w:val="24"/>
          <w:szCs w:val="24"/>
        </w:rPr>
        <w:t xml:space="preserve"> büny</w:t>
      </w:r>
      <w:r w:rsidRPr="009E0AFE">
        <w:rPr>
          <w:rFonts w:ascii="Times New Roman" w:hAnsi="Times New Roman" w:cs="Times New Roman"/>
          <w:sz w:val="24"/>
          <w:szCs w:val="24"/>
        </w:rPr>
        <w:t>esinde 14</w:t>
      </w:r>
      <w:r w:rsidR="002E7BF9" w:rsidRPr="009E0AFE">
        <w:rPr>
          <w:rFonts w:ascii="Times New Roman" w:hAnsi="Times New Roman" w:cs="Times New Roman"/>
          <w:sz w:val="24"/>
          <w:szCs w:val="24"/>
        </w:rPr>
        <w:t xml:space="preserve"> akademik personel ve 9</w:t>
      </w:r>
      <w:r w:rsidR="00DB045C" w:rsidRPr="009E0AFE">
        <w:rPr>
          <w:rFonts w:ascii="Times New Roman" w:hAnsi="Times New Roman" w:cs="Times New Roman"/>
          <w:sz w:val="24"/>
          <w:szCs w:val="24"/>
        </w:rPr>
        <w:t xml:space="preserve"> idari personel hizmet vermektedir.</w:t>
      </w:r>
      <w:r w:rsidR="00EB2A12" w:rsidRPr="009E0AFE">
        <w:rPr>
          <w:rFonts w:ascii="Times New Roman" w:hAnsi="Times New Roman" w:cs="Times New Roman"/>
          <w:sz w:val="24"/>
          <w:szCs w:val="24"/>
        </w:rPr>
        <w:t xml:space="preserve"> </w:t>
      </w:r>
      <w:r w:rsidRPr="009E0AFE">
        <w:rPr>
          <w:rFonts w:ascii="Times New Roman" w:hAnsi="Times New Roman" w:cs="Times New Roman"/>
          <w:color w:val="000000"/>
          <w:sz w:val="24"/>
          <w:szCs w:val="24"/>
          <w:lang w:eastAsia="tr-TR"/>
        </w:rPr>
        <w:t>Fakültemiz</w:t>
      </w:r>
      <w:r w:rsidR="00DB045C" w:rsidRPr="009E0AFE">
        <w:rPr>
          <w:rFonts w:ascii="Times New Roman" w:hAnsi="Times New Roman" w:cs="Times New Roman"/>
          <w:color w:val="000000"/>
          <w:sz w:val="24"/>
          <w:szCs w:val="24"/>
          <w:lang w:eastAsia="tr-TR"/>
        </w:rPr>
        <w:t xml:space="preserve"> bünyesinde bulunan </w:t>
      </w:r>
      <w:r w:rsidR="00DB045C" w:rsidRPr="009E0AFE">
        <w:rPr>
          <w:rFonts w:ascii="Times New Roman" w:hAnsi="Times New Roman" w:cs="Times New Roman"/>
          <w:sz w:val="24"/>
          <w:szCs w:val="24"/>
        </w:rPr>
        <w:t>Beden Eğitimi ve Spor Öğretmenliği Bölümü normal öğ</w:t>
      </w:r>
      <w:r w:rsidR="00C96884" w:rsidRPr="009E0AFE">
        <w:rPr>
          <w:rFonts w:ascii="Times New Roman" w:hAnsi="Times New Roman" w:cs="Times New Roman"/>
          <w:sz w:val="24"/>
          <w:szCs w:val="24"/>
        </w:rPr>
        <w:t>retim, Spor Yöneticiliği Bölümü</w:t>
      </w:r>
      <w:r w:rsidR="00DB045C" w:rsidRPr="009E0AFE">
        <w:rPr>
          <w:rFonts w:ascii="Times New Roman" w:hAnsi="Times New Roman" w:cs="Times New Roman"/>
          <w:sz w:val="24"/>
          <w:szCs w:val="24"/>
        </w:rPr>
        <w:t xml:space="preserve"> </w:t>
      </w:r>
      <w:r w:rsidRPr="009E0AFE">
        <w:rPr>
          <w:rFonts w:ascii="Times New Roman" w:hAnsi="Times New Roman" w:cs="Times New Roman"/>
          <w:color w:val="000000"/>
          <w:sz w:val="24"/>
          <w:szCs w:val="24"/>
          <w:lang w:eastAsia="tr-TR"/>
        </w:rPr>
        <w:t>normal öğretim</w:t>
      </w:r>
      <w:r w:rsidR="00C96884" w:rsidRPr="009E0AFE">
        <w:rPr>
          <w:rFonts w:ascii="Times New Roman" w:hAnsi="Times New Roman" w:cs="Times New Roman"/>
          <w:color w:val="000000"/>
          <w:sz w:val="24"/>
          <w:szCs w:val="24"/>
          <w:lang w:eastAsia="tr-TR"/>
        </w:rPr>
        <w:t xml:space="preserve">, </w:t>
      </w:r>
      <w:r w:rsidR="00C96884" w:rsidRPr="009E0AFE">
        <w:rPr>
          <w:rFonts w:ascii="Times New Roman" w:hAnsi="Times New Roman" w:cs="Times New Roman"/>
          <w:sz w:val="24"/>
          <w:szCs w:val="24"/>
        </w:rPr>
        <w:t xml:space="preserve">Spor Yöneticiliği Bölümü </w:t>
      </w:r>
      <w:r w:rsidR="00C96884" w:rsidRPr="009E0AFE">
        <w:rPr>
          <w:rFonts w:ascii="Times New Roman" w:hAnsi="Times New Roman" w:cs="Times New Roman"/>
          <w:color w:val="000000"/>
          <w:sz w:val="24"/>
          <w:szCs w:val="24"/>
          <w:lang w:eastAsia="tr-TR"/>
        </w:rPr>
        <w:t>ikinci öğretim</w:t>
      </w:r>
      <w:r w:rsidRPr="009E0AFE">
        <w:rPr>
          <w:rFonts w:ascii="Times New Roman" w:hAnsi="Times New Roman" w:cs="Times New Roman"/>
          <w:color w:val="000000"/>
          <w:sz w:val="24"/>
          <w:szCs w:val="24"/>
          <w:lang w:eastAsia="tr-TR"/>
        </w:rPr>
        <w:t xml:space="preserve"> </w:t>
      </w:r>
      <w:r w:rsidR="00DB045C" w:rsidRPr="009E0AFE">
        <w:rPr>
          <w:rFonts w:ascii="Times New Roman" w:hAnsi="Times New Roman" w:cs="Times New Roman"/>
          <w:color w:val="000000"/>
          <w:sz w:val="24"/>
          <w:szCs w:val="24"/>
          <w:lang w:eastAsia="tr-TR"/>
        </w:rPr>
        <w:t>ile Antrenörlük Eğitimi Normal öğretime öğre</w:t>
      </w:r>
      <w:r w:rsidRPr="009E0AFE">
        <w:rPr>
          <w:rFonts w:ascii="Times New Roman" w:hAnsi="Times New Roman" w:cs="Times New Roman"/>
          <w:color w:val="000000"/>
          <w:sz w:val="24"/>
          <w:szCs w:val="24"/>
          <w:lang w:eastAsia="tr-TR"/>
        </w:rPr>
        <w:t>nci alınmış olup, Fakültemiz</w:t>
      </w:r>
      <w:r w:rsidR="00DB045C" w:rsidRPr="009E0AFE">
        <w:rPr>
          <w:rFonts w:ascii="Times New Roman" w:hAnsi="Times New Roman" w:cs="Times New Roman"/>
          <w:color w:val="000000"/>
          <w:sz w:val="24"/>
          <w:szCs w:val="24"/>
          <w:lang w:eastAsia="tr-TR"/>
        </w:rPr>
        <w:t xml:space="preserve"> bünyesinde bulunan,</w:t>
      </w:r>
      <w:r w:rsidR="00DB045C" w:rsidRPr="009E0AFE">
        <w:rPr>
          <w:rFonts w:ascii="Times New Roman" w:hAnsi="Times New Roman" w:cs="Times New Roman"/>
          <w:sz w:val="24"/>
          <w:szCs w:val="24"/>
        </w:rPr>
        <w:t xml:space="preserve"> Rekreasyon </w:t>
      </w:r>
      <w:r w:rsidR="00DB045C" w:rsidRPr="009E0AFE">
        <w:rPr>
          <w:rFonts w:ascii="Times New Roman" w:hAnsi="Times New Roman" w:cs="Times New Roman"/>
          <w:color w:val="000000"/>
          <w:sz w:val="24"/>
          <w:szCs w:val="24"/>
          <w:lang w:eastAsia="tr-TR"/>
        </w:rPr>
        <w:t>bölümlerine öğrenci alınmasına ilişkin çalışmalar devam etmektedir.</w:t>
      </w:r>
    </w:p>
    <w:p w:rsidR="00F12D0B" w:rsidRPr="009E0AFE" w:rsidRDefault="0014024E" w:rsidP="00C55709">
      <w:pPr>
        <w:pStyle w:val="Balk2"/>
        <w:spacing w:before="120" w:after="120"/>
        <w:ind w:right="62"/>
        <w:rPr>
          <w:rFonts w:ascii="Times New Roman" w:hAnsi="Times New Roman" w:cs="Times New Roman"/>
          <w:color w:val="000000" w:themeColor="text1"/>
        </w:rPr>
      </w:pPr>
      <w:bookmarkStart w:id="3" w:name="_Toc158384679"/>
      <w:r w:rsidRPr="009E0AFE">
        <w:rPr>
          <w:rFonts w:ascii="Times New Roman" w:hAnsi="Times New Roman" w:cs="Times New Roman"/>
          <w:color w:val="000000" w:themeColor="text1"/>
        </w:rPr>
        <w:t>1.</w:t>
      </w:r>
      <w:r w:rsidR="00F12D0B" w:rsidRPr="009E0AFE">
        <w:rPr>
          <w:rFonts w:ascii="Times New Roman" w:hAnsi="Times New Roman" w:cs="Times New Roman"/>
          <w:color w:val="000000" w:themeColor="text1"/>
        </w:rPr>
        <w:t>3. Misyonu, Vizyonu, Değerleri ve Hedefleri</w:t>
      </w:r>
      <w:bookmarkEnd w:id="3"/>
    </w:p>
    <w:p w:rsidR="00DB045C" w:rsidRDefault="00DB045C" w:rsidP="00DB045C">
      <w:pPr>
        <w:pStyle w:val="NormalWeb"/>
        <w:spacing w:line="360" w:lineRule="auto"/>
        <w:jc w:val="both"/>
        <w:rPr>
          <w:b/>
        </w:rPr>
      </w:pPr>
      <w:r w:rsidRPr="001831B1">
        <w:rPr>
          <w:b/>
        </w:rPr>
        <w:t>Misyonumuz</w:t>
      </w:r>
    </w:p>
    <w:p w:rsidR="00DB045C" w:rsidRDefault="0006630A" w:rsidP="00DB045C">
      <w:pPr>
        <w:pStyle w:val="NormalWeb"/>
        <w:spacing w:line="360" w:lineRule="auto"/>
        <w:jc w:val="both"/>
      </w:pPr>
      <w:r>
        <w:t xml:space="preserve">Spor Bilimleri Fakültesinin </w:t>
      </w:r>
      <w:r w:rsidR="00DB045C" w:rsidRPr="00424B45">
        <w:t>misyonu, toplum, ülke ve dünya hedeflerine paralel olarak nasıl bir eğitim biçimi ile ve ne şekilde sağlıklı bireyler ulaşılabileceğinin araştırılarak, çağdaş eğitim standartlarında Beden Eğitimi ve Spor Öğretmeni, Spor Yöneticisi ve Antrenör adaylarının yetiştirilmesidir.</w:t>
      </w:r>
    </w:p>
    <w:p w:rsidR="00DB045C" w:rsidRDefault="00DB045C" w:rsidP="00DB045C">
      <w:pPr>
        <w:pStyle w:val="NormalWeb"/>
        <w:spacing w:line="360" w:lineRule="auto"/>
        <w:jc w:val="both"/>
        <w:rPr>
          <w:b/>
        </w:rPr>
      </w:pPr>
      <w:r w:rsidRPr="00424B45">
        <w:rPr>
          <w:b/>
        </w:rPr>
        <w:t>Vizyonumuz</w:t>
      </w:r>
    </w:p>
    <w:p w:rsidR="00DB045C" w:rsidRPr="00424B45" w:rsidRDefault="00DB045C" w:rsidP="00DB045C">
      <w:pPr>
        <w:pStyle w:val="ListeParagraf"/>
        <w:jc w:val="both"/>
        <w:rPr>
          <w:rFonts w:ascii="Times New Roman" w:hAnsi="Times New Roman"/>
          <w:sz w:val="24"/>
          <w:szCs w:val="24"/>
        </w:rPr>
      </w:pPr>
      <w:r w:rsidRPr="00424B45">
        <w:rPr>
          <w:rFonts w:ascii="Times New Roman" w:hAnsi="Times New Roman"/>
          <w:sz w:val="24"/>
          <w:szCs w:val="24"/>
        </w:rPr>
        <w:t xml:space="preserve">Bedensel ve Ruhsal olarak sağlıklı </w:t>
      </w:r>
      <w:r w:rsidR="0006630A">
        <w:rPr>
          <w:rFonts w:ascii="Times New Roman" w:hAnsi="Times New Roman"/>
          <w:sz w:val="24"/>
          <w:szCs w:val="24"/>
        </w:rPr>
        <w:t>yaşamı esas alan Spor Bilimleri Fakültemi</w:t>
      </w:r>
      <w:r w:rsidRPr="00424B45">
        <w:rPr>
          <w:rFonts w:ascii="Times New Roman" w:hAnsi="Times New Roman"/>
          <w:sz w:val="24"/>
          <w:szCs w:val="24"/>
        </w:rPr>
        <w:t>z;</w:t>
      </w:r>
    </w:p>
    <w:p w:rsidR="00DB045C" w:rsidRPr="00424B45" w:rsidRDefault="00DB045C" w:rsidP="00DB045C">
      <w:pPr>
        <w:pStyle w:val="ListeParagraf"/>
        <w:jc w:val="both"/>
        <w:rPr>
          <w:rFonts w:ascii="Times New Roman" w:hAnsi="Times New Roman"/>
          <w:sz w:val="24"/>
          <w:szCs w:val="24"/>
        </w:rPr>
      </w:pPr>
      <w:r w:rsidRPr="00424B45">
        <w:rPr>
          <w:rFonts w:ascii="Times New Roman" w:hAnsi="Times New Roman"/>
          <w:sz w:val="24"/>
          <w:szCs w:val="24"/>
        </w:rPr>
        <w:t>1-Bilim ve teknolojinin spora katkılarını ön planda tutan, bu alanda spor bilim camiasınca tanınan,</w:t>
      </w:r>
    </w:p>
    <w:p w:rsidR="00DB045C" w:rsidRPr="00424B45" w:rsidRDefault="00DB045C" w:rsidP="00DB045C">
      <w:pPr>
        <w:pStyle w:val="ListeParagraf"/>
        <w:jc w:val="both"/>
        <w:rPr>
          <w:rFonts w:ascii="Times New Roman" w:hAnsi="Times New Roman"/>
          <w:sz w:val="24"/>
          <w:szCs w:val="24"/>
        </w:rPr>
      </w:pPr>
      <w:r w:rsidRPr="00424B45">
        <w:rPr>
          <w:rFonts w:ascii="Times New Roman" w:hAnsi="Times New Roman"/>
          <w:sz w:val="24"/>
          <w:szCs w:val="24"/>
        </w:rPr>
        <w:t xml:space="preserve">2- Sporu bütün yönleriyle, üniversitemiz bünyesinde bulunan öğrenciler ve Batman halkı için alışkanlık </w:t>
      </w:r>
      <w:r>
        <w:rPr>
          <w:rFonts w:ascii="Times New Roman" w:hAnsi="Times New Roman"/>
          <w:sz w:val="24"/>
          <w:szCs w:val="24"/>
        </w:rPr>
        <w:t xml:space="preserve">    </w:t>
      </w:r>
      <w:r w:rsidRPr="00424B45">
        <w:rPr>
          <w:rFonts w:ascii="Times New Roman" w:hAnsi="Times New Roman"/>
          <w:sz w:val="24"/>
          <w:szCs w:val="24"/>
        </w:rPr>
        <w:lastRenderedPageBreak/>
        <w:t>haline getiren,</w:t>
      </w:r>
    </w:p>
    <w:p w:rsidR="00DB045C" w:rsidRPr="00424B45" w:rsidRDefault="00DB045C" w:rsidP="00DB045C">
      <w:pPr>
        <w:pStyle w:val="ListeParagraf"/>
        <w:jc w:val="both"/>
        <w:rPr>
          <w:rFonts w:ascii="Times New Roman" w:hAnsi="Times New Roman"/>
          <w:sz w:val="24"/>
          <w:szCs w:val="24"/>
        </w:rPr>
      </w:pPr>
      <w:r w:rsidRPr="00424B45">
        <w:rPr>
          <w:rFonts w:ascii="Times New Roman" w:hAnsi="Times New Roman"/>
          <w:sz w:val="24"/>
          <w:szCs w:val="24"/>
        </w:rPr>
        <w:t xml:space="preserve">3- Ülkemizin diğer </w:t>
      </w:r>
      <w:r w:rsidR="0006630A">
        <w:rPr>
          <w:rFonts w:ascii="Times New Roman" w:hAnsi="Times New Roman"/>
          <w:sz w:val="24"/>
          <w:szCs w:val="24"/>
        </w:rPr>
        <w:t xml:space="preserve">Spor Bilimleri Fakültelerinin </w:t>
      </w:r>
      <w:r w:rsidRPr="00424B45">
        <w:rPr>
          <w:rFonts w:ascii="Times New Roman" w:hAnsi="Times New Roman"/>
          <w:sz w:val="24"/>
          <w:szCs w:val="24"/>
        </w:rPr>
        <w:t>örnek aldığı,</w:t>
      </w:r>
    </w:p>
    <w:p w:rsidR="00DB045C" w:rsidRPr="00424B45" w:rsidRDefault="00DB045C" w:rsidP="00DB045C">
      <w:pPr>
        <w:pStyle w:val="ListeParagraf"/>
        <w:jc w:val="both"/>
        <w:rPr>
          <w:rFonts w:ascii="Times New Roman" w:hAnsi="Times New Roman"/>
          <w:sz w:val="24"/>
          <w:szCs w:val="24"/>
        </w:rPr>
      </w:pPr>
      <w:r w:rsidRPr="00424B45">
        <w:rPr>
          <w:rFonts w:ascii="Times New Roman" w:hAnsi="Times New Roman"/>
          <w:sz w:val="24"/>
          <w:szCs w:val="24"/>
        </w:rPr>
        <w:t>4- Daima yaptıklarıyla önde</w:t>
      </w:r>
      <w:r w:rsidR="0006630A">
        <w:rPr>
          <w:rFonts w:ascii="Times New Roman" w:hAnsi="Times New Roman"/>
          <w:sz w:val="24"/>
          <w:szCs w:val="24"/>
        </w:rPr>
        <w:t xml:space="preserve"> ve tercih edilen bir fakülte</w:t>
      </w:r>
      <w:r w:rsidRPr="00424B45">
        <w:rPr>
          <w:rFonts w:ascii="Times New Roman" w:hAnsi="Times New Roman"/>
          <w:sz w:val="24"/>
          <w:szCs w:val="24"/>
        </w:rPr>
        <w:t xml:space="preserve"> olmaktır.</w:t>
      </w:r>
    </w:p>
    <w:p w:rsidR="00DB045C" w:rsidRDefault="00DB045C" w:rsidP="00DB045C">
      <w:pPr>
        <w:spacing w:line="360" w:lineRule="auto"/>
        <w:rPr>
          <w:rFonts w:ascii="Times New Roman" w:hAnsi="Times New Roman"/>
          <w:b/>
          <w:color w:val="000000"/>
          <w:sz w:val="24"/>
          <w:szCs w:val="24"/>
        </w:rPr>
      </w:pPr>
    </w:p>
    <w:p w:rsidR="00DB045C" w:rsidRPr="00DB045C" w:rsidRDefault="00DB045C" w:rsidP="00DB045C">
      <w:pPr>
        <w:spacing w:line="360" w:lineRule="auto"/>
        <w:rPr>
          <w:rFonts w:ascii="Times New Roman" w:hAnsi="Times New Roman"/>
          <w:b/>
          <w:color w:val="000000"/>
          <w:sz w:val="24"/>
          <w:szCs w:val="24"/>
        </w:rPr>
      </w:pPr>
      <w:r w:rsidRPr="00DB045C">
        <w:rPr>
          <w:rFonts w:ascii="Times New Roman" w:hAnsi="Times New Roman"/>
          <w:b/>
          <w:color w:val="000000"/>
          <w:sz w:val="24"/>
          <w:szCs w:val="24"/>
        </w:rPr>
        <w:t>Değerler</w:t>
      </w:r>
    </w:p>
    <w:p w:rsidR="00DB045C" w:rsidRPr="001831B1" w:rsidRDefault="00DB045C" w:rsidP="00DB045C">
      <w:pPr>
        <w:jc w:val="both"/>
        <w:rPr>
          <w:rFonts w:ascii="Times New Roman" w:hAnsi="Times New Roman"/>
          <w:sz w:val="24"/>
          <w:szCs w:val="24"/>
        </w:rPr>
      </w:pPr>
      <w:r w:rsidRPr="001831B1">
        <w:rPr>
          <w:rFonts w:ascii="Times New Roman" w:hAnsi="Times New Roman"/>
          <w:sz w:val="24"/>
          <w:szCs w:val="24"/>
        </w:rPr>
        <w:t>Batman Üniversitesi, Cumhuriyetimizin temel ilkelerini esas alarak, Bilimsellik, Yasa yönetmelik ve kurumsal düzenlemelere uygunluk, Akademik özgürlük, Akademik mükemmellik, Ahlâkî değerlere bağlı olmak, Dürüstlük, Şeffaflık, Adalet, Liderlik, Üretkenlik, Yenilikçilik, Sorumluluk bilinci, Takım bilinci, Katılımcılık, Toplumsal sorumluluk, Liyakat, Hoşgörülü olmak, İdealist olmak, Hesap verebilirliktir.</w:t>
      </w:r>
    </w:p>
    <w:p w:rsidR="00DB045C" w:rsidRDefault="00DB045C" w:rsidP="00DB045C">
      <w:pPr>
        <w:rPr>
          <w:rFonts w:ascii="Times New Roman" w:hAnsi="Times New Roman"/>
          <w:b/>
          <w:sz w:val="24"/>
          <w:szCs w:val="24"/>
        </w:rPr>
      </w:pPr>
    </w:p>
    <w:p w:rsidR="00DB045C" w:rsidRPr="003F4240" w:rsidRDefault="00DB045C" w:rsidP="00DB045C">
      <w:pPr>
        <w:rPr>
          <w:rFonts w:ascii="Times New Roman" w:hAnsi="Times New Roman"/>
          <w:b/>
          <w:sz w:val="24"/>
          <w:szCs w:val="24"/>
        </w:rPr>
      </w:pPr>
      <w:r w:rsidRPr="003F4240">
        <w:rPr>
          <w:rFonts w:ascii="Times New Roman" w:hAnsi="Times New Roman"/>
          <w:b/>
          <w:sz w:val="24"/>
          <w:szCs w:val="24"/>
        </w:rPr>
        <w:t>Hedefler</w:t>
      </w:r>
    </w:p>
    <w:p w:rsidR="00DB045C" w:rsidRPr="003F4240" w:rsidRDefault="00DB045C" w:rsidP="00DB045C">
      <w:pPr>
        <w:rPr>
          <w:rFonts w:ascii="Times New Roman" w:hAnsi="Times New Roman"/>
          <w:b/>
          <w:sz w:val="24"/>
          <w:szCs w:val="24"/>
        </w:rPr>
      </w:pPr>
    </w:p>
    <w:p w:rsidR="00DB045C" w:rsidRPr="003F4240" w:rsidRDefault="00DB045C" w:rsidP="00DB045C">
      <w:pPr>
        <w:pStyle w:val="Default"/>
        <w:spacing w:line="360" w:lineRule="auto"/>
        <w:jc w:val="both"/>
        <w:rPr>
          <w:rFonts w:ascii="Times New Roman" w:hAnsi="Times New Roman" w:cs="Times New Roman"/>
        </w:rPr>
      </w:pPr>
      <w:r w:rsidRPr="003F4240">
        <w:rPr>
          <w:rFonts w:ascii="Times New Roman" w:hAnsi="Times New Roman" w:cs="Times New Roman"/>
          <w:b/>
        </w:rPr>
        <w:t>Eğitim ve Öğretim Hedefleri</w:t>
      </w:r>
      <w:r w:rsidRPr="003F4240">
        <w:rPr>
          <w:rFonts w:ascii="Times New Roman" w:hAnsi="Times New Roman" w:cs="Times New Roman"/>
        </w:rPr>
        <w:t>:</w:t>
      </w:r>
    </w:p>
    <w:p w:rsidR="00DB045C" w:rsidRPr="003F4240" w:rsidRDefault="00DB045C" w:rsidP="00DB045C">
      <w:pPr>
        <w:pStyle w:val="Default"/>
        <w:spacing w:line="360" w:lineRule="auto"/>
        <w:jc w:val="both"/>
        <w:rPr>
          <w:rFonts w:ascii="Times New Roman" w:hAnsi="Times New Roman" w:cs="Times New Roman"/>
        </w:rPr>
      </w:pPr>
      <w:r w:rsidRPr="003F4240">
        <w:rPr>
          <w:rFonts w:ascii="Times New Roman" w:hAnsi="Times New Roman" w:cs="Times New Roman"/>
          <w:b/>
        </w:rPr>
        <w:t xml:space="preserve">a) </w:t>
      </w:r>
      <w:r w:rsidR="0006630A" w:rsidRPr="003F4240">
        <w:rPr>
          <w:rFonts w:ascii="Times New Roman" w:hAnsi="Times New Roman"/>
        </w:rPr>
        <w:t xml:space="preserve">Spor Bilimleri Fakültesinde </w:t>
      </w:r>
      <w:r w:rsidR="002E208F">
        <w:rPr>
          <w:rFonts w:ascii="Times New Roman" w:hAnsi="Times New Roman" w:cs="Times New Roman"/>
        </w:rPr>
        <w:t>3</w:t>
      </w:r>
      <w:r w:rsidRPr="003F4240">
        <w:rPr>
          <w:rFonts w:ascii="Times New Roman" w:hAnsi="Times New Roman" w:cs="Times New Roman"/>
        </w:rPr>
        <w:t xml:space="preserve"> bölüm yer almaktadır. Her bölümün ortak hedefi Atatürk ve Cumhuriyet ilkelerine bağlı yetenekli, yenilikçi, özgüveni yüksek öğrenci yetiştirmek ve bunları topluma kazandırmaktır. Amaç mezun olan öğrencilerimizin Milli Eğitim Bakanlığı’na bağlı birimlerin dışında diğer kurum ve kuruluşlarda da en iyi eğitimi vermesini sağlama</w:t>
      </w:r>
      <w:r w:rsidR="002E7BF9" w:rsidRPr="003F4240">
        <w:rPr>
          <w:rFonts w:ascii="Times New Roman" w:hAnsi="Times New Roman" w:cs="Times New Roman"/>
        </w:rPr>
        <w:t xml:space="preserve">ktır. Öğretmenlik Bölümünde; </w:t>
      </w:r>
      <w:r w:rsidR="005F2813" w:rsidRPr="003F4240">
        <w:rPr>
          <w:rFonts w:ascii="Times New Roman" w:hAnsi="Times New Roman" w:cs="Times New Roman"/>
        </w:rPr>
        <w:t>145</w:t>
      </w:r>
      <w:r w:rsidRPr="003F4240">
        <w:rPr>
          <w:rFonts w:ascii="Times New Roman" w:hAnsi="Times New Roman" w:cs="Times New Roman"/>
        </w:rPr>
        <w:t xml:space="preserve">, Antrenörlük Bölümünde </w:t>
      </w:r>
      <w:r w:rsidR="005F2813" w:rsidRPr="003F4240">
        <w:rPr>
          <w:rFonts w:ascii="Times New Roman" w:hAnsi="Times New Roman" w:cs="Times New Roman"/>
        </w:rPr>
        <w:t>295</w:t>
      </w:r>
      <w:r w:rsidRPr="003F4240">
        <w:rPr>
          <w:rFonts w:ascii="Times New Roman" w:hAnsi="Times New Roman" w:cs="Times New Roman"/>
        </w:rPr>
        <w:t>, Spor Y</w:t>
      </w:r>
      <w:r w:rsidR="009E0AFE" w:rsidRPr="003F4240">
        <w:rPr>
          <w:rFonts w:ascii="Times New Roman" w:hAnsi="Times New Roman" w:cs="Times New Roman"/>
        </w:rPr>
        <w:t>öneticiliği B</w:t>
      </w:r>
      <w:r w:rsidR="002E7BF9" w:rsidRPr="003F4240">
        <w:rPr>
          <w:rFonts w:ascii="Times New Roman" w:hAnsi="Times New Roman" w:cs="Times New Roman"/>
        </w:rPr>
        <w:t xml:space="preserve">ölümünde </w:t>
      </w:r>
      <w:r w:rsidR="009E0AFE" w:rsidRPr="003F4240">
        <w:rPr>
          <w:rFonts w:ascii="Times New Roman" w:hAnsi="Times New Roman" w:cs="Times New Roman"/>
        </w:rPr>
        <w:t>normal öğretim</w:t>
      </w:r>
      <w:r w:rsidR="002E7BF9" w:rsidRPr="003F4240">
        <w:rPr>
          <w:rFonts w:ascii="Times New Roman" w:hAnsi="Times New Roman" w:cs="Times New Roman"/>
        </w:rPr>
        <w:t xml:space="preserve"> </w:t>
      </w:r>
      <w:r w:rsidR="005F2813" w:rsidRPr="003F4240">
        <w:rPr>
          <w:rFonts w:ascii="Times New Roman" w:hAnsi="Times New Roman" w:cs="Times New Roman"/>
        </w:rPr>
        <w:t>256</w:t>
      </w:r>
      <w:r w:rsidRPr="003F4240">
        <w:rPr>
          <w:rFonts w:ascii="Times New Roman" w:hAnsi="Times New Roman" w:cs="Times New Roman"/>
        </w:rPr>
        <w:t xml:space="preserve">, </w:t>
      </w:r>
      <w:r w:rsidR="009E0AFE" w:rsidRPr="003F4240">
        <w:rPr>
          <w:rFonts w:ascii="Times New Roman" w:hAnsi="Times New Roman" w:cs="Times New Roman"/>
        </w:rPr>
        <w:t>ikinci öğretim</w:t>
      </w:r>
      <w:r w:rsidR="002E7BF9" w:rsidRPr="003F4240">
        <w:rPr>
          <w:rFonts w:ascii="Times New Roman" w:hAnsi="Times New Roman" w:cs="Times New Roman"/>
        </w:rPr>
        <w:t xml:space="preserve"> </w:t>
      </w:r>
      <w:r w:rsidR="005F2813" w:rsidRPr="003F4240">
        <w:rPr>
          <w:rFonts w:ascii="Times New Roman" w:hAnsi="Times New Roman" w:cs="Times New Roman"/>
        </w:rPr>
        <w:t>156</w:t>
      </w:r>
      <w:r w:rsidR="002E7BF9" w:rsidRPr="003F4240">
        <w:rPr>
          <w:rFonts w:ascii="Times New Roman" w:hAnsi="Times New Roman" w:cs="Times New Roman"/>
        </w:rPr>
        <w:t xml:space="preserve">, olmak üzere toplam </w:t>
      </w:r>
      <w:r w:rsidR="005F2813" w:rsidRPr="003F4240">
        <w:rPr>
          <w:rFonts w:ascii="Times New Roman" w:hAnsi="Times New Roman" w:cs="Times New Roman"/>
        </w:rPr>
        <w:t>852</w:t>
      </w:r>
      <w:r w:rsidRPr="003F4240">
        <w:rPr>
          <w:rFonts w:ascii="Times New Roman" w:hAnsi="Times New Roman" w:cs="Times New Roman"/>
        </w:rPr>
        <w:t xml:space="preserve"> öğrenci eğitim görmektedir.</w:t>
      </w:r>
    </w:p>
    <w:p w:rsidR="00DB045C" w:rsidRPr="003F4240" w:rsidRDefault="00DB045C" w:rsidP="00DB045C">
      <w:pPr>
        <w:pStyle w:val="Default"/>
        <w:spacing w:line="360" w:lineRule="auto"/>
        <w:jc w:val="both"/>
        <w:rPr>
          <w:rFonts w:ascii="Times New Roman" w:hAnsi="Times New Roman" w:cs="Times New Roman"/>
        </w:rPr>
      </w:pPr>
    </w:p>
    <w:p w:rsidR="00DB045C" w:rsidRPr="003F4240" w:rsidRDefault="005F2813" w:rsidP="00DB045C">
      <w:pPr>
        <w:pStyle w:val="Default"/>
        <w:spacing w:line="360" w:lineRule="auto"/>
        <w:jc w:val="both"/>
        <w:rPr>
          <w:rFonts w:ascii="Times New Roman" w:hAnsi="Times New Roman" w:cs="Times New Roman"/>
        </w:rPr>
      </w:pPr>
      <w:r w:rsidRPr="003F4240">
        <w:rPr>
          <w:rFonts w:ascii="Times New Roman" w:hAnsi="Times New Roman" w:cs="Times New Roman"/>
        </w:rPr>
        <w:t>Spor Bilimleri Fakültesinin</w:t>
      </w:r>
      <w:r w:rsidR="0006630A" w:rsidRPr="003F4240">
        <w:rPr>
          <w:rFonts w:ascii="Times New Roman" w:hAnsi="Times New Roman" w:cs="Times New Roman"/>
        </w:rPr>
        <w:t xml:space="preserve"> eğitim ekibinde 5 Doçent Dr., </w:t>
      </w:r>
      <w:proofErr w:type="gramStart"/>
      <w:r w:rsidR="0006630A" w:rsidRPr="003F4240">
        <w:rPr>
          <w:rFonts w:ascii="Times New Roman" w:hAnsi="Times New Roman" w:cs="Times New Roman"/>
        </w:rPr>
        <w:t>7</w:t>
      </w:r>
      <w:r w:rsidR="00DB045C" w:rsidRPr="003F4240">
        <w:rPr>
          <w:rFonts w:ascii="Times New Roman" w:hAnsi="Times New Roman" w:cs="Times New Roman"/>
        </w:rPr>
        <w:t xml:space="preserve">  Dr.</w:t>
      </w:r>
      <w:proofErr w:type="gramEnd"/>
      <w:r w:rsidR="00DB045C" w:rsidRPr="003F4240">
        <w:rPr>
          <w:rFonts w:ascii="Times New Roman" w:hAnsi="Times New Roman" w:cs="Times New Roman"/>
        </w:rPr>
        <w:t xml:space="preserve"> Öğr. </w:t>
      </w:r>
      <w:proofErr w:type="gramStart"/>
      <w:r w:rsidR="00DB045C" w:rsidRPr="003F4240">
        <w:rPr>
          <w:rFonts w:ascii="Times New Roman" w:hAnsi="Times New Roman" w:cs="Times New Roman"/>
        </w:rPr>
        <w:t>Üyesi,  1</w:t>
      </w:r>
      <w:proofErr w:type="gramEnd"/>
      <w:r w:rsidR="00DB045C" w:rsidRPr="003F4240">
        <w:rPr>
          <w:rFonts w:ascii="Times New Roman" w:hAnsi="Times New Roman" w:cs="Times New Roman"/>
        </w:rPr>
        <w:t xml:space="preserve"> Öğrt. Gör, </w:t>
      </w:r>
      <w:r w:rsidR="0006630A" w:rsidRPr="003F4240">
        <w:rPr>
          <w:rFonts w:ascii="Times New Roman" w:hAnsi="Times New Roman" w:cs="Times New Roman"/>
        </w:rPr>
        <w:t>1</w:t>
      </w:r>
      <w:r w:rsidR="002E7BF9" w:rsidRPr="003F4240">
        <w:rPr>
          <w:rFonts w:ascii="Times New Roman" w:hAnsi="Times New Roman" w:cs="Times New Roman"/>
        </w:rPr>
        <w:t xml:space="preserve"> Arş Gör. To</w:t>
      </w:r>
      <w:r w:rsidR="0006630A" w:rsidRPr="003F4240">
        <w:rPr>
          <w:rFonts w:ascii="Times New Roman" w:hAnsi="Times New Roman" w:cs="Times New Roman"/>
        </w:rPr>
        <w:t>plam 14</w:t>
      </w:r>
      <w:r w:rsidR="00DB045C" w:rsidRPr="003F4240">
        <w:rPr>
          <w:rFonts w:ascii="Times New Roman" w:hAnsi="Times New Roman" w:cs="Times New Roman"/>
        </w:rPr>
        <w:t xml:space="preserve"> eğitimci görev almaktadır. Bölüm derslerini alanında kendilerini yetiştirmiş nitelikli öğretim elemanı tarafından verilmektedir. Hedef bu sayıyı arttırarak etik ve akademik değerlere bağlı öğretim elemanı yetiştirmek ve eğitim alanını genişletmektir.</w:t>
      </w:r>
    </w:p>
    <w:p w:rsidR="00DB045C" w:rsidRPr="003F4240" w:rsidRDefault="00DB045C" w:rsidP="00DB045C">
      <w:pPr>
        <w:pStyle w:val="Default"/>
        <w:spacing w:line="360" w:lineRule="auto"/>
        <w:jc w:val="both"/>
        <w:rPr>
          <w:rFonts w:ascii="Times New Roman" w:hAnsi="Times New Roman" w:cs="Times New Roman"/>
        </w:rPr>
      </w:pPr>
      <w:proofErr w:type="gramStart"/>
      <w:r w:rsidRPr="003F4240">
        <w:rPr>
          <w:rFonts w:ascii="Times New Roman" w:hAnsi="Times New Roman" w:cs="Times New Roman"/>
          <w:b/>
        </w:rPr>
        <w:t>b)</w:t>
      </w:r>
      <w:r w:rsidRPr="003F4240">
        <w:rPr>
          <w:rFonts w:ascii="Times New Roman" w:hAnsi="Times New Roman" w:cs="Times New Roman"/>
        </w:rPr>
        <w:t>Her</w:t>
      </w:r>
      <w:proofErr w:type="gramEnd"/>
      <w:r w:rsidRPr="003F4240">
        <w:rPr>
          <w:rFonts w:ascii="Times New Roman" w:hAnsi="Times New Roman" w:cs="Times New Roman"/>
        </w:rPr>
        <w:t xml:space="preserve"> yıl dönem başında ders içeriklerinin değerlendirilmesi, gözden geçirilmesi ve varsa eğitim programına yeni derslerin eklenmesi için oluşturulan komisyonla güncellenme yapılır. Her bölümün başkanı ve öğretim elemanları bu konuda komisyon oluşturarak alınan kararları </w:t>
      </w:r>
      <w:r w:rsidR="009E0AFE" w:rsidRPr="003F4240">
        <w:rPr>
          <w:rFonts w:ascii="Times New Roman" w:hAnsi="Times New Roman" w:cs="Times New Roman"/>
        </w:rPr>
        <w:t>Dekanlığımıza</w:t>
      </w:r>
      <w:r w:rsidRPr="003F4240">
        <w:rPr>
          <w:rFonts w:ascii="Times New Roman" w:hAnsi="Times New Roman" w:cs="Times New Roman"/>
        </w:rPr>
        <w:t xml:space="preserve"> bildirir.</w:t>
      </w:r>
    </w:p>
    <w:p w:rsidR="00DB045C" w:rsidRPr="003F4240" w:rsidRDefault="00DB045C" w:rsidP="00DB045C">
      <w:pPr>
        <w:pStyle w:val="Default"/>
        <w:spacing w:line="360" w:lineRule="auto"/>
        <w:jc w:val="both"/>
        <w:rPr>
          <w:rFonts w:ascii="Times New Roman" w:hAnsi="Times New Roman" w:cs="Times New Roman"/>
        </w:rPr>
      </w:pPr>
      <w:r w:rsidRPr="003F4240">
        <w:rPr>
          <w:rFonts w:ascii="Times New Roman" w:hAnsi="Times New Roman" w:cs="Times New Roman"/>
          <w:b/>
        </w:rPr>
        <w:t>c)</w:t>
      </w:r>
      <w:r w:rsidRPr="003F4240">
        <w:rPr>
          <w:rFonts w:ascii="Times New Roman" w:hAnsi="Times New Roman" w:cs="Times New Roman"/>
        </w:rPr>
        <w:t xml:space="preserve">Yabancı dil eğitimin günümüzdeki önemi ciddiye alınarak her bölümde en az </w:t>
      </w:r>
      <w:r w:rsidR="00A76433">
        <w:rPr>
          <w:rFonts w:ascii="Times New Roman" w:hAnsi="Times New Roman" w:cs="Times New Roman"/>
        </w:rPr>
        <w:t xml:space="preserve">iki </w:t>
      </w:r>
      <w:r w:rsidRPr="003F4240">
        <w:rPr>
          <w:rFonts w:ascii="Times New Roman" w:hAnsi="Times New Roman" w:cs="Times New Roman"/>
        </w:rPr>
        <w:t>dönem yabancı dil eğitimi zorunlu ders olarak görülmektedir. Hedef yabancı dil eğitim saatlerini arttırarak kaliteli öğrenci yetiştirmektir. Bu konudaki çalışmalar devam etmektedir.</w:t>
      </w:r>
    </w:p>
    <w:p w:rsidR="00DB045C" w:rsidRPr="003F4240" w:rsidRDefault="00DB045C" w:rsidP="00DB045C">
      <w:pPr>
        <w:pStyle w:val="Default"/>
        <w:spacing w:line="360" w:lineRule="auto"/>
        <w:jc w:val="both"/>
        <w:rPr>
          <w:rFonts w:ascii="Times New Roman" w:hAnsi="Times New Roman" w:cs="Times New Roman"/>
        </w:rPr>
      </w:pPr>
      <w:r w:rsidRPr="003F4240">
        <w:rPr>
          <w:rFonts w:ascii="Times New Roman" w:hAnsi="Times New Roman" w:cs="Times New Roman"/>
          <w:b/>
        </w:rPr>
        <w:t>d)</w:t>
      </w:r>
      <w:r w:rsidRPr="003F4240">
        <w:rPr>
          <w:rFonts w:ascii="Times New Roman" w:hAnsi="Times New Roman" w:cs="Times New Roman"/>
        </w:rPr>
        <w:t>Her bölümdeki staj uygulaması farklıdır. Öğrencilerin bulunduğu alanda kendisini yetiştirebilmesi için son sınıfta staj, proje, tez alanında eğitim görmektedir.</w:t>
      </w:r>
      <w:r w:rsidR="00A76433">
        <w:rPr>
          <w:rFonts w:ascii="Times New Roman" w:hAnsi="Times New Roman" w:cs="Times New Roman"/>
        </w:rPr>
        <w:t xml:space="preserve"> Öğretmenlik bölümü öğrencileri; </w:t>
      </w:r>
      <w:r w:rsidRPr="003F4240">
        <w:rPr>
          <w:rFonts w:ascii="Times New Roman" w:hAnsi="Times New Roman" w:cs="Times New Roman"/>
        </w:rPr>
        <w:t>öğretmenlik uygulaması dersi adı altında M.</w:t>
      </w:r>
      <w:proofErr w:type="gramStart"/>
      <w:r w:rsidRPr="003F4240">
        <w:rPr>
          <w:rFonts w:ascii="Times New Roman" w:hAnsi="Times New Roman" w:cs="Times New Roman"/>
        </w:rPr>
        <w:t>E.B’na</w:t>
      </w:r>
      <w:proofErr w:type="gramEnd"/>
      <w:r w:rsidRPr="003F4240">
        <w:rPr>
          <w:rFonts w:ascii="Times New Roman" w:hAnsi="Times New Roman" w:cs="Times New Roman"/>
        </w:rPr>
        <w:t xml:space="preserve"> bağlı okullarda iki dönem staj görmektedir. Antrenörlük bölümü öğrencileri Antrenörlük deneyimi dersi adı altında iki dönem spor kulüplerine giderek staj yapmaktadırlar. </w:t>
      </w:r>
    </w:p>
    <w:p w:rsidR="00DB045C" w:rsidRPr="003F4240" w:rsidRDefault="00DB045C" w:rsidP="00DB045C">
      <w:pPr>
        <w:pStyle w:val="Default"/>
        <w:spacing w:line="360" w:lineRule="auto"/>
        <w:jc w:val="both"/>
        <w:rPr>
          <w:rFonts w:ascii="Times New Roman" w:hAnsi="Times New Roman" w:cs="Times New Roman"/>
        </w:rPr>
      </w:pPr>
      <w:r w:rsidRPr="003F4240">
        <w:rPr>
          <w:rFonts w:ascii="Times New Roman" w:hAnsi="Times New Roman" w:cs="Times New Roman"/>
        </w:rPr>
        <w:t>Spor Yöneticiliği bölümü öğrencileri birinci dönem mezuniyet projesi dersi adı altında sunum yaparken ikinci dönem tez hazırlaması uygulanır</w:t>
      </w:r>
      <w:r w:rsidR="009E0AFE" w:rsidRPr="003F4240">
        <w:rPr>
          <w:rFonts w:ascii="Times New Roman" w:hAnsi="Times New Roman" w:cs="Times New Roman"/>
        </w:rPr>
        <w:t>.</w:t>
      </w:r>
      <w:r w:rsidR="00A76433">
        <w:rPr>
          <w:rFonts w:ascii="Times New Roman" w:hAnsi="Times New Roman" w:cs="Times New Roman"/>
        </w:rPr>
        <w:t xml:space="preserve"> Ayrıca iki dönem yönetim uygulamaları </w:t>
      </w:r>
      <w:proofErr w:type="gramStart"/>
      <w:r w:rsidR="00A76433">
        <w:rPr>
          <w:rFonts w:ascii="Times New Roman" w:hAnsi="Times New Roman" w:cs="Times New Roman"/>
        </w:rPr>
        <w:t>dersi  kapsamında</w:t>
      </w:r>
      <w:proofErr w:type="gramEnd"/>
      <w:r w:rsidR="00A76433">
        <w:rPr>
          <w:rFonts w:ascii="Times New Roman" w:hAnsi="Times New Roman" w:cs="Times New Roman"/>
        </w:rPr>
        <w:t xml:space="preserve"> Gençlik ve Spor İl Müdürlüğünde ve bağlı tesislerinde deneyim kazanmaktadırlar.</w:t>
      </w:r>
    </w:p>
    <w:p w:rsidR="00DB045C" w:rsidRPr="003F4240" w:rsidRDefault="00DB045C" w:rsidP="00DB045C">
      <w:pPr>
        <w:pStyle w:val="Default"/>
        <w:spacing w:line="360" w:lineRule="auto"/>
        <w:jc w:val="both"/>
        <w:rPr>
          <w:rFonts w:ascii="Times New Roman" w:hAnsi="Times New Roman" w:cs="Times New Roman"/>
        </w:rPr>
      </w:pPr>
      <w:r w:rsidRPr="003F4240">
        <w:rPr>
          <w:rFonts w:ascii="Times New Roman" w:hAnsi="Times New Roman" w:cs="Times New Roman"/>
          <w:b/>
        </w:rPr>
        <w:t>e)</w:t>
      </w:r>
      <w:r w:rsidR="0006630A" w:rsidRPr="003F4240">
        <w:rPr>
          <w:rFonts w:ascii="Times New Roman" w:hAnsi="Times New Roman" w:cs="Times New Roman"/>
        </w:rPr>
        <w:t xml:space="preserve"> Okulumuzda 14</w:t>
      </w:r>
      <w:r w:rsidRPr="003F4240">
        <w:rPr>
          <w:rFonts w:ascii="Times New Roman" w:hAnsi="Times New Roman" w:cs="Times New Roman"/>
        </w:rPr>
        <w:t xml:space="preserve"> öğretim elemanı her yıl dönem başında danışmanlık görevini üstlenmektedir. Birimimizde topl</w:t>
      </w:r>
      <w:r w:rsidR="002E7BF9" w:rsidRPr="003F4240">
        <w:rPr>
          <w:rFonts w:ascii="Times New Roman" w:hAnsi="Times New Roman" w:cs="Times New Roman"/>
        </w:rPr>
        <w:t xml:space="preserve">am </w:t>
      </w:r>
      <w:r w:rsidR="00A76433">
        <w:rPr>
          <w:rFonts w:ascii="Times New Roman" w:hAnsi="Times New Roman" w:cs="Times New Roman"/>
        </w:rPr>
        <w:t>852</w:t>
      </w:r>
      <w:r w:rsidRPr="003F4240">
        <w:rPr>
          <w:rFonts w:ascii="Times New Roman" w:hAnsi="Times New Roman" w:cs="Times New Roman"/>
        </w:rPr>
        <w:t xml:space="preserve"> öğrenci bulunmakt</w:t>
      </w:r>
      <w:r w:rsidR="002E7BF9" w:rsidRPr="003F4240">
        <w:rPr>
          <w:rFonts w:ascii="Times New Roman" w:hAnsi="Times New Roman" w:cs="Times New Roman"/>
        </w:rPr>
        <w:t xml:space="preserve">adır. Böylelikle her danışman </w:t>
      </w:r>
      <w:r w:rsidR="00A76433">
        <w:rPr>
          <w:rFonts w:ascii="Times New Roman" w:hAnsi="Times New Roman" w:cs="Times New Roman"/>
        </w:rPr>
        <w:t>61</w:t>
      </w:r>
      <w:r w:rsidRPr="003F4240">
        <w:rPr>
          <w:rFonts w:ascii="Times New Roman" w:hAnsi="Times New Roman" w:cs="Times New Roman"/>
        </w:rPr>
        <w:t xml:space="preserve"> öğrenciye rehberlik hizmeti vermektedir. Bunun yanında belirli dönemlerde öğrenci memnuniyet anketi uygulanarak danışman hocalar tarafından </w:t>
      </w:r>
      <w:r w:rsidRPr="003F4240">
        <w:rPr>
          <w:rFonts w:ascii="Times New Roman" w:hAnsi="Times New Roman" w:cs="Times New Roman"/>
        </w:rPr>
        <w:lastRenderedPageBreak/>
        <w:t xml:space="preserve">değerlendirme alınır. </w:t>
      </w:r>
    </w:p>
    <w:p w:rsidR="00DB045C" w:rsidRPr="003F4240" w:rsidRDefault="00DB045C" w:rsidP="00DB045C">
      <w:pPr>
        <w:pStyle w:val="Default"/>
        <w:spacing w:line="360" w:lineRule="auto"/>
        <w:jc w:val="both"/>
        <w:rPr>
          <w:rFonts w:ascii="Times New Roman" w:hAnsi="Times New Roman" w:cs="Times New Roman"/>
          <w:b/>
        </w:rPr>
      </w:pPr>
      <w:r w:rsidRPr="003F4240">
        <w:rPr>
          <w:rFonts w:ascii="Times New Roman" w:hAnsi="Times New Roman" w:cs="Times New Roman"/>
          <w:b/>
        </w:rPr>
        <w:t xml:space="preserve">Bilimsel Araştırma Hedefleri: </w:t>
      </w:r>
    </w:p>
    <w:p w:rsidR="00DB045C" w:rsidRPr="003F4240" w:rsidRDefault="00DB045C" w:rsidP="00DB045C">
      <w:pPr>
        <w:pStyle w:val="Default"/>
        <w:spacing w:line="360" w:lineRule="auto"/>
        <w:jc w:val="both"/>
        <w:rPr>
          <w:rFonts w:ascii="Times New Roman" w:hAnsi="Times New Roman" w:cs="Times New Roman"/>
          <w:b/>
        </w:rPr>
      </w:pPr>
      <w:r w:rsidRPr="003F4240">
        <w:rPr>
          <w:rFonts w:ascii="Times New Roman" w:hAnsi="Times New Roman" w:cs="Times New Roman"/>
        </w:rPr>
        <w:t>Okulumuzun en önemli hedefleri bilimsel çalışma alanında gelişmesini sağlamaktır.</w:t>
      </w:r>
    </w:p>
    <w:p w:rsidR="00DB045C" w:rsidRPr="003F4240" w:rsidRDefault="00DB045C" w:rsidP="00DB045C">
      <w:pPr>
        <w:pStyle w:val="Default"/>
        <w:widowControl/>
        <w:numPr>
          <w:ilvl w:val="0"/>
          <w:numId w:val="49"/>
        </w:numPr>
        <w:spacing w:line="360" w:lineRule="auto"/>
        <w:jc w:val="both"/>
        <w:rPr>
          <w:rFonts w:ascii="Times New Roman" w:hAnsi="Times New Roman" w:cs="Times New Roman"/>
        </w:rPr>
      </w:pPr>
      <w:r w:rsidRPr="003F4240">
        <w:rPr>
          <w:rFonts w:ascii="Times New Roman" w:hAnsi="Times New Roman" w:cs="Times New Roman"/>
        </w:rPr>
        <w:t>Öğretim elemanı başına düşen yayın sayısının arttırılması,</w:t>
      </w:r>
    </w:p>
    <w:p w:rsidR="00DB045C" w:rsidRPr="003F4240" w:rsidRDefault="00DB045C" w:rsidP="00DB045C">
      <w:pPr>
        <w:pStyle w:val="Default"/>
        <w:widowControl/>
        <w:numPr>
          <w:ilvl w:val="0"/>
          <w:numId w:val="49"/>
        </w:numPr>
        <w:spacing w:line="360" w:lineRule="auto"/>
        <w:jc w:val="both"/>
        <w:rPr>
          <w:rFonts w:ascii="Times New Roman" w:hAnsi="Times New Roman" w:cs="Times New Roman"/>
        </w:rPr>
      </w:pPr>
      <w:r w:rsidRPr="003F4240">
        <w:rPr>
          <w:rFonts w:ascii="Times New Roman" w:hAnsi="Times New Roman" w:cs="Times New Roman"/>
        </w:rPr>
        <w:t>Yurt dışı bilimsel yayın sayısının ve niteliğinin arttırılması,</w:t>
      </w:r>
    </w:p>
    <w:p w:rsidR="00DB045C" w:rsidRPr="003F4240" w:rsidRDefault="00DB045C" w:rsidP="00DB045C">
      <w:pPr>
        <w:pStyle w:val="Default"/>
        <w:widowControl/>
        <w:numPr>
          <w:ilvl w:val="0"/>
          <w:numId w:val="49"/>
        </w:numPr>
        <w:spacing w:line="360" w:lineRule="auto"/>
        <w:jc w:val="both"/>
        <w:rPr>
          <w:rFonts w:ascii="Times New Roman" w:hAnsi="Times New Roman" w:cs="Times New Roman"/>
        </w:rPr>
      </w:pPr>
      <w:r w:rsidRPr="003F4240">
        <w:rPr>
          <w:rFonts w:ascii="Times New Roman" w:hAnsi="Times New Roman" w:cs="Times New Roman"/>
        </w:rPr>
        <w:t>Bilimsel yayın projesine destek sağlanması,</w:t>
      </w:r>
    </w:p>
    <w:p w:rsidR="00DB045C" w:rsidRPr="003F4240" w:rsidRDefault="00DB045C" w:rsidP="00DB045C">
      <w:pPr>
        <w:pStyle w:val="Default"/>
        <w:widowControl/>
        <w:numPr>
          <w:ilvl w:val="0"/>
          <w:numId w:val="49"/>
        </w:numPr>
        <w:spacing w:line="360" w:lineRule="auto"/>
        <w:jc w:val="both"/>
        <w:rPr>
          <w:rFonts w:ascii="Times New Roman" w:hAnsi="Times New Roman" w:cs="Times New Roman"/>
        </w:rPr>
      </w:pPr>
      <w:r w:rsidRPr="003F4240">
        <w:rPr>
          <w:rFonts w:ascii="Times New Roman" w:hAnsi="Times New Roman" w:cs="Times New Roman"/>
        </w:rPr>
        <w:t>Akademik elemanların yabancı dil seviyelerinin geliştirmeleri konusunda çözümler aramak,</w:t>
      </w:r>
    </w:p>
    <w:p w:rsidR="00DB045C" w:rsidRPr="003F4240" w:rsidRDefault="00DB045C" w:rsidP="00DB045C">
      <w:pPr>
        <w:pStyle w:val="Default"/>
        <w:widowControl/>
        <w:numPr>
          <w:ilvl w:val="0"/>
          <w:numId w:val="49"/>
        </w:numPr>
        <w:spacing w:line="360" w:lineRule="auto"/>
        <w:jc w:val="both"/>
        <w:rPr>
          <w:rFonts w:ascii="Times New Roman" w:hAnsi="Times New Roman" w:cs="Times New Roman"/>
          <w:lang w:val="de-DE"/>
        </w:rPr>
      </w:pPr>
      <w:r w:rsidRPr="003F4240">
        <w:rPr>
          <w:rFonts w:ascii="Times New Roman" w:hAnsi="Times New Roman" w:cs="Times New Roman"/>
          <w:lang w:val="de-DE"/>
        </w:rPr>
        <w:t>Uluslar arası kongrelere katılımın sağlanması,</w:t>
      </w:r>
    </w:p>
    <w:p w:rsidR="00DB045C" w:rsidRPr="003F4240" w:rsidRDefault="00DB045C" w:rsidP="00DB045C">
      <w:pPr>
        <w:pStyle w:val="Default"/>
        <w:widowControl/>
        <w:numPr>
          <w:ilvl w:val="0"/>
          <w:numId w:val="49"/>
        </w:numPr>
        <w:spacing w:line="360" w:lineRule="auto"/>
        <w:jc w:val="both"/>
        <w:rPr>
          <w:rFonts w:ascii="Times New Roman" w:hAnsi="Times New Roman" w:cs="Times New Roman"/>
          <w:lang w:val="de-DE"/>
        </w:rPr>
      </w:pPr>
      <w:r w:rsidRPr="003F4240">
        <w:rPr>
          <w:rFonts w:ascii="Times New Roman" w:hAnsi="Times New Roman" w:cs="Times New Roman"/>
          <w:lang w:val="de-DE"/>
        </w:rPr>
        <w:t>Antrenör gelişim seminerlerinin düzenlenmesi,</w:t>
      </w:r>
    </w:p>
    <w:p w:rsidR="00DB045C" w:rsidRPr="003F4240" w:rsidRDefault="00DB045C" w:rsidP="00DB045C">
      <w:pPr>
        <w:pStyle w:val="Default"/>
        <w:widowControl/>
        <w:numPr>
          <w:ilvl w:val="0"/>
          <w:numId w:val="49"/>
        </w:numPr>
        <w:spacing w:line="360" w:lineRule="auto"/>
        <w:jc w:val="both"/>
        <w:rPr>
          <w:rFonts w:ascii="Times New Roman" w:hAnsi="Times New Roman" w:cs="Times New Roman"/>
          <w:lang w:val="de-DE"/>
        </w:rPr>
      </w:pPr>
      <w:r w:rsidRPr="003F4240">
        <w:rPr>
          <w:rFonts w:ascii="Times New Roman" w:hAnsi="Times New Roman" w:cs="Times New Roman"/>
          <w:lang w:val="de-DE"/>
        </w:rPr>
        <w:t>Beden Eğitimi ve Spor Anabilim dallarını içerisine alan bir ulusal sempozyum düzenlenmesi,</w:t>
      </w:r>
    </w:p>
    <w:p w:rsidR="00DB045C" w:rsidRPr="003F4240" w:rsidRDefault="00DB045C" w:rsidP="00DB045C">
      <w:pPr>
        <w:pStyle w:val="Default"/>
        <w:spacing w:line="360" w:lineRule="auto"/>
        <w:jc w:val="both"/>
        <w:rPr>
          <w:rFonts w:ascii="Times New Roman" w:hAnsi="Times New Roman" w:cs="Times New Roman"/>
          <w:lang w:val="de-DE"/>
        </w:rPr>
      </w:pPr>
      <w:r w:rsidRPr="003F4240">
        <w:rPr>
          <w:rFonts w:ascii="Times New Roman" w:hAnsi="Times New Roman" w:cs="Times New Roman"/>
          <w:lang w:val="de-DE"/>
        </w:rPr>
        <w:t>Bu hedefler görevimiz arasındadır. Bu konuyla ilgili çalışmalar devam etmektedir.</w:t>
      </w:r>
    </w:p>
    <w:p w:rsidR="00DB045C" w:rsidRPr="003F4240" w:rsidRDefault="00DB045C" w:rsidP="00DB045C">
      <w:pPr>
        <w:pStyle w:val="Default"/>
        <w:spacing w:line="360" w:lineRule="auto"/>
        <w:jc w:val="both"/>
        <w:rPr>
          <w:rFonts w:ascii="Times New Roman" w:hAnsi="Times New Roman" w:cs="Times New Roman"/>
          <w:b/>
          <w:lang w:val="de-DE"/>
        </w:rPr>
      </w:pPr>
      <w:r w:rsidRPr="003F4240">
        <w:rPr>
          <w:rFonts w:ascii="Times New Roman" w:hAnsi="Times New Roman" w:cs="Times New Roman"/>
          <w:b/>
          <w:lang w:val="de-DE"/>
        </w:rPr>
        <w:t>Alt Yapı Geliştirme Hedefleri:</w:t>
      </w:r>
    </w:p>
    <w:p w:rsidR="00DB045C" w:rsidRPr="003F4240" w:rsidRDefault="00DB045C" w:rsidP="00DB045C">
      <w:pPr>
        <w:pStyle w:val="Default"/>
        <w:spacing w:line="360" w:lineRule="auto"/>
        <w:jc w:val="both"/>
        <w:rPr>
          <w:rFonts w:ascii="Times New Roman" w:hAnsi="Times New Roman" w:cs="Times New Roman"/>
          <w:lang w:val="de-DE"/>
        </w:rPr>
      </w:pPr>
      <w:r w:rsidRPr="003F4240">
        <w:rPr>
          <w:rFonts w:ascii="Times New Roman" w:hAnsi="Times New Roman" w:cs="Times New Roman"/>
          <w:lang w:val="de-DE"/>
        </w:rPr>
        <w:t xml:space="preserve">Okulumuz öğrencilerine eğitim alanlarına yönelik fiziki ve fiziki olmayan koşulları ve ortamları sağlamak hedeflerimiz arasındadır. Okulumuz bünyesinde; Öğrencilerin ders ve bilimsel amaçlı faydalanacağı bilgisayar odası, iki adet teknolojik donanımlı laboratuar, 9 adet teknolojik donanımlı derslik bulunmaktadır. Bunun yanında; 1 adet spor salonu tamamlanmış olup, bir bireysel spor salonu ve ek binamızın yapım aşamasında ve bitmek </w:t>
      </w:r>
      <w:proofErr w:type="gramStart"/>
      <w:r w:rsidRPr="003F4240">
        <w:rPr>
          <w:rFonts w:ascii="Times New Roman" w:hAnsi="Times New Roman" w:cs="Times New Roman"/>
          <w:lang w:val="de-DE"/>
        </w:rPr>
        <w:t>üzeredir.Öğrencilerimizin</w:t>
      </w:r>
      <w:proofErr w:type="gramEnd"/>
      <w:r w:rsidRPr="003F4240">
        <w:rPr>
          <w:rFonts w:ascii="Times New Roman" w:hAnsi="Times New Roman" w:cs="Times New Roman"/>
          <w:lang w:val="de-DE"/>
        </w:rPr>
        <w:t xml:space="preserve"> aktif halde katıldığı spor kulüpleri, </w:t>
      </w:r>
      <w:r w:rsidR="009E0AFE" w:rsidRPr="003F4240">
        <w:rPr>
          <w:rFonts w:ascii="Times New Roman" w:hAnsi="Times New Roman" w:cs="Times New Roman"/>
          <w:lang w:val="de-DE"/>
        </w:rPr>
        <w:t>fakülte</w:t>
      </w:r>
      <w:r w:rsidRPr="003F4240">
        <w:rPr>
          <w:rFonts w:ascii="Times New Roman" w:hAnsi="Times New Roman" w:cs="Times New Roman"/>
          <w:lang w:val="de-DE"/>
        </w:rPr>
        <w:t xml:space="preserve"> içinde ve dışında fiziki ve görsel alanların yenilenmesi ( yol, peyzaj, ağaçlandırma) gibi çalışmalar devam etmektedir.</w:t>
      </w:r>
    </w:p>
    <w:p w:rsidR="00DB045C" w:rsidRPr="003F4240" w:rsidRDefault="00DB045C" w:rsidP="00DB045C">
      <w:pPr>
        <w:pStyle w:val="Default"/>
        <w:spacing w:line="360" w:lineRule="auto"/>
        <w:jc w:val="both"/>
        <w:rPr>
          <w:rFonts w:ascii="Times New Roman" w:hAnsi="Times New Roman" w:cs="Times New Roman"/>
          <w:lang w:val="de-DE"/>
        </w:rPr>
      </w:pPr>
    </w:p>
    <w:p w:rsidR="00DB045C" w:rsidRPr="003F4240" w:rsidRDefault="00DB045C" w:rsidP="00DB045C">
      <w:pPr>
        <w:pStyle w:val="Default"/>
        <w:spacing w:line="360" w:lineRule="auto"/>
        <w:jc w:val="both"/>
        <w:rPr>
          <w:rFonts w:ascii="Times New Roman" w:hAnsi="Times New Roman" w:cs="Times New Roman"/>
          <w:b/>
          <w:bCs/>
          <w:lang w:val="de-DE"/>
        </w:rPr>
      </w:pPr>
      <w:r w:rsidRPr="003F4240">
        <w:rPr>
          <w:rFonts w:ascii="Times New Roman" w:hAnsi="Times New Roman" w:cs="Times New Roman"/>
          <w:b/>
          <w:bCs/>
          <w:lang w:val="de-DE"/>
        </w:rPr>
        <w:t>Çevre ve Sosyal Sorumluluk Hedefleri:</w:t>
      </w:r>
    </w:p>
    <w:p w:rsidR="00DB045C" w:rsidRPr="001831B1" w:rsidRDefault="00DB045C" w:rsidP="00DB045C">
      <w:pPr>
        <w:pStyle w:val="Default"/>
        <w:spacing w:line="360" w:lineRule="auto"/>
        <w:jc w:val="both"/>
        <w:rPr>
          <w:rFonts w:ascii="Times New Roman" w:hAnsi="Times New Roman" w:cs="Times New Roman"/>
          <w:bCs/>
          <w:lang w:val="de-DE"/>
        </w:rPr>
      </w:pPr>
      <w:r w:rsidRPr="003F4240">
        <w:rPr>
          <w:rFonts w:ascii="Times New Roman" w:hAnsi="Times New Roman" w:cs="Times New Roman"/>
          <w:bCs/>
          <w:lang w:val="de-DE"/>
        </w:rPr>
        <w:t>Çalışanların ve öğrencilerin çevreye duyarlı sorumlu hale getirilmesi, Temizlik ve geri dönüşüm konusunda yapılan yardımlaşmanın arttırılması, Ağaçlandırma çalışmaların arttırılması, Öğrencilerimizin doğa ve çevre kulüplerine katılımını yükselterek,</w:t>
      </w:r>
      <w:r w:rsidRPr="003F4240">
        <w:rPr>
          <w:rFonts w:ascii="Times New Roman" w:hAnsi="Times New Roman" w:cs="Times New Roman"/>
          <w:b/>
          <w:bCs/>
          <w:lang w:val="de-DE"/>
        </w:rPr>
        <w:t xml:space="preserve"> </w:t>
      </w:r>
      <w:r w:rsidRPr="003F4240">
        <w:rPr>
          <w:rFonts w:ascii="Times New Roman" w:hAnsi="Times New Roman" w:cs="Times New Roman"/>
          <w:bCs/>
          <w:lang w:val="de-DE"/>
        </w:rPr>
        <w:t>ilimizde yapılmakta ve yapılacak olan tüm sportif faaliyetlerin içerisinde yer alan bilgi deneyim ve imkanlarıyla yol gösteren, kent konseyi vb. Kurumlar içerisinde sağlıklı bir toplumun oluşması için projeler üreterek uygulanmaya konulmasını sağlanması gibi faaliyetlerde bulunmak hedeflerimizin arasındadır.</w:t>
      </w:r>
    </w:p>
    <w:p w:rsidR="00DB045C" w:rsidRDefault="00DB045C" w:rsidP="00DB045C">
      <w:pPr>
        <w:pStyle w:val="Default"/>
        <w:spacing w:line="360" w:lineRule="auto"/>
        <w:jc w:val="both"/>
        <w:rPr>
          <w:rFonts w:ascii="Times New Roman" w:hAnsi="Times New Roman" w:cs="Times New Roman"/>
        </w:rPr>
      </w:pPr>
    </w:p>
    <w:p w:rsidR="00DB045C" w:rsidRPr="001831B1" w:rsidRDefault="00DB045C" w:rsidP="00DB045C">
      <w:pPr>
        <w:pStyle w:val="Default"/>
        <w:spacing w:line="360" w:lineRule="auto"/>
        <w:jc w:val="both"/>
        <w:rPr>
          <w:rFonts w:ascii="Times New Roman" w:hAnsi="Times New Roman" w:cs="Times New Roman"/>
        </w:rPr>
      </w:pPr>
    </w:p>
    <w:p w:rsidR="00DB045C" w:rsidRDefault="00DB045C" w:rsidP="00DB045C">
      <w:pPr>
        <w:pStyle w:val="NormalWeb"/>
        <w:spacing w:line="360" w:lineRule="auto"/>
        <w:jc w:val="both"/>
        <w:rPr>
          <w:b/>
        </w:rPr>
      </w:pPr>
    </w:p>
    <w:p w:rsidR="00F70555" w:rsidRDefault="00F70555" w:rsidP="00F70555">
      <w:pPr>
        <w:pBdr>
          <w:top w:val="nil"/>
          <w:left w:val="nil"/>
          <w:bottom w:val="nil"/>
          <w:right w:val="nil"/>
          <w:between w:val="nil"/>
        </w:pBdr>
        <w:spacing w:line="276" w:lineRule="auto"/>
        <w:rPr>
          <w:rFonts w:ascii="CamberW04-Regular" w:eastAsia="CamberW04-Regular" w:hAnsi="CamberW04-Regular" w:cs="CamberW04-Regular"/>
          <w:sz w:val="32"/>
          <w:szCs w:val="32"/>
        </w:rPr>
        <w:sectPr w:rsidR="00F70555" w:rsidSect="0014024E">
          <w:footerReference w:type="default" r:id="rId12"/>
          <w:pgSz w:w="11906" w:h="16838"/>
          <w:pgMar w:top="720" w:right="720" w:bottom="720" w:left="720" w:header="567" w:footer="567" w:gutter="0"/>
          <w:pgNumType w:start="1"/>
          <w:cols w:space="708"/>
          <w:docGrid w:linePitch="299"/>
        </w:sectPr>
      </w:pPr>
    </w:p>
    <w:p w:rsidR="00DD1A02" w:rsidRPr="00C55709" w:rsidRDefault="00F70555" w:rsidP="00C55709">
      <w:pPr>
        <w:pStyle w:val="Balk1"/>
        <w:jc w:val="center"/>
        <w:rPr>
          <w:rFonts w:asciiTheme="minorHAnsi" w:eastAsia="CamberW04-Regular" w:hAnsiTheme="minorHAnsi" w:cstheme="minorHAnsi"/>
          <w:color w:val="000000" w:themeColor="text1"/>
        </w:rPr>
      </w:pPr>
      <w:bookmarkStart w:id="4" w:name="_Toc158384680"/>
      <w:r w:rsidRPr="00C55709">
        <w:rPr>
          <w:rFonts w:asciiTheme="minorHAnsi" w:eastAsia="CamberW04-Regular" w:hAnsiTheme="minorHAnsi" w:cstheme="minorHAnsi"/>
          <w:color w:val="000000" w:themeColor="text1"/>
        </w:rPr>
        <w:lastRenderedPageBreak/>
        <w:t>A. LİDERLİK</w:t>
      </w:r>
      <w:r w:rsidR="009E627C">
        <w:rPr>
          <w:rFonts w:asciiTheme="minorHAnsi" w:eastAsia="CamberW04-Regular" w:hAnsiTheme="minorHAnsi" w:cstheme="minorHAnsi"/>
          <w:color w:val="000000" w:themeColor="text1"/>
        </w:rPr>
        <w:t>, YÖNETİŞİM VE</w:t>
      </w:r>
      <w:r w:rsidRPr="00C55709">
        <w:rPr>
          <w:rFonts w:asciiTheme="minorHAnsi" w:eastAsia="CamberW04-Regular" w:hAnsiTheme="minorHAnsi" w:cstheme="minorHAnsi"/>
          <w:color w:val="000000" w:themeColor="text1"/>
        </w:rPr>
        <w:t xml:space="preserve"> KALİTE</w:t>
      </w:r>
      <w:bookmarkEnd w:id="4"/>
    </w:p>
    <w:tbl>
      <w:tblPr>
        <w:tblStyle w:val="a1"/>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32"/>
        <w:gridCol w:w="2190"/>
        <w:gridCol w:w="1948"/>
        <w:gridCol w:w="1816"/>
        <w:gridCol w:w="2155"/>
        <w:gridCol w:w="1805"/>
      </w:tblGrid>
      <w:tr w:rsidR="00DD1A02" w:rsidRPr="0037555C" w:rsidTr="0075203E">
        <w:trPr>
          <w:trHeight w:val="397"/>
        </w:trPr>
        <w:tc>
          <w:tcPr>
            <w:tcW w:w="15446" w:type="dxa"/>
            <w:gridSpan w:val="6"/>
            <w:shd w:val="clear" w:color="auto" w:fill="FFCADE"/>
            <w:vAlign w:val="center"/>
          </w:tcPr>
          <w:p w:rsidR="00DD1A02" w:rsidRPr="0014024E" w:rsidRDefault="0075203E" w:rsidP="0014024E">
            <w:pPr>
              <w:jc w:val="right"/>
              <w:rPr>
                <w:b/>
                <w:color w:val="000000" w:themeColor="text1"/>
                <w:sz w:val="22"/>
              </w:rPr>
            </w:pPr>
            <w:bookmarkStart w:id="5" w:name="_Toc154652319"/>
            <w:r w:rsidRPr="0014024E">
              <w:rPr>
                <w:b/>
                <w:color w:val="000000" w:themeColor="text1"/>
                <w:sz w:val="22"/>
              </w:rPr>
              <w:t>A. LİDERLİK, YÖNETİŞİM VE KALİTE</w:t>
            </w:r>
            <w:bookmarkEnd w:id="5"/>
          </w:p>
        </w:tc>
      </w:tr>
      <w:tr w:rsidR="00DD1A02" w:rsidRPr="0037555C" w:rsidTr="0075203E">
        <w:trPr>
          <w:trHeight w:val="261"/>
        </w:trPr>
        <w:tc>
          <w:tcPr>
            <w:tcW w:w="15446" w:type="dxa"/>
            <w:gridSpan w:val="6"/>
            <w:shd w:val="clear" w:color="auto" w:fill="FFCADE"/>
          </w:tcPr>
          <w:p w:rsidR="00DD1A02" w:rsidRPr="0037555C" w:rsidRDefault="00F341B0" w:rsidP="00F70555">
            <w:pPr>
              <w:spacing w:line="276" w:lineRule="auto"/>
              <w:rPr>
                <w:b/>
                <w:sz w:val="22"/>
              </w:rPr>
            </w:pPr>
            <w:r w:rsidRPr="0037555C">
              <w:rPr>
                <w:b/>
                <w:sz w:val="22"/>
              </w:rPr>
              <w:t>A.1. Liderlik ve Kalite</w:t>
            </w:r>
          </w:p>
          <w:p w:rsidR="00DD1A02" w:rsidRDefault="00F341B0" w:rsidP="00F70555">
            <w:pPr>
              <w:spacing w:line="276" w:lineRule="auto"/>
              <w:rPr>
                <w:sz w:val="22"/>
              </w:rPr>
            </w:pPr>
            <w:r w:rsidRPr="0037555C">
              <w:rPr>
                <w:sz w:val="22"/>
              </w:rPr>
              <w:t>Kurum, kurumsal dönüşümünü sağlayacak yönetişim modeline sahip olmalı, liderlik yaklaşımları uygulamalı, iç kalite güvence mekanizmalarını oluşturmalı ve kalite güvence kültürünü içselleştirmelidir.</w:t>
            </w:r>
          </w:p>
          <w:p w:rsidR="00423A13" w:rsidRPr="00423A13"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37555C" w:rsidTr="0075203E">
        <w:trPr>
          <w:trHeight w:val="227"/>
        </w:trPr>
        <w:tc>
          <w:tcPr>
            <w:tcW w:w="5532" w:type="dxa"/>
            <w:shd w:val="clear" w:color="auto" w:fill="FFCADE"/>
            <w:vAlign w:val="center"/>
          </w:tcPr>
          <w:p w:rsidR="00DD1A02" w:rsidRPr="0037555C" w:rsidRDefault="00DD1A02" w:rsidP="00F70555">
            <w:pPr>
              <w:tabs>
                <w:tab w:val="center" w:pos="2792"/>
              </w:tabs>
              <w:spacing w:line="276" w:lineRule="auto"/>
              <w:rPr>
                <w:sz w:val="22"/>
              </w:rPr>
            </w:pPr>
          </w:p>
        </w:tc>
        <w:tc>
          <w:tcPr>
            <w:tcW w:w="2190" w:type="dxa"/>
            <w:shd w:val="clear" w:color="auto" w:fill="FFCADE"/>
            <w:vAlign w:val="bottom"/>
          </w:tcPr>
          <w:p w:rsidR="00DD1A02" w:rsidRPr="0037555C" w:rsidRDefault="00F341B0" w:rsidP="00F70555">
            <w:pPr>
              <w:spacing w:line="276" w:lineRule="auto"/>
              <w:jc w:val="center"/>
              <w:rPr>
                <w:b/>
                <w:sz w:val="22"/>
              </w:rPr>
            </w:pPr>
            <w:r w:rsidRPr="0037555C">
              <w:rPr>
                <w:b/>
                <w:sz w:val="22"/>
              </w:rPr>
              <w:t>1</w:t>
            </w:r>
            <w:sdt>
              <w:sdtPr>
                <w:rPr>
                  <w:b/>
                </w:rPr>
                <w:id w:val="1837185051"/>
              </w:sdtPr>
              <w:sdtEndPr/>
              <w:sdtContent>
                <w:r w:rsidR="0037555C" w:rsidRPr="0037555C">
                  <w:rPr>
                    <w:rFonts w:ascii="MS Gothic" w:eastAsia="MS Gothic" w:hAnsi="MS Gothic" w:hint="eastAsia"/>
                    <w:b/>
                    <w:sz w:val="22"/>
                  </w:rPr>
                  <w:t>☐</w:t>
                </w:r>
              </w:sdtContent>
            </w:sdt>
          </w:p>
        </w:tc>
        <w:tc>
          <w:tcPr>
            <w:tcW w:w="1948" w:type="dxa"/>
            <w:shd w:val="clear" w:color="auto" w:fill="FFCADE"/>
            <w:vAlign w:val="bottom"/>
          </w:tcPr>
          <w:p w:rsidR="00DD1A02" w:rsidRPr="0037555C" w:rsidRDefault="00F341B0" w:rsidP="00F70555">
            <w:pPr>
              <w:spacing w:line="276" w:lineRule="auto"/>
              <w:jc w:val="center"/>
              <w:rPr>
                <w:b/>
                <w:sz w:val="22"/>
              </w:rPr>
            </w:pPr>
            <w:r w:rsidRPr="0037555C">
              <w:rPr>
                <w:b/>
                <w:sz w:val="22"/>
              </w:rPr>
              <w:t>2</w:t>
            </w:r>
            <w:sdt>
              <w:sdtPr>
                <w:rPr>
                  <w:b/>
                </w:rPr>
                <w:id w:val="94062208"/>
              </w:sdtPr>
              <w:sdtEndPr/>
              <w:sdtContent>
                <w:r w:rsidR="000503CD">
                  <w:rPr>
                    <w:rFonts w:ascii="MS Gothic" w:eastAsia="MS Gothic" w:hAnsi="MS Gothic" w:hint="eastAsia"/>
                    <w:b/>
                  </w:rPr>
                  <w:t>☐</w:t>
                </w:r>
              </w:sdtContent>
            </w:sdt>
          </w:p>
        </w:tc>
        <w:tc>
          <w:tcPr>
            <w:tcW w:w="1816" w:type="dxa"/>
            <w:shd w:val="clear" w:color="auto" w:fill="FFCADE"/>
            <w:vAlign w:val="bottom"/>
          </w:tcPr>
          <w:p w:rsidR="00DD1A02" w:rsidRPr="0037555C" w:rsidRDefault="00F341B0" w:rsidP="00F70555">
            <w:pPr>
              <w:spacing w:line="276" w:lineRule="auto"/>
              <w:jc w:val="center"/>
              <w:rPr>
                <w:b/>
                <w:sz w:val="22"/>
              </w:rPr>
            </w:pPr>
            <w:r w:rsidRPr="0037555C">
              <w:rPr>
                <w:b/>
                <w:sz w:val="22"/>
              </w:rPr>
              <w:t>3</w:t>
            </w:r>
            <w:sdt>
              <w:sdtPr>
                <w:rPr>
                  <w:b/>
                </w:rPr>
                <w:id w:val="1527054275"/>
              </w:sdtPr>
              <w:sdtEndPr/>
              <w:sdtContent>
                <w:r w:rsidR="00337263">
                  <w:rPr>
                    <w:rFonts w:ascii="MS Gothic" w:eastAsia="MS Gothic" w:hAnsi="MS Gothic" w:hint="eastAsia"/>
                    <w:b/>
                  </w:rPr>
                  <w:t>☐</w:t>
                </w:r>
              </w:sdtContent>
            </w:sdt>
          </w:p>
        </w:tc>
        <w:tc>
          <w:tcPr>
            <w:tcW w:w="2155" w:type="dxa"/>
            <w:shd w:val="clear" w:color="auto" w:fill="FFCADE"/>
            <w:vAlign w:val="bottom"/>
          </w:tcPr>
          <w:p w:rsidR="00DD1A02" w:rsidRPr="0037555C" w:rsidRDefault="00F341B0" w:rsidP="00F70555">
            <w:pPr>
              <w:spacing w:line="276" w:lineRule="auto"/>
              <w:jc w:val="center"/>
              <w:rPr>
                <w:b/>
                <w:sz w:val="22"/>
              </w:rPr>
            </w:pPr>
            <w:r w:rsidRPr="0037555C">
              <w:rPr>
                <w:b/>
                <w:sz w:val="22"/>
              </w:rPr>
              <w:t>4</w:t>
            </w:r>
            <w:sdt>
              <w:sdtPr>
                <w:rPr>
                  <w:b/>
                </w:rPr>
                <w:id w:val="-1159538665"/>
              </w:sdtPr>
              <w:sdtEndPr/>
              <w:sdtContent>
                <w:r w:rsidR="00492429">
                  <w:rPr>
                    <w:b/>
                  </w:rPr>
                  <w:t xml:space="preserve"> </w:t>
                </w:r>
                <w:sdt>
                  <w:sdtPr>
                    <w:rPr>
                      <w:b/>
                    </w:rPr>
                    <w:id w:val="418610083"/>
                  </w:sdtPr>
                  <w:sdtEndPr/>
                  <w:sdtContent>
                    <w:r w:rsidR="00953BEC">
                      <w:rPr>
                        <w:b/>
                      </w:rPr>
                      <w:t xml:space="preserve"> </w:t>
                    </w:r>
                    <w:sdt>
                      <w:sdtPr>
                        <w:rPr>
                          <w:b/>
                        </w:rPr>
                        <w:id w:val="-834223361"/>
                      </w:sdtPr>
                      <w:sdtEndPr/>
                      <w:sdtContent>
                        <w:r w:rsidR="00953BEC">
                          <w:rPr>
                            <w:rFonts w:ascii="MS Gothic" w:eastAsia="MS Gothic" w:hAnsi="MS Gothic" w:hint="eastAsia"/>
                            <w:b/>
                            <w:sz w:val="22"/>
                          </w:rPr>
                          <w:t>☑</w:t>
                        </w:r>
                      </w:sdtContent>
                    </w:sdt>
                    <w:r w:rsidR="00953BEC">
                      <w:rPr>
                        <w:b/>
                      </w:rPr>
                      <w:t xml:space="preserve"> </w:t>
                    </w:r>
                  </w:sdtContent>
                </w:sdt>
              </w:sdtContent>
            </w:sdt>
          </w:p>
        </w:tc>
        <w:tc>
          <w:tcPr>
            <w:tcW w:w="1805" w:type="dxa"/>
            <w:shd w:val="clear" w:color="auto" w:fill="FFCADE"/>
            <w:vAlign w:val="bottom"/>
          </w:tcPr>
          <w:p w:rsidR="00DD1A02" w:rsidRPr="0037555C" w:rsidRDefault="00F341B0" w:rsidP="00F70555">
            <w:pPr>
              <w:spacing w:line="276" w:lineRule="auto"/>
              <w:jc w:val="center"/>
              <w:rPr>
                <w:b/>
                <w:sz w:val="22"/>
              </w:rPr>
            </w:pPr>
            <w:r w:rsidRPr="0037555C">
              <w:rPr>
                <w:b/>
                <w:sz w:val="22"/>
              </w:rPr>
              <w:t>5</w:t>
            </w:r>
            <w:sdt>
              <w:sdtPr>
                <w:rPr>
                  <w:b/>
                </w:rPr>
                <w:id w:val="1989054769"/>
              </w:sdtPr>
              <w:sdtEndPr/>
              <w:sdtContent>
                <w:r w:rsidR="0037555C" w:rsidRPr="0037555C">
                  <w:rPr>
                    <w:rFonts w:ascii="MS Gothic" w:eastAsia="MS Gothic" w:hAnsi="MS Gothic" w:hint="eastAsia"/>
                    <w:b/>
                    <w:sz w:val="22"/>
                  </w:rPr>
                  <w:t>☐</w:t>
                </w:r>
              </w:sdtContent>
            </w:sdt>
          </w:p>
        </w:tc>
      </w:tr>
      <w:tr w:rsidR="00DD1A02" w:rsidRPr="0037555C" w:rsidTr="0075203E">
        <w:trPr>
          <w:trHeight w:val="3969"/>
        </w:trPr>
        <w:tc>
          <w:tcPr>
            <w:tcW w:w="5532" w:type="dxa"/>
            <w:vMerge w:val="restart"/>
            <w:shd w:val="clear" w:color="auto" w:fill="FFFFFF"/>
          </w:tcPr>
          <w:p w:rsidR="00DD1A02" w:rsidRPr="0037555C" w:rsidRDefault="00DD1A02" w:rsidP="00F70555">
            <w:pPr>
              <w:spacing w:line="276" w:lineRule="auto"/>
              <w:rPr>
                <w:b/>
                <w:sz w:val="22"/>
                <w:u w:val="single"/>
              </w:rPr>
            </w:pPr>
          </w:p>
          <w:p w:rsidR="00DD1A02" w:rsidRPr="002E259D" w:rsidRDefault="00F341B0" w:rsidP="00F70555">
            <w:pPr>
              <w:jc w:val="both"/>
              <w:rPr>
                <w:b/>
                <w:sz w:val="22"/>
              </w:rPr>
            </w:pPr>
            <w:r w:rsidRPr="002E259D">
              <w:rPr>
                <w:b/>
                <w:sz w:val="22"/>
              </w:rPr>
              <w:t>A.1.1. Yönetişim modeli ve idari yapı</w:t>
            </w:r>
          </w:p>
          <w:p w:rsidR="00DD1A02" w:rsidRPr="0037555C" w:rsidRDefault="00DD1A02" w:rsidP="00F70555">
            <w:pPr>
              <w:jc w:val="both"/>
              <w:rPr>
                <w:sz w:val="22"/>
                <w:u w:val="single"/>
              </w:rPr>
            </w:pPr>
          </w:p>
          <w:p w:rsidR="00DD1A02" w:rsidRDefault="00F341B0" w:rsidP="00F70555">
            <w:pPr>
              <w:jc w:val="both"/>
              <w:rPr>
                <w:sz w:val="22"/>
              </w:rPr>
            </w:pPr>
            <w:r w:rsidRPr="0037555C">
              <w:rPr>
                <w:sz w:val="22"/>
              </w:rPr>
              <w:t>Kurumdaki yönetişim modeli ve idari yapı (yasal düzenlemeler çerçevesinde kurumsal yaklaşım, gelenekler, tercihler); karar verme mekanizmaları,  kontrol ve denge unsurları; kurulların çok sesliliği ve bağımsız hareket kabiliyeti, paydaşların temsil edilmesi; öngörülen yönetişim modeli ile gerçekleşmenin karşılaştırılması, modelin kurumsallığı ve sürekliliği yerleşmiş ve benimsenmiştir. Vakıf yükseköğretim kurumlarında mütevelli heyet, devlet yükseköğretim kurumlarında rektör yardımcıları ve danışmanlarının (üst yönetimin) çalışma tarzı, yetki ve sorumlulukları, kurumun akademik camiasıyla iletişimi; üst yönetim tarzının hedeflenen kurum kimliği ile uyumu yerleşmiş ve benimsenmiştir. Organizasyon şeması ve bağlı olma/rapor verme ilişkileri; görev tanımları, iş akış süreçleri vardır ve gerçeği yansıtmaktadır; ayrıca bunlar yayımlanmış ve işleyişin paydaşlar</w:t>
            </w:r>
            <w:r w:rsidR="0037555C">
              <w:rPr>
                <w:sz w:val="22"/>
              </w:rPr>
              <w:t>ca bilinirliği sağlanmıştır.</w:t>
            </w:r>
          </w:p>
          <w:p w:rsidR="0037555C" w:rsidRPr="0037555C" w:rsidRDefault="0037555C" w:rsidP="00F70555">
            <w:pPr>
              <w:jc w:val="both"/>
              <w:rPr>
                <w:sz w:val="22"/>
              </w:rPr>
            </w:pPr>
          </w:p>
          <w:p w:rsidR="00A55378" w:rsidRDefault="00A55378" w:rsidP="00F70555">
            <w:pPr>
              <w:jc w:val="both"/>
              <w:rPr>
                <w:sz w:val="22"/>
              </w:rPr>
            </w:pPr>
          </w:p>
          <w:p w:rsidR="00C27E28" w:rsidRDefault="00C27E28" w:rsidP="00F70555">
            <w:pPr>
              <w:jc w:val="both"/>
              <w:rPr>
                <w:sz w:val="22"/>
              </w:rPr>
            </w:pPr>
          </w:p>
          <w:p w:rsidR="00C27E28" w:rsidRDefault="00C27E28" w:rsidP="00F70555">
            <w:pPr>
              <w:jc w:val="both"/>
              <w:rPr>
                <w:sz w:val="22"/>
              </w:rPr>
            </w:pPr>
          </w:p>
          <w:p w:rsidR="00A55378" w:rsidRDefault="00A55378" w:rsidP="00F70555">
            <w:pPr>
              <w:jc w:val="both"/>
              <w:rPr>
                <w:sz w:val="22"/>
              </w:rPr>
            </w:pPr>
          </w:p>
          <w:p w:rsidR="009E627C" w:rsidRDefault="009E627C" w:rsidP="00F70555">
            <w:pPr>
              <w:jc w:val="both"/>
              <w:rPr>
                <w:sz w:val="22"/>
              </w:rPr>
            </w:pPr>
          </w:p>
          <w:p w:rsidR="00A55378" w:rsidRDefault="00A55378" w:rsidP="00F70555">
            <w:pPr>
              <w:jc w:val="both"/>
              <w:rPr>
                <w:sz w:val="22"/>
              </w:rPr>
            </w:pPr>
          </w:p>
          <w:p w:rsidR="00A55378" w:rsidRDefault="00A55378" w:rsidP="00F70555">
            <w:pPr>
              <w:jc w:val="both"/>
              <w:rPr>
                <w:sz w:val="22"/>
              </w:rPr>
            </w:pPr>
          </w:p>
          <w:p w:rsidR="0037555C" w:rsidRPr="0037555C" w:rsidRDefault="0037555C" w:rsidP="00F70555">
            <w:pPr>
              <w:jc w:val="both"/>
              <w:rPr>
                <w:sz w:val="22"/>
              </w:rPr>
            </w:pPr>
            <w:r w:rsidRPr="0037555C">
              <w:rPr>
                <w:b/>
                <w:sz w:val="22"/>
              </w:rPr>
              <w:t>A.1.1’i Hazırlayacak Birimler:</w:t>
            </w:r>
            <w:r w:rsidRPr="0037555C">
              <w:rPr>
                <w:b/>
                <w:color w:val="FF0000"/>
                <w:sz w:val="22"/>
              </w:rPr>
              <w:t>Tüm Birimler</w:t>
            </w:r>
          </w:p>
        </w:tc>
        <w:tc>
          <w:tcPr>
            <w:tcW w:w="2190" w:type="dxa"/>
            <w:shd w:val="clear" w:color="auto" w:fill="FEE8EF"/>
          </w:tcPr>
          <w:p w:rsidR="00DD1A02" w:rsidRPr="0037555C" w:rsidRDefault="00F341B0" w:rsidP="00F70555">
            <w:pPr>
              <w:spacing w:line="276" w:lineRule="auto"/>
              <w:jc w:val="both"/>
              <w:rPr>
                <w:sz w:val="22"/>
              </w:rPr>
            </w:pPr>
            <w:r w:rsidRPr="0037555C">
              <w:rPr>
                <w:sz w:val="22"/>
              </w:rPr>
              <w:t>Kurumun misyonuyla uyumlu ve stratejik hedeflerini gerçekleştirmeyi sağlayacak bir yönetişim modeli ve organizasyonel yapılanması bulunmamaktadır.</w:t>
            </w:r>
          </w:p>
        </w:tc>
        <w:tc>
          <w:tcPr>
            <w:tcW w:w="1948" w:type="dxa"/>
            <w:shd w:val="clear" w:color="auto" w:fill="FECEDD"/>
          </w:tcPr>
          <w:p w:rsidR="00DD1A02" w:rsidRPr="0037555C" w:rsidRDefault="00F341B0" w:rsidP="00F70555">
            <w:pPr>
              <w:spacing w:line="276" w:lineRule="auto"/>
              <w:jc w:val="both"/>
              <w:rPr>
                <w:sz w:val="22"/>
              </w:rPr>
            </w:pPr>
            <w:r w:rsidRPr="0037555C">
              <w:rPr>
                <w:sz w:val="22"/>
              </w:rPr>
              <w:t>Kurumun misyon ve stratejik hedeflerine ulaşmasını güvence altına alan ve süreçleriyle uyumlu yönetişim modeli ve idari yapılanması belirlenmiştir.</w:t>
            </w:r>
          </w:p>
        </w:tc>
        <w:tc>
          <w:tcPr>
            <w:tcW w:w="1816" w:type="dxa"/>
            <w:shd w:val="clear" w:color="auto" w:fill="E7A3B8"/>
          </w:tcPr>
          <w:p w:rsidR="00DD1A02" w:rsidRPr="0037555C" w:rsidRDefault="00F341B0" w:rsidP="00F70555">
            <w:pPr>
              <w:spacing w:line="276" w:lineRule="auto"/>
              <w:jc w:val="both"/>
              <w:rPr>
                <w:sz w:val="22"/>
              </w:rPr>
            </w:pPr>
            <w:r w:rsidRPr="0037555C">
              <w:rPr>
                <w:sz w:val="22"/>
              </w:rPr>
              <w:t>Kurumun yönetişim modeli ve organizasyonel yapılanması birim ve alanların genelini kapsayacak şekilde faaliyet göstermektedir.</w:t>
            </w:r>
          </w:p>
        </w:tc>
        <w:tc>
          <w:tcPr>
            <w:tcW w:w="2155" w:type="dxa"/>
            <w:shd w:val="clear" w:color="auto" w:fill="DE829E"/>
          </w:tcPr>
          <w:p w:rsidR="00DD1A02" w:rsidRPr="0037555C" w:rsidRDefault="00F341B0" w:rsidP="00F70555">
            <w:pPr>
              <w:spacing w:line="276" w:lineRule="auto"/>
              <w:jc w:val="both"/>
              <w:rPr>
                <w:sz w:val="22"/>
              </w:rPr>
            </w:pPr>
            <w:r w:rsidRPr="0037555C">
              <w:rPr>
                <w:sz w:val="22"/>
              </w:rPr>
              <w:t>Kurumun yönetişim ve organizasyonel yapılanmasına ilişkin uygulamaları izlenmekte ve iyileştirilmektedir.</w:t>
            </w:r>
          </w:p>
        </w:tc>
        <w:tc>
          <w:tcPr>
            <w:tcW w:w="1805" w:type="dxa"/>
            <w:shd w:val="clear" w:color="auto" w:fill="D87292"/>
          </w:tcPr>
          <w:p w:rsidR="00DD1A02" w:rsidRPr="0037555C" w:rsidRDefault="00F341B0" w:rsidP="00F70555">
            <w:pPr>
              <w:spacing w:line="276" w:lineRule="auto"/>
              <w:jc w:val="both"/>
              <w:rPr>
                <w:sz w:val="22"/>
              </w:rPr>
            </w:pPr>
            <w:r w:rsidRPr="0037555C">
              <w:rPr>
                <w:sz w:val="22"/>
              </w:rPr>
              <w:t>İçselleştirilmiş, sistematik, sürdürülebilir ve örnek gösterilebilir uygulamalar bulunmaktadır.</w:t>
            </w:r>
          </w:p>
        </w:tc>
      </w:tr>
      <w:tr w:rsidR="00DD1A02" w:rsidRPr="0037555C" w:rsidTr="00697FEB">
        <w:trPr>
          <w:trHeight w:val="841"/>
        </w:trPr>
        <w:tc>
          <w:tcPr>
            <w:tcW w:w="5532" w:type="dxa"/>
            <w:vMerge/>
            <w:shd w:val="clear" w:color="auto" w:fill="FFFFFF"/>
          </w:tcPr>
          <w:p w:rsidR="00DD1A02" w:rsidRPr="0037555C" w:rsidRDefault="00DD1A02" w:rsidP="00F70555">
            <w:pPr>
              <w:pBdr>
                <w:top w:val="nil"/>
                <w:left w:val="nil"/>
                <w:bottom w:val="nil"/>
                <w:right w:val="nil"/>
                <w:between w:val="nil"/>
              </w:pBdr>
              <w:spacing w:line="276" w:lineRule="auto"/>
              <w:rPr>
                <w:sz w:val="22"/>
              </w:rPr>
            </w:pPr>
          </w:p>
        </w:tc>
        <w:tc>
          <w:tcPr>
            <w:tcW w:w="9914" w:type="dxa"/>
            <w:gridSpan w:val="5"/>
            <w:shd w:val="clear" w:color="auto" w:fill="E5AEC0"/>
          </w:tcPr>
          <w:p w:rsidR="00DD1A02" w:rsidRPr="0037555C" w:rsidRDefault="00DD1A02" w:rsidP="00F70555">
            <w:pPr>
              <w:spacing w:line="276" w:lineRule="auto"/>
              <w:ind w:left="118" w:right="63"/>
              <w:jc w:val="both"/>
              <w:rPr>
                <w:b/>
                <w:i/>
                <w:sz w:val="22"/>
              </w:rPr>
            </w:pPr>
          </w:p>
          <w:p w:rsidR="00DD1A02" w:rsidRPr="0037555C" w:rsidRDefault="00F341B0" w:rsidP="00F70555">
            <w:pPr>
              <w:spacing w:line="276" w:lineRule="auto"/>
              <w:ind w:left="118" w:right="63"/>
              <w:jc w:val="both"/>
              <w:rPr>
                <w:b/>
                <w:i/>
                <w:sz w:val="22"/>
              </w:rPr>
            </w:pPr>
            <w:r w:rsidRPr="0037555C">
              <w:rPr>
                <w:b/>
                <w:i/>
                <w:sz w:val="22"/>
              </w:rPr>
              <w:t>Örnek Kanıtlar</w:t>
            </w:r>
          </w:p>
          <w:p w:rsidR="00DD1A02" w:rsidRPr="0037555C" w:rsidRDefault="00F341B0" w:rsidP="00F70555">
            <w:pPr>
              <w:widowControl/>
              <w:numPr>
                <w:ilvl w:val="0"/>
                <w:numId w:val="25"/>
              </w:numPr>
              <w:ind w:right="63"/>
              <w:jc w:val="both"/>
              <w:rPr>
                <w:i/>
                <w:sz w:val="22"/>
              </w:rPr>
            </w:pPr>
            <w:r w:rsidRPr="0037555C">
              <w:rPr>
                <w:i/>
                <w:sz w:val="22"/>
              </w:rPr>
              <w:t>Yönetişim modeli ve organizasyon şeması</w:t>
            </w:r>
          </w:p>
          <w:p w:rsidR="00DD1A02" w:rsidRPr="0037555C" w:rsidRDefault="00F341B0" w:rsidP="00F70555">
            <w:pPr>
              <w:widowControl/>
              <w:numPr>
                <w:ilvl w:val="0"/>
                <w:numId w:val="25"/>
              </w:numPr>
              <w:ind w:right="63"/>
              <w:jc w:val="both"/>
              <w:rPr>
                <w:i/>
                <w:sz w:val="22"/>
              </w:rPr>
            </w:pPr>
            <w:r w:rsidRPr="0037555C">
              <w:rPr>
                <w:i/>
                <w:sz w:val="22"/>
              </w:rPr>
              <w:t>Kurumun yönetişim ve idari alanlarla ilgili politikasını ve stratejik amaçlarını uyguladığına dair uygulamalar/kanıtlar</w:t>
            </w:r>
          </w:p>
          <w:p w:rsidR="00DD1A02" w:rsidRPr="0037555C" w:rsidRDefault="00F341B0" w:rsidP="00F70555">
            <w:pPr>
              <w:widowControl/>
              <w:numPr>
                <w:ilvl w:val="0"/>
                <w:numId w:val="25"/>
              </w:numPr>
              <w:ind w:right="63"/>
              <w:jc w:val="both"/>
              <w:rPr>
                <w:i/>
                <w:sz w:val="22"/>
              </w:rPr>
            </w:pPr>
            <w:r w:rsidRPr="0037555C">
              <w:rPr>
                <w:i/>
                <w:sz w:val="22"/>
              </w:rPr>
              <w:t xml:space="preserve">Yönetişim ve organizasyonel yapılanma uygulamalarına ilişkin izleme ve iyileştirme kanıtları </w:t>
            </w:r>
          </w:p>
          <w:p w:rsidR="00DD1A02" w:rsidRPr="0037555C" w:rsidRDefault="00F341B0" w:rsidP="00F70555">
            <w:pPr>
              <w:widowControl/>
              <w:numPr>
                <w:ilvl w:val="0"/>
                <w:numId w:val="25"/>
              </w:numPr>
              <w:ind w:right="63"/>
              <w:jc w:val="both"/>
              <w:rPr>
                <w:i/>
                <w:sz w:val="22"/>
              </w:rPr>
            </w:pPr>
            <w:r w:rsidRPr="0037555C">
              <w:rPr>
                <w:i/>
                <w:sz w:val="22"/>
              </w:rPr>
              <w:t>Standart uygulamalar ve mevzuatın yanı sırakurumun ihtiyaçları doğrultusunda geliştirdiği özgün yaklaşım ve uygulamalarına ilişkin kanıtlar</w:t>
            </w:r>
          </w:p>
          <w:p w:rsidR="00DD1A02" w:rsidRDefault="00DD1A02" w:rsidP="00F70555">
            <w:pPr>
              <w:ind w:left="927" w:right="63"/>
              <w:jc w:val="both"/>
              <w:rPr>
                <w:i/>
                <w:sz w:val="22"/>
              </w:rPr>
            </w:pPr>
          </w:p>
          <w:p w:rsidR="0021681D" w:rsidRDefault="0021681D" w:rsidP="00F70555">
            <w:pPr>
              <w:ind w:left="927" w:right="63"/>
              <w:jc w:val="both"/>
              <w:rPr>
                <w:i/>
                <w:sz w:val="22"/>
              </w:rPr>
            </w:pPr>
          </w:p>
          <w:p w:rsidR="0021681D" w:rsidRDefault="0021681D" w:rsidP="00F70555">
            <w:pPr>
              <w:ind w:left="927" w:right="63"/>
              <w:jc w:val="both"/>
              <w:rPr>
                <w:i/>
                <w:sz w:val="22"/>
              </w:rPr>
            </w:pPr>
          </w:p>
          <w:p w:rsidR="0021681D" w:rsidRDefault="0021681D" w:rsidP="00F70555">
            <w:pPr>
              <w:ind w:left="927" w:right="63"/>
              <w:jc w:val="both"/>
              <w:rPr>
                <w:i/>
                <w:sz w:val="22"/>
              </w:rPr>
            </w:pPr>
          </w:p>
          <w:p w:rsidR="0021681D" w:rsidRPr="0037555C" w:rsidRDefault="0021681D" w:rsidP="00697FEB">
            <w:pPr>
              <w:ind w:right="63"/>
              <w:jc w:val="both"/>
              <w:rPr>
                <w:i/>
                <w:sz w:val="22"/>
              </w:rPr>
            </w:pPr>
          </w:p>
        </w:tc>
      </w:tr>
    </w:tbl>
    <w:p w:rsidR="0075203E" w:rsidRDefault="0075203E"/>
    <w:p w:rsidR="0075203E" w:rsidRDefault="0075203E"/>
    <w:p w:rsidR="0075203E" w:rsidRPr="00766111" w:rsidRDefault="0075203E"/>
    <w:tbl>
      <w:tblPr>
        <w:tblStyle w:val="a2"/>
        <w:tblpPr w:leftFromText="142" w:rightFromText="142" w:vertAnchor="text" w:horzAnchor="margin" w:tblpXSpec="center" w:tblpY="1"/>
        <w:tblW w:w="154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5"/>
        <w:gridCol w:w="2787"/>
        <w:gridCol w:w="2317"/>
        <w:gridCol w:w="1965"/>
        <w:gridCol w:w="2462"/>
        <w:gridCol w:w="1804"/>
      </w:tblGrid>
      <w:tr w:rsidR="00DD1A02" w:rsidRPr="00A55378" w:rsidTr="0075203E">
        <w:trPr>
          <w:trHeight w:val="397"/>
        </w:trPr>
        <w:tc>
          <w:tcPr>
            <w:tcW w:w="15450" w:type="dxa"/>
            <w:gridSpan w:val="6"/>
            <w:shd w:val="clear" w:color="auto" w:fill="FFCADE"/>
            <w:vAlign w:val="center"/>
          </w:tcPr>
          <w:p w:rsidR="00DD1A02" w:rsidRPr="00A55378" w:rsidRDefault="0075203E" w:rsidP="0075203E">
            <w:pPr>
              <w:pStyle w:val="b1"/>
              <w:framePr w:hSpace="0" w:wrap="auto" w:vAnchor="margin" w:hAnchor="text" w:xAlign="left" w:yAlign="inline"/>
              <w:rPr>
                <w:sz w:val="22"/>
              </w:rPr>
            </w:pPr>
            <w:r w:rsidRPr="00A55378">
              <w:rPr>
                <w:sz w:val="22"/>
              </w:rPr>
              <w:t>A. LİDERLİK, YÖNETİŞİM VE KALİTE</w:t>
            </w:r>
          </w:p>
        </w:tc>
      </w:tr>
      <w:tr w:rsidR="00DD1A02" w:rsidRPr="00A55378" w:rsidTr="0075203E">
        <w:trPr>
          <w:trHeight w:val="205"/>
        </w:trPr>
        <w:tc>
          <w:tcPr>
            <w:tcW w:w="15450" w:type="dxa"/>
            <w:gridSpan w:val="6"/>
            <w:shd w:val="clear" w:color="auto" w:fill="FFCADE"/>
            <w:vAlign w:val="center"/>
          </w:tcPr>
          <w:p w:rsidR="00DD1A02" w:rsidRPr="00A55378" w:rsidRDefault="00F341B0" w:rsidP="00F70555">
            <w:pPr>
              <w:spacing w:line="276" w:lineRule="auto"/>
              <w:rPr>
                <w:b/>
                <w:sz w:val="22"/>
              </w:rPr>
            </w:pPr>
            <w:r w:rsidRPr="00A55378">
              <w:rPr>
                <w:b/>
                <w:sz w:val="22"/>
              </w:rPr>
              <w:t>A.1. Liderlik ve Kalite</w:t>
            </w:r>
          </w:p>
          <w:p w:rsidR="00DD1A02" w:rsidRPr="00A55378"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A55378" w:rsidTr="0075203E">
        <w:trPr>
          <w:trHeight w:val="205"/>
        </w:trPr>
        <w:tc>
          <w:tcPr>
            <w:tcW w:w="4115" w:type="dxa"/>
            <w:shd w:val="clear" w:color="auto" w:fill="FFCADE"/>
            <w:vAlign w:val="center"/>
          </w:tcPr>
          <w:p w:rsidR="00DD1A02" w:rsidRPr="00A55378" w:rsidRDefault="00DD1A02" w:rsidP="00F70555">
            <w:pPr>
              <w:spacing w:line="276" w:lineRule="auto"/>
              <w:rPr>
                <w:b/>
                <w:sz w:val="22"/>
              </w:rPr>
            </w:pPr>
          </w:p>
        </w:tc>
        <w:tc>
          <w:tcPr>
            <w:tcW w:w="2787" w:type="dxa"/>
            <w:shd w:val="clear" w:color="auto" w:fill="FFCADE"/>
            <w:vAlign w:val="bottom"/>
          </w:tcPr>
          <w:p w:rsidR="00DD1A02" w:rsidRPr="00A55378" w:rsidRDefault="00F341B0" w:rsidP="00F70555">
            <w:pPr>
              <w:spacing w:line="276" w:lineRule="auto"/>
              <w:jc w:val="center"/>
              <w:rPr>
                <w:b/>
                <w:sz w:val="22"/>
              </w:rPr>
            </w:pPr>
            <w:r w:rsidRPr="00A55378">
              <w:rPr>
                <w:b/>
                <w:sz w:val="22"/>
              </w:rPr>
              <w:t>1</w:t>
            </w:r>
            <w:sdt>
              <w:sdtPr>
                <w:rPr>
                  <w:b/>
                </w:rPr>
                <w:id w:val="-532505120"/>
              </w:sdtPr>
              <w:sdtEndPr/>
              <w:sdtContent>
                <w:r w:rsidR="0037555C" w:rsidRPr="00A55378">
                  <w:rPr>
                    <w:rFonts w:ascii="MS Gothic" w:eastAsia="MS Gothic" w:hAnsi="MS Gothic" w:hint="eastAsia"/>
                    <w:b/>
                    <w:sz w:val="22"/>
                  </w:rPr>
                  <w:t>☐</w:t>
                </w:r>
              </w:sdtContent>
            </w:sdt>
          </w:p>
        </w:tc>
        <w:tc>
          <w:tcPr>
            <w:tcW w:w="2317" w:type="dxa"/>
            <w:shd w:val="clear" w:color="auto" w:fill="FFCADE"/>
            <w:vAlign w:val="bottom"/>
          </w:tcPr>
          <w:p w:rsidR="00DD1A02" w:rsidRPr="00A55378" w:rsidRDefault="00F341B0" w:rsidP="00F70555">
            <w:pPr>
              <w:spacing w:line="276" w:lineRule="auto"/>
              <w:jc w:val="center"/>
              <w:rPr>
                <w:b/>
                <w:sz w:val="22"/>
              </w:rPr>
            </w:pPr>
            <w:r w:rsidRPr="00A55378">
              <w:rPr>
                <w:b/>
                <w:sz w:val="22"/>
              </w:rPr>
              <w:t>2</w:t>
            </w:r>
            <w:sdt>
              <w:sdtPr>
                <w:rPr>
                  <w:b/>
                </w:rPr>
                <w:id w:val="1218789075"/>
              </w:sdtPr>
              <w:sdtEndPr/>
              <w:sdtContent>
                <w:r w:rsidR="0037555C" w:rsidRPr="00A55378">
                  <w:rPr>
                    <w:rFonts w:ascii="MS Gothic" w:eastAsia="MS Gothic" w:hAnsi="MS Gothic" w:hint="eastAsia"/>
                    <w:b/>
                    <w:sz w:val="22"/>
                  </w:rPr>
                  <w:t>☐</w:t>
                </w:r>
              </w:sdtContent>
            </w:sdt>
          </w:p>
        </w:tc>
        <w:tc>
          <w:tcPr>
            <w:tcW w:w="1965" w:type="dxa"/>
            <w:shd w:val="clear" w:color="auto" w:fill="FFCADE"/>
            <w:vAlign w:val="bottom"/>
          </w:tcPr>
          <w:p w:rsidR="00DD1A02" w:rsidRPr="00A55378" w:rsidRDefault="00F341B0" w:rsidP="00F70555">
            <w:pPr>
              <w:spacing w:line="276" w:lineRule="auto"/>
              <w:jc w:val="center"/>
              <w:rPr>
                <w:b/>
                <w:sz w:val="22"/>
              </w:rPr>
            </w:pPr>
            <w:r w:rsidRPr="00A55378">
              <w:rPr>
                <w:b/>
                <w:sz w:val="22"/>
              </w:rPr>
              <w:t>3</w:t>
            </w:r>
            <w:sdt>
              <w:sdtPr>
                <w:rPr>
                  <w:b/>
                </w:rPr>
                <w:id w:val="-1890257525"/>
              </w:sdtPr>
              <w:sdtEndPr/>
              <w:sdtContent>
                <w:r w:rsidR="00492429">
                  <w:rPr>
                    <w:b/>
                  </w:rPr>
                  <w:t xml:space="preserve"> </w:t>
                </w:r>
                <w:sdt>
                  <w:sdtPr>
                    <w:rPr>
                      <w:b/>
                    </w:rPr>
                    <w:id w:val="-1135873671"/>
                  </w:sdtPr>
                  <w:sdtEndPr/>
                  <w:sdtContent>
                    <w:r w:rsidR="00953BEC">
                      <w:rPr>
                        <w:b/>
                      </w:rPr>
                      <w:t xml:space="preserve"> </w:t>
                    </w:r>
                    <w:sdt>
                      <w:sdtPr>
                        <w:rPr>
                          <w:b/>
                        </w:rPr>
                        <w:id w:val="-993248899"/>
                      </w:sdtPr>
                      <w:sdtEndPr/>
                      <w:sdtContent>
                        <w:r w:rsidR="00953BEC">
                          <w:rPr>
                            <w:rFonts w:ascii="MS Gothic" w:eastAsia="MS Gothic" w:hAnsi="MS Gothic" w:hint="eastAsia"/>
                            <w:b/>
                            <w:sz w:val="22"/>
                          </w:rPr>
                          <w:t>☑</w:t>
                        </w:r>
                      </w:sdtContent>
                    </w:sdt>
                    <w:r w:rsidR="00953BEC">
                      <w:rPr>
                        <w:b/>
                      </w:rPr>
                      <w:t xml:space="preserve"> </w:t>
                    </w:r>
                  </w:sdtContent>
                </w:sdt>
              </w:sdtContent>
            </w:sdt>
          </w:p>
        </w:tc>
        <w:tc>
          <w:tcPr>
            <w:tcW w:w="2462" w:type="dxa"/>
            <w:shd w:val="clear" w:color="auto" w:fill="FFCADE"/>
            <w:vAlign w:val="bottom"/>
          </w:tcPr>
          <w:p w:rsidR="00DD1A02" w:rsidRPr="00A55378" w:rsidRDefault="00F341B0" w:rsidP="00F70555">
            <w:pPr>
              <w:spacing w:line="276" w:lineRule="auto"/>
              <w:jc w:val="center"/>
              <w:rPr>
                <w:b/>
                <w:sz w:val="22"/>
              </w:rPr>
            </w:pPr>
            <w:r w:rsidRPr="00A55378">
              <w:rPr>
                <w:b/>
                <w:sz w:val="22"/>
              </w:rPr>
              <w:t>4</w:t>
            </w:r>
            <w:sdt>
              <w:sdtPr>
                <w:rPr>
                  <w:b/>
                </w:rPr>
                <w:id w:val="-902525507"/>
              </w:sdtPr>
              <w:sdtEndPr/>
              <w:sdtContent>
                <w:r w:rsidR="0037555C" w:rsidRPr="00A55378">
                  <w:rPr>
                    <w:rFonts w:ascii="MS Gothic" w:eastAsia="MS Gothic" w:hAnsi="MS Gothic" w:hint="eastAsia"/>
                    <w:b/>
                    <w:sz w:val="22"/>
                  </w:rPr>
                  <w:t>☐</w:t>
                </w:r>
              </w:sdtContent>
            </w:sdt>
          </w:p>
        </w:tc>
        <w:tc>
          <w:tcPr>
            <w:tcW w:w="1804" w:type="dxa"/>
            <w:shd w:val="clear" w:color="auto" w:fill="FFCADE"/>
            <w:vAlign w:val="bottom"/>
          </w:tcPr>
          <w:p w:rsidR="00DD1A02" w:rsidRPr="00A55378" w:rsidRDefault="00F341B0" w:rsidP="00F70555">
            <w:pPr>
              <w:spacing w:line="276" w:lineRule="auto"/>
              <w:jc w:val="center"/>
              <w:rPr>
                <w:b/>
                <w:sz w:val="22"/>
              </w:rPr>
            </w:pPr>
            <w:r w:rsidRPr="00A55378">
              <w:rPr>
                <w:b/>
                <w:sz w:val="22"/>
              </w:rPr>
              <w:t>5</w:t>
            </w:r>
            <w:sdt>
              <w:sdtPr>
                <w:rPr>
                  <w:b/>
                </w:rPr>
                <w:id w:val="-2108963842"/>
              </w:sdtPr>
              <w:sdtEndPr/>
              <w:sdtContent>
                <w:r w:rsidR="0037555C" w:rsidRPr="00A55378">
                  <w:rPr>
                    <w:rFonts w:ascii="MS Gothic" w:eastAsia="MS Gothic" w:hAnsi="MS Gothic" w:hint="eastAsia"/>
                    <w:b/>
                    <w:sz w:val="22"/>
                  </w:rPr>
                  <w:t>☐</w:t>
                </w:r>
              </w:sdtContent>
            </w:sdt>
          </w:p>
        </w:tc>
      </w:tr>
      <w:tr w:rsidR="00DD1A02" w:rsidRPr="00A55378" w:rsidTr="0075203E">
        <w:trPr>
          <w:trHeight w:val="3823"/>
        </w:trPr>
        <w:tc>
          <w:tcPr>
            <w:tcW w:w="4115" w:type="dxa"/>
            <w:vMerge w:val="restart"/>
            <w:shd w:val="clear" w:color="auto" w:fill="FFFFFF"/>
          </w:tcPr>
          <w:p w:rsidR="00DD1A02" w:rsidRPr="00A55378" w:rsidRDefault="00DD1A02" w:rsidP="00F70555">
            <w:pPr>
              <w:jc w:val="both"/>
              <w:rPr>
                <w:sz w:val="22"/>
              </w:rPr>
            </w:pPr>
          </w:p>
          <w:p w:rsidR="00DD1A02" w:rsidRPr="002E259D" w:rsidRDefault="00F341B0" w:rsidP="00F70555">
            <w:pPr>
              <w:jc w:val="both"/>
              <w:rPr>
                <w:b/>
                <w:sz w:val="22"/>
              </w:rPr>
            </w:pPr>
            <w:r w:rsidRPr="002E259D">
              <w:rPr>
                <w:b/>
                <w:sz w:val="22"/>
              </w:rPr>
              <w:t>A.1.2. Liderlik</w:t>
            </w:r>
          </w:p>
          <w:p w:rsidR="00DD1A02" w:rsidRPr="00A55378" w:rsidRDefault="00DD1A02" w:rsidP="00F70555">
            <w:pPr>
              <w:jc w:val="both"/>
              <w:rPr>
                <w:b/>
                <w:sz w:val="22"/>
                <w:u w:val="single"/>
              </w:rPr>
            </w:pPr>
          </w:p>
          <w:p w:rsidR="00DD1A02" w:rsidRPr="00A55378" w:rsidRDefault="00F341B0" w:rsidP="00F70555">
            <w:pPr>
              <w:jc w:val="both"/>
              <w:rPr>
                <w:sz w:val="22"/>
              </w:rPr>
            </w:pPr>
            <w:r w:rsidRPr="00A55378">
              <w:rPr>
                <w:sz w:val="22"/>
              </w:rPr>
              <w:t xml:space="preserve">Kurumda rektörün ve süreç liderlerinin  yükseköğretim ekosistemindeki değişim, belirsizlik ve karmaşıklığı dikkate alan bir kalite güvencesi sistemi ve kültürü oluşturma konusunda sahipliği ve motivasyonu yüksektir. Bu süreçler çevik bir liderlik yaklaşımıyla yönetilmektedir. </w:t>
            </w:r>
          </w:p>
          <w:p w:rsidR="00DD1A02" w:rsidRPr="00A55378" w:rsidRDefault="00F341B0" w:rsidP="00F70555">
            <w:pPr>
              <w:jc w:val="both"/>
              <w:rPr>
                <w:sz w:val="22"/>
              </w:rPr>
            </w:pPr>
            <w:r w:rsidRPr="00A55378">
              <w:rPr>
                <w:sz w:val="22"/>
              </w:rPr>
              <w:t>Birimlerde liderlik anlayışı ve koordinasyon kültürü yerleşmiştir. Liderler kurumun değerleri ve hedefleri doğrultusunda stratejilerinin yanı sıra; yetki paylaşımını, ilişkileri, zamanı, kurumsal motivasyon ve stresi de etkin ve dengeli biçimde yönetmektedir.</w:t>
            </w:r>
          </w:p>
          <w:p w:rsidR="00DD1A02" w:rsidRPr="00A55378" w:rsidRDefault="00F341B0" w:rsidP="00F70555">
            <w:pPr>
              <w:jc w:val="both"/>
              <w:rPr>
                <w:sz w:val="22"/>
              </w:rPr>
            </w:pPr>
            <w:r w:rsidRPr="00A55378">
              <w:rPr>
                <w:sz w:val="22"/>
              </w:rPr>
              <w:t xml:space="preserve">Akademik ve idari birimler ile yönetim arasında etkin bir iletişim ağı oluşturulmuştur. </w:t>
            </w:r>
          </w:p>
          <w:p w:rsidR="00DD1A02" w:rsidRPr="00A55378" w:rsidRDefault="00F341B0" w:rsidP="00F70555">
            <w:pPr>
              <w:jc w:val="both"/>
              <w:rPr>
                <w:sz w:val="22"/>
              </w:rPr>
            </w:pPr>
            <w:r w:rsidRPr="00A55378">
              <w:rPr>
                <w:sz w:val="22"/>
              </w:rPr>
              <w:t xml:space="preserve">Liderlik süreçleri ve kalite güvencesi kültürünün içselleştirilmesi sürekli değerlendirilmektedir. </w:t>
            </w:r>
          </w:p>
          <w:p w:rsidR="00A55378" w:rsidRDefault="00A55378" w:rsidP="00F70555">
            <w:pPr>
              <w:jc w:val="both"/>
              <w:rPr>
                <w:sz w:val="22"/>
              </w:rPr>
            </w:pPr>
          </w:p>
          <w:p w:rsidR="0075203E" w:rsidRDefault="0075203E" w:rsidP="00F70555">
            <w:pPr>
              <w:jc w:val="both"/>
              <w:rPr>
                <w:sz w:val="22"/>
              </w:rPr>
            </w:pPr>
          </w:p>
          <w:p w:rsidR="00C27E28" w:rsidRDefault="00C27E28" w:rsidP="00F70555">
            <w:pPr>
              <w:jc w:val="both"/>
              <w:rPr>
                <w:sz w:val="22"/>
              </w:rPr>
            </w:pPr>
          </w:p>
          <w:p w:rsidR="00C27E28" w:rsidRDefault="00C27E28" w:rsidP="00F70555">
            <w:pPr>
              <w:jc w:val="both"/>
              <w:rPr>
                <w:sz w:val="22"/>
              </w:rPr>
            </w:pPr>
          </w:p>
          <w:p w:rsidR="00A55378" w:rsidRPr="00A55378" w:rsidRDefault="00CB441D" w:rsidP="00F70555">
            <w:pPr>
              <w:jc w:val="both"/>
              <w:rPr>
                <w:b/>
                <w:sz w:val="22"/>
              </w:rPr>
            </w:pPr>
            <w:r>
              <w:rPr>
                <w:b/>
                <w:sz w:val="22"/>
              </w:rPr>
              <w:t xml:space="preserve">A.1.2’yi Hazırlayacak Birimler: </w:t>
            </w:r>
            <w:r w:rsidRPr="00A55378">
              <w:rPr>
                <w:b/>
                <w:color w:val="FF0000"/>
                <w:sz w:val="22"/>
              </w:rPr>
              <w:t>Tüm Akademik Birimler</w:t>
            </w:r>
            <w:r>
              <w:rPr>
                <w:b/>
                <w:color w:val="FF0000"/>
                <w:sz w:val="22"/>
              </w:rPr>
              <w:t>, Genel Sekreterlik ve Tüm Daire Başkanlıkları</w:t>
            </w:r>
          </w:p>
        </w:tc>
        <w:tc>
          <w:tcPr>
            <w:tcW w:w="2787" w:type="dxa"/>
            <w:shd w:val="clear" w:color="auto" w:fill="FDDFE8"/>
          </w:tcPr>
          <w:p w:rsidR="00DD1A02" w:rsidRPr="00A55378" w:rsidRDefault="00F341B0" w:rsidP="00F70555">
            <w:pPr>
              <w:spacing w:line="276" w:lineRule="auto"/>
              <w:jc w:val="both"/>
              <w:rPr>
                <w:sz w:val="22"/>
              </w:rPr>
            </w:pPr>
            <w:r w:rsidRPr="00A55378">
              <w:rPr>
                <w:sz w:val="22"/>
              </w:rPr>
              <w:t xml:space="preserve">Kurumda kalite güvencesi sisteminin yönetilmesi ve kalite kültürünün içselleştirilmesini destekleyen etkin bir liderlik yaklaşımı bulunmamaktadır. </w:t>
            </w:r>
          </w:p>
          <w:p w:rsidR="00DD1A02" w:rsidRPr="00A55378" w:rsidRDefault="00DD1A02" w:rsidP="00F70555">
            <w:pPr>
              <w:spacing w:line="276" w:lineRule="auto"/>
              <w:jc w:val="both"/>
              <w:rPr>
                <w:sz w:val="22"/>
              </w:rPr>
            </w:pPr>
          </w:p>
        </w:tc>
        <w:tc>
          <w:tcPr>
            <w:tcW w:w="2317" w:type="dxa"/>
            <w:shd w:val="clear" w:color="auto" w:fill="FECEDD"/>
          </w:tcPr>
          <w:p w:rsidR="00DD1A02" w:rsidRPr="00A55378" w:rsidRDefault="00F341B0" w:rsidP="00F70555">
            <w:pPr>
              <w:spacing w:line="276" w:lineRule="auto"/>
              <w:jc w:val="both"/>
              <w:rPr>
                <w:sz w:val="22"/>
              </w:rPr>
            </w:pPr>
            <w:r w:rsidRPr="00A55378">
              <w:rPr>
                <w:sz w:val="22"/>
              </w:rPr>
              <w:t xml:space="preserve">Kurumda liderlerin kalite güvencesi sisteminin yönetimi ve kültürünün içselleştirilmesi konusunda sahipliği ve motivasyonu bulunmaktadır. </w:t>
            </w:r>
          </w:p>
        </w:tc>
        <w:tc>
          <w:tcPr>
            <w:tcW w:w="1965" w:type="dxa"/>
            <w:shd w:val="clear" w:color="auto" w:fill="E59BB2"/>
          </w:tcPr>
          <w:p w:rsidR="00DD1A02" w:rsidRPr="00A55378" w:rsidRDefault="00F341B0" w:rsidP="00F70555">
            <w:pPr>
              <w:spacing w:line="276" w:lineRule="auto"/>
              <w:jc w:val="both"/>
              <w:rPr>
                <w:sz w:val="22"/>
              </w:rPr>
            </w:pPr>
            <w:r w:rsidRPr="00A55378">
              <w:rPr>
                <w:sz w:val="22"/>
              </w:rPr>
              <w:t>Kurumun geneline yayılmış, kalite güvencesi sistemi ve kültürünün gelişimini destekleyen etkin liderlik uygulamaları bulunmaktadır.</w:t>
            </w:r>
          </w:p>
        </w:tc>
        <w:tc>
          <w:tcPr>
            <w:tcW w:w="2462" w:type="dxa"/>
            <w:shd w:val="clear" w:color="auto" w:fill="DE829E"/>
          </w:tcPr>
          <w:p w:rsidR="00DD1A02" w:rsidRPr="00A55378" w:rsidRDefault="00F341B0" w:rsidP="00F70555">
            <w:pPr>
              <w:spacing w:line="276" w:lineRule="auto"/>
              <w:jc w:val="both"/>
              <w:rPr>
                <w:sz w:val="22"/>
              </w:rPr>
            </w:pPr>
            <w:r w:rsidRPr="00A55378">
              <w:rPr>
                <w:sz w:val="22"/>
              </w:rPr>
              <w:t>Liderlik uygulamaları ve bu uygulamaların kalite güvencesi sistemi ve kültürünün gelişimine katkısı izlenmekte ve bağlı iyileştirmeler gerçekleştirilmektedir.</w:t>
            </w:r>
          </w:p>
        </w:tc>
        <w:tc>
          <w:tcPr>
            <w:tcW w:w="1804" w:type="dxa"/>
            <w:shd w:val="clear" w:color="auto" w:fill="D87292"/>
          </w:tcPr>
          <w:p w:rsidR="00DD1A02" w:rsidRPr="00A55378" w:rsidRDefault="00F341B0" w:rsidP="00F70555">
            <w:pPr>
              <w:spacing w:line="276" w:lineRule="auto"/>
              <w:jc w:val="both"/>
              <w:rPr>
                <w:sz w:val="22"/>
              </w:rPr>
            </w:pPr>
            <w:r w:rsidRPr="00A55378">
              <w:rPr>
                <w:sz w:val="22"/>
              </w:rPr>
              <w:t>İçselleştirilmiş, sistematik, sürdürülebilir ve örnek gösterilebilir uygulamalar bulunmaktadır.</w:t>
            </w:r>
          </w:p>
        </w:tc>
      </w:tr>
      <w:tr w:rsidR="00DD1A02" w:rsidRPr="00A55378" w:rsidTr="0075203E">
        <w:trPr>
          <w:trHeight w:val="2823"/>
        </w:trPr>
        <w:tc>
          <w:tcPr>
            <w:tcW w:w="4115" w:type="dxa"/>
            <w:vMerge/>
            <w:shd w:val="clear" w:color="auto" w:fill="FFFFFF"/>
          </w:tcPr>
          <w:p w:rsidR="00DD1A02" w:rsidRPr="00A55378" w:rsidRDefault="00DD1A02" w:rsidP="00F70555">
            <w:pPr>
              <w:pBdr>
                <w:top w:val="nil"/>
                <w:left w:val="nil"/>
                <w:bottom w:val="nil"/>
                <w:right w:val="nil"/>
                <w:between w:val="nil"/>
              </w:pBdr>
              <w:spacing w:line="276" w:lineRule="auto"/>
              <w:rPr>
                <w:sz w:val="22"/>
              </w:rPr>
            </w:pPr>
          </w:p>
        </w:tc>
        <w:tc>
          <w:tcPr>
            <w:tcW w:w="11335" w:type="dxa"/>
            <w:gridSpan w:val="5"/>
            <w:shd w:val="clear" w:color="auto" w:fill="E5AEC0"/>
          </w:tcPr>
          <w:p w:rsidR="00DD1A02" w:rsidRPr="00A55378" w:rsidRDefault="00DD1A02" w:rsidP="00F70555">
            <w:pPr>
              <w:spacing w:line="276" w:lineRule="auto"/>
              <w:ind w:right="63"/>
              <w:jc w:val="both"/>
              <w:rPr>
                <w:sz w:val="22"/>
              </w:rPr>
            </w:pPr>
          </w:p>
          <w:p w:rsidR="00DD1A02" w:rsidRPr="00A55378" w:rsidRDefault="00F341B0" w:rsidP="00F70555">
            <w:pPr>
              <w:spacing w:line="276" w:lineRule="auto"/>
              <w:ind w:left="118" w:right="63"/>
              <w:jc w:val="both"/>
              <w:rPr>
                <w:b/>
                <w:i/>
                <w:sz w:val="22"/>
              </w:rPr>
            </w:pPr>
            <w:r w:rsidRPr="00A55378">
              <w:rPr>
                <w:b/>
                <w:i/>
                <w:sz w:val="22"/>
              </w:rPr>
              <w:t>Örnek Kanıtlar</w:t>
            </w:r>
          </w:p>
          <w:p w:rsidR="00250F4B" w:rsidRPr="00A55378" w:rsidRDefault="00250F4B" w:rsidP="00F70555">
            <w:pPr>
              <w:widowControl/>
              <w:numPr>
                <w:ilvl w:val="0"/>
                <w:numId w:val="1"/>
              </w:numPr>
              <w:spacing w:line="276" w:lineRule="auto"/>
              <w:jc w:val="both"/>
              <w:rPr>
                <w:i/>
                <w:sz w:val="22"/>
              </w:rPr>
            </w:pPr>
            <w:r w:rsidRPr="00A55378">
              <w:rPr>
                <w:i/>
                <w:sz w:val="22"/>
              </w:rPr>
              <w:t xml:space="preserve">Kurumun yöneticilerinin liderlik özelliklerini ve yetkinliklerini ölçmek ve izlemek için kullanılan yöntemler, elde edilen izleme sonuçları ve bağlı iyileştirmeler </w:t>
            </w:r>
          </w:p>
          <w:p w:rsidR="00250F4B" w:rsidRPr="00A55378" w:rsidRDefault="00250F4B" w:rsidP="00F70555">
            <w:pPr>
              <w:widowControl/>
              <w:numPr>
                <w:ilvl w:val="0"/>
                <w:numId w:val="1"/>
              </w:numPr>
              <w:spacing w:line="276" w:lineRule="auto"/>
              <w:jc w:val="both"/>
              <w:rPr>
                <w:i/>
                <w:sz w:val="22"/>
              </w:rPr>
            </w:pPr>
            <w:r w:rsidRPr="00A55378">
              <w:rPr>
                <w:i/>
                <w:sz w:val="22"/>
              </w:rPr>
              <w:t xml:space="preserve">Kurumdaki kalite kültürünün gelişimini ölçmek ve izlemek için kullanılan yöntemler, elde edilen izleme sonuçları ve bağlı iyileştirmeler </w:t>
            </w:r>
          </w:p>
          <w:p w:rsidR="00250F4B" w:rsidRPr="00A55378" w:rsidRDefault="00250F4B" w:rsidP="00F70555">
            <w:pPr>
              <w:widowControl/>
              <w:numPr>
                <w:ilvl w:val="0"/>
                <w:numId w:val="1"/>
              </w:numPr>
              <w:spacing w:line="276" w:lineRule="auto"/>
              <w:jc w:val="both"/>
              <w:rPr>
                <w:i/>
                <w:sz w:val="22"/>
              </w:rPr>
            </w:pPr>
            <w:r w:rsidRPr="00A55378">
              <w:rPr>
                <w:i/>
                <w:sz w:val="22"/>
              </w:rPr>
              <w:t>Standart uygulamalar ve mevzuatın yanı sıra kurumun ihtiyaçları doğrultusunda geliştirdiği özgün yaklaşım ve uygulamalarına ilişkin kanıtlar</w:t>
            </w:r>
          </w:p>
        </w:tc>
      </w:tr>
    </w:tbl>
    <w:p w:rsidR="0075203E" w:rsidRPr="00766111" w:rsidRDefault="0075203E"/>
    <w:tbl>
      <w:tblPr>
        <w:tblStyle w:val="a3"/>
        <w:tblpPr w:leftFromText="142" w:rightFromText="142" w:vertAnchor="text" w:horzAnchor="margin" w:tblpXSpec="center" w:tblpY="1"/>
        <w:tblW w:w="154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2126"/>
        <w:gridCol w:w="1985"/>
        <w:gridCol w:w="2409"/>
        <w:gridCol w:w="2524"/>
        <w:gridCol w:w="1901"/>
      </w:tblGrid>
      <w:tr w:rsidR="00DD1A02" w:rsidRPr="00A55378" w:rsidTr="0075203E">
        <w:trPr>
          <w:trHeight w:val="397"/>
        </w:trPr>
        <w:tc>
          <w:tcPr>
            <w:tcW w:w="15481" w:type="dxa"/>
            <w:gridSpan w:val="6"/>
            <w:shd w:val="clear" w:color="auto" w:fill="FFCADE"/>
            <w:vAlign w:val="center"/>
          </w:tcPr>
          <w:p w:rsidR="00DD1A02" w:rsidRPr="00A55378" w:rsidRDefault="0075203E" w:rsidP="0075203E">
            <w:pPr>
              <w:pStyle w:val="b1"/>
              <w:framePr w:hSpace="0" w:wrap="auto" w:vAnchor="margin" w:hAnchor="text" w:xAlign="left" w:yAlign="inline"/>
              <w:rPr>
                <w:sz w:val="22"/>
              </w:rPr>
            </w:pPr>
            <w:r w:rsidRPr="00A55378">
              <w:rPr>
                <w:sz w:val="22"/>
              </w:rPr>
              <w:lastRenderedPageBreak/>
              <w:t>A. LİDERLİK, YÖNETİŞİM VE KALİTE</w:t>
            </w:r>
          </w:p>
        </w:tc>
      </w:tr>
      <w:tr w:rsidR="00DD1A02" w:rsidRPr="00A55378" w:rsidTr="0075203E">
        <w:trPr>
          <w:trHeight w:val="212"/>
        </w:trPr>
        <w:tc>
          <w:tcPr>
            <w:tcW w:w="15481" w:type="dxa"/>
            <w:gridSpan w:val="6"/>
            <w:shd w:val="clear" w:color="auto" w:fill="FFCADE"/>
            <w:vAlign w:val="center"/>
          </w:tcPr>
          <w:p w:rsidR="00DD1A02" w:rsidRPr="00A55378" w:rsidRDefault="00F341B0" w:rsidP="00F70555">
            <w:pPr>
              <w:spacing w:line="276" w:lineRule="auto"/>
              <w:rPr>
                <w:b/>
                <w:sz w:val="22"/>
              </w:rPr>
            </w:pPr>
            <w:r w:rsidRPr="00A55378">
              <w:rPr>
                <w:b/>
                <w:sz w:val="22"/>
              </w:rPr>
              <w:t>A.1. Liderlik ve Kalite</w:t>
            </w:r>
          </w:p>
          <w:p w:rsidR="00DD1A02" w:rsidRPr="00A55378"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A55378" w:rsidTr="0075203E">
        <w:trPr>
          <w:trHeight w:val="212"/>
        </w:trPr>
        <w:tc>
          <w:tcPr>
            <w:tcW w:w="4536" w:type="dxa"/>
            <w:shd w:val="clear" w:color="auto" w:fill="FFCADE"/>
            <w:vAlign w:val="center"/>
          </w:tcPr>
          <w:p w:rsidR="00DD1A02" w:rsidRPr="00A55378" w:rsidRDefault="00DD1A02" w:rsidP="00F70555">
            <w:pPr>
              <w:spacing w:line="276" w:lineRule="auto"/>
              <w:rPr>
                <w:b/>
                <w:sz w:val="22"/>
              </w:rPr>
            </w:pPr>
          </w:p>
        </w:tc>
        <w:tc>
          <w:tcPr>
            <w:tcW w:w="2126" w:type="dxa"/>
            <w:shd w:val="clear" w:color="auto" w:fill="FFCADE"/>
            <w:vAlign w:val="bottom"/>
          </w:tcPr>
          <w:p w:rsidR="00DD1A02" w:rsidRPr="00A55378" w:rsidRDefault="00F341B0" w:rsidP="00F70555">
            <w:pPr>
              <w:spacing w:line="276" w:lineRule="auto"/>
              <w:jc w:val="center"/>
              <w:rPr>
                <w:b/>
                <w:sz w:val="22"/>
              </w:rPr>
            </w:pPr>
            <w:r w:rsidRPr="00A55378">
              <w:rPr>
                <w:b/>
                <w:sz w:val="22"/>
              </w:rPr>
              <w:t>1</w:t>
            </w:r>
            <w:sdt>
              <w:sdtPr>
                <w:rPr>
                  <w:b/>
                </w:rPr>
                <w:id w:val="1593661267"/>
              </w:sdtPr>
              <w:sdtEndPr/>
              <w:sdtContent>
                <w:r w:rsidR="0037555C" w:rsidRPr="00A55378">
                  <w:rPr>
                    <w:rFonts w:ascii="MS Gothic" w:eastAsia="MS Gothic" w:hAnsi="MS Gothic" w:hint="eastAsia"/>
                    <w:b/>
                    <w:sz w:val="22"/>
                  </w:rPr>
                  <w:t>☐</w:t>
                </w:r>
              </w:sdtContent>
            </w:sdt>
          </w:p>
        </w:tc>
        <w:tc>
          <w:tcPr>
            <w:tcW w:w="1985" w:type="dxa"/>
            <w:shd w:val="clear" w:color="auto" w:fill="FFCADE"/>
            <w:vAlign w:val="bottom"/>
          </w:tcPr>
          <w:p w:rsidR="00DD1A02" w:rsidRPr="00A55378" w:rsidRDefault="00F341B0" w:rsidP="00F70555">
            <w:pPr>
              <w:spacing w:line="276" w:lineRule="auto"/>
              <w:jc w:val="center"/>
              <w:rPr>
                <w:b/>
                <w:sz w:val="22"/>
              </w:rPr>
            </w:pPr>
            <w:r w:rsidRPr="00A55378">
              <w:rPr>
                <w:b/>
                <w:sz w:val="22"/>
              </w:rPr>
              <w:t>2</w:t>
            </w:r>
            <w:sdt>
              <w:sdtPr>
                <w:rPr>
                  <w:b/>
                </w:rPr>
                <w:id w:val="-2134473432"/>
              </w:sdtPr>
              <w:sdtEndPr/>
              <w:sdtContent>
                <w:r w:rsidR="0037555C" w:rsidRPr="00A55378">
                  <w:rPr>
                    <w:rFonts w:ascii="MS Gothic" w:eastAsia="MS Gothic" w:hAnsi="MS Gothic" w:hint="eastAsia"/>
                    <w:b/>
                    <w:sz w:val="22"/>
                  </w:rPr>
                  <w:t>☐</w:t>
                </w:r>
              </w:sdtContent>
            </w:sdt>
          </w:p>
        </w:tc>
        <w:tc>
          <w:tcPr>
            <w:tcW w:w="2409" w:type="dxa"/>
            <w:shd w:val="clear" w:color="auto" w:fill="FFCADE"/>
            <w:vAlign w:val="bottom"/>
          </w:tcPr>
          <w:p w:rsidR="00DD1A02" w:rsidRPr="00A55378" w:rsidRDefault="00F341B0" w:rsidP="00492429">
            <w:pPr>
              <w:spacing w:line="276" w:lineRule="auto"/>
              <w:jc w:val="center"/>
              <w:rPr>
                <w:b/>
                <w:sz w:val="22"/>
              </w:rPr>
            </w:pPr>
            <w:r w:rsidRPr="00A55378">
              <w:rPr>
                <w:b/>
                <w:sz w:val="22"/>
              </w:rPr>
              <w:t>3</w:t>
            </w:r>
            <w:sdt>
              <w:sdtPr>
                <w:rPr>
                  <w:b/>
                </w:rPr>
                <w:id w:val="1476568612"/>
              </w:sdtPr>
              <w:sdtEndPr/>
              <w:sdtContent>
                <w:r w:rsidR="00492429">
                  <w:rPr>
                    <w:b/>
                  </w:rPr>
                  <w:t xml:space="preserve"> </w:t>
                </w:r>
                <w:sdt>
                  <w:sdtPr>
                    <w:rPr>
                      <w:b/>
                    </w:rPr>
                    <w:id w:val="-386642111"/>
                  </w:sdtPr>
                  <w:sdtEndPr/>
                  <w:sdtContent>
                    <w:r w:rsidR="00492429" w:rsidRPr="00A55378">
                      <w:rPr>
                        <w:rFonts w:ascii="MS Gothic" w:eastAsia="MS Gothic" w:hAnsi="MS Gothic" w:hint="eastAsia"/>
                        <w:b/>
                        <w:sz w:val="22"/>
                      </w:rPr>
                      <w:t>☐</w:t>
                    </w:r>
                  </w:sdtContent>
                </w:sdt>
              </w:sdtContent>
            </w:sdt>
          </w:p>
        </w:tc>
        <w:tc>
          <w:tcPr>
            <w:tcW w:w="2524" w:type="dxa"/>
            <w:shd w:val="clear" w:color="auto" w:fill="FFCADE"/>
            <w:vAlign w:val="bottom"/>
          </w:tcPr>
          <w:p w:rsidR="00DD1A02" w:rsidRPr="00A55378" w:rsidRDefault="00F341B0" w:rsidP="00F70555">
            <w:pPr>
              <w:spacing w:line="276" w:lineRule="auto"/>
              <w:jc w:val="center"/>
              <w:rPr>
                <w:b/>
                <w:sz w:val="22"/>
              </w:rPr>
            </w:pPr>
            <w:r w:rsidRPr="00A55378">
              <w:rPr>
                <w:b/>
                <w:sz w:val="22"/>
              </w:rPr>
              <w:t>4</w:t>
            </w:r>
            <w:sdt>
              <w:sdtPr>
                <w:rPr>
                  <w:b/>
                </w:rPr>
                <w:id w:val="-1306861301"/>
              </w:sdtPr>
              <w:sdtEndPr/>
              <w:sdtContent>
                <w:r w:rsidR="00492429">
                  <w:rPr>
                    <w:b/>
                  </w:rPr>
                  <w:t xml:space="preserve"> </w:t>
                </w:r>
                <w:sdt>
                  <w:sdtPr>
                    <w:rPr>
                      <w:b/>
                    </w:rPr>
                    <w:id w:val="-824736740"/>
                  </w:sdtPr>
                  <w:sdtEndPr/>
                  <w:sdtContent>
                    <w:r w:rsidR="00492429">
                      <w:rPr>
                        <w:rFonts w:ascii="MS Gothic" w:eastAsia="MS Gothic" w:hAnsi="MS Gothic" w:hint="eastAsia"/>
                        <w:b/>
                        <w:sz w:val="22"/>
                      </w:rPr>
                      <w:t>☑</w:t>
                    </w:r>
                  </w:sdtContent>
                </w:sdt>
              </w:sdtContent>
            </w:sdt>
          </w:p>
        </w:tc>
        <w:tc>
          <w:tcPr>
            <w:tcW w:w="1901" w:type="dxa"/>
            <w:shd w:val="clear" w:color="auto" w:fill="FFCADE"/>
            <w:vAlign w:val="bottom"/>
          </w:tcPr>
          <w:p w:rsidR="00DD1A02" w:rsidRPr="00A55378" w:rsidRDefault="00F341B0" w:rsidP="00F70555">
            <w:pPr>
              <w:spacing w:line="276" w:lineRule="auto"/>
              <w:jc w:val="center"/>
              <w:rPr>
                <w:b/>
                <w:sz w:val="22"/>
              </w:rPr>
            </w:pPr>
            <w:r w:rsidRPr="00A55378">
              <w:rPr>
                <w:b/>
                <w:sz w:val="22"/>
              </w:rPr>
              <w:t>5</w:t>
            </w:r>
            <w:sdt>
              <w:sdtPr>
                <w:rPr>
                  <w:b/>
                </w:rPr>
                <w:id w:val="1422607515"/>
              </w:sdtPr>
              <w:sdtEndPr/>
              <w:sdtContent>
                <w:r w:rsidR="0037555C" w:rsidRPr="00A55378">
                  <w:rPr>
                    <w:rFonts w:ascii="MS Gothic" w:eastAsia="MS Gothic" w:hAnsi="MS Gothic" w:hint="eastAsia"/>
                    <w:b/>
                    <w:sz w:val="22"/>
                  </w:rPr>
                  <w:t>☐</w:t>
                </w:r>
              </w:sdtContent>
            </w:sdt>
          </w:p>
        </w:tc>
      </w:tr>
      <w:tr w:rsidR="003C1F12" w:rsidRPr="00A55378" w:rsidTr="0075203E">
        <w:trPr>
          <w:trHeight w:val="3182"/>
        </w:trPr>
        <w:tc>
          <w:tcPr>
            <w:tcW w:w="4536" w:type="dxa"/>
            <w:vMerge w:val="restart"/>
            <w:shd w:val="clear" w:color="auto" w:fill="FFFFFF"/>
          </w:tcPr>
          <w:p w:rsidR="003C1F12" w:rsidRPr="00A55378" w:rsidRDefault="003C1F12" w:rsidP="00F70555">
            <w:pPr>
              <w:jc w:val="both"/>
              <w:rPr>
                <w:sz w:val="22"/>
              </w:rPr>
            </w:pPr>
          </w:p>
          <w:p w:rsidR="003C1F12" w:rsidRPr="002E259D" w:rsidRDefault="003C1F12" w:rsidP="00F70555">
            <w:pPr>
              <w:jc w:val="both"/>
              <w:rPr>
                <w:b/>
                <w:sz w:val="22"/>
              </w:rPr>
            </w:pPr>
            <w:r w:rsidRPr="002E259D">
              <w:rPr>
                <w:b/>
                <w:sz w:val="22"/>
              </w:rPr>
              <w:t>A.1.3. Kurumsal dönüşüm kapasitesi</w:t>
            </w:r>
          </w:p>
          <w:p w:rsidR="003C1F12" w:rsidRPr="00A55378" w:rsidRDefault="003C1F12" w:rsidP="00F70555">
            <w:pPr>
              <w:jc w:val="both"/>
              <w:rPr>
                <w:sz w:val="22"/>
              </w:rPr>
            </w:pPr>
          </w:p>
          <w:p w:rsidR="003C1F12" w:rsidRDefault="003C1F12" w:rsidP="00F70555">
            <w:pPr>
              <w:jc w:val="both"/>
              <w:rPr>
                <w:sz w:val="22"/>
              </w:rPr>
            </w:pPr>
            <w:r w:rsidRPr="00A55378">
              <w:rPr>
                <w:sz w:val="22"/>
              </w:rPr>
              <w:t>Yükseköğretim ekosistemi içerisindeki değişimleri, küresel eğilimleri, ulusal hedefleri ve paydaş beklentilerini dikkate alarak kurumun geleceğe hazır olmasını sağlayan çevik yönetim yetkinliği vardır. Geleceğe uyum için amaç, misyon ve hedefler doğrultusunda kurumu dönüştürmek üzere değişim yönetimi, kıyaslama, yenilik yönetimi gibi yaklaşımları kullanır ve kurumsal özgünlüğü güçlendirir.</w:t>
            </w: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75203E" w:rsidRDefault="0075203E" w:rsidP="00F70555">
            <w:pPr>
              <w:jc w:val="both"/>
              <w:rPr>
                <w:sz w:val="22"/>
              </w:rPr>
            </w:pPr>
          </w:p>
          <w:p w:rsidR="00C27E28" w:rsidRDefault="00C27E2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Pr="00A55378" w:rsidRDefault="00CB441D" w:rsidP="00F70555">
            <w:pPr>
              <w:jc w:val="both"/>
              <w:rPr>
                <w:b/>
                <w:color w:val="FF0000"/>
                <w:sz w:val="22"/>
              </w:rPr>
            </w:pPr>
            <w:r w:rsidRPr="00A55378">
              <w:rPr>
                <w:b/>
                <w:sz w:val="22"/>
              </w:rPr>
              <w:t xml:space="preserve">A.1.3’ü Hazırlayacak Birimler: </w:t>
            </w:r>
            <w:r w:rsidRPr="00A55378">
              <w:rPr>
                <w:b/>
                <w:color w:val="FF0000"/>
                <w:sz w:val="22"/>
              </w:rPr>
              <w:t xml:space="preserve"> Tüm Akademik Birimler</w:t>
            </w:r>
            <w:r>
              <w:rPr>
                <w:b/>
                <w:color w:val="FF0000"/>
                <w:sz w:val="22"/>
              </w:rPr>
              <w:t>, Genel Sekreterlik ve Tüm Daire Başkanlıkları</w:t>
            </w:r>
          </w:p>
        </w:tc>
        <w:tc>
          <w:tcPr>
            <w:tcW w:w="2126" w:type="dxa"/>
            <w:shd w:val="clear" w:color="auto" w:fill="FDDFE8"/>
          </w:tcPr>
          <w:p w:rsidR="003C1F12" w:rsidRPr="00A55378" w:rsidRDefault="003C1F12" w:rsidP="00F70555">
            <w:pPr>
              <w:spacing w:line="276" w:lineRule="auto"/>
              <w:jc w:val="both"/>
              <w:rPr>
                <w:sz w:val="22"/>
              </w:rPr>
            </w:pPr>
            <w:r w:rsidRPr="00A55378">
              <w:rPr>
                <w:sz w:val="22"/>
              </w:rPr>
              <w:t xml:space="preserve">Kurumda değişim yönetimi bulunmamaktadır. </w:t>
            </w:r>
          </w:p>
        </w:tc>
        <w:tc>
          <w:tcPr>
            <w:tcW w:w="1985" w:type="dxa"/>
            <w:shd w:val="clear" w:color="auto" w:fill="FECEDD"/>
          </w:tcPr>
          <w:p w:rsidR="003C1F12" w:rsidRPr="00A55378" w:rsidRDefault="003C1F12" w:rsidP="00F70555">
            <w:pPr>
              <w:spacing w:line="276" w:lineRule="auto"/>
              <w:jc w:val="both"/>
              <w:rPr>
                <w:sz w:val="22"/>
              </w:rPr>
            </w:pPr>
            <w:r w:rsidRPr="00A55378">
              <w:rPr>
                <w:sz w:val="22"/>
              </w:rPr>
              <w:t xml:space="preserve">Kurumda </w:t>
            </w:r>
            <w:r w:rsidRPr="00A55378">
              <w:rPr>
                <w:color w:val="auto"/>
                <w:sz w:val="22"/>
              </w:rPr>
              <w:t xml:space="preserve">değişim ihtiyacı </w:t>
            </w:r>
            <w:r w:rsidR="00EF4322" w:rsidRPr="00A55378">
              <w:rPr>
                <w:color w:val="auto"/>
                <w:sz w:val="22"/>
              </w:rPr>
              <w:t xml:space="preserve">olgunluk seviyesinde </w:t>
            </w:r>
            <w:r w:rsidRPr="00A55378">
              <w:rPr>
                <w:color w:val="auto"/>
                <w:sz w:val="22"/>
              </w:rPr>
              <w:t>belir</w:t>
            </w:r>
            <w:r w:rsidR="00EF4322" w:rsidRPr="00A55378">
              <w:rPr>
                <w:color w:val="auto"/>
                <w:sz w:val="22"/>
              </w:rPr>
              <w:t>l</w:t>
            </w:r>
            <w:r w:rsidRPr="00A55378">
              <w:rPr>
                <w:color w:val="auto"/>
                <w:sz w:val="22"/>
              </w:rPr>
              <w:t>enmiştir</w:t>
            </w:r>
            <w:r w:rsidRPr="00A55378">
              <w:rPr>
                <w:sz w:val="22"/>
              </w:rPr>
              <w:t xml:space="preserve">. </w:t>
            </w:r>
          </w:p>
        </w:tc>
        <w:tc>
          <w:tcPr>
            <w:tcW w:w="2409" w:type="dxa"/>
            <w:shd w:val="clear" w:color="auto" w:fill="E59BB2"/>
          </w:tcPr>
          <w:p w:rsidR="003C1F12" w:rsidRPr="00A55378" w:rsidRDefault="003C1F12" w:rsidP="00F70555">
            <w:pPr>
              <w:spacing w:line="276" w:lineRule="auto"/>
              <w:jc w:val="both"/>
              <w:rPr>
                <w:sz w:val="22"/>
              </w:rPr>
            </w:pPr>
            <w:r w:rsidRPr="00A55378">
              <w:rPr>
                <w:sz w:val="22"/>
              </w:rPr>
              <w:t xml:space="preserve">Kurumda değişim yönetimi yaklaşımı kurumun geneline yayılmış ve bütüncül olarak yürütülmektedir. </w:t>
            </w:r>
          </w:p>
        </w:tc>
        <w:tc>
          <w:tcPr>
            <w:tcW w:w="2524" w:type="dxa"/>
            <w:shd w:val="clear" w:color="auto" w:fill="DE829E"/>
          </w:tcPr>
          <w:p w:rsidR="003C1F12" w:rsidRPr="00A55378" w:rsidRDefault="003C1F12" w:rsidP="00F70555">
            <w:pPr>
              <w:spacing w:line="276" w:lineRule="auto"/>
              <w:jc w:val="both"/>
              <w:rPr>
                <w:sz w:val="22"/>
              </w:rPr>
            </w:pPr>
            <w:r w:rsidRPr="00A55378">
              <w:rPr>
                <w:sz w:val="22"/>
              </w:rPr>
              <w:t>Amaç, misyon ve hedefler doğrultusunda gerçekleştirilen değişim yönetimi uygulamaları izlenmekte ve önlemler alınmaktadır.</w:t>
            </w:r>
          </w:p>
        </w:tc>
        <w:tc>
          <w:tcPr>
            <w:tcW w:w="1901" w:type="dxa"/>
            <w:shd w:val="clear" w:color="auto" w:fill="D87292"/>
          </w:tcPr>
          <w:p w:rsidR="003C1F12" w:rsidRPr="00A55378" w:rsidRDefault="003C1F12" w:rsidP="00F70555">
            <w:pPr>
              <w:spacing w:line="276" w:lineRule="auto"/>
              <w:jc w:val="both"/>
              <w:rPr>
                <w:sz w:val="22"/>
              </w:rPr>
            </w:pPr>
            <w:r w:rsidRPr="00A55378">
              <w:rPr>
                <w:sz w:val="22"/>
              </w:rPr>
              <w:t>İçselleştirilmiş, sistematik, sürdürülebilir ve örnek gösterilebilir uygulamalar bulunmaktadır.</w:t>
            </w:r>
          </w:p>
        </w:tc>
      </w:tr>
      <w:tr w:rsidR="003C1F12" w:rsidRPr="00A55378" w:rsidTr="0075203E">
        <w:trPr>
          <w:trHeight w:val="2763"/>
        </w:trPr>
        <w:tc>
          <w:tcPr>
            <w:tcW w:w="4536" w:type="dxa"/>
            <w:vMerge/>
            <w:shd w:val="clear" w:color="auto" w:fill="FFFFFF"/>
          </w:tcPr>
          <w:p w:rsidR="003C1F12" w:rsidRPr="00A55378" w:rsidRDefault="003C1F12" w:rsidP="00F70555">
            <w:pPr>
              <w:spacing w:line="276" w:lineRule="auto"/>
              <w:rPr>
                <w:sz w:val="22"/>
              </w:rPr>
            </w:pPr>
          </w:p>
        </w:tc>
        <w:tc>
          <w:tcPr>
            <w:tcW w:w="10945" w:type="dxa"/>
            <w:gridSpan w:val="5"/>
            <w:shd w:val="clear" w:color="auto" w:fill="FDDFE8"/>
          </w:tcPr>
          <w:p w:rsidR="003C1F12" w:rsidRPr="00A55378" w:rsidRDefault="003C1F12" w:rsidP="00F70555">
            <w:pPr>
              <w:spacing w:line="276" w:lineRule="auto"/>
              <w:ind w:left="118" w:right="63"/>
              <w:jc w:val="both"/>
              <w:rPr>
                <w:b/>
                <w:i/>
                <w:sz w:val="22"/>
              </w:rPr>
            </w:pPr>
          </w:p>
          <w:p w:rsidR="003C1F12" w:rsidRPr="00A55378" w:rsidRDefault="003C1F12" w:rsidP="00F70555">
            <w:pPr>
              <w:spacing w:line="276" w:lineRule="auto"/>
              <w:ind w:left="118" w:right="63"/>
              <w:jc w:val="both"/>
              <w:rPr>
                <w:b/>
                <w:i/>
                <w:sz w:val="22"/>
              </w:rPr>
            </w:pPr>
            <w:r w:rsidRPr="00A55378">
              <w:rPr>
                <w:b/>
                <w:i/>
                <w:sz w:val="22"/>
              </w:rPr>
              <w:t>Örnek Kanıtlar</w:t>
            </w:r>
          </w:p>
          <w:p w:rsidR="003C1F12" w:rsidRPr="00A55378" w:rsidRDefault="003C1F12" w:rsidP="00F70555">
            <w:pPr>
              <w:widowControl/>
              <w:numPr>
                <w:ilvl w:val="0"/>
                <w:numId w:val="1"/>
              </w:numPr>
              <w:spacing w:line="276" w:lineRule="auto"/>
              <w:jc w:val="both"/>
              <w:rPr>
                <w:i/>
                <w:sz w:val="22"/>
              </w:rPr>
            </w:pPr>
            <w:r w:rsidRPr="00A55378">
              <w:rPr>
                <w:i/>
                <w:sz w:val="22"/>
              </w:rPr>
              <w:t>Değişim yönetim modeli</w:t>
            </w:r>
          </w:p>
          <w:p w:rsidR="003C1F12" w:rsidRPr="00A55378" w:rsidRDefault="003C1F12" w:rsidP="00F70555">
            <w:pPr>
              <w:widowControl/>
              <w:numPr>
                <w:ilvl w:val="0"/>
                <w:numId w:val="1"/>
              </w:numPr>
              <w:spacing w:line="276" w:lineRule="auto"/>
              <w:jc w:val="both"/>
              <w:rPr>
                <w:i/>
                <w:sz w:val="22"/>
              </w:rPr>
            </w:pPr>
            <w:r w:rsidRPr="00A55378">
              <w:rPr>
                <w:i/>
                <w:sz w:val="22"/>
              </w:rPr>
              <w:t>Değişim planları, yol haritaları</w:t>
            </w:r>
          </w:p>
          <w:p w:rsidR="003C1F12" w:rsidRPr="00A55378" w:rsidRDefault="003C1F12" w:rsidP="00F70555">
            <w:pPr>
              <w:widowControl/>
              <w:numPr>
                <w:ilvl w:val="0"/>
                <w:numId w:val="1"/>
              </w:numPr>
              <w:spacing w:line="276" w:lineRule="auto"/>
              <w:jc w:val="both"/>
              <w:rPr>
                <w:i/>
                <w:sz w:val="22"/>
              </w:rPr>
            </w:pPr>
            <w:r w:rsidRPr="00A55378">
              <w:rPr>
                <w:i/>
                <w:sz w:val="22"/>
              </w:rPr>
              <w:t>Yükseköğretim ekosisteminde ve temel fonksiyonları çevresinde meydana gelen değişime yönelik analiz  raporları</w:t>
            </w:r>
          </w:p>
          <w:p w:rsidR="003C1F12" w:rsidRPr="00A55378" w:rsidRDefault="003C1F12" w:rsidP="00F70555">
            <w:pPr>
              <w:widowControl/>
              <w:numPr>
                <w:ilvl w:val="0"/>
                <w:numId w:val="1"/>
              </w:numPr>
              <w:spacing w:line="276" w:lineRule="auto"/>
              <w:jc w:val="both"/>
              <w:rPr>
                <w:i/>
                <w:sz w:val="22"/>
              </w:rPr>
            </w:pPr>
            <w:r w:rsidRPr="00A55378">
              <w:rPr>
                <w:i/>
                <w:sz w:val="22"/>
              </w:rPr>
              <w:t>Gelecek senaryoları</w:t>
            </w:r>
          </w:p>
          <w:p w:rsidR="003C1F12" w:rsidRPr="00A55378" w:rsidRDefault="003C1F12" w:rsidP="00F70555">
            <w:pPr>
              <w:widowControl/>
              <w:numPr>
                <w:ilvl w:val="0"/>
                <w:numId w:val="1"/>
              </w:numPr>
              <w:spacing w:line="276" w:lineRule="auto"/>
              <w:jc w:val="both"/>
              <w:rPr>
                <w:i/>
                <w:sz w:val="22"/>
              </w:rPr>
            </w:pPr>
            <w:r w:rsidRPr="00A55378">
              <w:rPr>
                <w:i/>
                <w:sz w:val="22"/>
              </w:rPr>
              <w:t>Kıyaslama raporları</w:t>
            </w:r>
          </w:p>
          <w:p w:rsidR="003C1F12" w:rsidRPr="00A55378" w:rsidRDefault="003C1F12" w:rsidP="00F70555">
            <w:pPr>
              <w:widowControl/>
              <w:numPr>
                <w:ilvl w:val="0"/>
                <w:numId w:val="1"/>
              </w:numPr>
              <w:spacing w:line="276" w:lineRule="auto"/>
              <w:jc w:val="both"/>
              <w:rPr>
                <w:i/>
                <w:sz w:val="22"/>
              </w:rPr>
            </w:pPr>
            <w:r w:rsidRPr="00A55378">
              <w:rPr>
                <w:i/>
                <w:sz w:val="22"/>
              </w:rPr>
              <w:t>Yenilik yönetim sistemi</w:t>
            </w:r>
          </w:p>
          <w:p w:rsidR="003C1F12" w:rsidRPr="00A55378" w:rsidRDefault="003C1F12" w:rsidP="00F70555">
            <w:pPr>
              <w:widowControl/>
              <w:numPr>
                <w:ilvl w:val="0"/>
                <w:numId w:val="1"/>
              </w:numPr>
              <w:spacing w:line="276" w:lineRule="auto"/>
              <w:jc w:val="both"/>
              <w:rPr>
                <w:i/>
                <w:sz w:val="22"/>
              </w:rPr>
            </w:pPr>
            <w:r w:rsidRPr="00A55378">
              <w:rPr>
                <w:i/>
                <w:sz w:val="22"/>
              </w:rPr>
              <w:t>Değişim ekipleri belgeleri</w:t>
            </w:r>
          </w:p>
          <w:p w:rsidR="003C1F12" w:rsidRPr="00A55378" w:rsidRDefault="003C1F12" w:rsidP="00F70555">
            <w:pPr>
              <w:widowControl/>
              <w:numPr>
                <w:ilvl w:val="0"/>
                <w:numId w:val="1"/>
              </w:numPr>
              <w:spacing w:line="276" w:lineRule="auto"/>
              <w:jc w:val="both"/>
              <w:rPr>
                <w:i/>
                <w:sz w:val="22"/>
              </w:rPr>
            </w:pPr>
            <w:r w:rsidRPr="00A55378">
              <w:rPr>
                <w:i/>
                <w:sz w:val="22"/>
              </w:rPr>
              <w:t>Standart uygulamalar ve mevzuatın yanı sıra kurumun ihtiyaçları doğrultusunda geliştirdiği özgün yaklaşım ve uygulamalarına ilişkin kanıtlar</w:t>
            </w:r>
          </w:p>
        </w:tc>
      </w:tr>
    </w:tbl>
    <w:p w:rsidR="00DD1A02" w:rsidRPr="00766111" w:rsidRDefault="00DD1A02"/>
    <w:tbl>
      <w:tblPr>
        <w:tblStyle w:val="a4"/>
        <w:tblpPr w:leftFromText="142" w:rightFromText="142" w:vertAnchor="text" w:horzAnchor="margin" w:tblpXSpec="center" w:tblpY="1"/>
        <w:tblW w:w="154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40"/>
        <w:gridCol w:w="2199"/>
        <w:gridCol w:w="1957"/>
        <w:gridCol w:w="2017"/>
        <w:gridCol w:w="2000"/>
        <w:gridCol w:w="1738"/>
      </w:tblGrid>
      <w:tr w:rsidR="00DD1A02" w:rsidRPr="00A55378" w:rsidTr="0075203E">
        <w:trPr>
          <w:trHeight w:val="397"/>
        </w:trPr>
        <w:tc>
          <w:tcPr>
            <w:tcW w:w="15451" w:type="dxa"/>
            <w:gridSpan w:val="6"/>
            <w:shd w:val="clear" w:color="auto" w:fill="FFCADE"/>
            <w:vAlign w:val="center"/>
          </w:tcPr>
          <w:p w:rsidR="00DD1A02" w:rsidRPr="00A55378" w:rsidRDefault="0075203E" w:rsidP="0075203E">
            <w:pPr>
              <w:pStyle w:val="b1"/>
              <w:framePr w:hSpace="0" w:wrap="auto" w:vAnchor="margin" w:hAnchor="text" w:xAlign="left" w:yAlign="inline"/>
              <w:rPr>
                <w:sz w:val="22"/>
              </w:rPr>
            </w:pPr>
            <w:r w:rsidRPr="00A55378">
              <w:rPr>
                <w:sz w:val="22"/>
              </w:rPr>
              <w:lastRenderedPageBreak/>
              <w:t>A. LİDERLİK, YÖNETİŞİM VE KALİTE</w:t>
            </w:r>
          </w:p>
        </w:tc>
      </w:tr>
      <w:tr w:rsidR="00DD1A02" w:rsidRPr="00A55378" w:rsidTr="0075203E">
        <w:trPr>
          <w:trHeight w:val="196"/>
        </w:trPr>
        <w:tc>
          <w:tcPr>
            <w:tcW w:w="15451" w:type="dxa"/>
            <w:gridSpan w:val="6"/>
            <w:shd w:val="clear" w:color="auto" w:fill="FFCADE"/>
            <w:vAlign w:val="center"/>
          </w:tcPr>
          <w:p w:rsidR="00DD1A02" w:rsidRPr="00A55378" w:rsidRDefault="00F341B0" w:rsidP="00F70555">
            <w:pPr>
              <w:spacing w:line="276" w:lineRule="auto"/>
              <w:rPr>
                <w:b/>
                <w:sz w:val="22"/>
              </w:rPr>
            </w:pPr>
            <w:r w:rsidRPr="00A55378">
              <w:rPr>
                <w:b/>
                <w:sz w:val="22"/>
              </w:rPr>
              <w:t>A.1. Liderlik ve Kalite</w:t>
            </w:r>
          </w:p>
          <w:p w:rsidR="00DD1A02" w:rsidRPr="00A55378"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A55378" w:rsidTr="0075203E">
        <w:trPr>
          <w:trHeight w:val="196"/>
        </w:trPr>
        <w:tc>
          <w:tcPr>
            <w:tcW w:w="5540" w:type="dxa"/>
            <w:shd w:val="clear" w:color="auto" w:fill="FFCADE"/>
            <w:vAlign w:val="center"/>
          </w:tcPr>
          <w:p w:rsidR="00DD1A02" w:rsidRPr="00A55378" w:rsidRDefault="00DD1A02" w:rsidP="00F70555">
            <w:pPr>
              <w:spacing w:line="276" w:lineRule="auto"/>
              <w:rPr>
                <w:b/>
                <w:sz w:val="22"/>
              </w:rPr>
            </w:pPr>
          </w:p>
        </w:tc>
        <w:tc>
          <w:tcPr>
            <w:tcW w:w="2199" w:type="dxa"/>
            <w:shd w:val="clear" w:color="auto" w:fill="FFCADE"/>
            <w:vAlign w:val="bottom"/>
          </w:tcPr>
          <w:p w:rsidR="00DD1A02" w:rsidRPr="00A55378" w:rsidRDefault="00F341B0" w:rsidP="00F70555">
            <w:pPr>
              <w:spacing w:line="276" w:lineRule="auto"/>
              <w:jc w:val="center"/>
              <w:rPr>
                <w:b/>
                <w:sz w:val="22"/>
              </w:rPr>
            </w:pPr>
            <w:r w:rsidRPr="00A55378">
              <w:rPr>
                <w:b/>
                <w:sz w:val="22"/>
              </w:rPr>
              <w:t>1</w:t>
            </w:r>
            <w:sdt>
              <w:sdtPr>
                <w:rPr>
                  <w:b/>
                </w:rPr>
                <w:id w:val="-2057149109"/>
              </w:sdtPr>
              <w:sdtEndPr/>
              <w:sdtContent>
                <w:r w:rsidR="0037555C" w:rsidRPr="00A55378">
                  <w:rPr>
                    <w:rFonts w:ascii="MS Gothic" w:eastAsia="MS Gothic" w:hAnsi="MS Gothic" w:hint="eastAsia"/>
                    <w:b/>
                    <w:sz w:val="22"/>
                  </w:rPr>
                  <w:t>☐</w:t>
                </w:r>
              </w:sdtContent>
            </w:sdt>
          </w:p>
        </w:tc>
        <w:tc>
          <w:tcPr>
            <w:tcW w:w="1957" w:type="dxa"/>
            <w:shd w:val="clear" w:color="auto" w:fill="FFCADE"/>
            <w:vAlign w:val="bottom"/>
          </w:tcPr>
          <w:p w:rsidR="00DD1A02" w:rsidRPr="00A55378" w:rsidRDefault="00F341B0" w:rsidP="00F70555">
            <w:pPr>
              <w:spacing w:line="276" w:lineRule="auto"/>
              <w:jc w:val="center"/>
              <w:rPr>
                <w:b/>
                <w:sz w:val="22"/>
              </w:rPr>
            </w:pPr>
            <w:r w:rsidRPr="00A55378">
              <w:rPr>
                <w:b/>
                <w:sz w:val="22"/>
              </w:rPr>
              <w:t>2</w:t>
            </w:r>
            <w:sdt>
              <w:sdtPr>
                <w:rPr>
                  <w:b/>
                </w:rPr>
                <w:id w:val="-2143794430"/>
              </w:sdtPr>
              <w:sdtEndPr/>
              <w:sdtContent>
                <w:r w:rsidR="0037555C" w:rsidRPr="00A55378">
                  <w:rPr>
                    <w:rFonts w:ascii="MS Gothic" w:eastAsia="MS Gothic" w:hAnsi="MS Gothic" w:hint="eastAsia"/>
                    <w:b/>
                    <w:sz w:val="22"/>
                  </w:rPr>
                  <w:t>☐</w:t>
                </w:r>
              </w:sdtContent>
            </w:sdt>
          </w:p>
        </w:tc>
        <w:tc>
          <w:tcPr>
            <w:tcW w:w="2017" w:type="dxa"/>
            <w:shd w:val="clear" w:color="auto" w:fill="FFCADE"/>
            <w:vAlign w:val="bottom"/>
          </w:tcPr>
          <w:p w:rsidR="00DD1A02" w:rsidRPr="00A55378" w:rsidRDefault="00F341B0" w:rsidP="00F70555">
            <w:pPr>
              <w:spacing w:line="276" w:lineRule="auto"/>
              <w:jc w:val="center"/>
              <w:rPr>
                <w:b/>
                <w:sz w:val="22"/>
              </w:rPr>
            </w:pPr>
            <w:r w:rsidRPr="00A55378">
              <w:rPr>
                <w:b/>
                <w:sz w:val="22"/>
              </w:rPr>
              <w:t>3</w:t>
            </w:r>
            <w:sdt>
              <w:sdtPr>
                <w:rPr>
                  <w:b/>
                </w:rPr>
                <w:id w:val="-767853606"/>
              </w:sdtPr>
              <w:sdtEndPr/>
              <w:sdtContent>
                <w:r w:rsidR="00A67982">
                  <w:rPr>
                    <w:rFonts w:ascii="MS Gothic" w:eastAsia="MS Gothic" w:hAnsi="MS Gothic" w:hint="eastAsia"/>
                    <w:b/>
                  </w:rPr>
                  <w:t>☐</w:t>
                </w:r>
              </w:sdtContent>
            </w:sdt>
          </w:p>
        </w:tc>
        <w:tc>
          <w:tcPr>
            <w:tcW w:w="2000" w:type="dxa"/>
            <w:shd w:val="clear" w:color="auto" w:fill="FFCADE"/>
            <w:vAlign w:val="bottom"/>
          </w:tcPr>
          <w:p w:rsidR="00DD1A02" w:rsidRPr="00A55378" w:rsidRDefault="00F341B0" w:rsidP="00F70555">
            <w:pPr>
              <w:spacing w:line="276" w:lineRule="auto"/>
              <w:jc w:val="center"/>
              <w:rPr>
                <w:b/>
                <w:sz w:val="22"/>
              </w:rPr>
            </w:pPr>
            <w:r w:rsidRPr="00A55378">
              <w:rPr>
                <w:b/>
                <w:sz w:val="22"/>
              </w:rPr>
              <w:t>4</w:t>
            </w:r>
            <w:sdt>
              <w:sdtPr>
                <w:rPr>
                  <w:b/>
                </w:rPr>
                <w:id w:val="1096282933"/>
              </w:sdtPr>
              <w:sdtEndPr/>
              <w:sdtContent>
                <w:r w:rsidR="00492429">
                  <w:rPr>
                    <w:b/>
                  </w:rPr>
                  <w:t xml:space="preserve"> </w:t>
                </w:r>
                <w:sdt>
                  <w:sdtPr>
                    <w:rPr>
                      <w:b/>
                    </w:rPr>
                    <w:id w:val="-804306652"/>
                  </w:sdtPr>
                  <w:sdtEndPr/>
                  <w:sdtContent>
                    <w:r w:rsidR="00492429">
                      <w:rPr>
                        <w:b/>
                      </w:rPr>
                      <w:t xml:space="preserve"> </w:t>
                    </w:r>
                    <w:sdt>
                      <w:sdtPr>
                        <w:rPr>
                          <w:b/>
                        </w:rPr>
                        <w:id w:val="1349530035"/>
                      </w:sdtPr>
                      <w:sdtEndPr/>
                      <w:sdtContent>
                        <w:r w:rsidR="00492429">
                          <w:rPr>
                            <w:rFonts w:ascii="MS Gothic" w:eastAsia="MS Gothic" w:hAnsi="MS Gothic" w:hint="eastAsia"/>
                            <w:b/>
                            <w:sz w:val="22"/>
                          </w:rPr>
                          <w:t>☑</w:t>
                        </w:r>
                      </w:sdtContent>
                    </w:sdt>
                  </w:sdtContent>
                </w:sdt>
              </w:sdtContent>
            </w:sdt>
          </w:p>
        </w:tc>
        <w:tc>
          <w:tcPr>
            <w:tcW w:w="1738" w:type="dxa"/>
            <w:shd w:val="clear" w:color="auto" w:fill="FFCADE"/>
            <w:vAlign w:val="bottom"/>
          </w:tcPr>
          <w:p w:rsidR="00DD1A02" w:rsidRPr="00A55378" w:rsidRDefault="00F341B0" w:rsidP="00F70555">
            <w:pPr>
              <w:spacing w:line="276" w:lineRule="auto"/>
              <w:jc w:val="center"/>
              <w:rPr>
                <w:b/>
                <w:sz w:val="22"/>
              </w:rPr>
            </w:pPr>
            <w:r w:rsidRPr="00A55378">
              <w:rPr>
                <w:b/>
                <w:sz w:val="22"/>
              </w:rPr>
              <w:t>5</w:t>
            </w:r>
            <w:sdt>
              <w:sdtPr>
                <w:rPr>
                  <w:b/>
                </w:rPr>
                <w:id w:val="383376217"/>
              </w:sdtPr>
              <w:sdtEndPr/>
              <w:sdtContent>
                <w:r w:rsidR="0037555C" w:rsidRPr="00A55378">
                  <w:rPr>
                    <w:rFonts w:ascii="MS Gothic" w:eastAsia="MS Gothic" w:hAnsi="MS Gothic" w:hint="eastAsia"/>
                    <w:b/>
                    <w:sz w:val="22"/>
                  </w:rPr>
                  <w:t>☐</w:t>
                </w:r>
              </w:sdtContent>
            </w:sdt>
          </w:p>
        </w:tc>
      </w:tr>
      <w:tr w:rsidR="00DD1A02" w:rsidRPr="00A55378" w:rsidTr="0075203E">
        <w:trPr>
          <w:trHeight w:val="3509"/>
        </w:trPr>
        <w:tc>
          <w:tcPr>
            <w:tcW w:w="5540" w:type="dxa"/>
            <w:vMerge w:val="restart"/>
            <w:shd w:val="clear" w:color="auto" w:fill="FFFFFF"/>
          </w:tcPr>
          <w:p w:rsidR="00DD1A02" w:rsidRPr="00A55378" w:rsidRDefault="00DD1A02" w:rsidP="00F70555">
            <w:pPr>
              <w:spacing w:line="276" w:lineRule="auto"/>
              <w:rPr>
                <w:sz w:val="22"/>
              </w:rPr>
            </w:pPr>
          </w:p>
          <w:p w:rsidR="00DD1A02" w:rsidRPr="002E259D" w:rsidRDefault="00F341B0" w:rsidP="00F70555">
            <w:pPr>
              <w:jc w:val="both"/>
              <w:rPr>
                <w:b/>
                <w:sz w:val="22"/>
              </w:rPr>
            </w:pPr>
            <w:r w:rsidRPr="002E259D">
              <w:rPr>
                <w:b/>
                <w:sz w:val="22"/>
              </w:rPr>
              <w:t>A.1.4. İç kalite güvencesi mekanizmaları</w:t>
            </w:r>
          </w:p>
          <w:p w:rsidR="00DD1A02" w:rsidRPr="00A55378" w:rsidRDefault="00DD1A02" w:rsidP="00F70555">
            <w:pPr>
              <w:jc w:val="both"/>
              <w:rPr>
                <w:b/>
                <w:sz w:val="22"/>
                <w:u w:val="single"/>
              </w:rPr>
            </w:pPr>
          </w:p>
          <w:p w:rsidR="00DD1A02" w:rsidRPr="00A55378" w:rsidRDefault="00F341B0" w:rsidP="00F70555">
            <w:pPr>
              <w:jc w:val="both"/>
              <w:rPr>
                <w:sz w:val="22"/>
              </w:rPr>
            </w:pPr>
            <w:r w:rsidRPr="00A55378">
              <w:rPr>
                <w:sz w:val="22"/>
              </w:rPr>
              <w:t xml:space="preserve">PUKÖ çevrimleri itibarı ile takvim yılı temelinde hangi işlem, süreç, mekanizmaların devreye gireceği planlanmış, akış şemaları belirlidir. Sorumluluklar ve yetkiler tanımlanmıştır. Gerçekleşen uygulamalar değerlendirilmektedir. </w:t>
            </w:r>
          </w:p>
          <w:p w:rsidR="00DD1A02" w:rsidRPr="00A55378" w:rsidRDefault="00F341B0" w:rsidP="00F70555">
            <w:pPr>
              <w:jc w:val="both"/>
              <w:rPr>
                <w:sz w:val="22"/>
              </w:rPr>
            </w:pPr>
            <w:r w:rsidRPr="00A55378">
              <w:rPr>
                <w:sz w:val="22"/>
              </w:rPr>
              <w:t xml:space="preserve">Takvim yılı temelinde tasarlanmayan diğer kalite döngülerinin ise tüm katmanları içerdiği kanıtları ile belirtilmiştir, gerçekleşen uygulamalar değerlendirilmektedir. </w:t>
            </w:r>
          </w:p>
          <w:p w:rsidR="00DD1A02" w:rsidRPr="00A55378" w:rsidRDefault="00F341B0" w:rsidP="00F70555">
            <w:pPr>
              <w:jc w:val="both"/>
              <w:rPr>
                <w:sz w:val="22"/>
              </w:rPr>
            </w:pPr>
            <w:r w:rsidRPr="00A55378">
              <w:rPr>
                <w:sz w:val="22"/>
              </w:rPr>
              <w:t xml:space="preserve">Kuruma ait kalite güvencesi rehberi gibi, politika ayrıntılarının yer aldığı erişilebilen ve güncellenen bir doküman bulunmaktadır. </w:t>
            </w:r>
          </w:p>
          <w:p w:rsidR="00DD1A02" w:rsidRDefault="00F341B0" w:rsidP="00F70555">
            <w:pPr>
              <w:jc w:val="both"/>
              <w:rPr>
                <w:sz w:val="22"/>
              </w:rPr>
            </w:pPr>
            <w:r w:rsidRPr="00A55378">
              <w:rPr>
                <w:sz w:val="22"/>
              </w:rPr>
              <w:t>Kurumun Kalite Komisyonunun süreç ve uygulamaları tanımlıdır, kurum çalışanlarınca bilinir. Komisyon iç kalite güvencesi sisteminin oluşturulması ve geliştirilmesinde etkin rol alır, program akreditasyonu süreçlerine destek verir. Komisyon gerçekleştirilen etkinliklerin sonuçlarını değerlendirir. Bu değerlendirmeler karar alma mekanizmalarını etkiler.</w:t>
            </w:r>
          </w:p>
          <w:p w:rsidR="00A55378" w:rsidRDefault="00A55378" w:rsidP="00F70555">
            <w:pPr>
              <w:jc w:val="both"/>
              <w:rPr>
                <w:sz w:val="22"/>
              </w:rPr>
            </w:pPr>
          </w:p>
          <w:p w:rsidR="00A55378" w:rsidRDefault="00A55378" w:rsidP="00F70555">
            <w:pPr>
              <w:jc w:val="both"/>
              <w:rPr>
                <w:b/>
                <w:sz w:val="22"/>
              </w:rPr>
            </w:pPr>
          </w:p>
          <w:p w:rsidR="00A55378" w:rsidRDefault="00A55378" w:rsidP="00F70555">
            <w:pPr>
              <w:jc w:val="both"/>
              <w:rPr>
                <w:b/>
                <w:sz w:val="22"/>
              </w:rPr>
            </w:pPr>
          </w:p>
          <w:p w:rsidR="00C27E28" w:rsidRDefault="00C27E28" w:rsidP="00F70555">
            <w:pPr>
              <w:jc w:val="both"/>
              <w:rPr>
                <w:b/>
                <w:sz w:val="22"/>
              </w:rPr>
            </w:pPr>
          </w:p>
          <w:p w:rsidR="009E627C" w:rsidRDefault="009E627C" w:rsidP="00F70555">
            <w:pPr>
              <w:jc w:val="both"/>
              <w:rPr>
                <w:b/>
                <w:sz w:val="22"/>
              </w:rPr>
            </w:pPr>
          </w:p>
          <w:p w:rsidR="00C27E28" w:rsidRDefault="00C27E28" w:rsidP="00F70555">
            <w:pPr>
              <w:jc w:val="both"/>
              <w:rPr>
                <w:b/>
                <w:sz w:val="22"/>
              </w:rPr>
            </w:pPr>
          </w:p>
          <w:p w:rsidR="00C27E28" w:rsidRDefault="00C27E28" w:rsidP="00F70555">
            <w:pPr>
              <w:jc w:val="both"/>
              <w:rPr>
                <w:b/>
                <w:sz w:val="22"/>
              </w:rPr>
            </w:pPr>
          </w:p>
          <w:p w:rsidR="00F70555" w:rsidRDefault="00F70555" w:rsidP="00F70555">
            <w:pPr>
              <w:jc w:val="both"/>
              <w:rPr>
                <w:b/>
                <w:sz w:val="22"/>
              </w:rPr>
            </w:pPr>
          </w:p>
          <w:p w:rsidR="00A55378" w:rsidRDefault="00A55378" w:rsidP="00F70555">
            <w:pPr>
              <w:jc w:val="both"/>
              <w:rPr>
                <w:b/>
                <w:sz w:val="22"/>
              </w:rPr>
            </w:pPr>
          </w:p>
          <w:p w:rsidR="00A55378" w:rsidRPr="00A55378" w:rsidRDefault="00A55378" w:rsidP="00F70555">
            <w:pPr>
              <w:jc w:val="both"/>
              <w:rPr>
                <w:b/>
                <w:sz w:val="22"/>
              </w:rPr>
            </w:pPr>
          </w:p>
          <w:p w:rsidR="00A55378" w:rsidRPr="00A55378" w:rsidRDefault="00A55378" w:rsidP="00F70555">
            <w:pPr>
              <w:jc w:val="both"/>
              <w:rPr>
                <w:sz w:val="22"/>
              </w:rPr>
            </w:pPr>
            <w:r w:rsidRPr="00A55378">
              <w:rPr>
                <w:b/>
                <w:sz w:val="22"/>
              </w:rPr>
              <w:t xml:space="preserve">A.1.4’ü Hazırlayacak Birimler: </w:t>
            </w:r>
            <w:r w:rsidRPr="00A55378">
              <w:rPr>
                <w:b/>
                <w:color w:val="FF0000"/>
                <w:sz w:val="22"/>
              </w:rPr>
              <w:t>Tüm Birimler</w:t>
            </w:r>
          </w:p>
        </w:tc>
        <w:tc>
          <w:tcPr>
            <w:tcW w:w="2199" w:type="dxa"/>
            <w:shd w:val="clear" w:color="auto" w:fill="FDDFE8"/>
          </w:tcPr>
          <w:p w:rsidR="00DD1A02" w:rsidRPr="00A55378" w:rsidRDefault="00F341B0" w:rsidP="00F70555">
            <w:pPr>
              <w:spacing w:line="276" w:lineRule="auto"/>
              <w:jc w:val="both"/>
              <w:rPr>
                <w:sz w:val="22"/>
              </w:rPr>
            </w:pPr>
            <w:r w:rsidRPr="00A55378">
              <w:rPr>
                <w:sz w:val="22"/>
              </w:rPr>
              <w:t>Kurumun tanımlanmış bir iç kalite güvencesi sistemi bulunmamaktadır.</w:t>
            </w:r>
          </w:p>
        </w:tc>
        <w:tc>
          <w:tcPr>
            <w:tcW w:w="1957" w:type="dxa"/>
            <w:shd w:val="clear" w:color="auto" w:fill="FECEDD"/>
          </w:tcPr>
          <w:p w:rsidR="00DD1A02" w:rsidRPr="00A55378" w:rsidRDefault="00F341B0" w:rsidP="00F70555">
            <w:pPr>
              <w:spacing w:line="276" w:lineRule="auto"/>
              <w:jc w:val="both"/>
              <w:rPr>
                <w:sz w:val="22"/>
              </w:rPr>
            </w:pPr>
            <w:r w:rsidRPr="00A55378">
              <w:rPr>
                <w:sz w:val="22"/>
              </w:rPr>
              <w:t xml:space="preserve">Kurumun iç kalite güvencesi süreç ve mekanizmaları tanımlanmıştır. </w:t>
            </w:r>
          </w:p>
          <w:p w:rsidR="00DD1A02" w:rsidRPr="00A55378" w:rsidRDefault="00DD1A02" w:rsidP="00F70555">
            <w:pPr>
              <w:spacing w:line="276" w:lineRule="auto"/>
              <w:jc w:val="both"/>
              <w:rPr>
                <w:sz w:val="22"/>
              </w:rPr>
            </w:pPr>
          </w:p>
        </w:tc>
        <w:tc>
          <w:tcPr>
            <w:tcW w:w="2017" w:type="dxa"/>
            <w:shd w:val="clear" w:color="auto" w:fill="E59BB2"/>
          </w:tcPr>
          <w:p w:rsidR="00DD1A02" w:rsidRPr="00A55378" w:rsidRDefault="00F341B0" w:rsidP="00F70555">
            <w:pPr>
              <w:spacing w:line="276" w:lineRule="auto"/>
              <w:jc w:val="both"/>
              <w:rPr>
                <w:sz w:val="22"/>
              </w:rPr>
            </w:pPr>
            <w:r w:rsidRPr="00A55378">
              <w:rPr>
                <w:sz w:val="22"/>
              </w:rPr>
              <w:t>İç kalite güvencesi sistemi kurumun geneline yayılmış, şeffaf ve bütüncül olarak yürütülmektedir.</w:t>
            </w:r>
          </w:p>
        </w:tc>
        <w:tc>
          <w:tcPr>
            <w:tcW w:w="2000" w:type="dxa"/>
            <w:shd w:val="clear" w:color="auto" w:fill="DE829E"/>
          </w:tcPr>
          <w:p w:rsidR="00DD1A02" w:rsidRPr="00A55378" w:rsidRDefault="00F341B0" w:rsidP="00F70555">
            <w:pPr>
              <w:spacing w:line="276" w:lineRule="auto"/>
              <w:jc w:val="both"/>
              <w:rPr>
                <w:sz w:val="22"/>
              </w:rPr>
            </w:pPr>
            <w:r w:rsidRPr="00A55378">
              <w:rPr>
                <w:sz w:val="22"/>
              </w:rPr>
              <w:t>İç kalite güvencesi sistemi mekanizmaları izlenmekte ve ilgili paydaşlarla birlikte iyileştirilmektedir.</w:t>
            </w:r>
          </w:p>
        </w:tc>
        <w:tc>
          <w:tcPr>
            <w:tcW w:w="1738" w:type="dxa"/>
            <w:shd w:val="clear" w:color="auto" w:fill="D87292"/>
          </w:tcPr>
          <w:p w:rsidR="00DD1A02" w:rsidRPr="00A55378" w:rsidRDefault="00F341B0" w:rsidP="00F70555">
            <w:pPr>
              <w:spacing w:line="276" w:lineRule="auto"/>
              <w:jc w:val="both"/>
              <w:rPr>
                <w:sz w:val="22"/>
              </w:rPr>
            </w:pPr>
            <w:r w:rsidRPr="00A55378">
              <w:rPr>
                <w:sz w:val="22"/>
              </w:rPr>
              <w:t>İçselleştirilmiş, sistematik, sürdürülebilir ve örnek gösterilebilir uygulamalar bulunmaktadır.</w:t>
            </w:r>
          </w:p>
        </w:tc>
      </w:tr>
      <w:tr w:rsidR="00DD1A02" w:rsidRPr="00A55378" w:rsidTr="0075203E">
        <w:trPr>
          <w:trHeight w:val="2724"/>
        </w:trPr>
        <w:tc>
          <w:tcPr>
            <w:tcW w:w="5540" w:type="dxa"/>
            <w:vMerge/>
            <w:shd w:val="clear" w:color="auto" w:fill="FFFFFF"/>
          </w:tcPr>
          <w:p w:rsidR="00DD1A02" w:rsidRPr="00A55378" w:rsidRDefault="00DD1A02" w:rsidP="00F70555">
            <w:pPr>
              <w:pBdr>
                <w:top w:val="nil"/>
                <w:left w:val="nil"/>
                <w:bottom w:val="nil"/>
                <w:right w:val="nil"/>
                <w:between w:val="nil"/>
              </w:pBdr>
              <w:spacing w:line="276" w:lineRule="auto"/>
              <w:rPr>
                <w:sz w:val="22"/>
              </w:rPr>
            </w:pPr>
          </w:p>
        </w:tc>
        <w:tc>
          <w:tcPr>
            <w:tcW w:w="9911" w:type="dxa"/>
            <w:gridSpan w:val="5"/>
            <w:shd w:val="clear" w:color="auto" w:fill="E5AEC0"/>
          </w:tcPr>
          <w:p w:rsidR="00DD1A02" w:rsidRPr="00A55378" w:rsidRDefault="00DD1A02" w:rsidP="00F70555">
            <w:pPr>
              <w:spacing w:line="276" w:lineRule="auto"/>
              <w:ind w:left="118" w:right="63"/>
              <w:jc w:val="both"/>
              <w:rPr>
                <w:sz w:val="22"/>
              </w:rPr>
            </w:pPr>
          </w:p>
          <w:p w:rsidR="00DD1A02" w:rsidRPr="00A55378" w:rsidRDefault="00F341B0" w:rsidP="00F70555">
            <w:pPr>
              <w:spacing w:line="276" w:lineRule="auto"/>
              <w:ind w:left="118" w:right="63"/>
              <w:jc w:val="both"/>
              <w:rPr>
                <w:b/>
                <w:i/>
                <w:sz w:val="22"/>
              </w:rPr>
            </w:pPr>
            <w:r w:rsidRPr="00A55378">
              <w:rPr>
                <w:b/>
                <w:i/>
                <w:sz w:val="22"/>
              </w:rPr>
              <w:t>Örnek Kanıtlar</w:t>
            </w:r>
          </w:p>
          <w:p w:rsidR="00DD1A02" w:rsidRPr="00A55378" w:rsidRDefault="00F341B0" w:rsidP="00F70555">
            <w:pPr>
              <w:widowControl/>
              <w:numPr>
                <w:ilvl w:val="0"/>
                <w:numId w:val="1"/>
              </w:numPr>
              <w:spacing w:line="276" w:lineRule="auto"/>
              <w:jc w:val="both"/>
              <w:rPr>
                <w:i/>
                <w:sz w:val="22"/>
              </w:rPr>
            </w:pPr>
            <w:r w:rsidRPr="00A55378">
              <w:rPr>
                <w:i/>
                <w:sz w:val="22"/>
              </w:rPr>
              <w:t>Kalite güvencesi rehberi gibi tanımlı süreç belgeleri, Kalite Komisyonu çalışma usul ve esasları</w:t>
            </w:r>
          </w:p>
          <w:p w:rsidR="00DD1A02" w:rsidRPr="00A55378" w:rsidRDefault="00F341B0" w:rsidP="00F70555">
            <w:pPr>
              <w:widowControl/>
              <w:numPr>
                <w:ilvl w:val="0"/>
                <w:numId w:val="1"/>
              </w:numPr>
              <w:spacing w:line="276" w:lineRule="auto"/>
              <w:jc w:val="both"/>
              <w:rPr>
                <w:i/>
                <w:sz w:val="22"/>
              </w:rPr>
            </w:pPr>
            <w:r w:rsidRPr="00A55378">
              <w:rPr>
                <w:i/>
                <w:sz w:val="22"/>
              </w:rPr>
              <w:t>İş akış şemaları, takvim, görev ve sorumluluklar ve paydaşların rollerini gösteren kanıtlar</w:t>
            </w:r>
          </w:p>
          <w:p w:rsidR="00DD1A02" w:rsidRPr="00A55378" w:rsidRDefault="00F341B0" w:rsidP="00F70555">
            <w:pPr>
              <w:widowControl/>
              <w:numPr>
                <w:ilvl w:val="0"/>
                <w:numId w:val="1"/>
              </w:numPr>
              <w:spacing w:line="276" w:lineRule="auto"/>
              <w:jc w:val="both"/>
              <w:rPr>
                <w:i/>
                <w:sz w:val="22"/>
              </w:rPr>
            </w:pPr>
            <w:r w:rsidRPr="00A55378">
              <w:rPr>
                <w:i/>
                <w:sz w:val="22"/>
              </w:rPr>
              <w:t>Bilgi Yönetim Sistemi</w:t>
            </w:r>
          </w:p>
          <w:p w:rsidR="00DD1A02" w:rsidRPr="00A55378" w:rsidRDefault="00F341B0" w:rsidP="00F70555">
            <w:pPr>
              <w:widowControl/>
              <w:numPr>
                <w:ilvl w:val="0"/>
                <w:numId w:val="1"/>
              </w:numPr>
              <w:spacing w:line="276" w:lineRule="auto"/>
              <w:jc w:val="both"/>
              <w:rPr>
                <w:i/>
                <w:sz w:val="22"/>
              </w:rPr>
            </w:pPr>
            <w:r w:rsidRPr="00A55378">
              <w:rPr>
                <w:i/>
                <w:sz w:val="22"/>
              </w:rPr>
              <w:t>Kurumsal Risk Yönetim Planı</w:t>
            </w:r>
          </w:p>
          <w:p w:rsidR="00DD1A02" w:rsidRPr="00A55378" w:rsidRDefault="00F341B0" w:rsidP="00F70555">
            <w:pPr>
              <w:widowControl/>
              <w:numPr>
                <w:ilvl w:val="0"/>
                <w:numId w:val="1"/>
              </w:numPr>
              <w:spacing w:line="276" w:lineRule="auto"/>
              <w:jc w:val="both"/>
              <w:rPr>
                <w:i/>
                <w:sz w:val="22"/>
              </w:rPr>
            </w:pPr>
            <w:r w:rsidRPr="00A55378">
              <w:rPr>
                <w:i/>
                <w:sz w:val="22"/>
              </w:rPr>
              <w:t>Geri bildirim yöntemleri</w:t>
            </w:r>
          </w:p>
          <w:p w:rsidR="00DD1A02" w:rsidRPr="00A55378" w:rsidRDefault="00F341B0" w:rsidP="00F70555">
            <w:pPr>
              <w:widowControl/>
              <w:numPr>
                <w:ilvl w:val="0"/>
                <w:numId w:val="1"/>
              </w:numPr>
              <w:spacing w:line="276" w:lineRule="auto"/>
              <w:jc w:val="both"/>
              <w:rPr>
                <w:i/>
                <w:sz w:val="22"/>
              </w:rPr>
            </w:pPr>
            <w:r w:rsidRPr="00A55378">
              <w:rPr>
                <w:i/>
                <w:sz w:val="22"/>
              </w:rPr>
              <w:t>Paydaş katılımına ilişkin belgeler</w:t>
            </w:r>
          </w:p>
          <w:p w:rsidR="00DD1A02" w:rsidRPr="00A55378" w:rsidRDefault="00F341B0" w:rsidP="00F70555">
            <w:pPr>
              <w:widowControl/>
              <w:numPr>
                <w:ilvl w:val="0"/>
                <w:numId w:val="1"/>
              </w:numPr>
              <w:spacing w:line="276" w:lineRule="auto"/>
              <w:jc w:val="both"/>
              <w:rPr>
                <w:i/>
                <w:sz w:val="22"/>
              </w:rPr>
            </w:pPr>
            <w:r w:rsidRPr="00A55378">
              <w:rPr>
                <w:i/>
                <w:sz w:val="22"/>
              </w:rPr>
              <w:t>Yıllık izleme ve iyileştirme raporları</w:t>
            </w:r>
          </w:p>
          <w:p w:rsidR="00DD1A02" w:rsidRPr="00A55378" w:rsidRDefault="00F341B0" w:rsidP="00F70555">
            <w:pPr>
              <w:widowControl/>
              <w:numPr>
                <w:ilvl w:val="0"/>
                <w:numId w:val="1"/>
              </w:numPr>
              <w:spacing w:line="276" w:lineRule="auto"/>
              <w:jc w:val="both"/>
              <w:rPr>
                <w:i/>
                <w:sz w:val="22"/>
              </w:rPr>
            </w:pPr>
            <w:r w:rsidRPr="00A55378">
              <w:rPr>
                <w:i/>
                <w:sz w:val="22"/>
              </w:rPr>
              <w:t>Standart uygulamalar ve mevzuatın yanı sıra kurumun ihtiyaçları doğrultusunda geliştirdiği özgün yaklaşım ve uygulamalarına ilişkin kanıtlar</w:t>
            </w:r>
          </w:p>
        </w:tc>
      </w:tr>
    </w:tbl>
    <w:p w:rsidR="00F70555" w:rsidRPr="00766111" w:rsidRDefault="00F70555"/>
    <w:tbl>
      <w:tblPr>
        <w:tblStyle w:val="a5"/>
        <w:tblpPr w:leftFromText="142" w:rightFromText="142" w:vertAnchor="text" w:horzAnchor="margin" w:tblpXSpec="center" w:tblpY="1"/>
        <w:tblW w:w="154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40"/>
        <w:gridCol w:w="2199"/>
        <w:gridCol w:w="1957"/>
        <w:gridCol w:w="2017"/>
        <w:gridCol w:w="2000"/>
        <w:gridCol w:w="1738"/>
      </w:tblGrid>
      <w:tr w:rsidR="00DD1A02" w:rsidRPr="00A55378" w:rsidTr="0075203E">
        <w:trPr>
          <w:trHeight w:val="397"/>
        </w:trPr>
        <w:tc>
          <w:tcPr>
            <w:tcW w:w="15451" w:type="dxa"/>
            <w:gridSpan w:val="6"/>
            <w:shd w:val="clear" w:color="auto" w:fill="FFCADE"/>
            <w:vAlign w:val="center"/>
          </w:tcPr>
          <w:p w:rsidR="00DD1A02" w:rsidRPr="00A55378" w:rsidRDefault="0075203E" w:rsidP="0075203E">
            <w:pPr>
              <w:pStyle w:val="b1"/>
              <w:framePr w:hSpace="0" w:wrap="auto" w:vAnchor="margin" w:hAnchor="text" w:xAlign="left" w:yAlign="inline"/>
              <w:rPr>
                <w:sz w:val="22"/>
              </w:rPr>
            </w:pPr>
            <w:r w:rsidRPr="00A55378">
              <w:rPr>
                <w:sz w:val="22"/>
              </w:rPr>
              <w:lastRenderedPageBreak/>
              <w:t>A. LİDERLİK, YÖNETİŞİM VE KALİTE</w:t>
            </w:r>
          </w:p>
        </w:tc>
      </w:tr>
      <w:tr w:rsidR="00DD1A02" w:rsidRPr="00A55378" w:rsidTr="0075203E">
        <w:trPr>
          <w:trHeight w:val="196"/>
        </w:trPr>
        <w:tc>
          <w:tcPr>
            <w:tcW w:w="15451" w:type="dxa"/>
            <w:gridSpan w:val="6"/>
            <w:shd w:val="clear" w:color="auto" w:fill="FFCADE"/>
            <w:vAlign w:val="center"/>
          </w:tcPr>
          <w:p w:rsidR="00DD1A02" w:rsidRPr="00A55378" w:rsidRDefault="00F341B0" w:rsidP="00F70555">
            <w:pPr>
              <w:spacing w:line="276" w:lineRule="auto"/>
              <w:rPr>
                <w:b/>
                <w:sz w:val="22"/>
              </w:rPr>
            </w:pPr>
            <w:r w:rsidRPr="00A55378">
              <w:rPr>
                <w:b/>
                <w:sz w:val="22"/>
              </w:rPr>
              <w:t>A.1. Liderlik ve Kalite</w:t>
            </w:r>
          </w:p>
          <w:p w:rsidR="00DD1A02" w:rsidRPr="00A55378"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A55378" w:rsidTr="0075203E">
        <w:trPr>
          <w:trHeight w:val="196"/>
        </w:trPr>
        <w:tc>
          <w:tcPr>
            <w:tcW w:w="5540" w:type="dxa"/>
            <w:shd w:val="clear" w:color="auto" w:fill="FFCADE"/>
            <w:vAlign w:val="center"/>
          </w:tcPr>
          <w:p w:rsidR="00DD1A02" w:rsidRPr="00A55378" w:rsidRDefault="00DD1A02" w:rsidP="00F70555">
            <w:pPr>
              <w:spacing w:line="276" w:lineRule="auto"/>
              <w:rPr>
                <w:b/>
                <w:sz w:val="22"/>
              </w:rPr>
            </w:pPr>
          </w:p>
        </w:tc>
        <w:tc>
          <w:tcPr>
            <w:tcW w:w="2199" w:type="dxa"/>
            <w:shd w:val="clear" w:color="auto" w:fill="FFCADE"/>
            <w:vAlign w:val="bottom"/>
          </w:tcPr>
          <w:p w:rsidR="00DD1A02" w:rsidRPr="00A55378" w:rsidRDefault="00F341B0" w:rsidP="00F70555">
            <w:pPr>
              <w:spacing w:line="276" w:lineRule="auto"/>
              <w:jc w:val="center"/>
              <w:rPr>
                <w:b/>
                <w:sz w:val="22"/>
              </w:rPr>
            </w:pPr>
            <w:r w:rsidRPr="00A55378">
              <w:rPr>
                <w:b/>
                <w:sz w:val="22"/>
              </w:rPr>
              <w:t>1</w:t>
            </w:r>
            <w:sdt>
              <w:sdtPr>
                <w:rPr>
                  <w:b/>
                </w:rPr>
                <w:id w:val="-848868772"/>
              </w:sdtPr>
              <w:sdtEndPr/>
              <w:sdtContent>
                <w:r w:rsidR="0037555C" w:rsidRPr="00A55378">
                  <w:rPr>
                    <w:rFonts w:ascii="MS Gothic" w:eastAsia="MS Gothic" w:hAnsi="MS Gothic" w:hint="eastAsia"/>
                    <w:b/>
                    <w:sz w:val="22"/>
                  </w:rPr>
                  <w:t>☐</w:t>
                </w:r>
              </w:sdtContent>
            </w:sdt>
          </w:p>
        </w:tc>
        <w:tc>
          <w:tcPr>
            <w:tcW w:w="1957" w:type="dxa"/>
            <w:shd w:val="clear" w:color="auto" w:fill="FFCADE"/>
            <w:vAlign w:val="bottom"/>
          </w:tcPr>
          <w:p w:rsidR="00DD1A02" w:rsidRPr="00A55378" w:rsidRDefault="00F341B0" w:rsidP="00F70555">
            <w:pPr>
              <w:spacing w:line="276" w:lineRule="auto"/>
              <w:jc w:val="center"/>
              <w:rPr>
                <w:b/>
                <w:sz w:val="22"/>
              </w:rPr>
            </w:pPr>
            <w:r w:rsidRPr="00A55378">
              <w:rPr>
                <w:b/>
                <w:sz w:val="22"/>
              </w:rPr>
              <w:t>2</w:t>
            </w:r>
            <w:sdt>
              <w:sdtPr>
                <w:rPr>
                  <w:b/>
                </w:rPr>
                <w:id w:val="1503625388"/>
              </w:sdtPr>
              <w:sdtEndPr/>
              <w:sdtContent>
                <w:r w:rsidR="0037555C" w:rsidRPr="00A55378">
                  <w:rPr>
                    <w:rFonts w:ascii="MS Gothic" w:eastAsia="MS Gothic" w:hAnsi="MS Gothic" w:hint="eastAsia"/>
                    <w:b/>
                    <w:sz w:val="22"/>
                  </w:rPr>
                  <w:t>☐</w:t>
                </w:r>
              </w:sdtContent>
            </w:sdt>
          </w:p>
        </w:tc>
        <w:tc>
          <w:tcPr>
            <w:tcW w:w="2017" w:type="dxa"/>
            <w:shd w:val="clear" w:color="auto" w:fill="FFCADE"/>
            <w:vAlign w:val="bottom"/>
          </w:tcPr>
          <w:p w:rsidR="00DD1A02" w:rsidRPr="00A55378" w:rsidRDefault="00F341B0" w:rsidP="00F70555">
            <w:pPr>
              <w:spacing w:line="276" w:lineRule="auto"/>
              <w:jc w:val="center"/>
              <w:rPr>
                <w:b/>
                <w:sz w:val="22"/>
              </w:rPr>
            </w:pPr>
            <w:r w:rsidRPr="00A55378">
              <w:rPr>
                <w:b/>
                <w:sz w:val="22"/>
              </w:rPr>
              <w:t>3</w:t>
            </w:r>
            <w:sdt>
              <w:sdtPr>
                <w:rPr>
                  <w:b/>
                </w:rPr>
                <w:id w:val="-685451030"/>
              </w:sdtPr>
              <w:sdtEndPr/>
              <w:sdtContent>
                <w:r w:rsidR="0037555C" w:rsidRPr="00A55378">
                  <w:rPr>
                    <w:rFonts w:ascii="MS Gothic" w:eastAsia="MS Gothic" w:hAnsi="MS Gothic" w:hint="eastAsia"/>
                    <w:b/>
                    <w:sz w:val="22"/>
                  </w:rPr>
                  <w:t>☐</w:t>
                </w:r>
              </w:sdtContent>
            </w:sdt>
          </w:p>
        </w:tc>
        <w:tc>
          <w:tcPr>
            <w:tcW w:w="2000" w:type="dxa"/>
            <w:shd w:val="clear" w:color="auto" w:fill="FFCADE"/>
            <w:vAlign w:val="bottom"/>
          </w:tcPr>
          <w:p w:rsidR="00DD1A02" w:rsidRPr="00A55378" w:rsidRDefault="00F341B0" w:rsidP="00F70555">
            <w:pPr>
              <w:spacing w:line="276" w:lineRule="auto"/>
              <w:jc w:val="center"/>
              <w:rPr>
                <w:b/>
                <w:sz w:val="22"/>
              </w:rPr>
            </w:pPr>
            <w:r w:rsidRPr="00A55378">
              <w:rPr>
                <w:b/>
                <w:sz w:val="22"/>
              </w:rPr>
              <w:t>4</w:t>
            </w:r>
            <w:sdt>
              <w:sdtPr>
                <w:rPr>
                  <w:b/>
                </w:rPr>
                <w:id w:val="-101180943"/>
              </w:sdtPr>
              <w:sdtEndPr/>
              <w:sdtContent>
                <w:r w:rsidR="0037555C" w:rsidRPr="00A55378">
                  <w:rPr>
                    <w:rFonts w:ascii="MS Gothic" w:eastAsia="MS Gothic" w:hAnsi="MS Gothic" w:hint="eastAsia"/>
                    <w:b/>
                    <w:sz w:val="22"/>
                  </w:rPr>
                  <w:t>☐</w:t>
                </w:r>
              </w:sdtContent>
            </w:sdt>
          </w:p>
        </w:tc>
        <w:tc>
          <w:tcPr>
            <w:tcW w:w="1738" w:type="dxa"/>
            <w:shd w:val="clear" w:color="auto" w:fill="FFCADE"/>
            <w:vAlign w:val="bottom"/>
          </w:tcPr>
          <w:p w:rsidR="00DD1A02" w:rsidRPr="00A55378" w:rsidRDefault="00F341B0" w:rsidP="00F70555">
            <w:pPr>
              <w:spacing w:line="276" w:lineRule="auto"/>
              <w:jc w:val="center"/>
              <w:rPr>
                <w:b/>
                <w:sz w:val="22"/>
              </w:rPr>
            </w:pPr>
            <w:r w:rsidRPr="00A55378">
              <w:rPr>
                <w:b/>
                <w:sz w:val="22"/>
              </w:rPr>
              <w:t>5</w:t>
            </w:r>
            <w:sdt>
              <w:sdtPr>
                <w:rPr>
                  <w:b/>
                  <w:highlight w:val="yellow"/>
                </w:rPr>
                <w:id w:val="-569496016"/>
              </w:sdtPr>
              <w:sdtEndPr/>
              <w:sdtContent>
                <w:r w:rsidR="00492429">
                  <w:rPr>
                    <w:b/>
                  </w:rPr>
                  <w:t xml:space="preserve"> </w:t>
                </w:r>
                <w:sdt>
                  <w:sdtPr>
                    <w:rPr>
                      <w:b/>
                    </w:rPr>
                    <w:id w:val="-476843055"/>
                  </w:sdtPr>
                  <w:sdtEndPr/>
                  <w:sdtContent>
                    <w:r w:rsidR="00492429">
                      <w:rPr>
                        <w:rFonts w:ascii="MS Gothic" w:eastAsia="MS Gothic" w:hAnsi="MS Gothic" w:hint="eastAsia"/>
                        <w:b/>
                        <w:sz w:val="22"/>
                      </w:rPr>
                      <w:t>☑</w:t>
                    </w:r>
                  </w:sdtContent>
                </w:sdt>
              </w:sdtContent>
            </w:sdt>
          </w:p>
        </w:tc>
      </w:tr>
      <w:tr w:rsidR="00DD1A02" w:rsidRPr="00A55378" w:rsidTr="0075203E">
        <w:trPr>
          <w:trHeight w:val="3509"/>
        </w:trPr>
        <w:tc>
          <w:tcPr>
            <w:tcW w:w="5540" w:type="dxa"/>
            <w:vMerge w:val="restart"/>
            <w:shd w:val="clear" w:color="auto" w:fill="FFFFFF"/>
          </w:tcPr>
          <w:p w:rsidR="00DD1A02" w:rsidRPr="00A55378" w:rsidRDefault="00DD1A02" w:rsidP="00F70555">
            <w:pPr>
              <w:spacing w:line="276" w:lineRule="auto"/>
              <w:rPr>
                <w:sz w:val="22"/>
              </w:rPr>
            </w:pPr>
          </w:p>
          <w:p w:rsidR="00DD1A02" w:rsidRPr="002E259D" w:rsidRDefault="00F341B0" w:rsidP="00F70555">
            <w:pPr>
              <w:jc w:val="both"/>
              <w:rPr>
                <w:b/>
                <w:sz w:val="22"/>
              </w:rPr>
            </w:pPr>
            <w:r w:rsidRPr="002E259D">
              <w:rPr>
                <w:b/>
                <w:sz w:val="22"/>
              </w:rPr>
              <w:t>A.1.5. Kamuoyunu bilgilendirme ve hesap verebilirlik</w:t>
            </w:r>
          </w:p>
          <w:p w:rsidR="00DD1A02" w:rsidRPr="00A55378" w:rsidRDefault="00DD1A02" w:rsidP="00F70555">
            <w:pPr>
              <w:jc w:val="both"/>
              <w:rPr>
                <w:b/>
                <w:sz w:val="22"/>
                <w:u w:val="single"/>
              </w:rPr>
            </w:pPr>
          </w:p>
          <w:p w:rsidR="00DD1A02" w:rsidRDefault="00F341B0" w:rsidP="00F70555">
            <w:pPr>
              <w:jc w:val="both"/>
              <w:rPr>
                <w:sz w:val="22"/>
              </w:rPr>
            </w:pPr>
            <w:r w:rsidRPr="00A55378">
              <w:rPr>
                <w:sz w:val="22"/>
              </w:rPr>
              <w:t>Kamuoyunu bilgilendirme ilkesel olarak benimsenmiştir, hangi kanalların nasıl kullanılacağı tasarlanmıştır, erişilebilir olarak ilan edilmiştir ve tüm bilgilendirme adımları sistematik olarak atılmaktadır. Kurum web sayfası doğru, güncel, ilgili ve kolayca erişilebilir bilgiyi vermektedir; bunun sağlanması için gerekli mekanizma mevcuttur.  Kurumsal özerklik ile hesap verebilirlik kavramlarının birbirini tamamladığına ilişkin bulgular mevcuttur.  İçe ve dışa hesap verme yöntemleri kurgulanmıştır ve uygulanmaktadır. Sistematiktir, ilan edilen takvim çerçevesinde gerçekleştirilir, sorumluları nettir. Alınan geri beslemeler ile etkinliği değerlendirilmektedir. Kurumun bölgesindeki dış paydaşları, ilişkili olduğu yerel yönetimler, diğer üniversiteler, kamu kurumu kuruluşları, sivil toplum kuruluşları, sanayi ve yerel halk ile ilişkileri değerlendirilmektedir.</w:t>
            </w: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F70555" w:rsidRDefault="00F70555" w:rsidP="00F70555">
            <w:pPr>
              <w:jc w:val="both"/>
              <w:rPr>
                <w:sz w:val="22"/>
              </w:rPr>
            </w:pPr>
          </w:p>
          <w:p w:rsidR="00F70555" w:rsidRDefault="00F70555"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A55378" w:rsidRPr="00A55378" w:rsidRDefault="00A55378" w:rsidP="00F70555">
            <w:pPr>
              <w:jc w:val="both"/>
              <w:rPr>
                <w:b/>
                <w:color w:val="FF0000"/>
                <w:sz w:val="22"/>
              </w:rPr>
            </w:pPr>
            <w:r w:rsidRPr="00A55378">
              <w:rPr>
                <w:b/>
                <w:sz w:val="22"/>
              </w:rPr>
              <w:t xml:space="preserve">A.1.5’i Hazırlayacak Birimler: </w:t>
            </w:r>
            <w:r w:rsidRPr="00A55378">
              <w:rPr>
                <w:b/>
                <w:color w:val="FF0000"/>
                <w:sz w:val="22"/>
              </w:rPr>
              <w:t>Tüm Birimler</w:t>
            </w:r>
          </w:p>
        </w:tc>
        <w:tc>
          <w:tcPr>
            <w:tcW w:w="2199" w:type="dxa"/>
            <w:shd w:val="clear" w:color="auto" w:fill="FDDFE8"/>
          </w:tcPr>
          <w:p w:rsidR="00DD1A02" w:rsidRPr="00A55378" w:rsidRDefault="00F341B0" w:rsidP="00F70555">
            <w:pPr>
              <w:spacing w:line="276" w:lineRule="auto"/>
              <w:jc w:val="both"/>
              <w:rPr>
                <w:sz w:val="22"/>
              </w:rPr>
            </w:pPr>
            <w:r w:rsidRPr="00A55378">
              <w:rPr>
                <w:sz w:val="22"/>
              </w:rPr>
              <w:t xml:space="preserve">Kurumda kamuoyunu bilgilendirmek ve hesap verebilirliği gerçekleştirmek üzere mekanizmalar bulunmamaktadır. </w:t>
            </w:r>
          </w:p>
        </w:tc>
        <w:tc>
          <w:tcPr>
            <w:tcW w:w="1957" w:type="dxa"/>
            <w:shd w:val="clear" w:color="auto" w:fill="FECEDD"/>
          </w:tcPr>
          <w:p w:rsidR="00DD1A02" w:rsidRPr="00A55378" w:rsidRDefault="00F341B0" w:rsidP="00F70555">
            <w:pPr>
              <w:spacing w:line="276" w:lineRule="auto"/>
              <w:jc w:val="both"/>
              <w:rPr>
                <w:sz w:val="22"/>
              </w:rPr>
            </w:pPr>
            <w:r w:rsidRPr="00A55378">
              <w:rPr>
                <w:sz w:val="22"/>
              </w:rPr>
              <w:t>Kurumda şeffaflık ve hesap verebilirlik ilkeleri doğrultusunda kamuoyunu bilgilendirmek üzere tanımlı süreçler bulunmaktadır.</w:t>
            </w:r>
          </w:p>
        </w:tc>
        <w:tc>
          <w:tcPr>
            <w:tcW w:w="2017" w:type="dxa"/>
            <w:shd w:val="clear" w:color="auto" w:fill="E59BB2"/>
          </w:tcPr>
          <w:p w:rsidR="00DD1A02" w:rsidRPr="00A55378" w:rsidRDefault="00F341B0" w:rsidP="00F70555">
            <w:pPr>
              <w:spacing w:line="276" w:lineRule="auto"/>
              <w:jc w:val="both"/>
              <w:rPr>
                <w:sz w:val="22"/>
              </w:rPr>
            </w:pPr>
            <w:r w:rsidRPr="00A55378">
              <w:rPr>
                <w:sz w:val="22"/>
              </w:rPr>
              <w:t xml:space="preserve">Kurum tanımlı süreçleri doğrultusunda kamuoyunu bilgilendirme ve hesap verebilirlik mekanizmalarını işletmektedir. </w:t>
            </w:r>
          </w:p>
        </w:tc>
        <w:tc>
          <w:tcPr>
            <w:tcW w:w="2000" w:type="dxa"/>
            <w:shd w:val="clear" w:color="auto" w:fill="DE829E"/>
          </w:tcPr>
          <w:p w:rsidR="00DD1A02" w:rsidRPr="00A55378" w:rsidRDefault="00F341B0" w:rsidP="00F70555">
            <w:pPr>
              <w:spacing w:line="276" w:lineRule="auto"/>
              <w:jc w:val="both"/>
              <w:rPr>
                <w:sz w:val="22"/>
              </w:rPr>
            </w:pPr>
            <w:r w:rsidRPr="00A55378">
              <w:rPr>
                <w:sz w:val="22"/>
              </w:rPr>
              <w:t>Kurumun kamuoyunu bilgilendirme ve hesap verebilirlik mekanizmaları izlenmekte ve paydaş görüşleri doğrultusunda iyileştirilmektedir.</w:t>
            </w:r>
          </w:p>
        </w:tc>
        <w:tc>
          <w:tcPr>
            <w:tcW w:w="1738" w:type="dxa"/>
            <w:shd w:val="clear" w:color="auto" w:fill="D87292"/>
          </w:tcPr>
          <w:p w:rsidR="00DD1A02" w:rsidRPr="00A55378" w:rsidRDefault="00F341B0" w:rsidP="00F70555">
            <w:pPr>
              <w:spacing w:line="276" w:lineRule="auto"/>
              <w:jc w:val="both"/>
              <w:rPr>
                <w:sz w:val="22"/>
              </w:rPr>
            </w:pPr>
            <w:r w:rsidRPr="00A55378">
              <w:rPr>
                <w:sz w:val="22"/>
              </w:rPr>
              <w:t>İçselleştirilmiş, sistematik, sürdürülebilir ve örnek gösterilebilir uygulamalar bulunmaktadır.</w:t>
            </w:r>
          </w:p>
        </w:tc>
      </w:tr>
      <w:tr w:rsidR="00DD1A02" w:rsidRPr="00A55378" w:rsidTr="0075203E">
        <w:trPr>
          <w:trHeight w:val="2724"/>
        </w:trPr>
        <w:tc>
          <w:tcPr>
            <w:tcW w:w="5540" w:type="dxa"/>
            <w:vMerge/>
            <w:shd w:val="clear" w:color="auto" w:fill="FFFFFF"/>
          </w:tcPr>
          <w:p w:rsidR="00DD1A02" w:rsidRPr="00A55378" w:rsidRDefault="00DD1A02" w:rsidP="00F70555">
            <w:pPr>
              <w:pBdr>
                <w:top w:val="nil"/>
                <w:left w:val="nil"/>
                <w:bottom w:val="nil"/>
                <w:right w:val="nil"/>
                <w:between w:val="nil"/>
              </w:pBdr>
              <w:spacing w:line="276" w:lineRule="auto"/>
              <w:rPr>
                <w:sz w:val="22"/>
              </w:rPr>
            </w:pPr>
          </w:p>
        </w:tc>
        <w:tc>
          <w:tcPr>
            <w:tcW w:w="9911" w:type="dxa"/>
            <w:gridSpan w:val="5"/>
            <w:shd w:val="clear" w:color="auto" w:fill="E5AEC0"/>
          </w:tcPr>
          <w:p w:rsidR="005A09A3" w:rsidRPr="00A55378" w:rsidRDefault="005A09A3" w:rsidP="00F70555">
            <w:pPr>
              <w:spacing w:line="276" w:lineRule="auto"/>
              <w:ind w:right="63"/>
              <w:jc w:val="both"/>
              <w:rPr>
                <w:b/>
                <w:i/>
                <w:sz w:val="22"/>
              </w:rPr>
            </w:pPr>
          </w:p>
          <w:p w:rsidR="00DD1A02" w:rsidRPr="00A55378" w:rsidRDefault="00F341B0" w:rsidP="00F70555">
            <w:pPr>
              <w:spacing w:line="276" w:lineRule="auto"/>
              <w:ind w:right="63"/>
              <w:jc w:val="both"/>
              <w:rPr>
                <w:b/>
                <w:i/>
                <w:sz w:val="22"/>
              </w:rPr>
            </w:pPr>
            <w:r w:rsidRPr="00A55378">
              <w:rPr>
                <w:b/>
                <w:i/>
                <w:sz w:val="22"/>
              </w:rPr>
              <w:t>Örnek Kanıtlar</w:t>
            </w:r>
          </w:p>
          <w:p w:rsidR="00DD1A02" w:rsidRPr="00A55378" w:rsidRDefault="00F341B0" w:rsidP="00F70555">
            <w:pPr>
              <w:widowControl/>
              <w:numPr>
                <w:ilvl w:val="0"/>
                <w:numId w:val="27"/>
              </w:numPr>
              <w:ind w:right="63"/>
              <w:jc w:val="both"/>
              <w:rPr>
                <w:i/>
                <w:sz w:val="22"/>
              </w:rPr>
            </w:pPr>
            <w:r w:rsidRPr="00A55378">
              <w:rPr>
                <w:i/>
                <w:sz w:val="22"/>
              </w:rPr>
              <w:t>Kamuoyunu bilgilendirme ve hesap verebilirlik ile ilişkili olarak benimsenen ilke, kural</w:t>
            </w:r>
            <w:r w:rsidR="00EB7BF2" w:rsidRPr="00A55378">
              <w:rPr>
                <w:i/>
                <w:sz w:val="22"/>
              </w:rPr>
              <w:t>,</w:t>
            </w:r>
            <w:r w:rsidRPr="00A55378">
              <w:rPr>
                <w:i/>
                <w:sz w:val="22"/>
              </w:rPr>
              <w:t xml:space="preserve"> yöntemler </w:t>
            </w:r>
            <w:r w:rsidR="00EB7BF2" w:rsidRPr="00A55378">
              <w:rPr>
                <w:sz w:val="22"/>
              </w:rPr>
              <w:t xml:space="preserve"> ve</w:t>
            </w:r>
            <w:r w:rsidR="00EB7BF2" w:rsidRPr="00A55378">
              <w:rPr>
                <w:i/>
                <w:sz w:val="22"/>
              </w:rPr>
              <w:t xml:space="preserve"> bigilendirme adımlarının ilan edildiğini gösteren kanıtlar</w:t>
            </w:r>
          </w:p>
          <w:p w:rsidR="00EB7BF2" w:rsidRPr="00A55378" w:rsidRDefault="00F341B0" w:rsidP="00F70555">
            <w:pPr>
              <w:pStyle w:val="ListeParagraf"/>
              <w:widowControl/>
              <w:numPr>
                <w:ilvl w:val="0"/>
                <w:numId w:val="27"/>
              </w:numPr>
              <w:ind w:right="63"/>
              <w:jc w:val="both"/>
              <w:rPr>
                <w:sz w:val="22"/>
              </w:rPr>
            </w:pPr>
            <w:r w:rsidRPr="00A55378">
              <w:rPr>
                <w:i/>
                <w:sz w:val="22"/>
              </w:rPr>
              <w:t xml:space="preserve">Kurumun/birimlerin internet sayfalarının güncel ve erişilebilir olduğuna dair kanıtlar                                                                                                                                                                                                                              </w:t>
            </w:r>
          </w:p>
          <w:p w:rsidR="00DD1A02" w:rsidRPr="00A55378" w:rsidRDefault="00F341B0" w:rsidP="00F70555">
            <w:pPr>
              <w:widowControl/>
              <w:numPr>
                <w:ilvl w:val="0"/>
                <w:numId w:val="27"/>
              </w:numPr>
              <w:ind w:right="63"/>
              <w:jc w:val="both"/>
              <w:rPr>
                <w:i/>
                <w:sz w:val="22"/>
              </w:rPr>
            </w:pPr>
            <w:r w:rsidRPr="00A55378">
              <w:rPr>
                <w:i/>
                <w:sz w:val="22"/>
              </w:rPr>
              <w:t xml:space="preserve">Kurum içi ve dışı hesap verebilirlik tanımlı süreçlerinin uygulanmakta olduğunu gösteren kanıtlar   </w:t>
            </w:r>
          </w:p>
          <w:p w:rsidR="00DD1A02" w:rsidRPr="00A55378" w:rsidRDefault="00F341B0" w:rsidP="00F70555">
            <w:pPr>
              <w:widowControl/>
              <w:numPr>
                <w:ilvl w:val="0"/>
                <w:numId w:val="27"/>
              </w:numPr>
              <w:ind w:right="63"/>
              <w:jc w:val="both"/>
              <w:rPr>
                <w:i/>
                <w:sz w:val="22"/>
              </w:rPr>
            </w:pPr>
            <w:r w:rsidRPr="00A55378">
              <w:rPr>
                <w:i/>
                <w:sz w:val="22"/>
              </w:rPr>
              <w:t>İç ve dış paydaşların kamuoyunu bilgilendirme ve hesap verebilirlikle ilgili memnuniyeti ve geri bildirimleri</w:t>
            </w:r>
          </w:p>
          <w:p w:rsidR="00DD1A02" w:rsidRPr="00A55378" w:rsidRDefault="00F341B0" w:rsidP="00F70555">
            <w:pPr>
              <w:widowControl/>
              <w:numPr>
                <w:ilvl w:val="0"/>
                <w:numId w:val="27"/>
              </w:numPr>
              <w:ind w:right="63"/>
              <w:jc w:val="both"/>
              <w:rPr>
                <w:i/>
                <w:sz w:val="22"/>
              </w:rPr>
            </w:pPr>
            <w:r w:rsidRPr="00A55378">
              <w:rPr>
                <w:i/>
                <w:sz w:val="22"/>
              </w:rPr>
              <w:t>Kamuoyunu bilgilendirme ve hesap verebilirlik mekanizmalarına ilişkin izleme ve iyileştirme kanıtları</w:t>
            </w:r>
          </w:p>
          <w:p w:rsidR="00DD1A02" w:rsidRPr="00A55378" w:rsidRDefault="00F341B0" w:rsidP="00F70555">
            <w:pPr>
              <w:widowControl/>
              <w:numPr>
                <w:ilvl w:val="0"/>
                <w:numId w:val="27"/>
              </w:numPr>
              <w:ind w:right="63"/>
              <w:jc w:val="both"/>
              <w:rPr>
                <w:i/>
                <w:sz w:val="22"/>
              </w:rPr>
            </w:pPr>
            <w:r w:rsidRPr="00A55378">
              <w:rPr>
                <w:i/>
                <w:sz w:val="22"/>
              </w:rPr>
              <w:t>Standart uygulamalar ve mevzuatın yanı sıra kurumun ihtiyaçları doğrultusunda geliştirdiği özgün yaklaşım ve uygulamalarına ilişkin kanıtlar</w:t>
            </w:r>
          </w:p>
          <w:p w:rsidR="005A09A3" w:rsidRPr="00A55378" w:rsidRDefault="005A09A3" w:rsidP="00F70555">
            <w:pPr>
              <w:widowControl/>
              <w:ind w:left="785" w:right="63"/>
              <w:jc w:val="both"/>
              <w:rPr>
                <w:i/>
                <w:sz w:val="22"/>
              </w:rPr>
            </w:pPr>
          </w:p>
        </w:tc>
      </w:tr>
    </w:tbl>
    <w:p w:rsidR="007A77AE" w:rsidRPr="00766111" w:rsidRDefault="007A77AE"/>
    <w:tbl>
      <w:tblPr>
        <w:tblStyle w:val="a6"/>
        <w:tblpPr w:leftFromText="142" w:rightFromText="142" w:vertAnchor="text" w:horzAnchor="margin" w:tblpXSpec="center" w:tblpY="1"/>
        <w:tblW w:w="154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7"/>
        <w:gridCol w:w="2268"/>
        <w:gridCol w:w="1985"/>
        <w:gridCol w:w="1701"/>
        <w:gridCol w:w="2551"/>
        <w:gridCol w:w="1839"/>
      </w:tblGrid>
      <w:tr w:rsidR="00DD1A02" w:rsidRPr="00A55378" w:rsidTr="0075203E">
        <w:trPr>
          <w:trHeight w:val="397"/>
        </w:trPr>
        <w:tc>
          <w:tcPr>
            <w:tcW w:w="15451" w:type="dxa"/>
            <w:gridSpan w:val="6"/>
            <w:shd w:val="clear" w:color="auto" w:fill="FFCADE"/>
            <w:vAlign w:val="center"/>
          </w:tcPr>
          <w:p w:rsidR="00DD1A02" w:rsidRPr="00A55378" w:rsidRDefault="0075203E" w:rsidP="0075203E">
            <w:pPr>
              <w:pStyle w:val="b1"/>
              <w:framePr w:hSpace="0" w:wrap="auto" w:vAnchor="margin" w:hAnchor="text" w:xAlign="left" w:yAlign="inline"/>
              <w:rPr>
                <w:sz w:val="22"/>
              </w:rPr>
            </w:pPr>
            <w:r w:rsidRPr="00A55378">
              <w:rPr>
                <w:sz w:val="22"/>
              </w:rPr>
              <w:lastRenderedPageBreak/>
              <w:t>A. LİDERLİK, YÖNETİŞİM VE KALİTE</w:t>
            </w:r>
          </w:p>
        </w:tc>
      </w:tr>
      <w:tr w:rsidR="00DD1A02" w:rsidRPr="00A55378" w:rsidTr="0075203E">
        <w:trPr>
          <w:trHeight w:val="261"/>
        </w:trPr>
        <w:tc>
          <w:tcPr>
            <w:tcW w:w="15451" w:type="dxa"/>
            <w:gridSpan w:val="6"/>
            <w:shd w:val="clear" w:color="auto" w:fill="FFCADE"/>
          </w:tcPr>
          <w:p w:rsidR="00DD1A02" w:rsidRPr="00A55378" w:rsidRDefault="00F341B0" w:rsidP="00F70555">
            <w:pPr>
              <w:spacing w:line="276" w:lineRule="auto"/>
              <w:rPr>
                <w:b/>
                <w:sz w:val="22"/>
              </w:rPr>
            </w:pPr>
            <w:r w:rsidRPr="00A55378">
              <w:rPr>
                <w:b/>
                <w:sz w:val="22"/>
              </w:rPr>
              <w:t>A.2. Misyon ve Stratejik Amaçlar</w:t>
            </w:r>
          </w:p>
          <w:p w:rsidR="00DD1A02" w:rsidRDefault="00F341B0" w:rsidP="00F70555">
            <w:pPr>
              <w:spacing w:line="276" w:lineRule="auto"/>
              <w:rPr>
                <w:sz w:val="22"/>
              </w:rPr>
            </w:pPr>
            <w:r w:rsidRPr="00A55378">
              <w:rPr>
                <w:sz w:val="22"/>
              </w:rPr>
              <w:t>Kurum; vizyon, misyon ve amacını gerçekleştirmek üzere politikaları doğrultusunda oluşturduğu stratejik amaçlarını ve hedeflerini planlayarak uygulamalı, performans yönetimi kapsamında sonuçlarını izleyerek değerlendirmeli ve kamuoyuyla paylaşmalıdır.</w:t>
            </w:r>
          </w:p>
          <w:p w:rsidR="00423A13" w:rsidRPr="00A55378" w:rsidRDefault="00423A13" w:rsidP="00F70555">
            <w:pPr>
              <w:spacing w:line="276" w:lineRule="auto"/>
              <w:jc w:val="center"/>
              <w:rPr>
                <w:sz w:val="22"/>
              </w:rPr>
            </w:pPr>
            <w:r w:rsidRPr="00423A13">
              <w:rPr>
                <w:b/>
                <w:color w:val="FF0000"/>
                <w:sz w:val="22"/>
              </w:rPr>
              <w:t>(Biriminiz için uygun olduğunu düşündüğünüz olgunluk düzeyi kutucuğunu işaretleyiniz.)</w:t>
            </w:r>
          </w:p>
        </w:tc>
      </w:tr>
      <w:tr w:rsidR="00620A26" w:rsidRPr="00A55378" w:rsidTr="0075203E">
        <w:trPr>
          <w:trHeight w:val="261"/>
        </w:trPr>
        <w:tc>
          <w:tcPr>
            <w:tcW w:w="5107" w:type="dxa"/>
            <w:shd w:val="clear" w:color="auto" w:fill="FFCADE"/>
          </w:tcPr>
          <w:p w:rsidR="00620A26" w:rsidRPr="00A55378" w:rsidRDefault="00620A26" w:rsidP="00F70555">
            <w:pPr>
              <w:spacing w:line="276" w:lineRule="auto"/>
              <w:rPr>
                <w:b/>
                <w:sz w:val="22"/>
              </w:rPr>
            </w:pPr>
          </w:p>
        </w:tc>
        <w:tc>
          <w:tcPr>
            <w:tcW w:w="2268" w:type="dxa"/>
            <w:shd w:val="clear" w:color="auto" w:fill="FFCADE"/>
            <w:vAlign w:val="bottom"/>
          </w:tcPr>
          <w:p w:rsidR="00620A26" w:rsidRPr="00A55378" w:rsidRDefault="00620A26" w:rsidP="00F70555">
            <w:pPr>
              <w:spacing w:line="276" w:lineRule="auto"/>
              <w:jc w:val="center"/>
              <w:rPr>
                <w:b/>
                <w:sz w:val="22"/>
              </w:rPr>
            </w:pPr>
            <w:r w:rsidRPr="00A55378">
              <w:rPr>
                <w:b/>
                <w:sz w:val="22"/>
              </w:rPr>
              <w:t>1</w:t>
            </w:r>
            <w:sdt>
              <w:sdtPr>
                <w:rPr>
                  <w:b/>
                </w:rPr>
                <w:id w:val="-487320998"/>
              </w:sdtPr>
              <w:sdtEndPr/>
              <w:sdtContent>
                <w:r w:rsidR="0037555C" w:rsidRPr="00A55378">
                  <w:rPr>
                    <w:rFonts w:ascii="MS Gothic" w:eastAsia="MS Gothic" w:hAnsi="MS Gothic" w:hint="eastAsia"/>
                    <w:b/>
                    <w:sz w:val="22"/>
                  </w:rPr>
                  <w:t>☐</w:t>
                </w:r>
              </w:sdtContent>
            </w:sdt>
          </w:p>
        </w:tc>
        <w:tc>
          <w:tcPr>
            <w:tcW w:w="1985" w:type="dxa"/>
            <w:shd w:val="clear" w:color="auto" w:fill="FFCADE"/>
            <w:vAlign w:val="bottom"/>
          </w:tcPr>
          <w:p w:rsidR="00620A26" w:rsidRPr="00A55378" w:rsidRDefault="00620A26" w:rsidP="00F70555">
            <w:pPr>
              <w:spacing w:line="276" w:lineRule="auto"/>
              <w:jc w:val="center"/>
              <w:rPr>
                <w:b/>
                <w:sz w:val="22"/>
              </w:rPr>
            </w:pPr>
            <w:r w:rsidRPr="00A55378">
              <w:rPr>
                <w:b/>
                <w:sz w:val="22"/>
              </w:rPr>
              <w:t>2</w:t>
            </w:r>
            <w:sdt>
              <w:sdtPr>
                <w:rPr>
                  <w:b/>
                </w:rPr>
                <w:id w:val="892477833"/>
              </w:sdtPr>
              <w:sdtEndPr/>
              <w:sdtContent>
                <w:r w:rsidR="001303BC">
                  <w:rPr>
                    <w:rFonts w:ascii="MS Gothic" w:eastAsia="MS Gothic" w:hAnsi="MS Gothic"/>
                    <w:b/>
                    <w:sz w:val="22"/>
                  </w:rPr>
                  <w:t>x</w:t>
                </w:r>
              </w:sdtContent>
            </w:sdt>
          </w:p>
        </w:tc>
        <w:tc>
          <w:tcPr>
            <w:tcW w:w="1701" w:type="dxa"/>
            <w:shd w:val="clear" w:color="auto" w:fill="FFCADE"/>
            <w:vAlign w:val="bottom"/>
          </w:tcPr>
          <w:p w:rsidR="00620A26" w:rsidRPr="00A55378" w:rsidRDefault="00620A26" w:rsidP="00F70555">
            <w:pPr>
              <w:spacing w:line="276" w:lineRule="auto"/>
              <w:jc w:val="center"/>
              <w:rPr>
                <w:b/>
                <w:sz w:val="22"/>
              </w:rPr>
            </w:pPr>
            <w:r w:rsidRPr="00A55378">
              <w:rPr>
                <w:b/>
                <w:sz w:val="22"/>
              </w:rPr>
              <w:t>3</w:t>
            </w:r>
            <w:sdt>
              <w:sdtPr>
                <w:rPr>
                  <w:b/>
                </w:rPr>
                <w:id w:val="-249438292"/>
              </w:sdtPr>
              <w:sdtEndPr/>
              <w:sdtContent>
                <w:r w:rsidR="0037555C" w:rsidRPr="00A55378">
                  <w:rPr>
                    <w:rFonts w:ascii="MS Gothic" w:eastAsia="MS Gothic" w:hAnsi="MS Gothic" w:hint="eastAsia"/>
                    <w:b/>
                    <w:sz w:val="22"/>
                  </w:rPr>
                  <w:t>☐</w:t>
                </w:r>
              </w:sdtContent>
            </w:sdt>
          </w:p>
        </w:tc>
        <w:tc>
          <w:tcPr>
            <w:tcW w:w="2551" w:type="dxa"/>
            <w:shd w:val="clear" w:color="auto" w:fill="FFCADE"/>
            <w:vAlign w:val="bottom"/>
          </w:tcPr>
          <w:p w:rsidR="00620A26" w:rsidRPr="00A55378" w:rsidRDefault="00620A26" w:rsidP="00F70555">
            <w:pPr>
              <w:spacing w:line="276" w:lineRule="auto"/>
              <w:jc w:val="center"/>
              <w:rPr>
                <w:bCs/>
                <w:sz w:val="22"/>
              </w:rPr>
            </w:pPr>
            <w:r w:rsidRPr="00A55378">
              <w:rPr>
                <w:b/>
                <w:sz w:val="22"/>
              </w:rPr>
              <w:t>4</w:t>
            </w:r>
            <w:sdt>
              <w:sdtPr>
                <w:rPr>
                  <w:b/>
                </w:rPr>
                <w:id w:val="497389242"/>
              </w:sdtPr>
              <w:sdtEndPr/>
              <w:sdtContent>
                <w:r w:rsidR="0037555C" w:rsidRPr="00A55378">
                  <w:rPr>
                    <w:rFonts w:ascii="MS Gothic" w:eastAsia="MS Gothic" w:hAnsi="MS Gothic" w:hint="eastAsia"/>
                    <w:b/>
                    <w:sz w:val="22"/>
                  </w:rPr>
                  <w:t>☐</w:t>
                </w:r>
              </w:sdtContent>
            </w:sdt>
          </w:p>
        </w:tc>
        <w:tc>
          <w:tcPr>
            <w:tcW w:w="1839" w:type="dxa"/>
            <w:shd w:val="clear" w:color="auto" w:fill="FFCADE"/>
            <w:vAlign w:val="bottom"/>
          </w:tcPr>
          <w:p w:rsidR="00620A26" w:rsidRPr="00A55378" w:rsidRDefault="00620A26" w:rsidP="00F70555">
            <w:pPr>
              <w:spacing w:line="276" w:lineRule="auto"/>
              <w:jc w:val="center"/>
              <w:rPr>
                <w:bCs/>
                <w:sz w:val="22"/>
              </w:rPr>
            </w:pPr>
            <w:r w:rsidRPr="00A55378">
              <w:rPr>
                <w:b/>
                <w:sz w:val="22"/>
              </w:rPr>
              <w:t>5</w:t>
            </w:r>
            <w:sdt>
              <w:sdtPr>
                <w:rPr>
                  <w:b/>
                </w:rPr>
                <w:id w:val="-2062314215"/>
              </w:sdtPr>
              <w:sdtEndPr/>
              <w:sdtContent>
                <w:r w:rsidR="00492429">
                  <w:rPr>
                    <w:b/>
                  </w:rPr>
                  <w:t xml:space="preserve"> </w:t>
                </w:r>
                <w:sdt>
                  <w:sdtPr>
                    <w:rPr>
                      <w:b/>
                    </w:rPr>
                    <w:id w:val="-177271836"/>
                  </w:sdtPr>
                  <w:sdtEndPr/>
                  <w:sdtContent>
                    <w:r w:rsidR="00492429">
                      <w:rPr>
                        <w:rFonts w:ascii="MS Gothic" w:eastAsia="MS Gothic" w:hAnsi="MS Gothic" w:hint="eastAsia"/>
                        <w:b/>
                        <w:sz w:val="22"/>
                      </w:rPr>
                      <w:t>☑</w:t>
                    </w:r>
                  </w:sdtContent>
                </w:sdt>
              </w:sdtContent>
            </w:sdt>
          </w:p>
        </w:tc>
      </w:tr>
      <w:tr w:rsidR="00620A26" w:rsidRPr="00A55378" w:rsidTr="0075203E">
        <w:trPr>
          <w:trHeight w:val="3168"/>
        </w:trPr>
        <w:tc>
          <w:tcPr>
            <w:tcW w:w="5107" w:type="dxa"/>
            <w:vMerge w:val="restart"/>
            <w:shd w:val="clear" w:color="auto" w:fill="FFFFFF"/>
          </w:tcPr>
          <w:p w:rsidR="00620A26" w:rsidRPr="00A55378" w:rsidRDefault="00620A26" w:rsidP="00F70555">
            <w:pPr>
              <w:spacing w:line="276" w:lineRule="auto"/>
              <w:rPr>
                <w:b/>
                <w:sz w:val="22"/>
                <w:u w:val="single"/>
              </w:rPr>
            </w:pPr>
          </w:p>
          <w:p w:rsidR="00620A26" w:rsidRPr="002E259D" w:rsidRDefault="00620A26" w:rsidP="00F70555">
            <w:pPr>
              <w:jc w:val="both"/>
              <w:rPr>
                <w:b/>
                <w:sz w:val="22"/>
              </w:rPr>
            </w:pPr>
            <w:r w:rsidRPr="002E259D">
              <w:rPr>
                <w:b/>
                <w:sz w:val="22"/>
              </w:rPr>
              <w:t xml:space="preserve">A.2.1. Misyon, vizyon ve politikalar </w:t>
            </w:r>
          </w:p>
          <w:p w:rsidR="00620A26" w:rsidRPr="00A55378" w:rsidRDefault="00620A26" w:rsidP="00F70555">
            <w:pPr>
              <w:jc w:val="both"/>
              <w:rPr>
                <w:sz w:val="22"/>
                <w:u w:val="single"/>
              </w:rPr>
            </w:pPr>
          </w:p>
          <w:p w:rsidR="00620A26" w:rsidRPr="00A55378" w:rsidRDefault="00620A26" w:rsidP="00F70555">
            <w:pPr>
              <w:jc w:val="both"/>
              <w:rPr>
                <w:sz w:val="22"/>
              </w:rPr>
            </w:pPr>
            <w:r w:rsidRPr="00A55378">
              <w:rPr>
                <w:sz w:val="22"/>
              </w:rPr>
              <w:t xml:space="preserve">Misyon ve vizyon ifadesi tanımlanmıştır, kurum çalışanlarınca bilinir ve paylaşılır. Kuruma özeldir, sürdürülebilir bir gelecek yaratmak için yol göstericidir. </w:t>
            </w:r>
          </w:p>
          <w:p w:rsidR="00620A26" w:rsidRPr="00A55378" w:rsidRDefault="00620A26" w:rsidP="00F70555">
            <w:pPr>
              <w:jc w:val="both"/>
              <w:rPr>
                <w:sz w:val="22"/>
              </w:rPr>
            </w:pPr>
          </w:p>
          <w:p w:rsidR="00620A26" w:rsidRPr="00A55378" w:rsidRDefault="00620A26" w:rsidP="00F70555">
            <w:pPr>
              <w:jc w:val="both"/>
              <w:rPr>
                <w:sz w:val="22"/>
              </w:rPr>
            </w:pPr>
            <w:r w:rsidRPr="00A55378">
              <w:rPr>
                <w:sz w:val="22"/>
              </w:rPr>
              <w:t xml:space="preserve">Kalite güvencesi politikası vardır, paydaşların görüşü alınarak hazırlanmıştır. Politika kurum çalışanlarınca bilinir ve paylaşılır. Politika belgesi yalın, somut, gerçekçidir. Sürdürülebilir kalite güvencesi sistemini ana hatlarıyla tarif etmektedir. Kalite güvencesinin yönetim şekli, yapılanması, temel mekanizmaları, merkezi kurgu ve birimlere erişimi açıklanmıştır. </w:t>
            </w:r>
          </w:p>
          <w:p w:rsidR="00620A26" w:rsidRDefault="00620A26" w:rsidP="00F70555">
            <w:pPr>
              <w:jc w:val="both"/>
              <w:rPr>
                <w:sz w:val="22"/>
              </w:rPr>
            </w:pPr>
            <w:r w:rsidRPr="00A55378">
              <w:rPr>
                <w:sz w:val="22"/>
              </w:rPr>
              <w:t xml:space="preserve">Aynı şekilde eğitim ve öğretim (uzaktan eğitimi de kapsayacak şekilde), araştırma ve geliştirme, toplumsal katkı, yönetişim sistemi ve uluslararasılaşma politikaları vardır ve kalite güvencesi politikası için sayılan özellikleri taşır. Bu politika ifadelerinin somut sonuçları, uygulamalara yansıyan etkileri vardır; örnekleri sunulabilir. </w:t>
            </w: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620A26" w:rsidRPr="00A55378" w:rsidRDefault="00A55378" w:rsidP="00F70555">
            <w:pPr>
              <w:jc w:val="both"/>
              <w:rPr>
                <w:sz w:val="22"/>
              </w:rPr>
            </w:pPr>
            <w:r w:rsidRPr="00A55378">
              <w:rPr>
                <w:b/>
                <w:sz w:val="22"/>
              </w:rPr>
              <w:t xml:space="preserve">A.2.1’i Hazırlayacak Birimler: </w:t>
            </w:r>
            <w:r w:rsidRPr="00A55378">
              <w:rPr>
                <w:b/>
                <w:color w:val="FF0000"/>
                <w:sz w:val="22"/>
              </w:rPr>
              <w:t>Tüm Birimler</w:t>
            </w:r>
          </w:p>
        </w:tc>
        <w:tc>
          <w:tcPr>
            <w:tcW w:w="2268" w:type="dxa"/>
            <w:shd w:val="clear" w:color="auto" w:fill="FEE8EF"/>
          </w:tcPr>
          <w:p w:rsidR="00620A26" w:rsidRPr="00A55378" w:rsidRDefault="00620A26" w:rsidP="00F70555">
            <w:pPr>
              <w:spacing w:line="276" w:lineRule="auto"/>
              <w:jc w:val="both"/>
              <w:rPr>
                <w:sz w:val="22"/>
              </w:rPr>
            </w:pPr>
            <w:r w:rsidRPr="00A55378">
              <w:rPr>
                <w:sz w:val="22"/>
              </w:rPr>
              <w:t>Kurumda tanımlanmış misyon, vizyon  ve politikalar bulunmamaktadır.</w:t>
            </w:r>
          </w:p>
        </w:tc>
        <w:tc>
          <w:tcPr>
            <w:tcW w:w="1985" w:type="dxa"/>
            <w:shd w:val="clear" w:color="auto" w:fill="FECEDD"/>
          </w:tcPr>
          <w:p w:rsidR="00620A26" w:rsidRPr="00A55378" w:rsidRDefault="00620A26" w:rsidP="00F70555">
            <w:pPr>
              <w:spacing w:line="276" w:lineRule="auto"/>
              <w:jc w:val="both"/>
              <w:rPr>
                <w:sz w:val="22"/>
              </w:rPr>
            </w:pPr>
            <w:r w:rsidRPr="00A55378">
              <w:rPr>
                <w:sz w:val="22"/>
              </w:rPr>
              <w:t>Kurumun tanımlanmış ve kuruma özgü misyon, vizyon ve politikaları bulunmaktadır.</w:t>
            </w:r>
          </w:p>
        </w:tc>
        <w:tc>
          <w:tcPr>
            <w:tcW w:w="1701" w:type="dxa"/>
            <w:shd w:val="clear" w:color="auto" w:fill="E7A3B8"/>
          </w:tcPr>
          <w:p w:rsidR="00620A26" w:rsidRPr="00A55378" w:rsidRDefault="00620A26" w:rsidP="00F70555">
            <w:pPr>
              <w:spacing w:line="276" w:lineRule="auto"/>
              <w:jc w:val="both"/>
              <w:rPr>
                <w:sz w:val="22"/>
              </w:rPr>
            </w:pPr>
            <w:r w:rsidRPr="00A55378">
              <w:rPr>
                <w:sz w:val="22"/>
              </w:rPr>
              <w:t xml:space="preserve">Kurumun genelinde misyon, vizyon ve politikalarla uyumlu uygulamalar bulunmaktadır. </w:t>
            </w:r>
          </w:p>
        </w:tc>
        <w:tc>
          <w:tcPr>
            <w:tcW w:w="2551" w:type="dxa"/>
            <w:shd w:val="clear" w:color="auto" w:fill="DE829E"/>
          </w:tcPr>
          <w:p w:rsidR="00620A26" w:rsidRPr="00A55378" w:rsidRDefault="00620A26" w:rsidP="00F70555">
            <w:pPr>
              <w:spacing w:line="276" w:lineRule="auto"/>
              <w:jc w:val="both"/>
              <w:rPr>
                <w:sz w:val="22"/>
              </w:rPr>
            </w:pPr>
            <w:r w:rsidRPr="00A55378">
              <w:rPr>
                <w:sz w:val="22"/>
              </w:rPr>
              <w:t>Misyon, vizyon ve politikalar doğrultusunda gerçekleştirilen uygulamalar izlenmekte ve paydaşlarla birlikte değerlendirilerek önlemler alınmaktadır.</w:t>
            </w:r>
          </w:p>
        </w:tc>
        <w:tc>
          <w:tcPr>
            <w:tcW w:w="1839" w:type="dxa"/>
            <w:shd w:val="clear" w:color="auto" w:fill="D87292"/>
          </w:tcPr>
          <w:p w:rsidR="00620A26" w:rsidRPr="00A55378" w:rsidRDefault="00620A26" w:rsidP="00F70555">
            <w:pPr>
              <w:spacing w:line="276" w:lineRule="auto"/>
              <w:jc w:val="both"/>
              <w:rPr>
                <w:sz w:val="22"/>
              </w:rPr>
            </w:pPr>
            <w:r w:rsidRPr="00A55378">
              <w:rPr>
                <w:sz w:val="22"/>
              </w:rPr>
              <w:t>İçselleştirilmiş, sistematik, sürdürülebilir ve örnek gösterilebilir uygulamalar bulunmaktadır.</w:t>
            </w:r>
          </w:p>
        </w:tc>
      </w:tr>
      <w:tr w:rsidR="00620A26" w:rsidRPr="00A55378" w:rsidTr="0075203E">
        <w:trPr>
          <w:trHeight w:val="1984"/>
        </w:trPr>
        <w:tc>
          <w:tcPr>
            <w:tcW w:w="5107" w:type="dxa"/>
            <w:vMerge/>
            <w:shd w:val="clear" w:color="auto" w:fill="FFFFFF"/>
          </w:tcPr>
          <w:p w:rsidR="00620A26" w:rsidRPr="00A55378" w:rsidRDefault="00620A26" w:rsidP="00F70555">
            <w:pPr>
              <w:pBdr>
                <w:top w:val="nil"/>
                <w:left w:val="nil"/>
                <w:bottom w:val="nil"/>
                <w:right w:val="nil"/>
                <w:between w:val="nil"/>
              </w:pBdr>
              <w:spacing w:line="276" w:lineRule="auto"/>
              <w:rPr>
                <w:sz w:val="22"/>
              </w:rPr>
            </w:pPr>
          </w:p>
        </w:tc>
        <w:tc>
          <w:tcPr>
            <w:tcW w:w="10344" w:type="dxa"/>
            <w:gridSpan w:val="5"/>
            <w:shd w:val="clear" w:color="auto" w:fill="E5AEC0"/>
          </w:tcPr>
          <w:p w:rsidR="0008727F" w:rsidRPr="00A55378" w:rsidRDefault="0008727F" w:rsidP="00F70555">
            <w:pPr>
              <w:spacing w:line="276" w:lineRule="auto"/>
              <w:ind w:right="63"/>
              <w:jc w:val="both"/>
              <w:rPr>
                <w:b/>
                <w:i/>
                <w:sz w:val="22"/>
              </w:rPr>
            </w:pPr>
          </w:p>
          <w:p w:rsidR="00620A26" w:rsidRPr="00A55378" w:rsidRDefault="00620A26" w:rsidP="00F70555">
            <w:pPr>
              <w:spacing w:line="276" w:lineRule="auto"/>
              <w:ind w:right="63"/>
              <w:jc w:val="both"/>
              <w:rPr>
                <w:b/>
                <w:i/>
                <w:sz w:val="22"/>
              </w:rPr>
            </w:pPr>
            <w:r w:rsidRPr="00A55378">
              <w:rPr>
                <w:b/>
                <w:i/>
                <w:sz w:val="22"/>
              </w:rPr>
              <w:t>Örnek Kanıtlar</w:t>
            </w:r>
          </w:p>
          <w:p w:rsidR="00620A26" w:rsidRPr="00A55378" w:rsidRDefault="00620A26" w:rsidP="00F70555">
            <w:pPr>
              <w:widowControl/>
              <w:numPr>
                <w:ilvl w:val="0"/>
                <w:numId w:val="15"/>
              </w:numPr>
              <w:spacing w:line="276" w:lineRule="auto"/>
              <w:jc w:val="both"/>
              <w:rPr>
                <w:i/>
                <w:sz w:val="22"/>
              </w:rPr>
            </w:pPr>
            <w:r w:rsidRPr="00A55378">
              <w:rPr>
                <w:i/>
                <w:sz w:val="22"/>
              </w:rPr>
              <w:t>Misyon ve vizyon</w:t>
            </w:r>
          </w:p>
          <w:p w:rsidR="00620A26" w:rsidRPr="00A55378" w:rsidRDefault="00620A26" w:rsidP="00F70555">
            <w:pPr>
              <w:widowControl/>
              <w:numPr>
                <w:ilvl w:val="0"/>
                <w:numId w:val="15"/>
              </w:numPr>
              <w:spacing w:line="276" w:lineRule="auto"/>
              <w:jc w:val="both"/>
              <w:rPr>
                <w:i/>
                <w:sz w:val="22"/>
              </w:rPr>
            </w:pPr>
            <w:r w:rsidRPr="00A55378">
              <w:rPr>
                <w:i/>
                <w:sz w:val="22"/>
              </w:rPr>
              <w:t>Politika belgeleri (Eğitim ve öğretim politika belgesi uzaktan eğitimi de içermelidir)</w:t>
            </w:r>
          </w:p>
          <w:p w:rsidR="00620A26" w:rsidRPr="00A55378" w:rsidRDefault="00620A26" w:rsidP="00F70555">
            <w:pPr>
              <w:widowControl/>
              <w:numPr>
                <w:ilvl w:val="0"/>
                <w:numId w:val="15"/>
              </w:numPr>
              <w:spacing w:line="276" w:lineRule="auto"/>
              <w:jc w:val="both"/>
              <w:rPr>
                <w:i/>
                <w:sz w:val="22"/>
              </w:rPr>
            </w:pPr>
            <w:r w:rsidRPr="00A55378">
              <w:rPr>
                <w:i/>
                <w:sz w:val="22"/>
              </w:rPr>
              <w:t>Politika belgelerinin ilgili paydaş katılımıyla hazırlandığını kanıtlayan belgeler</w:t>
            </w:r>
          </w:p>
          <w:p w:rsidR="00620A26" w:rsidRPr="00A55378" w:rsidRDefault="00620A26" w:rsidP="00F70555">
            <w:pPr>
              <w:widowControl/>
              <w:numPr>
                <w:ilvl w:val="0"/>
                <w:numId w:val="15"/>
              </w:numPr>
              <w:spacing w:line="276" w:lineRule="auto"/>
              <w:jc w:val="both"/>
              <w:rPr>
                <w:i/>
                <w:sz w:val="22"/>
              </w:rPr>
            </w:pPr>
            <w:r w:rsidRPr="00A55378">
              <w:rPr>
                <w:i/>
                <w:sz w:val="22"/>
              </w:rPr>
              <w:t>Politika belgelerinde bütüncül ilişkiyi gösteren ifadeler ve uygulama örnekleri (Eğitim programlarında araştırma vurgusu, araştırma süreçlerinde topluma hizmet vurgusu, uzaktan eğitim vurgusu)</w:t>
            </w:r>
          </w:p>
          <w:p w:rsidR="00620A26" w:rsidRPr="00A55378" w:rsidRDefault="00620A26" w:rsidP="00F70555">
            <w:pPr>
              <w:widowControl/>
              <w:numPr>
                <w:ilvl w:val="0"/>
                <w:numId w:val="15"/>
              </w:numPr>
              <w:spacing w:line="276" w:lineRule="auto"/>
              <w:jc w:val="both"/>
              <w:rPr>
                <w:i/>
                <w:sz w:val="22"/>
              </w:rPr>
            </w:pPr>
            <w:r w:rsidRPr="00A55378">
              <w:rPr>
                <w:i/>
                <w:sz w:val="22"/>
              </w:rPr>
              <w:t>Politikaların izlendiğine ve değerlendirildiğine ilişkin kanıtlar</w:t>
            </w:r>
          </w:p>
          <w:p w:rsidR="00620A26" w:rsidRPr="00A55378" w:rsidRDefault="00620A26" w:rsidP="00F70555">
            <w:pPr>
              <w:widowControl/>
              <w:numPr>
                <w:ilvl w:val="0"/>
                <w:numId w:val="15"/>
              </w:numPr>
              <w:ind w:right="63"/>
              <w:jc w:val="both"/>
              <w:rPr>
                <w:sz w:val="22"/>
              </w:rPr>
            </w:pPr>
            <w:r w:rsidRPr="00A55378">
              <w:rPr>
                <w:i/>
                <w:sz w:val="22"/>
              </w:rPr>
              <w:t>Standart uygulamalar ve mevzuatın yanı sıra kurumun ihtiyaçları doğrultusunda geliştirdiği özgün yaklaşım ve uygulamalarına ilişkin kanıtlar</w:t>
            </w:r>
          </w:p>
        </w:tc>
      </w:tr>
    </w:tbl>
    <w:p w:rsidR="00DD1A02" w:rsidRDefault="00DD1A02"/>
    <w:p w:rsidR="007A77AE" w:rsidRPr="00766111" w:rsidRDefault="007A77AE"/>
    <w:tbl>
      <w:tblPr>
        <w:tblStyle w:val="a7"/>
        <w:tblpPr w:leftFromText="142" w:rightFromText="142" w:vertAnchor="text" w:horzAnchor="margin" w:tblpXSpec="center" w:tblpY="1"/>
        <w:tblW w:w="154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2"/>
        <w:gridCol w:w="2127"/>
        <w:gridCol w:w="1984"/>
        <w:gridCol w:w="2478"/>
        <w:gridCol w:w="2394"/>
        <w:gridCol w:w="1786"/>
      </w:tblGrid>
      <w:tr w:rsidR="00DD1A02" w:rsidRPr="00A55378" w:rsidTr="0075203E">
        <w:trPr>
          <w:trHeight w:val="397"/>
        </w:trPr>
        <w:tc>
          <w:tcPr>
            <w:tcW w:w="15451" w:type="dxa"/>
            <w:gridSpan w:val="6"/>
            <w:shd w:val="clear" w:color="auto" w:fill="FFCADE"/>
            <w:vAlign w:val="center"/>
          </w:tcPr>
          <w:p w:rsidR="00DD1A02" w:rsidRPr="00A55378" w:rsidRDefault="0075203E" w:rsidP="0075203E">
            <w:pPr>
              <w:pStyle w:val="b1"/>
              <w:framePr w:hSpace="0" w:wrap="auto" w:vAnchor="margin" w:hAnchor="text" w:xAlign="left" w:yAlign="inline"/>
              <w:rPr>
                <w:sz w:val="22"/>
              </w:rPr>
            </w:pPr>
            <w:r w:rsidRPr="00A55378">
              <w:rPr>
                <w:sz w:val="22"/>
              </w:rPr>
              <w:t>A. LİDERLİK, YÖNETİŞİM VE KALİTE</w:t>
            </w:r>
          </w:p>
        </w:tc>
      </w:tr>
      <w:tr w:rsidR="00DD1A02" w:rsidRPr="00A55378" w:rsidTr="0075203E">
        <w:trPr>
          <w:trHeight w:val="273"/>
        </w:trPr>
        <w:tc>
          <w:tcPr>
            <w:tcW w:w="15451" w:type="dxa"/>
            <w:gridSpan w:val="6"/>
            <w:tcBorders>
              <w:right w:val="nil"/>
            </w:tcBorders>
            <w:shd w:val="clear" w:color="auto" w:fill="FFCADE"/>
            <w:vAlign w:val="center"/>
          </w:tcPr>
          <w:p w:rsidR="00DD1A02" w:rsidRPr="00A55378" w:rsidRDefault="00F341B0" w:rsidP="00F70555">
            <w:pPr>
              <w:spacing w:line="276" w:lineRule="auto"/>
              <w:rPr>
                <w:b/>
                <w:sz w:val="22"/>
              </w:rPr>
            </w:pPr>
            <w:r w:rsidRPr="00A55378">
              <w:rPr>
                <w:b/>
                <w:sz w:val="22"/>
              </w:rPr>
              <w:t>A.2. Misyon ve Stratejik Amaçlar</w:t>
            </w:r>
          </w:p>
          <w:p w:rsidR="00DD1A02" w:rsidRPr="00A55378"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A55378" w:rsidTr="0075203E">
        <w:trPr>
          <w:trHeight w:val="273"/>
        </w:trPr>
        <w:tc>
          <w:tcPr>
            <w:tcW w:w="4682" w:type="dxa"/>
            <w:shd w:val="clear" w:color="auto" w:fill="FFCADE"/>
            <w:vAlign w:val="center"/>
          </w:tcPr>
          <w:p w:rsidR="00DD1A02" w:rsidRPr="00A55378" w:rsidRDefault="00DD1A02" w:rsidP="00F70555">
            <w:pPr>
              <w:spacing w:line="276" w:lineRule="auto"/>
              <w:rPr>
                <w:b/>
                <w:sz w:val="22"/>
              </w:rPr>
            </w:pPr>
          </w:p>
        </w:tc>
        <w:tc>
          <w:tcPr>
            <w:tcW w:w="2127" w:type="dxa"/>
            <w:shd w:val="clear" w:color="auto" w:fill="FFCADE"/>
            <w:vAlign w:val="bottom"/>
          </w:tcPr>
          <w:p w:rsidR="00DD1A02" w:rsidRPr="00A55378" w:rsidRDefault="00F341B0" w:rsidP="00F70555">
            <w:pPr>
              <w:spacing w:line="276" w:lineRule="auto"/>
              <w:jc w:val="center"/>
              <w:rPr>
                <w:b/>
                <w:sz w:val="22"/>
              </w:rPr>
            </w:pPr>
            <w:r w:rsidRPr="00A55378">
              <w:rPr>
                <w:b/>
                <w:sz w:val="22"/>
              </w:rPr>
              <w:t>1</w:t>
            </w:r>
            <w:sdt>
              <w:sdtPr>
                <w:rPr>
                  <w:b/>
                </w:rPr>
                <w:id w:val="-689988963"/>
              </w:sdtPr>
              <w:sdtEndPr/>
              <w:sdtContent>
                <w:r w:rsidR="0037555C" w:rsidRPr="00A55378">
                  <w:rPr>
                    <w:rFonts w:ascii="MS Gothic" w:eastAsia="MS Gothic" w:hAnsi="MS Gothic" w:hint="eastAsia"/>
                    <w:b/>
                    <w:sz w:val="22"/>
                  </w:rPr>
                  <w:t>☐</w:t>
                </w:r>
              </w:sdtContent>
            </w:sdt>
          </w:p>
        </w:tc>
        <w:tc>
          <w:tcPr>
            <w:tcW w:w="1984" w:type="dxa"/>
            <w:shd w:val="clear" w:color="auto" w:fill="FFCADE"/>
            <w:vAlign w:val="bottom"/>
          </w:tcPr>
          <w:p w:rsidR="00DD1A02" w:rsidRPr="00A55378" w:rsidRDefault="00F341B0" w:rsidP="00F70555">
            <w:pPr>
              <w:spacing w:line="276" w:lineRule="auto"/>
              <w:jc w:val="center"/>
              <w:rPr>
                <w:b/>
                <w:sz w:val="22"/>
              </w:rPr>
            </w:pPr>
            <w:r w:rsidRPr="00A55378">
              <w:rPr>
                <w:b/>
                <w:sz w:val="22"/>
              </w:rPr>
              <w:t>2</w:t>
            </w:r>
            <w:sdt>
              <w:sdtPr>
                <w:rPr>
                  <w:b/>
                </w:rPr>
                <w:id w:val="509409280"/>
              </w:sdtPr>
              <w:sdtEndPr/>
              <w:sdtContent>
                <w:r w:rsidR="0037555C" w:rsidRPr="00A55378">
                  <w:rPr>
                    <w:rFonts w:ascii="MS Gothic" w:eastAsia="MS Gothic" w:hAnsi="MS Gothic" w:hint="eastAsia"/>
                    <w:b/>
                    <w:sz w:val="22"/>
                  </w:rPr>
                  <w:t>☐</w:t>
                </w:r>
              </w:sdtContent>
            </w:sdt>
          </w:p>
        </w:tc>
        <w:tc>
          <w:tcPr>
            <w:tcW w:w="2478" w:type="dxa"/>
            <w:shd w:val="clear" w:color="auto" w:fill="FFCADE"/>
            <w:vAlign w:val="bottom"/>
          </w:tcPr>
          <w:p w:rsidR="00DD1A02" w:rsidRPr="00A55378" w:rsidRDefault="00F341B0" w:rsidP="00F70555">
            <w:pPr>
              <w:spacing w:line="276" w:lineRule="auto"/>
              <w:jc w:val="center"/>
              <w:rPr>
                <w:b/>
                <w:sz w:val="22"/>
              </w:rPr>
            </w:pPr>
            <w:r w:rsidRPr="00A55378">
              <w:rPr>
                <w:b/>
                <w:sz w:val="22"/>
              </w:rPr>
              <w:t>3</w:t>
            </w:r>
            <w:sdt>
              <w:sdtPr>
                <w:rPr>
                  <w:b/>
                </w:rPr>
                <w:id w:val="863713900"/>
              </w:sdtPr>
              <w:sdtEndPr/>
              <w:sdtContent>
                <w:r w:rsidR="006F4092">
                  <w:rPr>
                    <w:b/>
                  </w:rPr>
                  <w:t xml:space="preserve"> </w:t>
                </w:r>
                <w:sdt>
                  <w:sdtPr>
                    <w:rPr>
                      <w:b/>
                    </w:rPr>
                    <w:id w:val="-586159020"/>
                  </w:sdtPr>
                  <w:sdtEndPr/>
                  <w:sdtContent>
                    <w:r w:rsidR="006F4092">
                      <w:rPr>
                        <w:rFonts w:ascii="MS Gothic" w:eastAsia="MS Gothic" w:hAnsi="MS Gothic" w:hint="eastAsia"/>
                        <w:b/>
                        <w:sz w:val="22"/>
                      </w:rPr>
                      <w:t>☑</w:t>
                    </w:r>
                  </w:sdtContent>
                </w:sdt>
              </w:sdtContent>
            </w:sdt>
          </w:p>
        </w:tc>
        <w:tc>
          <w:tcPr>
            <w:tcW w:w="2394" w:type="dxa"/>
            <w:shd w:val="clear" w:color="auto" w:fill="FFCADE"/>
            <w:vAlign w:val="bottom"/>
          </w:tcPr>
          <w:p w:rsidR="00DD1A02" w:rsidRPr="00A55378" w:rsidRDefault="00F341B0" w:rsidP="00F70555">
            <w:pPr>
              <w:spacing w:line="276" w:lineRule="auto"/>
              <w:jc w:val="center"/>
              <w:rPr>
                <w:b/>
                <w:sz w:val="22"/>
              </w:rPr>
            </w:pPr>
            <w:r w:rsidRPr="00A55378">
              <w:rPr>
                <w:b/>
                <w:sz w:val="22"/>
              </w:rPr>
              <w:t>4</w:t>
            </w:r>
            <w:sdt>
              <w:sdtPr>
                <w:rPr>
                  <w:b/>
                </w:rPr>
                <w:id w:val="1260178124"/>
              </w:sdtPr>
              <w:sdtEndPr/>
              <w:sdtContent>
                <w:r w:rsidR="0037555C" w:rsidRPr="00A55378">
                  <w:rPr>
                    <w:rFonts w:ascii="MS Gothic" w:eastAsia="MS Gothic" w:hAnsi="MS Gothic" w:hint="eastAsia"/>
                    <w:b/>
                    <w:sz w:val="22"/>
                  </w:rPr>
                  <w:t>☐</w:t>
                </w:r>
              </w:sdtContent>
            </w:sdt>
          </w:p>
        </w:tc>
        <w:tc>
          <w:tcPr>
            <w:tcW w:w="1786" w:type="dxa"/>
            <w:tcBorders>
              <w:right w:val="nil"/>
            </w:tcBorders>
            <w:shd w:val="clear" w:color="auto" w:fill="FFCADE"/>
            <w:vAlign w:val="bottom"/>
          </w:tcPr>
          <w:p w:rsidR="00DD1A02" w:rsidRPr="00A55378" w:rsidRDefault="00F341B0" w:rsidP="00F70555">
            <w:pPr>
              <w:spacing w:line="276" w:lineRule="auto"/>
              <w:jc w:val="center"/>
              <w:rPr>
                <w:b/>
                <w:sz w:val="22"/>
              </w:rPr>
            </w:pPr>
            <w:r w:rsidRPr="00A55378">
              <w:rPr>
                <w:b/>
                <w:sz w:val="22"/>
              </w:rPr>
              <w:t>5</w:t>
            </w:r>
            <w:sdt>
              <w:sdtPr>
                <w:rPr>
                  <w:b/>
                </w:rPr>
                <w:id w:val="-300163833"/>
              </w:sdtPr>
              <w:sdtEndPr/>
              <w:sdtContent>
                <w:r w:rsidR="0037555C" w:rsidRPr="00A55378">
                  <w:rPr>
                    <w:rFonts w:ascii="MS Gothic" w:eastAsia="MS Gothic" w:hAnsi="MS Gothic" w:hint="eastAsia"/>
                    <w:b/>
                    <w:sz w:val="22"/>
                  </w:rPr>
                  <w:t>☐</w:t>
                </w:r>
              </w:sdtContent>
            </w:sdt>
          </w:p>
        </w:tc>
      </w:tr>
      <w:tr w:rsidR="00DD1A02" w:rsidRPr="00A55378" w:rsidTr="0075203E">
        <w:trPr>
          <w:trHeight w:val="3118"/>
        </w:trPr>
        <w:tc>
          <w:tcPr>
            <w:tcW w:w="4682" w:type="dxa"/>
            <w:vMerge w:val="restart"/>
            <w:shd w:val="clear" w:color="auto" w:fill="FFFFFF"/>
          </w:tcPr>
          <w:p w:rsidR="00DD1A02" w:rsidRPr="00A55378" w:rsidRDefault="00DD1A02" w:rsidP="00F70555">
            <w:pPr>
              <w:jc w:val="both"/>
              <w:rPr>
                <w:sz w:val="22"/>
              </w:rPr>
            </w:pPr>
          </w:p>
          <w:p w:rsidR="00DD1A02" w:rsidRPr="002E259D" w:rsidRDefault="00F341B0" w:rsidP="00F70555">
            <w:pPr>
              <w:jc w:val="both"/>
              <w:rPr>
                <w:b/>
                <w:sz w:val="22"/>
              </w:rPr>
            </w:pPr>
            <w:r w:rsidRPr="002E259D">
              <w:rPr>
                <w:b/>
                <w:sz w:val="22"/>
              </w:rPr>
              <w:t>A.2.2. Stratejik amaç ve hedefler</w:t>
            </w:r>
          </w:p>
          <w:p w:rsidR="00DD1A02" w:rsidRPr="00A55378" w:rsidRDefault="00DD1A02" w:rsidP="00F70555">
            <w:pPr>
              <w:jc w:val="both"/>
              <w:rPr>
                <w:b/>
                <w:sz w:val="22"/>
                <w:u w:val="single"/>
              </w:rPr>
            </w:pPr>
          </w:p>
          <w:p w:rsidR="00DD1A02" w:rsidRPr="00A55378" w:rsidRDefault="002E259D" w:rsidP="00F70555">
            <w:pPr>
              <w:jc w:val="both"/>
              <w:rPr>
                <w:b/>
                <w:sz w:val="22"/>
                <w:u w:val="single"/>
              </w:rPr>
            </w:pPr>
            <w:r>
              <w:rPr>
                <w:sz w:val="22"/>
              </w:rPr>
              <w:t>Stratejik Plan</w:t>
            </w:r>
            <w:r w:rsidR="00F341B0" w:rsidRPr="00A55378">
              <w:rPr>
                <w:sz w:val="22"/>
              </w:rPr>
              <w:t xml:space="preserve"> kültürü ve geleneği vardır, mevcut dönemi kapsayan, kısa/orta uzun vadeli amaçlar, hedefler, alt hedefler, eylemler ve bunların zamanlaması, önceliklendirilmesi, sorumluları, mali kaynakları bulunmaktadır, tüm paydaşların görüşü alınarak (özellikle stratejik paydaşlar) hazırlanmıştır. Mevcut stratejik plan hazırlanırken bir öncekinin ayrıntılı değerlendirilmesi yapılmış ve kullanılmıştır; yıllık gerçekleşme takip edilerek ilgili kurullarda tartışılmakta ve gerekli önlemler alınmaktadır.</w:t>
            </w:r>
          </w:p>
          <w:p w:rsidR="00DD1A02" w:rsidRPr="00A55378" w:rsidRDefault="00DD1A02" w:rsidP="00F70555">
            <w:pPr>
              <w:jc w:val="both"/>
              <w:rPr>
                <w:sz w:val="22"/>
              </w:rPr>
            </w:pPr>
          </w:p>
          <w:p w:rsidR="00DD1A02" w:rsidRPr="00A55378" w:rsidRDefault="00DD1A02" w:rsidP="00F70555">
            <w:pPr>
              <w:jc w:val="both"/>
              <w:rPr>
                <w:sz w:val="22"/>
              </w:rPr>
            </w:pPr>
          </w:p>
          <w:p w:rsidR="00A55378" w:rsidRDefault="00A55378" w:rsidP="00F70555">
            <w:pPr>
              <w:jc w:val="both"/>
              <w:rPr>
                <w:sz w:val="22"/>
              </w:rPr>
            </w:pPr>
          </w:p>
          <w:p w:rsidR="002E259D" w:rsidRDefault="002E259D" w:rsidP="00F70555">
            <w:pPr>
              <w:jc w:val="both"/>
              <w:rPr>
                <w:sz w:val="22"/>
              </w:rPr>
            </w:pPr>
          </w:p>
          <w:p w:rsidR="002E259D" w:rsidRDefault="002E259D" w:rsidP="00F70555">
            <w:pPr>
              <w:jc w:val="both"/>
              <w:rPr>
                <w:sz w:val="22"/>
              </w:rPr>
            </w:pPr>
          </w:p>
          <w:p w:rsidR="00A55378" w:rsidRDefault="00A55378" w:rsidP="00F70555">
            <w:pPr>
              <w:jc w:val="both"/>
              <w:rPr>
                <w:sz w:val="22"/>
              </w:rPr>
            </w:pPr>
          </w:p>
          <w:p w:rsidR="00A55378" w:rsidRDefault="00A55378" w:rsidP="00F70555">
            <w:pPr>
              <w:jc w:val="both"/>
              <w:rPr>
                <w:sz w:val="22"/>
              </w:rPr>
            </w:pPr>
          </w:p>
          <w:p w:rsidR="0075203E" w:rsidRDefault="0075203E" w:rsidP="00F70555">
            <w:pPr>
              <w:jc w:val="both"/>
              <w:rPr>
                <w:sz w:val="22"/>
              </w:rPr>
            </w:pPr>
          </w:p>
          <w:p w:rsidR="00C27E28" w:rsidRDefault="00C27E28" w:rsidP="00F70555">
            <w:pPr>
              <w:jc w:val="both"/>
              <w:rPr>
                <w:sz w:val="22"/>
              </w:rPr>
            </w:pPr>
          </w:p>
          <w:p w:rsidR="00C27E28" w:rsidRDefault="00C27E28" w:rsidP="00F70555">
            <w:pPr>
              <w:jc w:val="both"/>
              <w:rPr>
                <w:sz w:val="22"/>
              </w:rPr>
            </w:pPr>
          </w:p>
          <w:p w:rsidR="002E259D" w:rsidRDefault="002E259D" w:rsidP="00F70555">
            <w:pPr>
              <w:jc w:val="both"/>
              <w:rPr>
                <w:sz w:val="22"/>
              </w:rPr>
            </w:pPr>
          </w:p>
          <w:p w:rsidR="00C27E28" w:rsidRDefault="00C27E28" w:rsidP="00F70555">
            <w:pPr>
              <w:jc w:val="both"/>
              <w:rPr>
                <w:sz w:val="22"/>
              </w:rPr>
            </w:pPr>
          </w:p>
          <w:p w:rsidR="007A77AE" w:rsidRDefault="007A77AE" w:rsidP="00F70555">
            <w:pPr>
              <w:jc w:val="both"/>
              <w:rPr>
                <w:sz w:val="22"/>
              </w:rPr>
            </w:pPr>
          </w:p>
          <w:p w:rsidR="00C27E28" w:rsidRDefault="00C27E28" w:rsidP="00F70555">
            <w:pPr>
              <w:jc w:val="both"/>
              <w:rPr>
                <w:sz w:val="22"/>
              </w:rPr>
            </w:pPr>
          </w:p>
          <w:p w:rsidR="00C27E28" w:rsidRDefault="00C27E28" w:rsidP="00F70555">
            <w:pPr>
              <w:jc w:val="both"/>
              <w:rPr>
                <w:sz w:val="22"/>
              </w:rPr>
            </w:pPr>
          </w:p>
          <w:p w:rsidR="00A55378" w:rsidRDefault="00A55378" w:rsidP="00F70555">
            <w:pPr>
              <w:jc w:val="both"/>
              <w:rPr>
                <w:sz w:val="22"/>
              </w:rPr>
            </w:pPr>
          </w:p>
          <w:p w:rsidR="00A55378" w:rsidRPr="00A55378" w:rsidRDefault="00A55378" w:rsidP="00F70555">
            <w:pPr>
              <w:jc w:val="both"/>
              <w:rPr>
                <w:b/>
                <w:sz w:val="22"/>
              </w:rPr>
            </w:pPr>
            <w:r w:rsidRPr="00A55378">
              <w:rPr>
                <w:b/>
                <w:sz w:val="22"/>
              </w:rPr>
              <w:t xml:space="preserve">A.2.2’yi Hazırlayacak Birimler: </w:t>
            </w:r>
            <w:r w:rsidRPr="00A55378">
              <w:rPr>
                <w:b/>
                <w:color w:val="FF0000"/>
                <w:sz w:val="22"/>
              </w:rPr>
              <w:t>Tüm Birimler</w:t>
            </w:r>
          </w:p>
        </w:tc>
        <w:tc>
          <w:tcPr>
            <w:tcW w:w="2127" w:type="dxa"/>
            <w:shd w:val="clear" w:color="auto" w:fill="FDDFE8"/>
          </w:tcPr>
          <w:p w:rsidR="00DD1A02" w:rsidRPr="00A55378" w:rsidRDefault="00F341B0" w:rsidP="00F70555">
            <w:pPr>
              <w:spacing w:line="276" w:lineRule="auto"/>
              <w:jc w:val="both"/>
              <w:rPr>
                <w:sz w:val="22"/>
              </w:rPr>
            </w:pPr>
            <w:r w:rsidRPr="00A55378">
              <w:rPr>
                <w:sz w:val="22"/>
              </w:rPr>
              <w:t>Kurumun stratejik planı bulunmamaktadır.</w:t>
            </w:r>
          </w:p>
        </w:tc>
        <w:tc>
          <w:tcPr>
            <w:tcW w:w="1984" w:type="dxa"/>
            <w:shd w:val="clear" w:color="auto" w:fill="FECEDD"/>
          </w:tcPr>
          <w:p w:rsidR="00DD1A02" w:rsidRPr="00A55378" w:rsidRDefault="00F341B0" w:rsidP="00F70555">
            <w:pPr>
              <w:spacing w:line="276" w:lineRule="auto"/>
              <w:jc w:val="both"/>
              <w:rPr>
                <w:sz w:val="22"/>
              </w:rPr>
            </w:pPr>
            <w:r w:rsidRPr="00A55378">
              <w:rPr>
                <w:sz w:val="22"/>
              </w:rPr>
              <w:t>Kurumun ilan edilmiş bir stratejik planı bulunmaktadır.</w:t>
            </w:r>
          </w:p>
        </w:tc>
        <w:tc>
          <w:tcPr>
            <w:tcW w:w="2478" w:type="dxa"/>
            <w:shd w:val="clear" w:color="auto" w:fill="E59BB2"/>
          </w:tcPr>
          <w:p w:rsidR="00DD1A02" w:rsidRPr="00A55378" w:rsidRDefault="00F341B0" w:rsidP="00F70555">
            <w:pPr>
              <w:spacing w:line="276" w:lineRule="auto"/>
              <w:jc w:val="both"/>
              <w:rPr>
                <w:sz w:val="22"/>
              </w:rPr>
            </w:pPr>
            <w:r w:rsidRPr="00A55378">
              <w:rPr>
                <w:sz w:val="22"/>
              </w:rPr>
              <w:t>Kurumun bütünsel, tüm birimleri tarafından benimsenmiş ve paydaşlarınca bilinen stratejik planı ve bu planıyla uyumlu uygulamaları vardır.</w:t>
            </w:r>
          </w:p>
        </w:tc>
        <w:tc>
          <w:tcPr>
            <w:tcW w:w="2394" w:type="dxa"/>
            <w:shd w:val="clear" w:color="auto" w:fill="DE829E"/>
          </w:tcPr>
          <w:p w:rsidR="00DD1A02" w:rsidRPr="00A55378" w:rsidRDefault="00F341B0" w:rsidP="00F70555">
            <w:pPr>
              <w:spacing w:line="276" w:lineRule="auto"/>
              <w:jc w:val="both"/>
              <w:rPr>
                <w:sz w:val="22"/>
              </w:rPr>
            </w:pPr>
            <w:r w:rsidRPr="00A55378">
              <w:rPr>
                <w:sz w:val="22"/>
              </w:rPr>
              <w:t>Kurum uyguladığı stratejik planı izlemekte ve ilgili paydaşlarla birlikte değerlendirerek gelecek planlarına yansıtılmaktadır.</w:t>
            </w:r>
          </w:p>
        </w:tc>
        <w:tc>
          <w:tcPr>
            <w:tcW w:w="1786" w:type="dxa"/>
            <w:shd w:val="clear" w:color="auto" w:fill="D87292"/>
          </w:tcPr>
          <w:p w:rsidR="00DD1A02" w:rsidRPr="00A55378" w:rsidRDefault="00F341B0" w:rsidP="00F70555">
            <w:pPr>
              <w:spacing w:line="276" w:lineRule="auto"/>
              <w:jc w:val="both"/>
              <w:rPr>
                <w:sz w:val="22"/>
              </w:rPr>
            </w:pPr>
            <w:r w:rsidRPr="00A55378">
              <w:rPr>
                <w:sz w:val="22"/>
              </w:rPr>
              <w:t>İçselleştirilmiş, sistematik, sürdürülebilir ve örnek gösterilebilir uygulamalar bulunmaktadır.</w:t>
            </w:r>
          </w:p>
        </w:tc>
      </w:tr>
      <w:tr w:rsidR="00DD1A02" w:rsidRPr="00A55378" w:rsidTr="0075203E">
        <w:trPr>
          <w:trHeight w:val="3544"/>
        </w:trPr>
        <w:tc>
          <w:tcPr>
            <w:tcW w:w="4682" w:type="dxa"/>
            <w:vMerge/>
            <w:shd w:val="clear" w:color="auto" w:fill="FFFFFF"/>
          </w:tcPr>
          <w:p w:rsidR="00DD1A02" w:rsidRPr="00A55378" w:rsidRDefault="00DD1A02" w:rsidP="00F70555">
            <w:pPr>
              <w:pBdr>
                <w:top w:val="nil"/>
                <w:left w:val="nil"/>
                <w:bottom w:val="nil"/>
                <w:right w:val="nil"/>
                <w:between w:val="nil"/>
              </w:pBdr>
              <w:spacing w:line="276" w:lineRule="auto"/>
              <w:rPr>
                <w:sz w:val="22"/>
              </w:rPr>
            </w:pPr>
          </w:p>
        </w:tc>
        <w:tc>
          <w:tcPr>
            <w:tcW w:w="10769" w:type="dxa"/>
            <w:gridSpan w:val="5"/>
            <w:shd w:val="clear" w:color="auto" w:fill="E5AEC0"/>
          </w:tcPr>
          <w:p w:rsidR="0008727F" w:rsidRPr="00A55378" w:rsidRDefault="0008727F" w:rsidP="00F70555">
            <w:pPr>
              <w:spacing w:line="276" w:lineRule="auto"/>
              <w:ind w:right="63"/>
              <w:jc w:val="both"/>
              <w:rPr>
                <w:b/>
                <w:i/>
                <w:sz w:val="22"/>
              </w:rPr>
            </w:pPr>
          </w:p>
          <w:p w:rsidR="00DD1A02" w:rsidRPr="00A55378" w:rsidRDefault="00F341B0" w:rsidP="00F70555">
            <w:pPr>
              <w:spacing w:line="276" w:lineRule="auto"/>
              <w:ind w:right="63"/>
              <w:jc w:val="both"/>
              <w:rPr>
                <w:b/>
                <w:i/>
                <w:sz w:val="22"/>
              </w:rPr>
            </w:pPr>
            <w:r w:rsidRPr="00A55378">
              <w:rPr>
                <w:b/>
                <w:i/>
                <w:sz w:val="22"/>
              </w:rPr>
              <w:t>Örnek Kanıtlar</w:t>
            </w:r>
          </w:p>
          <w:p w:rsidR="00DD1A02" w:rsidRPr="00A55378" w:rsidRDefault="00F341B0" w:rsidP="00F70555">
            <w:pPr>
              <w:widowControl/>
              <w:numPr>
                <w:ilvl w:val="0"/>
                <w:numId w:val="1"/>
              </w:numPr>
              <w:ind w:right="63"/>
              <w:jc w:val="both"/>
              <w:rPr>
                <w:i/>
                <w:sz w:val="22"/>
              </w:rPr>
            </w:pPr>
            <w:r w:rsidRPr="00A55378">
              <w:rPr>
                <w:i/>
                <w:sz w:val="22"/>
              </w:rPr>
              <w:t xml:space="preserve">Kamuoyuna ilan edilmiş, kurumun stratejik amaç ve hedeflerini </w:t>
            </w:r>
            <w:r w:rsidRPr="00A55378">
              <w:rPr>
                <w:i/>
                <w:color w:val="auto"/>
                <w:sz w:val="22"/>
              </w:rPr>
              <w:t>içeren doküman</w:t>
            </w:r>
            <w:r w:rsidR="00C47044" w:rsidRPr="00A55378">
              <w:rPr>
                <w:i/>
                <w:color w:val="auto"/>
                <w:sz w:val="22"/>
              </w:rPr>
              <w:t>lar</w:t>
            </w:r>
            <w:r w:rsidRPr="00A55378">
              <w:rPr>
                <w:i/>
                <w:sz w:val="22"/>
              </w:rPr>
              <w:t xml:space="preserve">(stratejik plan, strateji belgesi vb.) </w:t>
            </w:r>
            <w:r w:rsidR="00EB7BF2" w:rsidRPr="00A55378">
              <w:rPr>
                <w:i/>
                <w:sz w:val="22"/>
              </w:rPr>
              <w:t>ve dokümanın geliştirilme süreci</w:t>
            </w:r>
          </w:p>
          <w:p w:rsidR="00DD1A02" w:rsidRPr="00A55378" w:rsidRDefault="00F341B0" w:rsidP="00F70555">
            <w:pPr>
              <w:widowControl/>
              <w:numPr>
                <w:ilvl w:val="0"/>
                <w:numId w:val="1"/>
              </w:numPr>
              <w:ind w:right="63"/>
              <w:jc w:val="both"/>
              <w:rPr>
                <w:i/>
                <w:sz w:val="22"/>
              </w:rPr>
            </w:pPr>
            <w:r w:rsidRPr="00A55378">
              <w:rPr>
                <w:i/>
                <w:sz w:val="22"/>
              </w:rPr>
              <w:t>Kurumun stratejik planına planlama, uygulama, kontrol etme ve önlem alma aşamalarında iç ve dış paydaş katılımını gösteren kanıtlar</w:t>
            </w:r>
          </w:p>
          <w:p w:rsidR="00DD1A02" w:rsidRPr="00A55378" w:rsidRDefault="00F341B0" w:rsidP="00F70555">
            <w:pPr>
              <w:widowControl/>
              <w:numPr>
                <w:ilvl w:val="0"/>
                <w:numId w:val="1"/>
              </w:numPr>
              <w:ind w:right="63"/>
              <w:jc w:val="both"/>
              <w:rPr>
                <w:i/>
                <w:sz w:val="22"/>
              </w:rPr>
            </w:pPr>
            <w:r w:rsidRPr="00A55378">
              <w:rPr>
                <w:i/>
                <w:sz w:val="22"/>
              </w:rPr>
              <w:t>Stratejik plan ve hedeflerin, Birleşmiş Milletler Sürdürülebilir Kalkınma Amaçları’yla uyumunu gösteren kanıtlar</w:t>
            </w:r>
          </w:p>
          <w:p w:rsidR="00DD1A02" w:rsidRPr="00A55378" w:rsidRDefault="00F341B0" w:rsidP="00F70555">
            <w:pPr>
              <w:widowControl/>
              <w:numPr>
                <w:ilvl w:val="0"/>
                <w:numId w:val="1"/>
              </w:numPr>
              <w:ind w:right="63"/>
              <w:jc w:val="both"/>
              <w:rPr>
                <w:i/>
                <w:sz w:val="22"/>
              </w:rPr>
            </w:pPr>
            <w:r w:rsidRPr="00A55378">
              <w:rPr>
                <w:i/>
                <w:sz w:val="22"/>
              </w:rPr>
              <w:t>Stratejik Planda yer alan göstergelerin  yıllık gerçekleşme takibini ve iyileştirme önerilerini içeren  performans raporları</w:t>
            </w:r>
          </w:p>
          <w:p w:rsidR="00DD1A02" w:rsidRPr="00A55378" w:rsidRDefault="00F341B0" w:rsidP="00F70555">
            <w:pPr>
              <w:widowControl/>
              <w:numPr>
                <w:ilvl w:val="0"/>
                <w:numId w:val="1"/>
              </w:numPr>
              <w:ind w:right="63"/>
              <w:jc w:val="both"/>
              <w:rPr>
                <w:i/>
                <w:sz w:val="22"/>
              </w:rPr>
            </w:pPr>
            <w:r w:rsidRPr="00A55378">
              <w:rPr>
                <w:i/>
                <w:sz w:val="22"/>
              </w:rPr>
              <w:t>Stratejik amaçlar ve hedefler kapsamında paydaşlardan gelen talep, şikayet vb. kapsayacak şekilde uygulamların sonuçlarını analiz eden iyileştirme raporları</w:t>
            </w:r>
          </w:p>
          <w:p w:rsidR="00DD1A02" w:rsidRPr="00A55378" w:rsidRDefault="00F341B0" w:rsidP="00F70555">
            <w:pPr>
              <w:widowControl/>
              <w:numPr>
                <w:ilvl w:val="0"/>
                <w:numId w:val="1"/>
              </w:numPr>
              <w:ind w:right="63"/>
              <w:jc w:val="both"/>
              <w:rPr>
                <w:i/>
                <w:sz w:val="22"/>
              </w:rPr>
            </w:pPr>
            <w:r w:rsidRPr="00A55378">
              <w:rPr>
                <w:i/>
                <w:sz w:val="22"/>
              </w:rPr>
              <w:t>Standart uygulamalar ve mevzuatın yanı sıra kurumun ihtiyaçları doğrultusunda geliştirdiği özgün yaklaşım ve uygulamalarına ilişkin kanıtlar</w:t>
            </w:r>
          </w:p>
          <w:p w:rsidR="00DD1A02" w:rsidRPr="00A55378" w:rsidRDefault="00DD1A02" w:rsidP="00F70555">
            <w:pPr>
              <w:spacing w:line="276" w:lineRule="auto"/>
              <w:ind w:left="478"/>
              <w:jc w:val="both"/>
              <w:rPr>
                <w:i/>
                <w:sz w:val="22"/>
              </w:rPr>
            </w:pPr>
          </w:p>
        </w:tc>
      </w:tr>
    </w:tbl>
    <w:p w:rsidR="00DD1A02" w:rsidRDefault="00DD1A02"/>
    <w:p w:rsidR="00F70555" w:rsidRPr="00766111" w:rsidRDefault="00F70555"/>
    <w:tbl>
      <w:tblPr>
        <w:tblStyle w:val="a8"/>
        <w:tblpPr w:leftFromText="142" w:rightFromText="142" w:vertAnchor="text" w:horzAnchor="margin" w:tblpXSpec="center" w:tblpY="1"/>
        <w:tblW w:w="153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1985"/>
        <w:gridCol w:w="1842"/>
        <w:gridCol w:w="1843"/>
        <w:gridCol w:w="2482"/>
        <w:gridCol w:w="2565"/>
      </w:tblGrid>
      <w:tr w:rsidR="00DD1A02" w:rsidRPr="00A55378" w:rsidTr="0075203E">
        <w:trPr>
          <w:trHeight w:val="397"/>
        </w:trPr>
        <w:tc>
          <w:tcPr>
            <w:tcW w:w="15390" w:type="dxa"/>
            <w:gridSpan w:val="6"/>
            <w:shd w:val="clear" w:color="auto" w:fill="FFCADE"/>
            <w:vAlign w:val="center"/>
          </w:tcPr>
          <w:p w:rsidR="00DD1A02" w:rsidRPr="00A55378" w:rsidRDefault="0075203E" w:rsidP="0075203E">
            <w:pPr>
              <w:spacing w:line="276" w:lineRule="auto"/>
              <w:jc w:val="right"/>
              <w:rPr>
                <w:b/>
                <w:sz w:val="22"/>
              </w:rPr>
            </w:pPr>
            <w:r w:rsidRPr="00A55378">
              <w:rPr>
                <w:rStyle w:val="b1Char"/>
                <w:sz w:val="22"/>
              </w:rPr>
              <w:t>A. LİDERLİK, YÖNETİŞİM VE KALİTE</w:t>
            </w:r>
          </w:p>
        </w:tc>
      </w:tr>
      <w:tr w:rsidR="00DD1A02" w:rsidRPr="00A55378" w:rsidTr="0075203E">
        <w:tc>
          <w:tcPr>
            <w:tcW w:w="15390" w:type="dxa"/>
            <w:gridSpan w:val="6"/>
            <w:shd w:val="clear" w:color="auto" w:fill="FFCADE"/>
          </w:tcPr>
          <w:p w:rsidR="00DD1A02" w:rsidRPr="00A55378" w:rsidRDefault="00F341B0" w:rsidP="00F70555">
            <w:pPr>
              <w:tabs>
                <w:tab w:val="center" w:pos="2792"/>
              </w:tabs>
              <w:spacing w:line="276" w:lineRule="auto"/>
              <w:rPr>
                <w:b/>
                <w:sz w:val="22"/>
              </w:rPr>
            </w:pPr>
            <w:r w:rsidRPr="00A55378">
              <w:rPr>
                <w:b/>
                <w:sz w:val="22"/>
              </w:rPr>
              <w:t>A.2. Misyon ve Stratejik Amaçlar</w:t>
            </w:r>
          </w:p>
          <w:p w:rsidR="00DD1A02" w:rsidRPr="00A55378"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A55378" w:rsidTr="0075203E">
        <w:tc>
          <w:tcPr>
            <w:tcW w:w="4673" w:type="dxa"/>
            <w:shd w:val="clear" w:color="auto" w:fill="FFCADE"/>
          </w:tcPr>
          <w:p w:rsidR="00DD1A02" w:rsidRPr="00A55378" w:rsidRDefault="00DD1A02" w:rsidP="00F70555">
            <w:pPr>
              <w:tabs>
                <w:tab w:val="center" w:pos="2792"/>
              </w:tabs>
              <w:spacing w:line="276" w:lineRule="auto"/>
              <w:rPr>
                <w:b/>
                <w:sz w:val="22"/>
              </w:rPr>
            </w:pPr>
          </w:p>
        </w:tc>
        <w:tc>
          <w:tcPr>
            <w:tcW w:w="1985" w:type="dxa"/>
            <w:shd w:val="clear" w:color="auto" w:fill="FFCADE"/>
          </w:tcPr>
          <w:p w:rsidR="00DD1A02" w:rsidRPr="00A55378" w:rsidRDefault="00F341B0" w:rsidP="00F70555">
            <w:pPr>
              <w:spacing w:line="276" w:lineRule="auto"/>
              <w:jc w:val="center"/>
              <w:rPr>
                <w:b/>
                <w:sz w:val="22"/>
              </w:rPr>
            </w:pPr>
            <w:r w:rsidRPr="00A55378">
              <w:rPr>
                <w:b/>
                <w:sz w:val="22"/>
              </w:rPr>
              <w:t>1</w:t>
            </w:r>
            <w:sdt>
              <w:sdtPr>
                <w:rPr>
                  <w:b/>
                </w:rPr>
                <w:id w:val="702754915"/>
              </w:sdtPr>
              <w:sdtEndPr/>
              <w:sdtContent>
                <w:r w:rsidR="0037555C" w:rsidRPr="00A55378">
                  <w:rPr>
                    <w:rFonts w:ascii="MS Gothic" w:eastAsia="MS Gothic" w:hAnsi="MS Gothic" w:hint="eastAsia"/>
                    <w:b/>
                    <w:sz w:val="22"/>
                  </w:rPr>
                  <w:t>☐</w:t>
                </w:r>
              </w:sdtContent>
            </w:sdt>
          </w:p>
        </w:tc>
        <w:tc>
          <w:tcPr>
            <w:tcW w:w="1842" w:type="dxa"/>
            <w:shd w:val="clear" w:color="auto" w:fill="FFCADE"/>
          </w:tcPr>
          <w:p w:rsidR="00DD1A02" w:rsidRPr="00A55378" w:rsidRDefault="00F341B0" w:rsidP="00F70555">
            <w:pPr>
              <w:spacing w:line="276" w:lineRule="auto"/>
              <w:jc w:val="center"/>
              <w:rPr>
                <w:b/>
                <w:sz w:val="22"/>
              </w:rPr>
            </w:pPr>
            <w:r w:rsidRPr="00A55378">
              <w:rPr>
                <w:b/>
                <w:sz w:val="22"/>
              </w:rPr>
              <w:t>2</w:t>
            </w:r>
            <w:sdt>
              <w:sdtPr>
                <w:rPr>
                  <w:b/>
                </w:rPr>
                <w:id w:val="1452589720"/>
              </w:sdtPr>
              <w:sdtEndPr/>
              <w:sdtContent>
                <w:r w:rsidR="0037555C" w:rsidRPr="00A55378">
                  <w:rPr>
                    <w:rFonts w:ascii="MS Gothic" w:eastAsia="MS Gothic" w:hAnsi="MS Gothic" w:hint="eastAsia"/>
                    <w:b/>
                    <w:sz w:val="22"/>
                  </w:rPr>
                  <w:t>☐</w:t>
                </w:r>
              </w:sdtContent>
            </w:sdt>
          </w:p>
        </w:tc>
        <w:tc>
          <w:tcPr>
            <w:tcW w:w="1843" w:type="dxa"/>
            <w:shd w:val="clear" w:color="auto" w:fill="FFCADE"/>
          </w:tcPr>
          <w:p w:rsidR="00DD1A02" w:rsidRPr="00A55378" w:rsidRDefault="00F341B0" w:rsidP="00F70555">
            <w:pPr>
              <w:spacing w:line="276" w:lineRule="auto"/>
              <w:jc w:val="center"/>
              <w:rPr>
                <w:b/>
                <w:sz w:val="22"/>
              </w:rPr>
            </w:pPr>
            <w:r w:rsidRPr="00A55378">
              <w:rPr>
                <w:b/>
                <w:sz w:val="22"/>
              </w:rPr>
              <w:t>3</w:t>
            </w:r>
            <w:sdt>
              <w:sdtPr>
                <w:rPr>
                  <w:b/>
                </w:rPr>
                <w:id w:val="393166400"/>
              </w:sdtPr>
              <w:sdtEndPr/>
              <w:sdtContent>
                <w:r w:rsidR="006F4092">
                  <w:rPr>
                    <w:b/>
                  </w:rPr>
                  <w:t xml:space="preserve"> </w:t>
                </w:r>
                <w:sdt>
                  <w:sdtPr>
                    <w:rPr>
                      <w:b/>
                    </w:rPr>
                    <w:id w:val="-1142427082"/>
                  </w:sdtPr>
                  <w:sdtEndPr/>
                  <w:sdtContent>
                    <w:r w:rsidR="006F4092">
                      <w:rPr>
                        <w:rFonts w:ascii="MS Gothic" w:eastAsia="MS Gothic" w:hAnsi="MS Gothic" w:hint="eastAsia"/>
                        <w:b/>
                        <w:sz w:val="22"/>
                      </w:rPr>
                      <w:t>☑</w:t>
                    </w:r>
                  </w:sdtContent>
                </w:sdt>
              </w:sdtContent>
            </w:sdt>
          </w:p>
        </w:tc>
        <w:tc>
          <w:tcPr>
            <w:tcW w:w="2482" w:type="dxa"/>
            <w:shd w:val="clear" w:color="auto" w:fill="FFCADE"/>
          </w:tcPr>
          <w:p w:rsidR="00DD1A02" w:rsidRPr="00A55378" w:rsidRDefault="00F341B0" w:rsidP="00F70555">
            <w:pPr>
              <w:spacing w:line="276" w:lineRule="auto"/>
              <w:jc w:val="center"/>
              <w:rPr>
                <w:b/>
                <w:sz w:val="22"/>
              </w:rPr>
            </w:pPr>
            <w:r w:rsidRPr="00A55378">
              <w:rPr>
                <w:b/>
                <w:sz w:val="22"/>
              </w:rPr>
              <w:t>4</w:t>
            </w:r>
            <w:sdt>
              <w:sdtPr>
                <w:rPr>
                  <w:b/>
                </w:rPr>
                <w:id w:val="-1432146"/>
              </w:sdtPr>
              <w:sdtEndPr/>
              <w:sdtContent>
                <w:r w:rsidR="0037555C" w:rsidRPr="00A55378">
                  <w:rPr>
                    <w:rFonts w:ascii="MS Gothic" w:eastAsia="MS Gothic" w:hAnsi="MS Gothic" w:hint="eastAsia"/>
                    <w:b/>
                    <w:sz w:val="22"/>
                  </w:rPr>
                  <w:t>☐</w:t>
                </w:r>
              </w:sdtContent>
            </w:sdt>
          </w:p>
        </w:tc>
        <w:tc>
          <w:tcPr>
            <w:tcW w:w="2565" w:type="dxa"/>
            <w:shd w:val="clear" w:color="auto" w:fill="FFCADE"/>
          </w:tcPr>
          <w:p w:rsidR="00DD1A02" w:rsidRPr="00A55378" w:rsidRDefault="00F341B0" w:rsidP="00F70555">
            <w:pPr>
              <w:spacing w:line="276" w:lineRule="auto"/>
              <w:jc w:val="center"/>
              <w:rPr>
                <w:b/>
                <w:sz w:val="22"/>
              </w:rPr>
            </w:pPr>
            <w:r w:rsidRPr="00A55378">
              <w:rPr>
                <w:b/>
                <w:sz w:val="22"/>
              </w:rPr>
              <w:t>5</w:t>
            </w:r>
            <w:sdt>
              <w:sdtPr>
                <w:rPr>
                  <w:b/>
                </w:rPr>
                <w:id w:val="1548954203"/>
              </w:sdtPr>
              <w:sdtEndPr/>
              <w:sdtContent>
                <w:r w:rsidR="0037555C" w:rsidRPr="00A55378">
                  <w:rPr>
                    <w:rFonts w:ascii="MS Gothic" w:eastAsia="MS Gothic" w:hAnsi="MS Gothic" w:hint="eastAsia"/>
                    <w:b/>
                    <w:sz w:val="22"/>
                  </w:rPr>
                  <w:t>☐</w:t>
                </w:r>
              </w:sdtContent>
            </w:sdt>
          </w:p>
        </w:tc>
      </w:tr>
      <w:tr w:rsidR="006C6850" w:rsidRPr="00A55378" w:rsidTr="0075203E">
        <w:trPr>
          <w:trHeight w:val="4155"/>
        </w:trPr>
        <w:tc>
          <w:tcPr>
            <w:tcW w:w="4673" w:type="dxa"/>
            <w:vMerge w:val="restart"/>
            <w:shd w:val="clear" w:color="auto" w:fill="FFFFFF"/>
          </w:tcPr>
          <w:p w:rsidR="006C6850" w:rsidRPr="00A55378" w:rsidRDefault="006C6850" w:rsidP="00F70555">
            <w:pPr>
              <w:spacing w:line="276" w:lineRule="auto"/>
              <w:rPr>
                <w:sz w:val="22"/>
              </w:rPr>
            </w:pPr>
          </w:p>
          <w:p w:rsidR="006C6850" w:rsidRPr="002E259D" w:rsidRDefault="006C6850" w:rsidP="00F70555">
            <w:pPr>
              <w:jc w:val="both"/>
              <w:rPr>
                <w:b/>
                <w:sz w:val="22"/>
              </w:rPr>
            </w:pPr>
            <w:r w:rsidRPr="002E259D">
              <w:rPr>
                <w:b/>
                <w:sz w:val="22"/>
              </w:rPr>
              <w:t>A.2.3. Performans yönetimi</w:t>
            </w:r>
          </w:p>
          <w:p w:rsidR="006C6850" w:rsidRPr="00A55378" w:rsidRDefault="006C6850" w:rsidP="00F70555">
            <w:pPr>
              <w:jc w:val="both"/>
              <w:rPr>
                <w:b/>
                <w:sz w:val="22"/>
                <w:u w:val="single"/>
              </w:rPr>
            </w:pPr>
          </w:p>
          <w:p w:rsidR="006C6850" w:rsidRPr="00A55378" w:rsidRDefault="006C6850" w:rsidP="00F70555">
            <w:pPr>
              <w:jc w:val="both"/>
              <w:rPr>
                <w:sz w:val="22"/>
              </w:rPr>
            </w:pPr>
            <w:r w:rsidRPr="00A55378">
              <w:rPr>
                <w:sz w:val="22"/>
              </w:rPr>
              <w:t xml:space="preserve">Kurumda performans yönetim </w:t>
            </w:r>
            <w:r w:rsidRPr="00A55378">
              <w:rPr>
                <w:color w:val="auto"/>
                <w:sz w:val="22"/>
              </w:rPr>
              <w:t>mek</w:t>
            </w:r>
            <w:r w:rsidR="00C47044" w:rsidRPr="00A55378">
              <w:rPr>
                <w:color w:val="auto"/>
                <w:sz w:val="22"/>
              </w:rPr>
              <w:t>a</w:t>
            </w:r>
            <w:r w:rsidRPr="00A55378">
              <w:rPr>
                <w:color w:val="auto"/>
                <w:sz w:val="22"/>
              </w:rPr>
              <w:t>n</w:t>
            </w:r>
            <w:r w:rsidR="00C47044" w:rsidRPr="00A55378">
              <w:rPr>
                <w:color w:val="auto"/>
                <w:sz w:val="22"/>
              </w:rPr>
              <w:t>i</w:t>
            </w:r>
            <w:r w:rsidRPr="00A55378">
              <w:rPr>
                <w:color w:val="auto"/>
                <w:sz w:val="22"/>
              </w:rPr>
              <w:t xml:space="preserve">zmaları </w:t>
            </w:r>
            <w:r w:rsidRPr="00A55378">
              <w:rPr>
                <w:sz w:val="22"/>
              </w:rPr>
              <w:t>bütünsel bir yaklaşımla ele alınmaktadır. Bu mekanizmalar kurumun stratejik amaçları doğrultusunda sürekli iyileşmesine ve geleceğe hazırlanmasına yardımcı olur. Bilişim sistemleriyle desteklenerek performans yönetiminin doğru ve güvenilir olması sağlanmaktadır. Kurumun stratejik bakış açısını yansıtan performans yönetimi süreç odaklı ve paydaş katılımıyla sürdürülmektedir.</w:t>
            </w:r>
          </w:p>
          <w:p w:rsidR="006C6850" w:rsidRPr="00A55378" w:rsidRDefault="006C6850" w:rsidP="00F70555">
            <w:pPr>
              <w:jc w:val="both"/>
              <w:rPr>
                <w:sz w:val="22"/>
              </w:rPr>
            </w:pPr>
            <w:r w:rsidRPr="00A55378">
              <w:rPr>
                <w:sz w:val="22"/>
              </w:rPr>
              <w:t xml:space="preserve">Tüm temel etkinlikleri kapsayan kurumsal (genel, anahtar, uzaktan eğitim vb.) performans göstergeleri tanımlanmış ve paylaşılmıştır. </w:t>
            </w:r>
          </w:p>
          <w:p w:rsidR="006C6850" w:rsidRPr="00A55378" w:rsidRDefault="006C6850" w:rsidP="00F70555">
            <w:pPr>
              <w:jc w:val="both"/>
              <w:rPr>
                <w:sz w:val="22"/>
              </w:rPr>
            </w:pPr>
            <w:r w:rsidRPr="00A55378">
              <w:rPr>
                <w:sz w:val="22"/>
              </w:rPr>
              <w:t xml:space="preserve">Performans göstergelerinin iç kalite güvencesi sistemi ile nasıl ilişkilendirildiği tanımlanmış ve yazılıdır. Kararlara yansıma örnekleri mevcuttur. </w:t>
            </w:r>
          </w:p>
          <w:p w:rsidR="006C6850" w:rsidRDefault="006C6850" w:rsidP="00F70555">
            <w:pPr>
              <w:jc w:val="both"/>
              <w:rPr>
                <w:sz w:val="22"/>
              </w:rPr>
            </w:pPr>
            <w:r w:rsidRPr="00A55378">
              <w:rPr>
                <w:sz w:val="22"/>
              </w:rPr>
              <w:t xml:space="preserve">Yıllar içinde nasıl değiştiği takip edilmektedir, bu izlemenin sonuçları yazılıdır ve gerektiği şekilde kullanıldığına dair kanıtlar mevcuttur. </w:t>
            </w:r>
          </w:p>
          <w:p w:rsidR="00A55378" w:rsidRDefault="00A5537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A55378" w:rsidRDefault="00A55378" w:rsidP="00F70555">
            <w:pPr>
              <w:jc w:val="both"/>
              <w:rPr>
                <w:sz w:val="22"/>
              </w:rPr>
            </w:pPr>
          </w:p>
          <w:p w:rsidR="006C6850" w:rsidRPr="00A55378" w:rsidRDefault="00A55378" w:rsidP="00F70555">
            <w:pPr>
              <w:jc w:val="both"/>
              <w:rPr>
                <w:sz w:val="22"/>
              </w:rPr>
            </w:pPr>
            <w:r w:rsidRPr="00A55378">
              <w:rPr>
                <w:b/>
                <w:sz w:val="22"/>
              </w:rPr>
              <w:t xml:space="preserve">A.2.3’ü Hazırlayacak Birimler: </w:t>
            </w:r>
            <w:r w:rsidRPr="00A55378">
              <w:rPr>
                <w:b/>
                <w:color w:val="FF0000"/>
                <w:sz w:val="22"/>
              </w:rPr>
              <w:t>Tüm Birimler</w:t>
            </w:r>
          </w:p>
        </w:tc>
        <w:tc>
          <w:tcPr>
            <w:tcW w:w="1985" w:type="dxa"/>
            <w:tcBorders>
              <w:bottom w:val="single" w:sz="4" w:space="0" w:color="auto"/>
            </w:tcBorders>
            <w:shd w:val="clear" w:color="auto" w:fill="FDDFE8"/>
          </w:tcPr>
          <w:p w:rsidR="006C6850" w:rsidRPr="00A55378" w:rsidRDefault="006C6850" w:rsidP="00F70555">
            <w:pPr>
              <w:spacing w:line="276" w:lineRule="auto"/>
              <w:jc w:val="both"/>
              <w:rPr>
                <w:sz w:val="22"/>
              </w:rPr>
            </w:pPr>
            <w:r w:rsidRPr="00A55378">
              <w:rPr>
                <w:sz w:val="22"/>
              </w:rPr>
              <w:t>Kurumda performans yönetimi bulunmamaktadır.</w:t>
            </w:r>
          </w:p>
        </w:tc>
        <w:tc>
          <w:tcPr>
            <w:tcW w:w="1842" w:type="dxa"/>
            <w:tcBorders>
              <w:bottom w:val="single" w:sz="4" w:space="0" w:color="auto"/>
            </w:tcBorders>
            <w:shd w:val="clear" w:color="auto" w:fill="FECEDD"/>
          </w:tcPr>
          <w:p w:rsidR="006C6850" w:rsidRPr="00A55378" w:rsidRDefault="006C6850" w:rsidP="00F70555">
            <w:pPr>
              <w:spacing w:line="276" w:lineRule="auto"/>
              <w:jc w:val="both"/>
              <w:rPr>
                <w:sz w:val="22"/>
              </w:rPr>
            </w:pPr>
            <w:r w:rsidRPr="00A55378">
              <w:rPr>
                <w:sz w:val="22"/>
              </w:rPr>
              <w:t>Kurumda performans göstergeleri ve performans yönetimi mekanizmaları tanımlanmıştır.</w:t>
            </w:r>
          </w:p>
        </w:tc>
        <w:tc>
          <w:tcPr>
            <w:tcW w:w="1843" w:type="dxa"/>
            <w:tcBorders>
              <w:bottom w:val="single" w:sz="4" w:space="0" w:color="auto"/>
            </w:tcBorders>
            <w:shd w:val="clear" w:color="auto" w:fill="E59BB2"/>
          </w:tcPr>
          <w:p w:rsidR="006C6850" w:rsidRPr="00A55378" w:rsidRDefault="006C6850" w:rsidP="00F70555">
            <w:pPr>
              <w:spacing w:line="276" w:lineRule="auto"/>
              <w:jc w:val="both"/>
              <w:rPr>
                <w:sz w:val="22"/>
              </w:rPr>
            </w:pPr>
            <w:r w:rsidRPr="00A55378">
              <w:rPr>
                <w:sz w:val="22"/>
              </w:rPr>
              <w:t>Kurumun geneline yayılmış performans yönetimi uygulamaları bulunmaktadır.</w:t>
            </w:r>
          </w:p>
        </w:tc>
        <w:tc>
          <w:tcPr>
            <w:tcW w:w="2482" w:type="dxa"/>
            <w:tcBorders>
              <w:bottom w:val="single" w:sz="4" w:space="0" w:color="auto"/>
            </w:tcBorders>
            <w:shd w:val="clear" w:color="auto" w:fill="DE829E"/>
          </w:tcPr>
          <w:p w:rsidR="006C6850" w:rsidRPr="00A55378" w:rsidRDefault="006C6850" w:rsidP="00F70555">
            <w:pPr>
              <w:spacing w:line="276" w:lineRule="auto"/>
              <w:jc w:val="both"/>
              <w:rPr>
                <w:sz w:val="22"/>
              </w:rPr>
            </w:pPr>
            <w:r w:rsidRPr="00A55378">
              <w:rPr>
                <w:sz w:val="22"/>
              </w:rPr>
              <w:t>Kurumda performans göstergelerinin işlerliği ve performans yönetimi mekanizmaları izlenmekte ve izlem sonuçlarına göre iyileştirmeler gerçekleştirilmektedir.</w:t>
            </w:r>
          </w:p>
          <w:p w:rsidR="006C6850" w:rsidRPr="00A55378" w:rsidRDefault="006C6850" w:rsidP="00F70555">
            <w:pPr>
              <w:spacing w:line="276" w:lineRule="auto"/>
              <w:jc w:val="both"/>
              <w:rPr>
                <w:sz w:val="22"/>
              </w:rPr>
            </w:pPr>
          </w:p>
        </w:tc>
        <w:tc>
          <w:tcPr>
            <w:tcW w:w="2565" w:type="dxa"/>
            <w:tcBorders>
              <w:bottom w:val="single" w:sz="4" w:space="0" w:color="auto"/>
            </w:tcBorders>
            <w:shd w:val="clear" w:color="auto" w:fill="D87292"/>
          </w:tcPr>
          <w:p w:rsidR="006C6850" w:rsidRPr="00A55378" w:rsidRDefault="006C6850" w:rsidP="00F70555">
            <w:pPr>
              <w:spacing w:line="276" w:lineRule="auto"/>
              <w:jc w:val="both"/>
              <w:rPr>
                <w:sz w:val="22"/>
              </w:rPr>
            </w:pPr>
            <w:r w:rsidRPr="00A55378">
              <w:rPr>
                <w:sz w:val="22"/>
              </w:rPr>
              <w:t>İçselleştirilmiş, sistematik, sürdürülebilir ve örnek gösterilebilir uygulamalar bulunmaktadır.</w:t>
            </w:r>
          </w:p>
        </w:tc>
      </w:tr>
      <w:tr w:rsidR="006C6850" w:rsidRPr="00A55378" w:rsidTr="0075203E">
        <w:trPr>
          <w:trHeight w:val="2624"/>
        </w:trPr>
        <w:tc>
          <w:tcPr>
            <w:tcW w:w="4673" w:type="dxa"/>
            <w:vMerge/>
            <w:shd w:val="clear" w:color="auto" w:fill="FFFFFF"/>
          </w:tcPr>
          <w:p w:rsidR="006C6850" w:rsidRPr="00A55378" w:rsidRDefault="006C6850" w:rsidP="00F70555">
            <w:pPr>
              <w:spacing w:line="276" w:lineRule="auto"/>
              <w:rPr>
                <w:sz w:val="22"/>
              </w:rPr>
            </w:pPr>
          </w:p>
        </w:tc>
        <w:tc>
          <w:tcPr>
            <w:tcW w:w="10717" w:type="dxa"/>
            <w:gridSpan w:val="5"/>
            <w:tcBorders>
              <w:top w:val="single" w:sz="4" w:space="0" w:color="auto"/>
            </w:tcBorders>
            <w:shd w:val="clear" w:color="auto" w:fill="FDDFE8"/>
          </w:tcPr>
          <w:p w:rsidR="006C6850" w:rsidRPr="00A55378" w:rsidRDefault="006C6850" w:rsidP="00F70555">
            <w:pPr>
              <w:spacing w:line="276" w:lineRule="auto"/>
              <w:ind w:right="63"/>
              <w:jc w:val="both"/>
              <w:rPr>
                <w:sz w:val="22"/>
              </w:rPr>
            </w:pPr>
            <w:r w:rsidRPr="00A55378">
              <w:rPr>
                <w:b/>
                <w:i/>
                <w:sz w:val="22"/>
              </w:rPr>
              <w:t>Örnek Kanıtlar</w:t>
            </w:r>
          </w:p>
          <w:p w:rsidR="006C6850" w:rsidRPr="00A55378" w:rsidRDefault="006C6850" w:rsidP="00F70555">
            <w:pPr>
              <w:pStyle w:val="ListeParagraf"/>
              <w:numPr>
                <w:ilvl w:val="0"/>
                <w:numId w:val="34"/>
              </w:numPr>
              <w:spacing w:line="276" w:lineRule="auto"/>
              <w:ind w:right="63"/>
              <w:jc w:val="both"/>
              <w:rPr>
                <w:sz w:val="22"/>
              </w:rPr>
            </w:pPr>
            <w:r w:rsidRPr="00A55378">
              <w:rPr>
                <w:i/>
                <w:sz w:val="22"/>
              </w:rPr>
              <w:t>Performans yönetim prosedürlerine dair belgeler</w:t>
            </w:r>
          </w:p>
          <w:p w:rsidR="006C6850" w:rsidRPr="00A55378" w:rsidRDefault="006C6850" w:rsidP="00F70555">
            <w:pPr>
              <w:pStyle w:val="ListeParagraf"/>
              <w:numPr>
                <w:ilvl w:val="0"/>
                <w:numId w:val="34"/>
              </w:numPr>
              <w:spacing w:line="276" w:lineRule="auto"/>
              <w:ind w:right="63"/>
              <w:jc w:val="both"/>
              <w:rPr>
                <w:sz w:val="22"/>
              </w:rPr>
            </w:pPr>
            <w:r w:rsidRPr="00A55378">
              <w:rPr>
                <w:i/>
                <w:sz w:val="22"/>
              </w:rPr>
              <w:t>Performans göstergeleri ve anahtar performans göstergeleri</w:t>
            </w:r>
          </w:p>
          <w:p w:rsidR="006C6850" w:rsidRPr="00A55378" w:rsidRDefault="006C6850" w:rsidP="00F70555">
            <w:pPr>
              <w:pStyle w:val="ListeParagraf"/>
              <w:numPr>
                <w:ilvl w:val="0"/>
                <w:numId w:val="34"/>
              </w:numPr>
              <w:spacing w:line="276" w:lineRule="auto"/>
              <w:ind w:right="63"/>
              <w:jc w:val="both"/>
              <w:rPr>
                <w:sz w:val="22"/>
              </w:rPr>
            </w:pPr>
            <w:r w:rsidRPr="00A55378">
              <w:rPr>
                <w:i/>
                <w:sz w:val="22"/>
              </w:rPr>
              <w:t>Performans yönetimi sürecinin nasıl işlediğini gösteren kanıtlar</w:t>
            </w:r>
          </w:p>
          <w:p w:rsidR="006C6850" w:rsidRPr="00A55378" w:rsidRDefault="006C6850" w:rsidP="00F70555">
            <w:pPr>
              <w:pStyle w:val="ListeParagraf"/>
              <w:numPr>
                <w:ilvl w:val="0"/>
                <w:numId w:val="34"/>
              </w:numPr>
              <w:spacing w:line="276" w:lineRule="auto"/>
              <w:ind w:right="63"/>
              <w:jc w:val="both"/>
              <w:rPr>
                <w:sz w:val="22"/>
              </w:rPr>
            </w:pPr>
            <w:r w:rsidRPr="00A55378">
              <w:rPr>
                <w:i/>
                <w:sz w:val="22"/>
              </w:rPr>
              <w:t>Performans programı raporu</w:t>
            </w:r>
          </w:p>
          <w:p w:rsidR="006C6850" w:rsidRPr="00A55378" w:rsidRDefault="006C6850" w:rsidP="00F70555">
            <w:pPr>
              <w:pStyle w:val="ListeParagraf"/>
              <w:numPr>
                <w:ilvl w:val="0"/>
                <w:numId w:val="34"/>
              </w:numPr>
              <w:spacing w:line="276" w:lineRule="auto"/>
              <w:ind w:right="63"/>
              <w:jc w:val="both"/>
              <w:rPr>
                <w:sz w:val="22"/>
              </w:rPr>
            </w:pPr>
            <w:r w:rsidRPr="00A55378">
              <w:rPr>
                <w:i/>
                <w:sz w:val="22"/>
              </w:rPr>
              <w:t>Performans yönetimi mekanizmalarının izlendiğine ve iyileştirildiğine dair kanıtlar</w:t>
            </w:r>
          </w:p>
          <w:p w:rsidR="006C6850" w:rsidRPr="00A55378" w:rsidRDefault="006C6850" w:rsidP="00F70555">
            <w:pPr>
              <w:pStyle w:val="ListeParagraf"/>
              <w:numPr>
                <w:ilvl w:val="0"/>
                <w:numId w:val="33"/>
              </w:numPr>
              <w:spacing w:line="276" w:lineRule="auto"/>
              <w:ind w:right="63"/>
              <w:jc w:val="both"/>
              <w:rPr>
                <w:i/>
                <w:sz w:val="22"/>
              </w:rPr>
            </w:pPr>
            <w:r w:rsidRPr="00A55378">
              <w:rPr>
                <w:i/>
                <w:sz w:val="22"/>
              </w:rPr>
              <w:t>Standart uygulamalar ve mevzuatın yanı sıra kurumun ihtiyaçları doğrultusunda geliştirdiği özgün yaklaşım ve uygulamalarına ilişkin kanıtlar</w:t>
            </w:r>
          </w:p>
        </w:tc>
      </w:tr>
    </w:tbl>
    <w:p w:rsidR="00DD1A02" w:rsidRDefault="00DD1A02"/>
    <w:p w:rsidR="00F70555" w:rsidRPr="00766111" w:rsidRDefault="00F70555"/>
    <w:tbl>
      <w:tblPr>
        <w:tblStyle w:val="aa"/>
        <w:tblpPr w:leftFromText="142" w:rightFromText="142" w:vertAnchor="text" w:horzAnchor="margin" w:tblpXSpec="center" w:tblpY="1"/>
        <w:tblW w:w="155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2126"/>
        <w:gridCol w:w="2195"/>
        <w:gridCol w:w="1976"/>
        <w:gridCol w:w="2376"/>
        <w:gridCol w:w="1812"/>
      </w:tblGrid>
      <w:tr w:rsidR="00DD1A02" w:rsidRPr="00A55378" w:rsidTr="0075203E">
        <w:trPr>
          <w:trHeight w:val="397"/>
        </w:trPr>
        <w:tc>
          <w:tcPr>
            <w:tcW w:w="15588" w:type="dxa"/>
            <w:gridSpan w:val="6"/>
            <w:shd w:val="clear" w:color="auto" w:fill="FFCADE"/>
            <w:vAlign w:val="center"/>
          </w:tcPr>
          <w:p w:rsidR="00DD1A02" w:rsidRPr="00A55378" w:rsidRDefault="0075203E" w:rsidP="0075203E">
            <w:pPr>
              <w:pStyle w:val="b1"/>
              <w:framePr w:hSpace="0" w:wrap="auto" w:vAnchor="margin" w:hAnchor="text" w:xAlign="left" w:yAlign="inline"/>
              <w:rPr>
                <w:sz w:val="22"/>
              </w:rPr>
            </w:pPr>
            <w:r w:rsidRPr="00A55378">
              <w:rPr>
                <w:sz w:val="22"/>
              </w:rPr>
              <w:t>A. LİDERLİK, YÖNETİŞİM VE KALİTE</w:t>
            </w:r>
          </w:p>
        </w:tc>
      </w:tr>
      <w:tr w:rsidR="00DD1A02" w:rsidRPr="00A55378" w:rsidTr="0075203E">
        <w:trPr>
          <w:trHeight w:val="339"/>
        </w:trPr>
        <w:tc>
          <w:tcPr>
            <w:tcW w:w="15588" w:type="dxa"/>
            <w:gridSpan w:val="6"/>
            <w:shd w:val="clear" w:color="auto" w:fill="FFCADE"/>
          </w:tcPr>
          <w:p w:rsidR="00DD1A02" w:rsidRPr="00A55378" w:rsidRDefault="00F341B0" w:rsidP="00F70555">
            <w:pPr>
              <w:tabs>
                <w:tab w:val="left" w:pos="1501"/>
              </w:tabs>
              <w:spacing w:line="276" w:lineRule="auto"/>
              <w:jc w:val="both"/>
              <w:rPr>
                <w:b/>
                <w:sz w:val="22"/>
              </w:rPr>
            </w:pPr>
            <w:r w:rsidRPr="00A55378">
              <w:rPr>
                <w:b/>
                <w:sz w:val="22"/>
              </w:rPr>
              <w:t>A.3. Yönetim Sistemleri</w:t>
            </w:r>
          </w:p>
          <w:p w:rsidR="00DD1A02" w:rsidRDefault="00F341B0" w:rsidP="00F70555">
            <w:pPr>
              <w:tabs>
                <w:tab w:val="left" w:pos="1501"/>
              </w:tabs>
              <w:spacing w:line="276" w:lineRule="auto"/>
              <w:jc w:val="both"/>
              <w:rPr>
                <w:sz w:val="22"/>
              </w:rPr>
            </w:pPr>
            <w:r w:rsidRPr="00A55378">
              <w:rPr>
                <w:sz w:val="22"/>
              </w:rPr>
              <w:t>Kurum, stratejik hedeflerine ulaşmayı nitelik ve nicelik olarak güvence altına almak amacıyla mali, beşerî ve bilgi kaynakları ile süreçlerini yönetmek üzere bir sisteme sahip olmalıdır.</w:t>
            </w:r>
          </w:p>
          <w:p w:rsidR="00423A13" w:rsidRPr="00A55378" w:rsidRDefault="00423A13" w:rsidP="00F70555">
            <w:pPr>
              <w:tabs>
                <w:tab w:val="left" w:pos="1501"/>
              </w:tabs>
              <w:spacing w:line="276" w:lineRule="auto"/>
              <w:jc w:val="center"/>
              <w:rPr>
                <w:sz w:val="22"/>
              </w:rPr>
            </w:pPr>
            <w:r w:rsidRPr="00423A13">
              <w:rPr>
                <w:b/>
                <w:color w:val="FF0000"/>
                <w:sz w:val="22"/>
              </w:rPr>
              <w:t>(Biriminiz için uygun olduğunu düşündüğünüz olgunluk düzeyi kutucuğunu işaretleyiniz.)</w:t>
            </w:r>
          </w:p>
        </w:tc>
      </w:tr>
      <w:tr w:rsidR="00DD1A02" w:rsidRPr="00A55378" w:rsidTr="0075203E">
        <w:trPr>
          <w:trHeight w:val="209"/>
        </w:trPr>
        <w:tc>
          <w:tcPr>
            <w:tcW w:w="5103" w:type="dxa"/>
            <w:shd w:val="clear" w:color="auto" w:fill="FFCADE"/>
            <w:vAlign w:val="center"/>
          </w:tcPr>
          <w:p w:rsidR="00DD1A02" w:rsidRPr="00A55378" w:rsidRDefault="00DD1A02" w:rsidP="00F70555">
            <w:pPr>
              <w:tabs>
                <w:tab w:val="center" w:pos="2792"/>
              </w:tabs>
              <w:spacing w:line="276" w:lineRule="auto"/>
              <w:rPr>
                <w:sz w:val="22"/>
              </w:rPr>
            </w:pPr>
          </w:p>
        </w:tc>
        <w:tc>
          <w:tcPr>
            <w:tcW w:w="2126" w:type="dxa"/>
            <w:shd w:val="clear" w:color="auto" w:fill="FFCADE"/>
            <w:vAlign w:val="bottom"/>
          </w:tcPr>
          <w:p w:rsidR="00DD1A02" w:rsidRPr="00A55378" w:rsidRDefault="00F341B0" w:rsidP="00F70555">
            <w:pPr>
              <w:spacing w:line="276" w:lineRule="auto"/>
              <w:jc w:val="center"/>
              <w:rPr>
                <w:b/>
                <w:sz w:val="22"/>
              </w:rPr>
            </w:pPr>
            <w:r w:rsidRPr="00A55378">
              <w:rPr>
                <w:b/>
                <w:sz w:val="22"/>
              </w:rPr>
              <w:t>1</w:t>
            </w:r>
            <w:sdt>
              <w:sdtPr>
                <w:rPr>
                  <w:b/>
                </w:rPr>
                <w:id w:val="1069550078"/>
              </w:sdtPr>
              <w:sdtEndPr/>
              <w:sdtContent>
                <w:r w:rsidR="0037555C" w:rsidRPr="00A55378">
                  <w:rPr>
                    <w:rFonts w:ascii="MS Gothic" w:eastAsia="MS Gothic" w:hAnsi="MS Gothic" w:hint="eastAsia"/>
                    <w:b/>
                    <w:sz w:val="22"/>
                  </w:rPr>
                  <w:t>☐</w:t>
                </w:r>
              </w:sdtContent>
            </w:sdt>
          </w:p>
        </w:tc>
        <w:tc>
          <w:tcPr>
            <w:tcW w:w="2195" w:type="dxa"/>
            <w:shd w:val="clear" w:color="auto" w:fill="FFCADE"/>
            <w:vAlign w:val="bottom"/>
          </w:tcPr>
          <w:p w:rsidR="00DD1A02" w:rsidRPr="00A55378" w:rsidRDefault="00F341B0" w:rsidP="00F70555">
            <w:pPr>
              <w:spacing w:line="276" w:lineRule="auto"/>
              <w:jc w:val="center"/>
              <w:rPr>
                <w:b/>
                <w:sz w:val="22"/>
              </w:rPr>
            </w:pPr>
            <w:r w:rsidRPr="00A55378">
              <w:rPr>
                <w:b/>
                <w:sz w:val="22"/>
              </w:rPr>
              <w:t>2</w:t>
            </w:r>
            <w:sdt>
              <w:sdtPr>
                <w:rPr>
                  <w:b/>
                </w:rPr>
                <w:id w:val="-720596416"/>
              </w:sdtPr>
              <w:sdtEndPr/>
              <w:sdtContent>
                <w:r w:rsidR="0037555C" w:rsidRPr="00A55378">
                  <w:rPr>
                    <w:rFonts w:ascii="MS Gothic" w:eastAsia="MS Gothic" w:hAnsi="MS Gothic" w:hint="eastAsia"/>
                    <w:b/>
                    <w:sz w:val="22"/>
                  </w:rPr>
                  <w:t>☐</w:t>
                </w:r>
              </w:sdtContent>
            </w:sdt>
          </w:p>
        </w:tc>
        <w:tc>
          <w:tcPr>
            <w:tcW w:w="1976" w:type="dxa"/>
            <w:shd w:val="clear" w:color="auto" w:fill="FFCADE"/>
            <w:vAlign w:val="bottom"/>
          </w:tcPr>
          <w:p w:rsidR="00DD1A02" w:rsidRPr="00A55378" w:rsidRDefault="00F341B0" w:rsidP="00F70555">
            <w:pPr>
              <w:spacing w:line="276" w:lineRule="auto"/>
              <w:jc w:val="center"/>
              <w:rPr>
                <w:b/>
                <w:sz w:val="22"/>
              </w:rPr>
            </w:pPr>
            <w:r w:rsidRPr="00A55378">
              <w:rPr>
                <w:b/>
                <w:sz w:val="22"/>
              </w:rPr>
              <w:t>3</w:t>
            </w:r>
            <w:sdt>
              <w:sdtPr>
                <w:rPr>
                  <w:b/>
                </w:rPr>
                <w:id w:val="117190249"/>
              </w:sdtPr>
              <w:sdtEndPr/>
              <w:sdtContent>
                <w:r w:rsidR="0037555C" w:rsidRPr="00A55378">
                  <w:rPr>
                    <w:rFonts w:ascii="MS Gothic" w:eastAsia="MS Gothic" w:hAnsi="MS Gothic" w:hint="eastAsia"/>
                    <w:b/>
                    <w:sz w:val="22"/>
                  </w:rPr>
                  <w:t>☐</w:t>
                </w:r>
              </w:sdtContent>
            </w:sdt>
          </w:p>
        </w:tc>
        <w:tc>
          <w:tcPr>
            <w:tcW w:w="2376" w:type="dxa"/>
            <w:shd w:val="clear" w:color="auto" w:fill="FFCADE"/>
            <w:vAlign w:val="bottom"/>
          </w:tcPr>
          <w:p w:rsidR="00DD1A02" w:rsidRPr="00A55378" w:rsidRDefault="00F341B0" w:rsidP="00F70555">
            <w:pPr>
              <w:spacing w:line="276" w:lineRule="auto"/>
              <w:jc w:val="center"/>
              <w:rPr>
                <w:b/>
                <w:sz w:val="22"/>
              </w:rPr>
            </w:pPr>
            <w:r w:rsidRPr="00A55378">
              <w:rPr>
                <w:b/>
                <w:sz w:val="22"/>
              </w:rPr>
              <w:t>4</w:t>
            </w:r>
            <w:sdt>
              <w:sdtPr>
                <w:rPr>
                  <w:b/>
                  <w:highlight w:val="yellow"/>
                </w:rPr>
                <w:id w:val="604469772"/>
              </w:sdtPr>
              <w:sdtEndPr/>
              <w:sdtContent>
                <w:r w:rsidR="00891122">
                  <w:rPr>
                    <w:b/>
                  </w:rPr>
                  <w:t xml:space="preserve"> </w:t>
                </w:r>
                <w:r w:rsidR="00A51D52">
                  <w:rPr>
                    <w:b/>
                  </w:rPr>
                  <w:t xml:space="preserve"> </w:t>
                </w:r>
                <w:sdt>
                  <w:sdtPr>
                    <w:rPr>
                      <w:b/>
                    </w:rPr>
                    <w:id w:val="-212812040"/>
                  </w:sdtPr>
                  <w:sdtEndPr/>
                  <w:sdtContent>
                    <w:r w:rsidR="00A51D52" w:rsidRPr="00A55378">
                      <w:rPr>
                        <w:rFonts w:ascii="MS Gothic" w:eastAsia="MS Gothic" w:hAnsi="MS Gothic" w:hint="eastAsia"/>
                        <w:b/>
                        <w:sz w:val="22"/>
                      </w:rPr>
                      <w:t>☐</w:t>
                    </w:r>
                  </w:sdtContent>
                </w:sdt>
                <w:r w:rsidR="00A51D52">
                  <w:rPr>
                    <w:b/>
                    <w:highlight w:val="yellow"/>
                  </w:rPr>
                  <w:t xml:space="preserve"> </w:t>
                </w:r>
              </w:sdtContent>
            </w:sdt>
          </w:p>
        </w:tc>
        <w:tc>
          <w:tcPr>
            <w:tcW w:w="1812" w:type="dxa"/>
            <w:shd w:val="clear" w:color="auto" w:fill="FFCADE"/>
            <w:vAlign w:val="bottom"/>
          </w:tcPr>
          <w:p w:rsidR="00DD1A02" w:rsidRPr="00A55378" w:rsidRDefault="00F341B0" w:rsidP="00F70555">
            <w:pPr>
              <w:spacing w:line="276" w:lineRule="auto"/>
              <w:jc w:val="center"/>
              <w:rPr>
                <w:b/>
                <w:sz w:val="22"/>
              </w:rPr>
            </w:pPr>
            <w:r w:rsidRPr="00A55378">
              <w:rPr>
                <w:b/>
                <w:sz w:val="22"/>
              </w:rPr>
              <w:t>5</w:t>
            </w:r>
            <w:sdt>
              <w:sdtPr>
                <w:rPr>
                  <w:b/>
                </w:rPr>
                <w:id w:val="1863311491"/>
              </w:sdtPr>
              <w:sdtEndPr/>
              <w:sdtContent>
                <w:r w:rsidR="0037555C" w:rsidRPr="00A55378">
                  <w:rPr>
                    <w:rFonts w:ascii="MS Gothic" w:eastAsia="MS Gothic" w:hAnsi="MS Gothic" w:hint="eastAsia"/>
                    <w:b/>
                    <w:sz w:val="22"/>
                  </w:rPr>
                  <w:t>☐</w:t>
                </w:r>
              </w:sdtContent>
            </w:sdt>
          </w:p>
        </w:tc>
      </w:tr>
      <w:tr w:rsidR="00DD1A02" w:rsidRPr="00A55378" w:rsidTr="0075203E">
        <w:trPr>
          <w:trHeight w:val="3719"/>
        </w:trPr>
        <w:tc>
          <w:tcPr>
            <w:tcW w:w="5103" w:type="dxa"/>
            <w:vMerge w:val="restart"/>
            <w:shd w:val="clear" w:color="auto" w:fill="FFFFFF"/>
          </w:tcPr>
          <w:p w:rsidR="00DD1A02" w:rsidRPr="00A55378" w:rsidRDefault="00DD1A02" w:rsidP="00F70555">
            <w:pPr>
              <w:jc w:val="both"/>
              <w:rPr>
                <w:sz w:val="22"/>
              </w:rPr>
            </w:pPr>
          </w:p>
          <w:p w:rsidR="00DD1A02" w:rsidRPr="002E259D" w:rsidRDefault="00F341B0" w:rsidP="00F70555">
            <w:pPr>
              <w:jc w:val="both"/>
              <w:rPr>
                <w:b/>
                <w:sz w:val="22"/>
              </w:rPr>
            </w:pPr>
            <w:r w:rsidRPr="002E259D">
              <w:rPr>
                <w:b/>
                <w:sz w:val="22"/>
              </w:rPr>
              <w:t>A.3.1. Bilgi yönetim sistemi</w:t>
            </w:r>
          </w:p>
          <w:p w:rsidR="00DD1A02" w:rsidRPr="00A55378" w:rsidRDefault="00DD1A02" w:rsidP="00F70555">
            <w:pPr>
              <w:jc w:val="both"/>
              <w:rPr>
                <w:b/>
                <w:sz w:val="22"/>
                <w:u w:val="single"/>
              </w:rPr>
            </w:pPr>
          </w:p>
          <w:p w:rsidR="008E7BA4" w:rsidRPr="002A43DA" w:rsidRDefault="00F341B0" w:rsidP="00F70555">
            <w:pPr>
              <w:jc w:val="both"/>
              <w:rPr>
                <w:color w:val="FF0000"/>
                <w:sz w:val="22"/>
              </w:rPr>
            </w:pPr>
            <w:r w:rsidRPr="002A43DA">
              <w:rPr>
                <w:color w:val="FF0000"/>
                <w:sz w:val="22"/>
              </w:rPr>
              <w:t>Kurumun önemli etkinlikleri ve süreçlerine ilişkin veriler toplanmakta, analiz edilmekte, raporlanmakta ve stratejik yönetim için kullanılmaktadır. Akademik ve idari birimlerin kullandıkları Bilgi Yönetim Sistemi entegredir ve kalite yönetim süreçlerini beslemektedir. Bilgi Yönetim Sistemi güvenliği, gizliliği ve güvenilirliği sağlanmıştır.</w:t>
            </w:r>
          </w:p>
          <w:p w:rsidR="00A55378" w:rsidRPr="002A43DA" w:rsidRDefault="00A55378" w:rsidP="00F70555">
            <w:pPr>
              <w:jc w:val="both"/>
              <w:rPr>
                <w:color w:val="FF0000"/>
                <w:sz w:val="22"/>
              </w:rPr>
            </w:pPr>
          </w:p>
          <w:p w:rsidR="00A55378" w:rsidRDefault="00A55378" w:rsidP="00F70555">
            <w:pPr>
              <w:jc w:val="both"/>
              <w:rPr>
                <w:sz w:val="22"/>
              </w:rPr>
            </w:pPr>
          </w:p>
          <w:p w:rsidR="00A55378" w:rsidRDefault="00A5537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A55378" w:rsidRDefault="00A55378" w:rsidP="00F70555">
            <w:pPr>
              <w:jc w:val="both"/>
              <w:rPr>
                <w:sz w:val="22"/>
              </w:rPr>
            </w:pPr>
          </w:p>
          <w:p w:rsidR="00A55378" w:rsidRDefault="00A55378" w:rsidP="00F70555">
            <w:pPr>
              <w:jc w:val="both"/>
              <w:rPr>
                <w:sz w:val="22"/>
              </w:rPr>
            </w:pPr>
          </w:p>
          <w:p w:rsidR="00F70555" w:rsidRDefault="00F70555" w:rsidP="00F70555">
            <w:pPr>
              <w:jc w:val="both"/>
              <w:rPr>
                <w:sz w:val="22"/>
              </w:rPr>
            </w:pPr>
          </w:p>
          <w:p w:rsidR="00F70555" w:rsidRDefault="00F70555"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b/>
                <w:color w:val="FF0000"/>
                <w:sz w:val="22"/>
              </w:rPr>
            </w:pPr>
            <w:r w:rsidRPr="00A55378">
              <w:rPr>
                <w:b/>
                <w:sz w:val="22"/>
              </w:rPr>
              <w:t>A.3.1’i Hazırlayacak Birimler:</w:t>
            </w:r>
            <w:r w:rsidRPr="00A55378">
              <w:rPr>
                <w:b/>
                <w:color w:val="FF0000"/>
                <w:sz w:val="22"/>
              </w:rPr>
              <w:t xml:space="preserve"> Bilgi İşlem D</w:t>
            </w:r>
            <w:r w:rsidR="00C27E28">
              <w:rPr>
                <w:b/>
                <w:color w:val="FF0000"/>
                <w:sz w:val="22"/>
              </w:rPr>
              <w:t>B</w:t>
            </w:r>
          </w:p>
          <w:p w:rsidR="00C27E28" w:rsidRPr="00A55378" w:rsidRDefault="00C27E28" w:rsidP="00F70555">
            <w:pPr>
              <w:jc w:val="both"/>
              <w:rPr>
                <w:b/>
                <w:color w:val="FF0000"/>
                <w:sz w:val="22"/>
              </w:rPr>
            </w:pPr>
          </w:p>
          <w:p w:rsidR="00A55378" w:rsidRPr="00A55378" w:rsidRDefault="00A55378" w:rsidP="00F70555">
            <w:pPr>
              <w:jc w:val="both"/>
              <w:rPr>
                <w:sz w:val="22"/>
              </w:rPr>
            </w:pPr>
            <w:r w:rsidRPr="00A55378">
              <w:rPr>
                <w:b/>
                <w:sz w:val="22"/>
              </w:rPr>
              <w:t>Not:</w:t>
            </w:r>
            <w:r w:rsidRPr="00A55378">
              <w:rPr>
                <w:sz w:val="22"/>
              </w:rPr>
              <w:t xml:space="preserve"> Bu başlık kurum genelini kapsayacak şekilderaporlaştırılacaktır.</w:t>
            </w:r>
          </w:p>
        </w:tc>
        <w:tc>
          <w:tcPr>
            <w:tcW w:w="2126" w:type="dxa"/>
            <w:shd w:val="clear" w:color="auto" w:fill="FDDFE8"/>
          </w:tcPr>
          <w:p w:rsidR="00DD1A02" w:rsidRPr="00A55378" w:rsidRDefault="00F341B0" w:rsidP="00F70555">
            <w:pPr>
              <w:spacing w:line="276" w:lineRule="auto"/>
              <w:jc w:val="both"/>
              <w:rPr>
                <w:sz w:val="22"/>
              </w:rPr>
            </w:pPr>
            <w:r w:rsidRPr="00A55378">
              <w:rPr>
                <w:sz w:val="22"/>
              </w:rPr>
              <w:t>Kurumda bilgi yönetim sistemi bulunmamaktadır.</w:t>
            </w:r>
          </w:p>
        </w:tc>
        <w:tc>
          <w:tcPr>
            <w:tcW w:w="2195" w:type="dxa"/>
            <w:shd w:val="clear" w:color="auto" w:fill="FECEDD"/>
          </w:tcPr>
          <w:p w:rsidR="00DD1A02" w:rsidRPr="00A55378" w:rsidRDefault="00F341B0" w:rsidP="00F70555">
            <w:pPr>
              <w:spacing w:line="276" w:lineRule="auto"/>
              <w:jc w:val="both"/>
              <w:rPr>
                <w:sz w:val="22"/>
              </w:rPr>
            </w:pPr>
            <w:r w:rsidRPr="00A55378">
              <w:rPr>
                <w:sz w:val="22"/>
              </w:rPr>
              <w:t xml:space="preserve">Kurumda kurumsal bilginin edinimi, saklanması, kullanılması, işlenmesi ve değerlendirilmesine destek olacak bilgi yönetim sistemleri oluşturulmuştur.  </w:t>
            </w:r>
          </w:p>
        </w:tc>
        <w:tc>
          <w:tcPr>
            <w:tcW w:w="1976" w:type="dxa"/>
            <w:shd w:val="clear" w:color="auto" w:fill="E59BB2"/>
          </w:tcPr>
          <w:p w:rsidR="00DD1A02" w:rsidRPr="00A55378" w:rsidRDefault="00F341B0" w:rsidP="00F70555">
            <w:pPr>
              <w:ind w:right="63"/>
              <w:jc w:val="both"/>
              <w:rPr>
                <w:b/>
                <w:i/>
                <w:sz w:val="22"/>
              </w:rPr>
            </w:pPr>
            <w:r w:rsidRPr="00A55378">
              <w:rPr>
                <w:sz w:val="22"/>
              </w:rPr>
              <w:t xml:space="preserve">Kurum genelinde temel süreçleri (eğitim ve öğretim, araştırma ve geliştirme, toplumsal katkı, kalite güvencesi) destekleyen entegre bilgi yönetim sistemi işletilmektedir. </w:t>
            </w:r>
          </w:p>
        </w:tc>
        <w:tc>
          <w:tcPr>
            <w:tcW w:w="2376" w:type="dxa"/>
            <w:shd w:val="clear" w:color="auto" w:fill="DE829E"/>
          </w:tcPr>
          <w:p w:rsidR="00DD1A02" w:rsidRPr="00A55378" w:rsidRDefault="00F341B0" w:rsidP="00F70555">
            <w:pPr>
              <w:keepNext/>
              <w:keepLines/>
              <w:spacing w:before="40"/>
              <w:jc w:val="both"/>
              <w:rPr>
                <w:b/>
                <w:i/>
                <w:color w:val="1F3763"/>
                <w:sz w:val="22"/>
              </w:rPr>
            </w:pPr>
            <w:bookmarkStart w:id="6" w:name="_heading=h.3j2qqm3" w:colFirst="0" w:colLast="0"/>
            <w:bookmarkEnd w:id="6"/>
            <w:r w:rsidRPr="00A55378">
              <w:rPr>
                <w:sz w:val="22"/>
              </w:rPr>
              <w:t>Kurumda entegre bilgi yönetim sistemi izlenmekte ve iyileştirilmektedir.</w:t>
            </w:r>
          </w:p>
        </w:tc>
        <w:tc>
          <w:tcPr>
            <w:tcW w:w="1812" w:type="dxa"/>
            <w:shd w:val="clear" w:color="auto" w:fill="D87292"/>
          </w:tcPr>
          <w:p w:rsidR="00DD1A02" w:rsidRPr="00A55378" w:rsidRDefault="00F341B0" w:rsidP="00F70555">
            <w:pPr>
              <w:spacing w:line="276" w:lineRule="auto"/>
              <w:jc w:val="both"/>
              <w:rPr>
                <w:sz w:val="22"/>
              </w:rPr>
            </w:pPr>
            <w:r w:rsidRPr="00A55378">
              <w:rPr>
                <w:sz w:val="22"/>
              </w:rPr>
              <w:t>İçselleştirilmiş, sistematik, sürdürülebilir ve örnek gösterilebilir uygulamalar bulunmaktadır.</w:t>
            </w:r>
          </w:p>
        </w:tc>
      </w:tr>
      <w:tr w:rsidR="00DD1A02" w:rsidRPr="00A55378" w:rsidTr="0075203E">
        <w:trPr>
          <w:trHeight w:val="3269"/>
        </w:trPr>
        <w:tc>
          <w:tcPr>
            <w:tcW w:w="5103" w:type="dxa"/>
            <w:vMerge/>
            <w:shd w:val="clear" w:color="auto" w:fill="FFFFFF"/>
          </w:tcPr>
          <w:p w:rsidR="00DD1A02" w:rsidRPr="00A55378" w:rsidRDefault="00DD1A02" w:rsidP="00F70555">
            <w:pPr>
              <w:pBdr>
                <w:top w:val="nil"/>
                <w:left w:val="nil"/>
                <w:bottom w:val="nil"/>
                <w:right w:val="nil"/>
                <w:between w:val="nil"/>
              </w:pBdr>
              <w:spacing w:line="276" w:lineRule="auto"/>
              <w:rPr>
                <w:sz w:val="22"/>
              </w:rPr>
            </w:pPr>
          </w:p>
        </w:tc>
        <w:tc>
          <w:tcPr>
            <w:tcW w:w="10485" w:type="dxa"/>
            <w:gridSpan w:val="5"/>
            <w:shd w:val="clear" w:color="auto" w:fill="E5AEC0"/>
          </w:tcPr>
          <w:p w:rsidR="00DD1A02" w:rsidRPr="00A55378" w:rsidRDefault="00DD1A02" w:rsidP="00F70555">
            <w:pPr>
              <w:spacing w:line="276" w:lineRule="auto"/>
              <w:ind w:right="63"/>
              <w:jc w:val="both"/>
              <w:rPr>
                <w:sz w:val="22"/>
              </w:rPr>
            </w:pPr>
          </w:p>
          <w:p w:rsidR="00DD1A02" w:rsidRPr="00A55378" w:rsidRDefault="00F341B0" w:rsidP="00F70555">
            <w:pPr>
              <w:spacing w:line="276" w:lineRule="auto"/>
              <w:ind w:right="63"/>
              <w:jc w:val="both"/>
              <w:rPr>
                <w:b/>
                <w:i/>
                <w:sz w:val="22"/>
              </w:rPr>
            </w:pPr>
            <w:r w:rsidRPr="00A55378">
              <w:rPr>
                <w:b/>
                <w:i/>
                <w:sz w:val="22"/>
              </w:rPr>
              <w:t>Örnek Kanıtlar</w:t>
            </w:r>
          </w:p>
          <w:p w:rsidR="005166FA" w:rsidRPr="00A55378" w:rsidRDefault="005166FA" w:rsidP="00F70555">
            <w:pPr>
              <w:widowControl/>
              <w:numPr>
                <w:ilvl w:val="0"/>
                <w:numId w:val="2"/>
              </w:numPr>
              <w:ind w:right="63"/>
              <w:jc w:val="both"/>
              <w:rPr>
                <w:sz w:val="22"/>
              </w:rPr>
            </w:pPr>
            <w:r w:rsidRPr="00A55378">
              <w:rPr>
                <w:i/>
                <w:sz w:val="22"/>
              </w:rPr>
              <w:t>Bilgi Yönetim Sistemi ve bu sistemin fonksiyonlarına ilişkin kanıtlar</w:t>
            </w:r>
          </w:p>
          <w:p w:rsidR="005166FA" w:rsidRPr="00A55378" w:rsidRDefault="005166FA" w:rsidP="00F70555">
            <w:pPr>
              <w:widowControl/>
              <w:numPr>
                <w:ilvl w:val="0"/>
                <w:numId w:val="2"/>
              </w:numPr>
              <w:ind w:right="63"/>
              <w:jc w:val="both"/>
              <w:rPr>
                <w:color w:val="auto"/>
                <w:sz w:val="22"/>
                <w:szCs w:val="22"/>
              </w:rPr>
            </w:pPr>
            <w:r w:rsidRPr="00A55378">
              <w:rPr>
                <w:i/>
                <w:sz w:val="22"/>
              </w:rPr>
              <w:t xml:space="preserve">Kişisel Verilerin İşlenmesine yönelik süreçler ve uygulamalar </w:t>
            </w:r>
          </w:p>
          <w:p w:rsidR="00DD1A02" w:rsidRPr="00A55378" w:rsidRDefault="00F341B0" w:rsidP="00F70555">
            <w:pPr>
              <w:widowControl/>
              <w:numPr>
                <w:ilvl w:val="0"/>
                <w:numId w:val="2"/>
              </w:numPr>
              <w:ind w:right="63"/>
              <w:jc w:val="both"/>
              <w:rPr>
                <w:i/>
                <w:sz w:val="22"/>
              </w:rPr>
            </w:pPr>
            <w:r w:rsidRPr="00A55378">
              <w:rPr>
                <w:i/>
                <w:sz w:val="22"/>
              </w:rPr>
              <w:t xml:space="preserve">Bilgi Yönetim Sistemi’nin izlenmesi ve iyileştirilmesine ilişkin kanıtlar </w:t>
            </w:r>
          </w:p>
          <w:p w:rsidR="00DD1A02" w:rsidRPr="00A55378" w:rsidRDefault="00F341B0" w:rsidP="00F70555">
            <w:pPr>
              <w:widowControl/>
              <w:numPr>
                <w:ilvl w:val="0"/>
                <w:numId w:val="2"/>
              </w:numPr>
              <w:ind w:right="63"/>
              <w:jc w:val="both"/>
              <w:rPr>
                <w:i/>
                <w:sz w:val="22"/>
              </w:rPr>
            </w:pPr>
            <w:r w:rsidRPr="00A55378">
              <w:rPr>
                <w:i/>
                <w:sz w:val="22"/>
              </w:rPr>
              <w:t xml:space="preserve">Bilgi güvenliğini ve güvenirliğini sağlamaya yönelik süreçler ve uygulamalar </w:t>
            </w:r>
          </w:p>
          <w:p w:rsidR="00DD1A02" w:rsidRPr="00A55378" w:rsidRDefault="00F341B0" w:rsidP="00F70555">
            <w:pPr>
              <w:widowControl/>
              <w:numPr>
                <w:ilvl w:val="0"/>
                <w:numId w:val="2"/>
              </w:numPr>
              <w:ind w:right="63"/>
              <w:jc w:val="both"/>
              <w:rPr>
                <w:i/>
                <w:sz w:val="22"/>
              </w:rPr>
            </w:pPr>
            <w:r w:rsidRPr="00A55378">
              <w:rPr>
                <w:i/>
                <w:sz w:val="22"/>
              </w:rPr>
              <w:t>Siber tehditlere yönelik risk, sızma testleri ve bağlı iyileştirmeler</w:t>
            </w:r>
          </w:p>
          <w:p w:rsidR="00DD1A02" w:rsidRPr="00A55378" w:rsidRDefault="00F341B0" w:rsidP="00F70555">
            <w:pPr>
              <w:widowControl/>
              <w:numPr>
                <w:ilvl w:val="0"/>
                <w:numId w:val="2"/>
              </w:numPr>
              <w:ind w:right="63"/>
              <w:jc w:val="both"/>
              <w:rPr>
                <w:i/>
                <w:sz w:val="22"/>
              </w:rPr>
            </w:pPr>
            <w:r w:rsidRPr="00A55378">
              <w:rPr>
                <w:i/>
                <w:sz w:val="22"/>
              </w:rPr>
              <w:t>Standart uygulamalar ve mevzuatın yanı sıra kurumun ihtiyaçları doğrultusunda geliştirdiği özgün yaklaşım ve uygulamalarına ilişkin kanıtlar</w:t>
            </w:r>
          </w:p>
        </w:tc>
      </w:tr>
    </w:tbl>
    <w:p w:rsidR="00DD1A02" w:rsidRPr="00766111" w:rsidRDefault="00DD1A02"/>
    <w:p w:rsidR="007A77AE" w:rsidRPr="00766111" w:rsidRDefault="007A77AE"/>
    <w:tbl>
      <w:tblPr>
        <w:tblStyle w:val="ab"/>
        <w:tblpPr w:leftFromText="142" w:rightFromText="142" w:vertAnchor="text" w:horzAnchor="margin" w:tblpXSpec="center" w:tblpY="1"/>
        <w:tblW w:w="155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4"/>
        <w:gridCol w:w="2041"/>
        <w:gridCol w:w="1767"/>
        <w:gridCol w:w="1976"/>
        <w:gridCol w:w="2311"/>
        <w:gridCol w:w="1853"/>
      </w:tblGrid>
      <w:tr w:rsidR="00DD1A02" w:rsidRPr="00A55378" w:rsidTr="0075203E">
        <w:trPr>
          <w:trHeight w:val="397"/>
        </w:trPr>
        <w:tc>
          <w:tcPr>
            <w:tcW w:w="15532" w:type="dxa"/>
            <w:gridSpan w:val="6"/>
            <w:shd w:val="clear" w:color="auto" w:fill="FFCADE"/>
            <w:vAlign w:val="center"/>
          </w:tcPr>
          <w:p w:rsidR="00DD1A02" w:rsidRPr="00A55378" w:rsidRDefault="0075203E" w:rsidP="0075203E">
            <w:pPr>
              <w:pStyle w:val="b1"/>
              <w:framePr w:hSpace="0" w:wrap="auto" w:vAnchor="margin" w:hAnchor="text" w:xAlign="left" w:yAlign="inline"/>
              <w:rPr>
                <w:sz w:val="22"/>
              </w:rPr>
            </w:pPr>
            <w:r w:rsidRPr="00A55378">
              <w:rPr>
                <w:sz w:val="22"/>
              </w:rPr>
              <w:t>A. LİDERLİK, YÖNETİŞİM VE KALİTE</w:t>
            </w:r>
          </w:p>
        </w:tc>
      </w:tr>
      <w:tr w:rsidR="00DD1A02" w:rsidRPr="00A55378" w:rsidTr="0075203E">
        <w:trPr>
          <w:trHeight w:val="691"/>
        </w:trPr>
        <w:tc>
          <w:tcPr>
            <w:tcW w:w="15532" w:type="dxa"/>
            <w:gridSpan w:val="6"/>
            <w:shd w:val="clear" w:color="auto" w:fill="FFCADE"/>
          </w:tcPr>
          <w:p w:rsidR="00DD1A02" w:rsidRPr="00A55378" w:rsidRDefault="00F341B0" w:rsidP="00F70555">
            <w:pPr>
              <w:tabs>
                <w:tab w:val="left" w:pos="1501"/>
              </w:tabs>
              <w:spacing w:line="276" w:lineRule="auto"/>
              <w:jc w:val="both"/>
              <w:rPr>
                <w:b/>
                <w:sz w:val="22"/>
              </w:rPr>
            </w:pPr>
            <w:r w:rsidRPr="00A55378">
              <w:rPr>
                <w:b/>
                <w:sz w:val="22"/>
              </w:rPr>
              <w:t>A.3. Yönetim Sistemleri</w:t>
            </w:r>
          </w:p>
          <w:p w:rsidR="00DD1A02" w:rsidRPr="00A55378" w:rsidRDefault="00423A13" w:rsidP="00F70555">
            <w:pPr>
              <w:tabs>
                <w:tab w:val="left" w:pos="1501"/>
              </w:tabs>
              <w:spacing w:line="276" w:lineRule="auto"/>
              <w:jc w:val="center"/>
              <w:rPr>
                <w:sz w:val="22"/>
              </w:rPr>
            </w:pPr>
            <w:r w:rsidRPr="00423A13">
              <w:rPr>
                <w:b/>
                <w:color w:val="FF0000"/>
                <w:sz w:val="22"/>
              </w:rPr>
              <w:t>(Biriminiz için uygun olduğunu düşündüğünüz olgunluk düzeyi kutucuğunu işaretleyiniz.)</w:t>
            </w:r>
          </w:p>
        </w:tc>
      </w:tr>
      <w:tr w:rsidR="00DD1A02" w:rsidRPr="00A55378" w:rsidTr="0075203E">
        <w:trPr>
          <w:trHeight w:val="317"/>
        </w:trPr>
        <w:tc>
          <w:tcPr>
            <w:tcW w:w="5584" w:type="dxa"/>
            <w:shd w:val="clear" w:color="auto" w:fill="FFCADE"/>
            <w:vAlign w:val="center"/>
          </w:tcPr>
          <w:p w:rsidR="00DD1A02" w:rsidRPr="00A55378" w:rsidRDefault="00DD1A02" w:rsidP="00F70555">
            <w:pPr>
              <w:tabs>
                <w:tab w:val="center" w:pos="2792"/>
              </w:tabs>
              <w:spacing w:line="276" w:lineRule="auto"/>
              <w:rPr>
                <w:sz w:val="22"/>
              </w:rPr>
            </w:pPr>
          </w:p>
        </w:tc>
        <w:tc>
          <w:tcPr>
            <w:tcW w:w="2041" w:type="dxa"/>
            <w:shd w:val="clear" w:color="auto" w:fill="FFCADE"/>
            <w:vAlign w:val="bottom"/>
          </w:tcPr>
          <w:p w:rsidR="00DD1A02" w:rsidRPr="00A55378" w:rsidRDefault="00F341B0" w:rsidP="00F70555">
            <w:pPr>
              <w:spacing w:line="276" w:lineRule="auto"/>
              <w:jc w:val="center"/>
              <w:rPr>
                <w:b/>
                <w:sz w:val="22"/>
              </w:rPr>
            </w:pPr>
            <w:r w:rsidRPr="00A55378">
              <w:rPr>
                <w:b/>
                <w:sz w:val="22"/>
              </w:rPr>
              <w:t>1</w:t>
            </w:r>
            <w:sdt>
              <w:sdtPr>
                <w:rPr>
                  <w:b/>
                </w:rPr>
                <w:id w:val="861948306"/>
              </w:sdtPr>
              <w:sdtEndPr/>
              <w:sdtContent>
                <w:r w:rsidR="0037555C" w:rsidRPr="00A55378">
                  <w:rPr>
                    <w:rFonts w:ascii="MS Gothic" w:eastAsia="MS Gothic" w:hAnsi="MS Gothic" w:hint="eastAsia"/>
                    <w:b/>
                    <w:sz w:val="22"/>
                  </w:rPr>
                  <w:t>☐</w:t>
                </w:r>
              </w:sdtContent>
            </w:sdt>
          </w:p>
        </w:tc>
        <w:tc>
          <w:tcPr>
            <w:tcW w:w="1767" w:type="dxa"/>
            <w:shd w:val="clear" w:color="auto" w:fill="FFCADE"/>
            <w:vAlign w:val="bottom"/>
          </w:tcPr>
          <w:p w:rsidR="00DD1A02" w:rsidRPr="00A55378" w:rsidRDefault="00F341B0" w:rsidP="00F70555">
            <w:pPr>
              <w:spacing w:line="276" w:lineRule="auto"/>
              <w:jc w:val="center"/>
              <w:rPr>
                <w:b/>
                <w:sz w:val="22"/>
              </w:rPr>
            </w:pPr>
            <w:r w:rsidRPr="00A55378">
              <w:rPr>
                <w:b/>
                <w:sz w:val="22"/>
              </w:rPr>
              <w:t>2</w:t>
            </w:r>
            <w:sdt>
              <w:sdtPr>
                <w:rPr>
                  <w:b/>
                </w:rPr>
                <w:id w:val="1607077958"/>
              </w:sdtPr>
              <w:sdtEndPr/>
              <w:sdtContent>
                <w:r w:rsidR="0037555C" w:rsidRPr="00A55378">
                  <w:rPr>
                    <w:rFonts w:ascii="MS Gothic" w:eastAsia="MS Gothic" w:hAnsi="MS Gothic" w:hint="eastAsia"/>
                    <w:b/>
                    <w:sz w:val="22"/>
                  </w:rPr>
                  <w:t>☐</w:t>
                </w:r>
              </w:sdtContent>
            </w:sdt>
          </w:p>
        </w:tc>
        <w:tc>
          <w:tcPr>
            <w:tcW w:w="1976" w:type="dxa"/>
            <w:shd w:val="clear" w:color="auto" w:fill="FFCADE"/>
            <w:vAlign w:val="bottom"/>
          </w:tcPr>
          <w:p w:rsidR="00DD1A02" w:rsidRPr="00A55378" w:rsidRDefault="00F341B0" w:rsidP="00F70555">
            <w:pPr>
              <w:spacing w:line="276" w:lineRule="auto"/>
              <w:jc w:val="center"/>
              <w:rPr>
                <w:b/>
                <w:sz w:val="22"/>
              </w:rPr>
            </w:pPr>
            <w:r w:rsidRPr="00A55378">
              <w:rPr>
                <w:b/>
                <w:sz w:val="22"/>
              </w:rPr>
              <w:t>3</w:t>
            </w:r>
            <w:sdt>
              <w:sdtPr>
                <w:rPr>
                  <w:b/>
                </w:rPr>
                <w:id w:val="1982183561"/>
              </w:sdtPr>
              <w:sdtEndPr/>
              <w:sdtContent>
                <w:r w:rsidR="006F4092">
                  <w:rPr>
                    <w:b/>
                  </w:rPr>
                  <w:t xml:space="preserve"> </w:t>
                </w:r>
                <w:sdt>
                  <w:sdtPr>
                    <w:rPr>
                      <w:b/>
                    </w:rPr>
                    <w:id w:val="1090122715"/>
                  </w:sdtPr>
                  <w:sdtEndPr/>
                  <w:sdtContent>
                    <w:r w:rsidR="00891122">
                      <w:rPr>
                        <w:b/>
                      </w:rPr>
                      <w:t xml:space="preserve"> </w:t>
                    </w:r>
                    <w:sdt>
                      <w:sdtPr>
                        <w:rPr>
                          <w:b/>
                        </w:rPr>
                        <w:id w:val="1437099938"/>
                      </w:sdtPr>
                      <w:sdtEndPr/>
                      <w:sdtContent>
                        <w:r w:rsidR="006E6E49">
                          <w:rPr>
                            <w:b/>
                          </w:rPr>
                          <w:t xml:space="preserve"> </w:t>
                        </w:r>
                        <w:sdt>
                          <w:sdtPr>
                            <w:rPr>
                              <w:b/>
                            </w:rPr>
                            <w:id w:val="1414119983"/>
                          </w:sdtPr>
                          <w:sdtEndPr/>
                          <w:sdtContent>
                            <w:r w:rsidR="006E6E49" w:rsidRPr="00A55378">
                              <w:rPr>
                                <w:rFonts w:ascii="MS Gothic" w:eastAsia="MS Gothic" w:hAnsi="MS Gothic" w:hint="eastAsia"/>
                                <w:b/>
                                <w:sz w:val="22"/>
                              </w:rPr>
                              <w:t>☐</w:t>
                            </w:r>
                          </w:sdtContent>
                        </w:sdt>
                        <w:r w:rsidR="006E6E49">
                          <w:rPr>
                            <w:b/>
                          </w:rPr>
                          <w:t xml:space="preserve"> </w:t>
                        </w:r>
                      </w:sdtContent>
                    </w:sdt>
                    <w:r w:rsidR="00891122">
                      <w:rPr>
                        <w:b/>
                      </w:rPr>
                      <w:t xml:space="preserve"> </w:t>
                    </w:r>
                  </w:sdtContent>
                </w:sdt>
              </w:sdtContent>
            </w:sdt>
          </w:p>
        </w:tc>
        <w:tc>
          <w:tcPr>
            <w:tcW w:w="2311" w:type="dxa"/>
            <w:shd w:val="clear" w:color="auto" w:fill="FFCADE"/>
            <w:vAlign w:val="bottom"/>
          </w:tcPr>
          <w:p w:rsidR="00DD1A02" w:rsidRPr="00A55378" w:rsidRDefault="00F341B0" w:rsidP="00F70555">
            <w:pPr>
              <w:spacing w:line="276" w:lineRule="auto"/>
              <w:jc w:val="center"/>
              <w:rPr>
                <w:b/>
                <w:sz w:val="22"/>
              </w:rPr>
            </w:pPr>
            <w:r w:rsidRPr="00A55378">
              <w:rPr>
                <w:b/>
                <w:sz w:val="22"/>
              </w:rPr>
              <w:t>4</w:t>
            </w:r>
            <w:sdt>
              <w:sdtPr>
                <w:rPr>
                  <w:b/>
                </w:rPr>
                <w:id w:val="519977709"/>
              </w:sdtPr>
              <w:sdtEndPr/>
              <w:sdtContent>
                <w:r w:rsidR="0037555C" w:rsidRPr="00A55378">
                  <w:rPr>
                    <w:rFonts w:ascii="MS Gothic" w:eastAsia="MS Gothic" w:hAnsi="MS Gothic" w:hint="eastAsia"/>
                    <w:b/>
                    <w:sz w:val="22"/>
                  </w:rPr>
                  <w:t>☐</w:t>
                </w:r>
              </w:sdtContent>
            </w:sdt>
          </w:p>
        </w:tc>
        <w:tc>
          <w:tcPr>
            <w:tcW w:w="1853" w:type="dxa"/>
            <w:shd w:val="clear" w:color="auto" w:fill="FFCADE"/>
            <w:vAlign w:val="bottom"/>
          </w:tcPr>
          <w:p w:rsidR="00DD1A02" w:rsidRPr="00A55378" w:rsidRDefault="00F341B0" w:rsidP="00F70555">
            <w:pPr>
              <w:spacing w:line="276" w:lineRule="auto"/>
              <w:jc w:val="center"/>
              <w:rPr>
                <w:b/>
                <w:sz w:val="22"/>
              </w:rPr>
            </w:pPr>
            <w:r w:rsidRPr="00A55378">
              <w:rPr>
                <w:b/>
                <w:sz w:val="22"/>
              </w:rPr>
              <w:t>5</w:t>
            </w:r>
            <w:sdt>
              <w:sdtPr>
                <w:rPr>
                  <w:b/>
                </w:rPr>
                <w:id w:val="-459109450"/>
              </w:sdtPr>
              <w:sdtEndPr/>
              <w:sdtContent>
                <w:r w:rsidR="0037555C" w:rsidRPr="00A55378">
                  <w:rPr>
                    <w:rFonts w:ascii="MS Gothic" w:eastAsia="MS Gothic" w:hAnsi="MS Gothic" w:hint="eastAsia"/>
                    <w:b/>
                    <w:sz w:val="22"/>
                  </w:rPr>
                  <w:t>☐</w:t>
                </w:r>
              </w:sdtContent>
            </w:sdt>
          </w:p>
        </w:tc>
      </w:tr>
      <w:tr w:rsidR="00DD1A02" w:rsidRPr="00A55378" w:rsidTr="0075203E">
        <w:trPr>
          <w:trHeight w:val="3494"/>
        </w:trPr>
        <w:tc>
          <w:tcPr>
            <w:tcW w:w="5584" w:type="dxa"/>
            <w:vMerge w:val="restart"/>
            <w:shd w:val="clear" w:color="auto" w:fill="FFFFFF"/>
          </w:tcPr>
          <w:p w:rsidR="00DD1A02" w:rsidRPr="00A55378" w:rsidRDefault="00DD1A02" w:rsidP="00F70555">
            <w:pPr>
              <w:jc w:val="both"/>
              <w:rPr>
                <w:sz w:val="22"/>
              </w:rPr>
            </w:pPr>
          </w:p>
          <w:p w:rsidR="00DD1A02" w:rsidRDefault="00F341B0" w:rsidP="00F70555">
            <w:pPr>
              <w:jc w:val="both"/>
              <w:rPr>
                <w:b/>
                <w:sz w:val="22"/>
              </w:rPr>
            </w:pPr>
            <w:r w:rsidRPr="002E259D">
              <w:rPr>
                <w:b/>
                <w:sz w:val="22"/>
              </w:rPr>
              <w:t>A.3.2. İnsan kaynakları yönetimi</w:t>
            </w:r>
          </w:p>
          <w:p w:rsidR="002E259D" w:rsidRPr="002E259D" w:rsidRDefault="002E259D" w:rsidP="00F70555">
            <w:pPr>
              <w:jc w:val="both"/>
              <w:rPr>
                <w:b/>
                <w:sz w:val="22"/>
              </w:rPr>
            </w:pPr>
          </w:p>
          <w:p w:rsidR="00DD1A02" w:rsidRPr="002A43DA" w:rsidRDefault="00F341B0" w:rsidP="00F70555">
            <w:pPr>
              <w:jc w:val="both"/>
              <w:rPr>
                <w:color w:val="FF0000"/>
                <w:sz w:val="22"/>
              </w:rPr>
            </w:pPr>
            <w:r w:rsidRPr="002A43DA">
              <w:rPr>
                <w:color w:val="FF0000"/>
                <w:sz w:val="22"/>
              </w:rPr>
              <w:t xml:space="preserve">İnsan kaynakları yönetimine ilişkin kurallar ve süreçler bulunmaktadır. Şeffaf şekilde yürütülen bu süreçler kurumda herkes tarafından bilinmektedir. Eğitim ve liyakat öncelikli kriter olup, yetkinliklerin arttırılması temel hedeftir.  </w:t>
            </w:r>
          </w:p>
          <w:p w:rsidR="00DD1A02" w:rsidRPr="002A43DA" w:rsidRDefault="00F341B0" w:rsidP="00F70555">
            <w:pPr>
              <w:jc w:val="both"/>
              <w:rPr>
                <w:color w:val="FF0000"/>
                <w:sz w:val="22"/>
              </w:rPr>
            </w:pPr>
            <w:r w:rsidRPr="002A43DA">
              <w:rPr>
                <w:color w:val="FF0000"/>
                <w:sz w:val="22"/>
              </w:rPr>
              <w:t>Çalışan (akademik-idari) memnuniyet, şikayet ve önerilerini belirlemek ve izlemek amacıyla geliştirilmiş olan yöntem ve mekanizmalar uygulanmakta ve sonuçları değerlendirilerek iyileştirilmektedir.</w:t>
            </w:r>
          </w:p>
          <w:p w:rsidR="00A55378" w:rsidRPr="002A43DA" w:rsidRDefault="00A55378" w:rsidP="00F70555">
            <w:pPr>
              <w:jc w:val="both"/>
              <w:rPr>
                <w:color w:val="FF0000"/>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75203E" w:rsidRDefault="0075203E"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Pr="00A55378" w:rsidRDefault="00A55378" w:rsidP="00F70555">
            <w:pPr>
              <w:jc w:val="both"/>
              <w:rPr>
                <w:b/>
                <w:color w:val="FF0000"/>
                <w:sz w:val="22"/>
              </w:rPr>
            </w:pPr>
            <w:r w:rsidRPr="00A55378">
              <w:rPr>
                <w:b/>
                <w:sz w:val="22"/>
              </w:rPr>
              <w:t xml:space="preserve">A.3.2’yi Hazırlayacak Birimler: </w:t>
            </w:r>
            <w:r w:rsidR="00C27E28">
              <w:rPr>
                <w:b/>
                <w:color w:val="FF0000"/>
                <w:sz w:val="22"/>
              </w:rPr>
              <w:t>Personel DB</w:t>
            </w:r>
          </w:p>
          <w:p w:rsidR="00A55378" w:rsidRPr="00A55378" w:rsidRDefault="00A55378" w:rsidP="00F70555">
            <w:pPr>
              <w:jc w:val="both"/>
              <w:rPr>
                <w:b/>
                <w:sz w:val="22"/>
              </w:rPr>
            </w:pPr>
          </w:p>
          <w:p w:rsidR="00A55378" w:rsidRPr="00A55378" w:rsidRDefault="00A55378" w:rsidP="00F70555">
            <w:pPr>
              <w:jc w:val="both"/>
              <w:rPr>
                <w:sz w:val="22"/>
              </w:rPr>
            </w:pPr>
            <w:r w:rsidRPr="00A55378">
              <w:rPr>
                <w:b/>
                <w:sz w:val="22"/>
              </w:rPr>
              <w:t>Not:</w:t>
            </w:r>
            <w:r w:rsidRPr="00A55378">
              <w:rPr>
                <w:sz w:val="22"/>
              </w:rPr>
              <w:t xml:space="preserve"> Bu başlık kurum genelini kapsayacak şekilderaporlaştırılacaktır.</w:t>
            </w:r>
          </w:p>
        </w:tc>
        <w:tc>
          <w:tcPr>
            <w:tcW w:w="2041" w:type="dxa"/>
            <w:shd w:val="clear" w:color="auto" w:fill="FDDFE8"/>
          </w:tcPr>
          <w:p w:rsidR="00DD1A02" w:rsidRPr="00A55378" w:rsidRDefault="00F341B0" w:rsidP="00F70555">
            <w:pPr>
              <w:spacing w:line="276" w:lineRule="auto"/>
              <w:jc w:val="both"/>
              <w:rPr>
                <w:sz w:val="22"/>
              </w:rPr>
            </w:pPr>
            <w:r w:rsidRPr="00A55378">
              <w:rPr>
                <w:sz w:val="22"/>
              </w:rPr>
              <w:t>Kurumda insan kaynakları yönetimine ilişkin tanımlı süreçler bulunmamaktadır.</w:t>
            </w:r>
          </w:p>
        </w:tc>
        <w:tc>
          <w:tcPr>
            <w:tcW w:w="1767" w:type="dxa"/>
            <w:shd w:val="clear" w:color="auto" w:fill="FECEDD"/>
          </w:tcPr>
          <w:p w:rsidR="00DD1A02" w:rsidRPr="00A55378" w:rsidRDefault="00F341B0" w:rsidP="00F70555">
            <w:pPr>
              <w:spacing w:line="276" w:lineRule="auto"/>
              <w:jc w:val="both"/>
              <w:rPr>
                <w:sz w:val="22"/>
              </w:rPr>
            </w:pPr>
            <w:r w:rsidRPr="00A55378">
              <w:rPr>
                <w:sz w:val="22"/>
              </w:rPr>
              <w:t xml:space="preserve">Kurumda stratejik hedefleriyle uyumlu insan kaynakları yönetimine ilişkin tanımlı süreçler bulunmaktadır. </w:t>
            </w:r>
          </w:p>
        </w:tc>
        <w:tc>
          <w:tcPr>
            <w:tcW w:w="1976" w:type="dxa"/>
            <w:shd w:val="clear" w:color="auto" w:fill="E59BB2"/>
          </w:tcPr>
          <w:p w:rsidR="00DD1A02" w:rsidRPr="00A55378" w:rsidRDefault="00F341B0" w:rsidP="00F70555">
            <w:pPr>
              <w:ind w:right="63"/>
              <w:jc w:val="both"/>
              <w:rPr>
                <w:b/>
                <w:i/>
                <w:sz w:val="22"/>
              </w:rPr>
            </w:pPr>
            <w:r w:rsidRPr="00A55378">
              <w:rPr>
                <w:sz w:val="22"/>
              </w:rPr>
              <w:t xml:space="preserve">Kurumun genelinde insan kaynakları yönetimi doğrultusunda uygulamalar tanımlı süreçlere uygun bir biçimde yürütülmektedir. </w:t>
            </w:r>
          </w:p>
        </w:tc>
        <w:tc>
          <w:tcPr>
            <w:tcW w:w="2311" w:type="dxa"/>
            <w:shd w:val="clear" w:color="auto" w:fill="DE829E"/>
          </w:tcPr>
          <w:p w:rsidR="00DD1A02" w:rsidRPr="00A55378" w:rsidRDefault="00F341B0" w:rsidP="00F70555">
            <w:pPr>
              <w:keepNext/>
              <w:keepLines/>
              <w:spacing w:before="40"/>
              <w:jc w:val="both"/>
              <w:rPr>
                <w:b/>
                <w:i/>
                <w:color w:val="1F3763"/>
                <w:sz w:val="22"/>
              </w:rPr>
            </w:pPr>
            <w:bookmarkStart w:id="7" w:name="_heading=h.1y810tw" w:colFirst="0" w:colLast="0"/>
            <w:bookmarkEnd w:id="7"/>
            <w:r w:rsidRPr="00A55378">
              <w:rPr>
                <w:sz w:val="22"/>
              </w:rPr>
              <w:t xml:space="preserve">Kurumda insan kaynakları yönetimi uygulamaları izlenmekte ve ilgili iç paydaşlarla değerlendirilerek iyileştirilmektedir. </w:t>
            </w:r>
          </w:p>
        </w:tc>
        <w:tc>
          <w:tcPr>
            <w:tcW w:w="1853" w:type="dxa"/>
            <w:shd w:val="clear" w:color="auto" w:fill="D87292"/>
          </w:tcPr>
          <w:p w:rsidR="00DD1A02" w:rsidRPr="00A55378" w:rsidRDefault="00F341B0" w:rsidP="00F70555">
            <w:pPr>
              <w:spacing w:line="276" w:lineRule="auto"/>
              <w:jc w:val="both"/>
              <w:rPr>
                <w:sz w:val="22"/>
              </w:rPr>
            </w:pPr>
            <w:r w:rsidRPr="00A55378">
              <w:rPr>
                <w:sz w:val="22"/>
              </w:rPr>
              <w:t>İçselleştirilmiş, sistematik, sürdürülebilir ve örnek gösterilebilir uygulamalar bulunmaktadır.</w:t>
            </w:r>
          </w:p>
        </w:tc>
      </w:tr>
      <w:tr w:rsidR="00DD1A02" w:rsidRPr="00A55378" w:rsidTr="0075203E">
        <w:trPr>
          <w:trHeight w:val="3072"/>
        </w:trPr>
        <w:tc>
          <w:tcPr>
            <w:tcW w:w="5584" w:type="dxa"/>
            <w:vMerge/>
            <w:shd w:val="clear" w:color="auto" w:fill="FFFFFF"/>
          </w:tcPr>
          <w:p w:rsidR="00DD1A02" w:rsidRPr="00A55378" w:rsidRDefault="00DD1A02" w:rsidP="00F70555">
            <w:pPr>
              <w:pBdr>
                <w:top w:val="nil"/>
                <w:left w:val="nil"/>
                <w:bottom w:val="nil"/>
                <w:right w:val="nil"/>
                <w:between w:val="nil"/>
              </w:pBdr>
              <w:spacing w:line="276" w:lineRule="auto"/>
              <w:rPr>
                <w:sz w:val="22"/>
              </w:rPr>
            </w:pPr>
          </w:p>
        </w:tc>
        <w:tc>
          <w:tcPr>
            <w:tcW w:w="9948" w:type="dxa"/>
            <w:gridSpan w:val="5"/>
            <w:shd w:val="clear" w:color="auto" w:fill="E5AEC0"/>
          </w:tcPr>
          <w:p w:rsidR="006C6850" w:rsidRPr="00A55378" w:rsidRDefault="006C6850" w:rsidP="00F70555">
            <w:pPr>
              <w:widowControl/>
              <w:jc w:val="both"/>
              <w:rPr>
                <w:b/>
                <w:i/>
                <w:sz w:val="22"/>
              </w:rPr>
            </w:pPr>
          </w:p>
          <w:p w:rsidR="006C6850" w:rsidRPr="00A55378" w:rsidRDefault="006C6850" w:rsidP="00F70555">
            <w:pPr>
              <w:widowControl/>
              <w:jc w:val="both"/>
              <w:rPr>
                <w:b/>
                <w:i/>
                <w:sz w:val="22"/>
              </w:rPr>
            </w:pPr>
            <w:r w:rsidRPr="00A55378">
              <w:rPr>
                <w:b/>
                <w:i/>
                <w:sz w:val="22"/>
              </w:rPr>
              <w:t>Örnek Kanıtlar</w:t>
            </w:r>
          </w:p>
          <w:p w:rsidR="006C6850" w:rsidRPr="00A55378" w:rsidRDefault="006C6850" w:rsidP="00F70555">
            <w:pPr>
              <w:widowControl/>
              <w:numPr>
                <w:ilvl w:val="0"/>
                <w:numId w:val="26"/>
              </w:numPr>
              <w:jc w:val="both"/>
              <w:rPr>
                <w:i/>
                <w:sz w:val="22"/>
              </w:rPr>
            </w:pPr>
            <w:r w:rsidRPr="00A55378">
              <w:rPr>
                <w:i/>
                <w:sz w:val="22"/>
              </w:rPr>
              <w:t>İnsan kaynakları politikası ve hedefleri ve bunlara ilişkin uygulamalar (Yetkinlik, işe alınma, hizmet içi eğitim, teşvik ve ödüllendirme vb.)</w:t>
            </w:r>
          </w:p>
          <w:p w:rsidR="006C6850" w:rsidRPr="00A55378" w:rsidRDefault="006C6850" w:rsidP="00F70555">
            <w:pPr>
              <w:widowControl/>
              <w:numPr>
                <w:ilvl w:val="0"/>
                <w:numId w:val="26"/>
              </w:numPr>
              <w:jc w:val="both"/>
              <w:rPr>
                <w:i/>
                <w:sz w:val="22"/>
              </w:rPr>
            </w:pPr>
            <w:r w:rsidRPr="00A55378">
              <w:rPr>
                <w:i/>
                <w:sz w:val="22"/>
              </w:rPr>
              <w:t xml:space="preserve">Çalışan (akademik ve idari) memnuniyeti anketleri, uygulama sistematiği ve anket sonuçları </w:t>
            </w:r>
          </w:p>
          <w:p w:rsidR="006C6850" w:rsidRPr="00A55378" w:rsidRDefault="006C6850" w:rsidP="00F70555">
            <w:pPr>
              <w:widowControl/>
              <w:numPr>
                <w:ilvl w:val="0"/>
                <w:numId w:val="26"/>
              </w:numPr>
              <w:jc w:val="both"/>
              <w:rPr>
                <w:i/>
                <w:sz w:val="22"/>
              </w:rPr>
            </w:pPr>
            <w:r w:rsidRPr="00A55378">
              <w:rPr>
                <w:i/>
                <w:sz w:val="22"/>
              </w:rPr>
              <w:t>İnsan kaynakları yönetimi uygulamalarına ilişkin izleme ve iyileştirme kanıtları</w:t>
            </w:r>
          </w:p>
          <w:p w:rsidR="006C6850" w:rsidRPr="00A55378" w:rsidRDefault="006C6850" w:rsidP="00F70555">
            <w:pPr>
              <w:widowControl/>
              <w:numPr>
                <w:ilvl w:val="0"/>
                <w:numId w:val="26"/>
              </w:numPr>
              <w:jc w:val="both"/>
              <w:rPr>
                <w:i/>
                <w:sz w:val="22"/>
              </w:rPr>
            </w:pPr>
            <w:r w:rsidRPr="00A55378">
              <w:rPr>
                <w:i/>
                <w:sz w:val="22"/>
              </w:rPr>
              <w:t>Standart uygulamalar ve mevzuatın yanı sıra kurumun ihtiyaçları doğrultusunda geliştirdiği özgün yaklaşım ve uygulamalarına ilişkin kanıtlar</w:t>
            </w:r>
          </w:p>
          <w:p w:rsidR="00DD1A02" w:rsidRPr="00A55378" w:rsidRDefault="00DD1A02" w:rsidP="00F70555">
            <w:pPr>
              <w:widowControl/>
              <w:jc w:val="both"/>
              <w:rPr>
                <w:i/>
                <w:sz w:val="22"/>
              </w:rPr>
            </w:pPr>
          </w:p>
        </w:tc>
      </w:tr>
    </w:tbl>
    <w:p w:rsidR="00DD1A02" w:rsidRDefault="00DD1A02"/>
    <w:p w:rsidR="007A77AE" w:rsidRPr="00766111" w:rsidRDefault="007A77AE"/>
    <w:tbl>
      <w:tblPr>
        <w:tblStyle w:val="ac"/>
        <w:tblpPr w:leftFromText="142" w:rightFromText="142" w:vertAnchor="text" w:horzAnchor="margin" w:tblpXSpec="center" w:tblpY="1"/>
        <w:tblW w:w="157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3"/>
        <w:gridCol w:w="2127"/>
        <w:gridCol w:w="1842"/>
        <w:gridCol w:w="1985"/>
        <w:gridCol w:w="2126"/>
        <w:gridCol w:w="1718"/>
      </w:tblGrid>
      <w:tr w:rsidR="00DD1A02" w:rsidRPr="00A55378" w:rsidTr="0075203E">
        <w:trPr>
          <w:trHeight w:val="397"/>
        </w:trPr>
        <w:tc>
          <w:tcPr>
            <w:tcW w:w="15751" w:type="dxa"/>
            <w:gridSpan w:val="6"/>
            <w:shd w:val="clear" w:color="auto" w:fill="FFCADE"/>
            <w:vAlign w:val="center"/>
          </w:tcPr>
          <w:p w:rsidR="00DD1A02" w:rsidRPr="00A55378" w:rsidRDefault="0075203E" w:rsidP="0075203E">
            <w:pPr>
              <w:pStyle w:val="b1"/>
              <w:framePr w:hSpace="0" w:wrap="auto" w:vAnchor="margin" w:hAnchor="text" w:xAlign="left" w:yAlign="inline"/>
              <w:rPr>
                <w:sz w:val="22"/>
              </w:rPr>
            </w:pPr>
            <w:r w:rsidRPr="00A55378">
              <w:rPr>
                <w:sz w:val="22"/>
              </w:rPr>
              <w:lastRenderedPageBreak/>
              <w:t>A. LİDERLİK, YÖNETİŞİM VE KALİTE</w:t>
            </w:r>
          </w:p>
        </w:tc>
      </w:tr>
      <w:tr w:rsidR="00DD1A02" w:rsidRPr="00A55378" w:rsidTr="0075203E">
        <w:trPr>
          <w:trHeight w:val="352"/>
        </w:trPr>
        <w:tc>
          <w:tcPr>
            <w:tcW w:w="15751" w:type="dxa"/>
            <w:gridSpan w:val="6"/>
            <w:shd w:val="clear" w:color="auto" w:fill="FFCADE"/>
          </w:tcPr>
          <w:p w:rsidR="00DD1A02" w:rsidRPr="00A55378" w:rsidRDefault="00F341B0" w:rsidP="00F70555">
            <w:pPr>
              <w:tabs>
                <w:tab w:val="left" w:pos="1501"/>
              </w:tabs>
              <w:spacing w:line="276" w:lineRule="auto"/>
              <w:jc w:val="both"/>
              <w:rPr>
                <w:b/>
                <w:sz w:val="22"/>
              </w:rPr>
            </w:pPr>
            <w:r w:rsidRPr="00A55378">
              <w:rPr>
                <w:b/>
                <w:sz w:val="22"/>
              </w:rPr>
              <w:t>A.3. Yönetim Sistemleri</w:t>
            </w:r>
          </w:p>
          <w:p w:rsidR="00DD1A02" w:rsidRPr="00A55378" w:rsidRDefault="00423A13" w:rsidP="00F70555">
            <w:pPr>
              <w:tabs>
                <w:tab w:val="left" w:pos="1501"/>
              </w:tabs>
              <w:spacing w:line="276" w:lineRule="auto"/>
              <w:jc w:val="center"/>
              <w:rPr>
                <w:sz w:val="22"/>
              </w:rPr>
            </w:pPr>
            <w:r w:rsidRPr="00423A13">
              <w:rPr>
                <w:b/>
                <w:color w:val="FF0000"/>
                <w:sz w:val="22"/>
              </w:rPr>
              <w:t>(Biriminiz için uygun olduğunu düşündüğünüz olgunluk düzeyi kutucuğunu işaretleyiniz.)</w:t>
            </w:r>
          </w:p>
        </w:tc>
      </w:tr>
      <w:tr w:rsidR="00DD1A02" w:rsidRPr="00A55378" w:rsidTr="0075203E">
        <w:trPr>
          <w:trHeight w:val="217"/>
        </w:trPr>
        <w:tc>
          <w:tcPr>
            <w:tcW w:w="5953" w:type="dxa"/>
            <w:shd w:val="clear" w:color="auto" w:fill="FFCADE"/>
            <w:vAlign w:val="center"/>
          </w:tcPr>
          <w:p w:rsidR="00DD1A02" w:rsidRPr="00A55378" w:rsidRDefault="00DD1A02" w:rsidP="00F70555">
            <w:pPr>
              <w:tabs>
                <w:tab w:val="center" w:pos="2792"/>
              </w:tabs>
              <w:spacing w:line="276" w:lineRule="auto"/>
              <w:rPr>
                <w:sz w:val="22"/>
              </w:rPr>
            </w:pPr>
          </w:p>
        </w:tc>
        <w:tc>
          <w:tcPr>
            <w:tcW w:w="2127" w:type="dxa"/>
            <w:shd w:val="clear" w:color="auto" w:fill="FFCADE"/>
            <w:vAlign w:val="bottom"/>
          </w:tcPr>
          <w:p w:rsidR="00DD1A02" w:rsidRPr="00A55378" w:rsidRDefault="00F341B0" w:rsidP="00F70555">
            <w:pPr>
              <w:spacing w:line="276" w:lineRule="auto"/>
              <w:jc w:val="center"/>
              <w:rPr>
                <w:b/>
                <w:sz w:val="22"/>
              </w:rPr>
            </w:pPr>
            <w:r w:rsidRPr="00A55378">
              <w:rPr>
                <w:b/>
                <w:sz w:val="22"/>
              </w:rPr>
              <w:t>1</w:t>
            </w:r>
            <w:sdt>
              <w:sdtPr>
                <w:rPr>
                  <w:b/>
                </w:rPr>
                <w:id w:val="-1644805045"/>
              </w:sdtPr>
              <w:sdtEndPr/>
              <w:sdtContent>
                <w:r w:rsidR="0037555C" w:rsidRPr="00A55378">
                  <w:rPr>
                    <w:rFonts w:ascii="MS Gothic" w:eastAsia="MS Gothic" w:hAnsi="MS Gothic" w:hint="eastAsia"/>
                    <w:b/>
                    <w:sz w:val="22"/>
                  </w:rPr>
                  <w:t>☐</w:t>
                </w:r>
              </w:sdtContent>
            </w:sdt>
          </w:p>
        </w:tc>
        <w:tc>
          <w:tcPr>
            <w:tcW w:w="1842" w:type="dxa"/>
            <w:shd w:val="clear" w:color="auto" w:fill="FFCADE"/>
            <w:vAlign w:val="bottom"/>
          </w:tcPr>
          <w:p w:rsidR="00DD1A02" w:rsidRPr="00A55378" w:rsidRDefault="00F341B0" w:rsidP="00F70555">
            <w:pPr>
              <w:spacing w:line="276" w:lineRule="auto"/>
              <w:jc w:val="center"/>
              <w:rPr>
                <w:b/>
                <w:sz w:val="22"/>
              </w:rPr>
            </w:pPr>
            <w:r w:rsidRPr="00A55378">
              <w:rPr>
                <w:b/>
                <w:sz w:val="22"/>
              </w:rPr>
              <w:t>2</w:t>
            </w:r>
            <w:sdt>
              <w:sdtPr>
                <w:rPr>
                  <w:b/>
                </w:rPr>
                <w:id w:val="1770887776"/>
              </w:sdtPr>
              <w:sdtEndPr/>
              <w:sdtContent>
                <w:r w:rsidR="00720AB0">
                  <w:rPr>
                    <w:b/>
                  </w:rPr>
                  <w:t xml:space="preserve"> </w:t>
                </w:r>
                <w:sdt>
                  <w:sdtPr>
                    <w:rPr>
                      <w:b/>
                    </w:rPr>
                    <w:id w:val="1243298019"/>
                  </w:sdtPr>
                  <w:sdtEndPr/>
                  <w:sdtContent>
                    <w:r w:rsidR="00720AB0">
                      <w:rPr>
                        <w:rFonts w:ascii="MS Gothic" w:eastAsia="MS Gothic" w:hAnsi="MS Gothic" w:hint="eastAsia"/>
                        <w:b/>
                        <w:sz w:val="22"/>
                      </w:rPr>
                      <w:t>☑</w:t>
                    </w:r>
                  </w:sdtContent>
                </w:sdt>
              </w:sdtContent>
            </w:sdt>
          </w:p>
        </w:tc>
        <w:tc>
          <w:tcPr>
            <w:tcW w:w="1985" w:type="dxa"/>
            <w:shd w:val="clear" w:color="auto" w:fill="FFCADE"/>
            <w:vAlign w:val="bottom"/>
          </w:tcPr>
          <w:p w:rsidR="00DD1A02" w:rsidRPr="00A55378" w:rsidRDefault="00F341B0" w:rsidP="00F70555">
            <w:pPr>
              <w:spacing w:line="276" w:lineRule="auto"/>
              <w:jc w:val="center"/>
              <w:rPr>
                <w:b/>
                <w:sz w:val="22"/>
              </w:rPr>
            </w:pPr>
            <w:r w:rsidRPr="00A55378">
              <w:rPr>
                <w:b/>
                <w:sz w:val="22"/>
              </w:rPr>
              <w:t>3</w:t>
            </w:r>
            <w:sdt>
              <w:sdtPr>
                <w:rPr>
                  <w:b/>
                </w:rPr>
                <w:id w:val="-312344787"/>
              </w:sdtPr>
              <w:sdtEndPr/>
              <w:sdtContent>
                <w:r w:rsidR="0037555C" w:rsidRPr="00A55378">
                  <w:rPr>
                    <w:rFonts w:ascii="MS Gothic" w:eastAsia="MS Gothic" w:hAnsi="MS Gothic" w:hint="eastAsia"/>
                    <w:b/>
                    <w:sz w:val="22"/>
                  </w:rPr>
                  <w:t>☐</w:t>
                </w:r>
              </w:sdtContent>
            </w:sdt>
          </w:p>
        </w:tc>
        <w:tc>
          <w:tcPr>
            <w:tcW w:w="2126" w:type="dxa"/>
            <w:shd w:val="clear" w:color="auto" w:fill="FFCADE"/>
            <w:vAlign w:val="bottom"/>
          </w:tcPr>
          <w:p w:rsidR="00DD1A02" w:rsidRPr="00A55378" w:rsidRDefault="00F341B0" w:rsidP="00F70555">
            <w:pPr>
              <w:spacing w:line="276" w:lineRule="auto"/>
              <w:jc w:val="center"/>
              <w:rPr>
                <w:b/>
                <w:sz w:val="22"/>
              </w:rPr>
            </w:pPr>
            <w:r w:rsidRPr="00A55378">
              <w:rPr>
                <w:b/>
                <w:sz w:val="22"/>
              </w:rPr>
              <w:t>4</w:t>
            </w:r>
            <w:sdt>
              <w:sdtPr>
                <w:rPr>
                  <w:b/>
                </w:rPr>
                <w:id w:val="-883567227"/>
              </w:sdtPr>
              <w:sdtEndPr/>
              <w:sdtContent>
                <w:r w:rsidR="0037555C" w:rsidRPr="00A55378">
                  <w:rPr>
                    <w:rFonts w:ascii="MS Gothic" w:eastAsia="MS Gothic" w:hAnsi="MS Gothic" w:hint="eastAsia"/>
                    <w:b/>
                    <w:sz w:val="22"/>
                  </w:rPr>
                  <w:t>☐</w:t>
                </w:r>
              </w:sdtContent>
            </w:sdt>
          </w:p>
        </w:tc>
        <w:tc>
          <w:tcPr>
            <w:tcW w:w="1718" w:type="dxa"/>
            <w:shd w:val="clear" w:color="auto" w:fill="FFCADE"/>
            <w:vAlign w:val="bottom"/>
          </w:tcPr>
          <w:p w:rsidR="00DD1A02" w:rsidRPr="00A55378" w:rsidRDefault="00F341B0" w:rsidP="00F70555">
            <w:pPr>
              <w:spacing w:line="276" w:lineRule="auto"/>
              <w:jc w:val="center"/>
              <w:rPr>
                <w:b/>
                <w:sz w:val="22"/>
              </w:rPr>
            </w:pPr>
            <w:r w:rsidRPr="00A55378">
              <w:rPr>
                <w:b/>
                <w:sz w:val="22"/>
              </w:rPr>
              <w:t>5</w:t>
            </w:r>
            <w:sdt>
              <w:sdtPr>
                <w:rPr>
                  <w:b/>
                </w:rPr>
                <w:id w:val="-227923215"/>
              </w:sdtPr>
              <w:sdtEndPr/>
              <w:sdtContent>
                <w:r w:rsidR="0037555C" w:rsidRPr="00A55378">
                  <w:rPr>
                    <w:rFonts w:ascii="MS Gothic" w:eastAsia="MS Gothic" w:hAnsi="MS Gothic" w:hint="eastAsia"/>
                    <w:b/>
                    <w:sz w:val="22"/>
                  </w:rPr>
                  <w:t>☐</w:t>
                </w:r>
              </w:sdtContent>
            </w:sdt>
          </w:p>
        </w:tc>
      </w:tr>
      <w:tr w:rsidR="00DD1A02" w:rsidRPr="00A55378" w:rsidTr="0075203E">
        <w:trPr>
          <w:trHeight w:val="3859"/>
        </w:trPr>
        <w:tc>
          <w:tcPr>
            <w:tcW w:w="5953" w:type="dxa"/>
            <w:vMerge w:val="restart"/>
            <w:shd w:val="clear" w:color="auto" w:fill="FFFFFF"/>
          </w:tcPr>
          <w:p w:rsidR="00DD1A02" w:rsidRPr="002E259D" w:rsidRDefault="00F341B0" w:rsidP="00F70555">
            <w:pPr>
              <w:jc w:val="both"/>
              <w:rPr>
                <w:b/>
                <w:sz w:val="22"/>
              </w:rPr>
            </w:pPr>
            <w:r w:rsidRPr="002E259D">
              <w:rPr>
                <w:b/>
                <w:sz w:val="22"/>
              </w:rPr>
              <w:t>A.3.3. Finansal yönetim</w:t>
            </w:r>
          </w:p>
          <w:p w:rsidR="00DD1A02" w:rsidRPr="00A55378" w:rsidRDefault="00F341B0" w:rsidP="00F70555">
            <w:pPr>
              <w:jc w:val="both"/>
              <w:rPr>
                <w:sz w:val="22"/>
              </w:rPr>
            </w:pPr>
            <w:r w:rsidRPr="00A55378">
              <w:rPr>
                <w:sz w:val="22"/>
              </w:rPr>
              <w:t xml:space="preserve">Temel gelir ve gider kalemleri tanımlanmıştır ve yıllar içinde izlenmektedir. </w:t>
            </w:r>
          </w:p>
          <w:p w:rsidR="00DD1A02" w:rsidRDefault="00F341B0" w:rsidP="00F70555">
            <w:pPr>
              <w:jc w:val="both"/>
              <w:rPr>
                <w:sz w:val="22"/>
              </w:rPr>
            </w:pPr>
            <w:r w:rsidRPr="00A55378">
              <w:rPr>
                <w:sz w:val="22"/>
              </w:rPr>
              <w:t>Toplam Cari Bütçe (gelir) = Devlet eğitim katkısı (merkezi bütçeden gelen ve araştırma-geliştirme kategorisindeki faaliyetlere ait olmayan tüm gelirler) + öğrenci gelirleri (kaynağı öğrenci olan tüm gelirler: 1. ve 2. öğretim, tezsiz yüksek lisans, yaz okulu, hizmetler/harçlar, yemek-barınma ücreti vb.) + araştırma gelirleri (devletten merkezi bütçe içinde gelen + ulusal tahsis -yarışmasız projeler-) + ulusal yarışmacı araştırma destekleri + uluslararası araştırma destekleri [özel hesap, döner sermaye, vakıftan gelen veya başkaca muhasebeleştirilen] + toplumsal katkı gelirleri (tıp, dişçilik vb.) fakültelerin sağlık hizmeti geliri [döner sermaye veya başkaca muhasebeleştirilen] + mühendislik, mimarlık vb fakültelerinin bilgi ve teknoloji transferi/projeler/uygulamalar geliri [döner sermaye veya başkaca muhasebeleştirilen] + erişkin eğitimi/yaşam boyu eğitim gelirleri + kira gelirleri + laboratuvar/deney/ölçüm vb gelirler [özel hesap, döner sermaye, vakıftan gelen veya başkaca muhasebeleştirilen] + bağışlar (devlet dışı, şartlı veya şartsız olarak üniversiteye aktarılan kaynak) ayrıntısında izlenmektedir ve kurum profiliyle ilişkilendirilmektedir.</w:t>
            </w:r>
          </w:p>
          <w:p w:rsidR="00F8643C" w:rsidRDefault="00F8643C" w:rsidP="00F70555">
            <w:pPr>
              <w:jc w:val="both"/>
              <w:rPr>
                <w:sz w:val="22"/>
              </w:rPr>
            </w:pPr>
          </w:p>
          <w:p w:rsidR="0075203E" w:rsidRDefault="0075203E" w:rsidP="00F70555">
            <w:pPr>
              <w:jc w:val="both"/>
              <w:rPr>
                <w:sz w:val="22"/>
              </w:rPr>
            </w:pPr>
          </w:p>
          <w:p w:rsidR="00F70555" w:rsidRDefault="00F70555" w:rsidP="00F70555">
            <w:pPr>
              <w:jc w:val="both"/>
              <w:rPr>
                <w:sz w:val="22"/>
              </w:rPr>
            </w:pPr>
          </w:p>
          <w:p w:rsidR="00CB441D" w:rsidRDefault="00CB441D" w:rsidP="00CB441D">
            <w:pPr>
              <w:jc w:val="both"/>
              <w:rPr>
                <w:b/>
                <w:color w:val="FF0000"/>
                <w:sz w:val="22"/>
              </w:rPr>
            </w:pPr>
            <w:r w:rsidRPr="00F8643C">
              <w:rPr>
                <w:b/>
                <w:sz w:val="22"/>
              </w:rPr>
              <w:t xml:space="preserve">A.3.3’ü Hazırlayacak Birimler: </w:t>
            </w:r>
            <w:r w:rsidRPr="00CE0562">
              <w:rPr>
                <w:b/>
                <w:color w:val="FF0000"/>
                <w:sz w:val="22"/>
              </w:rPr>
              <w:t>Tüm Harcama B</w:t>
            </w:r>
            <w:r>
              <w:rPr>
                <w:b/>
                <w:color w:val="FF0000"/>
                <w:sz w:val="22"/>
              </w:rPr>
              <w:t xml:space="preserve">irimleri (Genel Sekreterlik, Strateji </w:t>
            </w:r>
            <w:r w:rsidRPr="00F8643C">
              <w:rPr>
                <w:b/>
                <w:color w:val="FF0000"/>
                <w:sz w:val="22"/>
              </w:rPr>
              <w:t>Geliştirme DB, İdari ve Mali İşler DB,Döner Sermaye İşletme Müdürlüğü</w:t>
            </w:r>
            <w:r>
              <w:rPr>
                <w:b/>
                <w:color w:val="FF0000"/>
                <w:sz w:val="22"/>
              </w:rPr>
              <w:t>, Tüm Akademik Birimler v.s.)</w:t>
            </w:r>
          </w:p>
          <w:p w:rsidR="00CB441D" w:rsidRPr="00F8643C" w:rsidRDefault="00CB441D" w:rsidP="00CB441D">
            <w:pPr>
              <w:jc w:val="both"/>
              <w:rPr>
                <w:b/>
                <w:sz w:val="22"/>
              </w:rPr>
            </w:pPr>
          </w:p>
          <w:p w:rsidR="00F8643C" w:rsidRPr="00A55378" w:rsidRDefault="00CB441D" w:rsidP="00CB441D">
            <w:pPr>
              <w:jc w:val="both"/>
              <w:rPr>
                <w:sz w:val="22"/>
              </w:rPr>
            </w:pPr>
            <w:r w:rsidRPr="00F8643C">
              <w:rPr>
                <w:b/>
                <w:sz w:val="22"/>
              </w:rPr>
              <w:t>Not:</w:t>
            </w:r>
            <w:r w:rsidRPr="00F8643C">
              <w:rPr>
                <w:sz w:val="22"/>
              </w:rPr>
              <w:t>Bu başlık kurum genelini kapsayacak şekilderaporlaştırılacaktır.</w:t>
            </w:r>
          </w:p>
        </w:tc>
        <w:tc>
          <w:tcPr>
            <w:tcW w:w="2127" w:type="dxa"/>
            <w:shd w:val="clear" w:color="auto" w:fill="FDDFE8"/>
          </w:tcPr>
          <w:p w:rsidR="00DD1A02" w:rsidRPr="00A55378" w:rsidRDefault="00F341B0" w:rsidP="00F70555">
            <w:pPr>
              <w:spacing w:line="276" w:lineRule="auto"/>
              <w:jc w:val="both"/>
              <w:rPr>
                <w:sz w:val="22"/>
              </w:rPr>
            </w:pPr>
            <w:r w:rsidRPr="00A55378">
              <w:rPr>
                <w:sz w:val="22"/>
              </w:rPr>
              <w:t>Kurumda finansal kaynakların yönetimine ilişkin tanımlı süreçler bulunmamaktadır.</w:t>
            </w:r>
          </w:p>
        </w:tc>
        <w:tc>
          <w:tcPr>
            <w:tcW w:w="1842" w:type="dxa"/>
            <w:shd w:val="clear" w:color="auto" w:fill="FECEDD"/>
          </w:tcPr>
          <w:p w:rsidR="00DD1A02" w:rsidRPr="00A55378" w:rsidRDefault="00F341B0" w:rsidP="00F70555">
            <w:pPr>
              <w:spacing w:line="276" w:lineRule="auto"/>
              <w:jc w:val="both"/>
              <w:rPr>
                <w:sz w:val="22"/>
              </w:rPr>
            </w:pPr>
            <w:r w:rsidRPr="00A55378">
              <w:rPr>
                <w:sz w:val="22"/>
              </w:rPr>
              <w:t xml:space="preserve">Kurumda finansal kaynakların yönetimine ilişkin olarak stratejik hedefler ile uyumlu tanımlı süreçler bulunmaktadır. </w:t>
            </w:r>
          </w:p>
        </w:tc>
        <w:tc>
          <w:tcPr>
            <w:tcW w:w="1985" w:type="dxa"/>
            <w:shd w:val="clear" w:color="auto" w:fill="E59BB2"/>
          </w:tcPr>
          <w:p w:rsidR="00DD1A02" w:rsidRPr="00A55378" w:rsidRDefault="00F341B0" w:rsidP="00F70555">
            <w:pPr>
              <w:ind w:right="63"/>
              <w:jc w:val="both"/>
              <w:rPr>
                <w:b/>
                <w:i/>
                <w:sz w:val="22"/>
              </w:rPr>
            </w:pPr>
            <w:r w:rsidRPr="00A55378">
              <w:rPr>
                <w:sz w:val="22"/>
              </w:rPr>
              <w:t>Kurumun genelinde finansal kaynakların yönetime ilişkin uygulamalar tanımlı süreçlere uygun biçimde yürütülmektedir.</w:t>
            </w:r>
          </w:p>
        </w:tc>
        <w:tc>
          <w:tcPr>
            <w:tcW w:w="2126" w:type="dxa"/>
            <w:shd w:val="clear" w:color="auto" w:fill="DE829E"/>
          </w:tcPr>
          <w:p w:rsidR="00DD1A02" w:rsidRPr="00A55378" w:rsidRDefault="00F341B0" w:rsidP="00F70555">
            <w:pPr>
              <w:keepNext/>
              <w:keepLines/>
              <w:spacing w:before="40"/>
              <w:jc w:val="both"/>
              <w:rPr>
                <w:b/>
                <w:i/>
                <w:color w:val="1F3763"/>
                <w:sz w:val="22"/>
              </w:rPr>
            </w:pPr>
            <w:bookmarkStart w:id="8" w:name="_heading=h.4i7ojhp" w:colFirst="0" w:colLast="0"/>
            <w:bookmarkEnd w:id="8"/>
            <w:r w:rsidRPr="00A55378">
              <w:rPr>
                <w:sz w:val="22"/>
              </w:rPr>
              <w:t xml:space="preserve">Kurumda finansal kaynakların yönetim süreçleri izlenmekte ve iyileştirilmektedir. </w:t>
            </w:r>
          </w:p>
        </w:tc>
        <w:tc>
          <w:tcPr>
            <w:tcW w:w="1718" w:type="dxa"/>
            <w:shd w:val="clear" w:color="auto" w:fill="D87292"/>
          </w:tcPr>
          <w:p w:rsidR="00DD1A02" w:rsidRPr="00A55378" w:rsidRDefault="00F341B0" w:rsidP="00F70555">
            <w:pPr>
              <w:spacing w:line="276" w:lineRule="auto"/>
              <w:jc w:val="both"/>
              <w:rPr>
                <w:sz w:val="22"/>
              </w:rPr>
            </w:pPr>
            <w:r w:rsidRPr="00A55378">
              <w:rPr>
                <w:sz w:val="22"/>
              </w:rPr>
              <w:t>İçselleştirilmiş, sistematik, sürdürülebilir ve örnek gösterilebilir uygulamalar bulunmaktadır.</w:t>
            </w:r>
          </w:p>
        </w:tc>
      </w:tr>
      <w:tr w:rsidR="00DD1A02" w:rsidRPr="00A55378" w:rsidTr="0075203E">
        <w:trPr>
          <w:trHeight w:val="3392"/>
        </w:trPr>
        <w:tc>
          <w:tcPr>
            <w:tcW w:w="5953" w:type="dxa"/>
            <w:vMerge/>
            <w:shd w:val="clear" w:color="auto" w:fill="FFFFFF"/>
          </w:tcPr>
          <w:p w:rsidR="00DD1A02" w:rsidRPr="00A55378" w:rsidRDefault="00DD1A02" w:rsidP="00F70555">
            <w:pPr>
              <w:pBdr>
                <w:top w:val="nil"/>
                <w:left w:val="nil"/>
                <w:bottom w:val="nil"/>
                <w:right w:val="nil"/>
                <w:between w:val="nil"/>
              </w:pBdr>
              <w:spacing w:line="276" w:lineRule="auto"/>
              <w:rPr>
                <w:sz w:val="22"/>
              </w:rPr>
            </w:pPr>
          </w:p>
        </w:tc>
        <w:tc>
          <w:tcPr>
            <w:tcW w:w="9798" w:type="dxa"/>
            <w:gridSpan w:val="5"/>
            <w:shd w:val="clear" w:color="auto" w:fill="E5AEC0"/>
          </w:tcPr>
          <w:p w:rsidR="00DD1A02" w:rsidRPr="00A55378" w:rsidRDefault="00DD1A02" w:rsidP="00F70555">
            <w:pPr>
              <w:spacing w:line="276" w:lineRule="auto"/>
              <w:ind w:right="63"/>
              <w:jc w:val="both"/>
              <w:rPr>
                <w:sz w:val="22"/>
              </w:rPr>
            </w:pPr>
          </w:p>
          <w:p w:rsidR="00DD1A02" w:rsidRPr="00A55378" w:rsidRDefault="00F341B0" w:rsidP="00F70555">
            <w:pPr>
              <w:spacing w:line="276" w:lineRule="auto"/>
              <w:ind w:left="118" w:right="63"/>
              <w:jc w:val="both"/>
              <w:rPr>
                <w:b/>
                <w:i/>
                <w:sz w:val="22"/>
              </w:rPr>
            </w:pPr>
            <w:r w:rsidRPr="00A55378">
              <w:rPr>
                <w:b/>
                <w:i/>
                <w:sz w:val="22"/>
              </w:rPr>
              <w:t>Örnek Kanıtlar</w:t>
            </w:r>
          </w:p>
          <w:p w:rsidR="00DD1A02" w:rsidRPr="00A55378" w:rsidRDefault="00F341B0" w:rsidP="00F70555">
            <w:pPr>
              <w:widowControl/>
              <w:numPr>
                <w:ilvl w:val="0"/>
                <w:numId w:val="26"/>
              </w:numPr>
              <w:jc w:val="both"/>
              <w:rPr>
                <w:i/>
                <w:sz w:val="22"/>
              </w:rPr>
            </w:pPr>
            <w:r w:rsidRPr="00A55378">
              <w:rPr>
                <w:i/>
                <w:sz w:val="22"/>
              </w:rPr>
              <w:t>Finansal kaynakların yönetimine ilişkin tanımlı süreçler ve uygulamalar (Kaynak dağılımı, kaynakların etkin ve verimli kullanılması, kaynak çeşitliliği)</w:t>
            </w:r>
          </w:p>
          <w:p w:rsidR="00DD1A02" w:rsidRPr="00A55378" w:rsidRDefault="00F341B0" w:rsidP="00F70555">
            <w:pPr>
              <w:widowControl/>
              <w:numPr>
                <w:ilvl w:val="0"/>
                <w:numId w:val="26"/>
              </w:numPr>
              <w:jc w:val="both"/>
              <w:rPr>
                <w:i/>
                <w:sz w:val="22"/>
              </w:rPr>
            </w:pPr>
            <w:r w:rsidRPr="00A55378">
              <w:rPr>
                <w:i/>
                <w:sz w:val="22"/>
              </w:rPr>
              <w:t>Finansal kaynakların planlama, kullanım ve izleme uygulamalarının kurumun stratejik planı ile uyumunu gösteren belgeler</w:t>
            </w:r>
          </w:p>
          <w:p w:rsidR="00DD1A02" w:rsidRPr="00A55378" w:rsidRDefault="00F341B0" w:rsidP="00F70555">
            <w:pPr>
              <w:widowControl/>
              <w:numPr>
                <w:ilvl w:val="0"/>
                <w:numId w:val="26"/>
              </w:numPr>
              <w:jc w:val="both"/>
              <w:rPr>
                <w:i/>
                <w:sz w:val="22"/>
              </w:rPr>
            </w:pPr>
            <w:r w:rsidRPr="00A55378">
              <w:rPr>
                <w:i/>
                <w:sz w:val="22"/>
              </w:rPr>
              <w:t>Finansal kaynakların yönetimi süreçlerine ilişkin izleme raporları ve analizleri ve iyileştirme kanıtları</w:t>
            </w:r>
          </w:p>
          <w:p w:rsidR="00DD1A02" w:rsidRPr="00A55378" w:rsidRDefault="00F341B0" w:rsidP="00F70555">
            <w:pPr>
              <w:widowControl/>
              <w:numPr>
                <w:ilvl w:val="0"/>
                <w:numId w:val="26"/>
              </w:numPr>
              <w:jc w:val="both"/>
              <w:rPr>
                <w:i/>
                <w:sz w:val="22"/>
              </w:rPr>
            </w:pPr>
            <w:r w:rsidRPr="00A55378">
              <w:rPr>
                <w:i/>
                <w:sz w:val="22"/>
              </w:rPr>
              <w:t>Standart uygulamalar ve mevzuatın yanı sıra kurumun ihtiyaçları doğrultusunda geliştirdiği özgün yaklaşım ve uygulamalarına ilişkin kanıtlar</w:t>
            </w:r>
          </w:p>
          <w:p w:rsidR="00DD1A02" w:rsidRPr="00A55378" w:rsidRDefault="00DD1A02" w:rsidP="00F70555">
            <w:pPr>
              <w:ind w:left="927" w:right="63"/>
              <w:jc w:val="both"/>
              <w:rPr>
                <w:i/>
                <w:sz w:val="22"/>
              </w:rPr>
            </w:pPr>
          </w:p>
        </w:tc>
      </w:tr>
    </w:tbl>
    <w:p w:rsidR="007A77AE" w:rsidRDefault="007A77AE"/>
    <w:p w:rsidR="007A77AE" w:rsidRPr="00766111" w:rsidRDefault="007A77AE"/>
    <w:tbl>
      <w:tblPr>
        <w:tblStyle w:val="ad"/>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1"/>
        <w:gridCol w:w="2134"/>
        <w:gridCol w:w="1749"/>
        <w:gridCol w:w="2003"/>
        <w:gridCol w:w="2408"/>
        <w:gridCol w:w="1761"/>
      </w:tblGrid>
      <w:tr w:rsidR="00DD1A02" w:rsidRPr="00F8643C" w:rsidTr="0075203E">
        <w:trPr>
          <w:trHeight w:val="397"/>
        </w:trPr>
        <w:tc>
          <w:tcPr>
            <w:tcW w:w="15446" w:type="dxa"/>
            <w:gridSpan w:val="6"/>
            <w:shd w:val="clear" w:color="auto" w:fill="FFCADE"/>
            <w:vAlign w:val="center"/>
          </w:tcPr>
          <w:p w:rsidR="00DD1A02" w:rsidRPr="00F8643C" w:rsidRDefault="0075203E" w:rsidP="0075203E">
            <w:pPr>
              <w:pStyle w:val="b1"/>
              <w:framePr w:hSpace="0" w:wrap="auto" w:vAnchor="margin" w:hAnchor="text" w:xAlign="left" w:yAlign="inline"/>
              <w:rPr>
                <w:sz w:val="22"/>
              </w:rPr>
            </w:pPr>
            <w:r w:rsidRPr="00F8643C">
              <w:rPr>
                <w:sz w:val="22"/>
              </w:rPr>
              <w:lastRenderedPageBreak/>
              <w:t>A. LİDERLİK, YÖNETİŞİM VE KALİTE</w:t>
            </w:r>
          </w:p>
        </w:tc>
      </w:tr>
      <w:tr w:rsidR="00DD1A02" w:rsidRPr="00F8643C" w:rsidTr="0075203E">
        <w:trPr>
          <w:trHeight w:val="352"/>
        </w:trPr>
        <w:tc>
          <w:tcPr>
            <w:tcW w:w="15446" w:type="dxa"/>
            <w:gridSpan w:val="6"/>
            <w:shd w:val="clear" w:color="auto" w:fill="FFCADE"/>
          </w:tcPr>
          <w:p w:rsidR="00DD1A02" w:rsidRPr="00F8643C" w:rsidRDefault="00F341B0" w:rsidP="00F70555">
            <w:pPr>
              <w:tabs>
                <w:tab w:val="left" w:pos="1501"/>
              </w:tabs>
              <w:spacing w:line="276" w:lineRule="auto"/>
              <w:jc w:val="both"/>
              <w:rPr>
                <w:b/>
                <w:sz w:val="22"/>
              </w:rPr>
            </w:pPr>
            <w:r w:rsidRPr="00F8643C">
              <w:rPr>
                <w:b/>
                <w:sz w:val="22"/>
              </w:rPr>
              <w:t>A.3. Yönetim Sistemleri</w:t>
            </w:r>
          </w:p>
          <w:p w:rsidR="00DD1A02" w:rsidRPr="00F8643C" w:rsidRDefault="00423A13" w:rsidP="00F70555">
            <w:pPr>
              <w:tabs>
                <w:tab w:val="left" w:pos="1501"/>
              </w:tabs>
              <w:spacing w:line="276" w:lineRule="auto"/>
              <w:jc w:val="center"/>
              <w:rPr>
                <w:sz w:val="22"/>
              </w:rPr>
            </w:pPr>
            <w:r w:rsidRPr="00423A13">
              <w:rPr>
                <w:b/>
                <w:color w:val="FF0000"/>
                <w:sz w:val="22"/>
              </w:rPr>
              <w:t>(Biriminiz için uygun olduğunu düşündüğünüz olgunluk düzeyi kutucuğunu işaretleyiniz.)</w:t>
            </w:r>
          </w:p>
        </w:tc>
      </w:tr>
      <w:tr w:rsidR="00DD1A02" w:rsidRPr="00F8643C" w:rsidTr="0075203E">
        <w:trPr>
          <w:trHeight w:val="217"/>
        </w:trPr>
        <w:tc>
          <w:tcPr>
            <w:tcW w:w="5391" w:type="dxa"/>
            <w:shd w:val="clear" w:color="auto" w:fill="FFCADE"/>
            <w:vAlign w:val="center"/>
          </w:tcPr>
          <w:p w:rsidR="00DD1A02" w:rsidRPr="00F8643C" w:rsidRDefault="00DD1A02" w:rsidP="00F70555">
            <w:pPr>
              <w:tabs>
                <w:tab w:val="center" w:pos="2792"/>
              </w:tabs>
              <w:spacing w:line="276" w:lineRule="auto"/>
              <w:rPr>
                <w:sz w:val="22"/>
              </w:rPr>
            </w:pPr>
          </w:p>
        </w:tc>
        <w:tc>
          <w:tcPr>
            <w:tcW w:w="2134" w:type="dxa"/>
            <w:shd w:val="clear" w:color="auto" w:fill="FFCADE"/>
            <w:vAlign w:val="bottom"/>
          </w:tcPr>
          <w:p w:rsidR="00DD1A02" w:rsidRPr="00F8643C" w:rsidRDefault="00F341B0" w:rsidP="00F70555">
            <w:pPr>
              <w:spacing w:line="276" w:lineRule="auto"/>
              <w:jc w:val="center"/>
              <w:rPr>
                <w:b/>
                <w:sz w:val="22"/>
              </w:rPr>
            </w:pPr>
            <w:r w:rsidRPr="00F8643C">
              <w:rPr>
                <w:b/>
                <w:sz w:val="22"/>
              </w:rPr>
              <w:t>1</w:t>
            </w:r>
            <w:sdt>
              <w:sdtPr>
                <w:rPr>
                  <w:b/>
                </w:rPr>
                <w:id w:val="1975175281"/>
              </w:sdtPr>
              <w:sdtEndPr/>
              <w:sdtContent>
                <w:r w:rsidR="0037555C" w:rsidRPr="00F8643C">
                  <w:rPr>
                    <w:rFonts w:ascii="MS Gothic" w:eastAsia="MS Gothic" w:hAnsi="MS Gothic" w:hint="eastAsia"/>
                    <w:b/>
                    <w:sz w:val="22"/>
                  </w:rPr>
                  <w:t>☐</w:t>
                </w:r>
              </w:sdtContent>
            </w:sdt>
          </w:p>
        </w:tc>
        <w:tc>
          <w:tcPr>
            <w:tcW w:w="1749" w:type="dxa"/>
            <w:shd w:val="clear" w:color="auto" w:fill="FFCADE"/>
            <w:vAlign w:val="bottom"/>
          </w:tcPr>
          <w:p w:rsidR="00DD1A02" w:rsidRPr="00F8643C" w:rsidRDefault="00F341B0" w:rsidP="00F70555">
            <w:pPr>
              <w:spacing w:line="276" w:lineRule="auto"/>
              <w:jc w:val="center"/>
              <w:rPr>
                <w:b/>
                <w:sz w:val="22"/>
              </w:rPr>
            </w:pPr>
            <w:r w:rsidRPr="00F8643C">
              <w:rPr>
                <w:b/>
                <w:sz w:val="22"/>
              </w:rPr>
              <w:t>2</w:t>
            </w:r>
            <w:sdt>
              <w:sdtPr>
                <w:rPr>
                  <w:b/>
                </w:rPr>
                <w:id w:val="1826547034"/>
              </w:sdtPr>
              <w:sdtEndPr/>
              <w:sdtContent>
                <w:r w:rsidR="0037555C" w:rsidRPr="00F8643C">
                  <w:rPr>
                    <w:rFonts w:ascii="MS Gothic" w:eastAsia="MS Gothic" w:hAnsi="MS Gothic" w:hint="eastAsia"/>
                    <w:b/>
                    <w:sz w:val="22"/>
                  </w:rPr>
                  <w:t>☐</w:t>
                </w:r>
              </w:sdtContent>
            </w:sdt>
          </w:p>
        </w:tc>
        <w:tc>
          <w:tcPr>
            <w:tcW w:w="2003" w:type="dxa"/>
            <w:shd w:val="clear" w:color="auto" w:fill="FFCADE"/>
            <w:vAlign w:val="bottom"/>
          </w:tcPr>
          <w:p w:rsidR="00DD1A02" w:rsidRPr="00F8643C" w:rsidRDefault="00F341B0" w:rsidP="00F70555">
            <w:pPr>
              <w:spacing w:line="276" w:lineRule="auto"/>
              <w:jc w:val="center"/>
              <w:rPr>
                <w:b/>
                <w:sz w:val="22"/>
              </w:rPr>
            </w:pPr>
            <w:r w:rsidRPr="00F8643C">
              <w:rPr>
                <w:b/>
                <w:sz w:val="22"/>
              </w:rPr>
              <w:t>3</w:t>
            </w:r>
            <w:sdt>
              <w:sdtPr>
                <w:rPr>
                  <w:b/>
                </w:rPr>
                <w:id w:val="-721057963"/>
              </w:sdtPr>
              <w:sdtEndPr/>
              <w:sdtContent>
                <w:r w:rsidR="00720AB0">
                  <w:rPr>
                    <w:b/>
                  </w:rPr>
                  <w:t xml:space="preserve"> </w:t>
                </w:r>
                <w:sdt>
                  <w:sdtPr>
                    <w:rPr>
                      <w:b/>
                    </w:rPr>
                    <w:id w:val="-1258589188"/>
                  </w:sdtPr>
                  <w:sdtEndPr/>
                  <w:sdtContent>
                    <w:r w:rsidR="00720AB0">
                      <w:rPr>
                        <w:rFonts w:ascii="MS Gothic" w:eastAsia="MS Gothic" w:hAnsi="MS Gothic" w:hint="eastAsia"/>
                        <w:b/>
                        <w:sz w:val="22"/>
                      </w:rPr>
                      <w:t>☑</w:t>
                    </w:r>
                  </w:sdtContent>
                </w:sdt>
              </w:sdtContent>
            </w:sdt>
          </w:p>
        </w:tc>
        <w:tc>
          <w:tcPr>
            <w:tcW w:w="2408" w:type="dxa"/>
            <w:shd w:val="clear" w:color="auto" w:fill="FFCADE"/>
            <w:vAlign w:val="bottom"/>
          </w:tcPr>
          <w:p w:rsidR="00DD1A02" w:rsidRPr="00F8643C" w:rsidRDefault="00F341B0" w:rsidP="00F70555">
            <w:pPr>
              <w:spacing w:line="276" w:lineRule="auto"/>
              <w:jc w:val="center"/>
              <w:rPr>
                <w:b/>
                <w:sz w:val="22"/>
              </w:rPr>
            </w:pPr>
            <w:r w:rsidRPr="00F8643C">
              <w:rPr>
                <w:b/>
                <w:sz w:val="22"/>
              </w:rPr>
              <w:t>4</w:t>
            </w:r>
            <w:sdt>
              <w:sdtPr>
                <w:rPr>
                  <w:b/>
                </w:rPr>
                <w:id w:val="-1201312772"/>
              </w:sdtPr>
              <w:sdtEndPr/>
              <w:sdtContent>
                <w:r w:rsidR="0037555C" w:rsidRPr="00F8643C">
                  <w:rPr>
                    <w:rFonts w:ascii="MS Gothic" w:eastAsia="MS Gothic" w:hAnsi="MS Gothic" w:hint="eastAsia"/>
                    <w:b/>
                    <w:sz w:val="22"/>
                  </w:rPr>
                  <w:t>☐</w:t>
                </w:r>
              </w:sdtContent>
            </w:sdt>
          </w:p>
        </w:tc>
        <w:tc>
          <w:tcPr>
            <w:tcW w:w="1761" w:type="dxa"/>
            <w:shd w:val="clear" w:color="auto" w:fill="FFCADE"/>
            <w:vAlign w:val="bottom"/>
          </w:tcPr>
          <w:p w:rsidR="00DD1A02" w:rsidRPr="00F8643C" w:rsidRDefault="00F341B0" w:rsidP="00F70555">
            <w:pPr>
              <w:spacing w:line="276" w:lineRule="auto"/>
              <w:jc w:val="center"/>
              <w:rPr>
                <w:b/>
                <w:sz w:val="22"/>
              </w:rPr>
            </w:pPr>
            <w:r w:rsidRPr="00F8643C">
              <w:rPr>
                <w:b/>
                <w:sz w:val="22"/>
              </w:rPr>
              <w:t>5</w:t>
            </w:r>
            <w:sdt>
              <w:sdtPr>
                <w:rPr>
                  <w:b/>
                </w:rPr>
                <w:id w:val="-1909298955"/>
              </w:sdtPr>
              <w:sdtEndPr/>
              <w:sdtContent>
                <w:r w:rsidR="0037555C" w:rsidRPr="00F8643C">
                  <w:rPr>
                    <w:rFonts w:ascii="MS Gothic" w:eastAsia="MS Gothic" w:hAnsi="MS Gothic" w:hint="eastAsia"/>
                    <w:b/>
                    <w:sz w:val="22"/>
                  </w:rPr>
                  <w:t>☐</w:t>
                </w:r>
              </w:sdtContent>
            </w:sdt>
          </w:p>
        </w:tc>
      </w:tr>
      <w:tr w:rsidR="00DD1A02" w:rsidRPr="00F8643C" w:rsidTr="0075203E">
        <w:trPr>
          <w:trHeight w:val="3859"/>
        </w:trPr>
        <w:tc>
          <w:tcPr>
            <w:tcW w:w="5391" w:type="dxa"/>
            <w:vMerge w:val="restart"/>
            <w:shd w:val="clear" w:color="auto" w:fill="FFFFFF"/>
          </w:tcPr>
          <w:p w:rsidR="00DD1A02" w:rsidRPr="00F8643C" w:rsidRDefault="00DD1A02" w:rsidP="00F70555">
            <w:pPr>
              <w:jc w:val="both"/>
              <w:rPr>
                <w:sz w:val="22"/>
              </w:rPr>
            </w:pPr>
          </w:p>
          <w:p w:rsidR="00DD1A02" w:rsidRPr="002E259D" w:rsidRDefault="00F341B0" w:rsidP="00F70555">
            <w:pPr>
              <w:jc w:val="both"/>
              <w:rPr>
                <w:b/>
                <w:sz w:val="22"/>
              </w:rPr>
            </w:pPr>
            <w:r w:rsidRPr="002E259D">
              <w:rPr>
                <w:b/>
                <w:sz w:val="22"/>
              </w:rPr>
              <w:t>A.3.4. Süreç yönetimi</w:t>
            </w:r>
          </w:p>
          <w:p w:rsidR="002E259D" w:rsidRPr="00F8643C" w:rsidRDefault="002E259D" w:rsidP="00F70555">
            <w:pPr>
              <w:jc w:val="both"/>
              <w:rPr>
                <w:b/>
                <w:sz w:val="22"/>
                <w:u w:val="single"/>
              </w:rPr>
            </w:pPr>
          </w:p>
          <w:p w:rsidR="00DD1A02" w:rsidRDefault="00F341B0" w:rsidP="00F70555">
            <w:pPr>
              <w:jc w:val="both"/>
              <w:rPr>
                <w:sz w:val="22"/>
              </w:rPr>
            </w:pPr>
            <w:r w:rsidRPr="00F8643C">
              <w:rPr>
                <w:sz w:val="22"/>
              </w:rPr>
              <w:t xml:space="preserve">Tüm etkinliklere ait süreçler ve alt süreçler (uzaktan eğitim dahil) tanımlıdır. Süreçlerdeki sorumlular, iş akışı, yönetim, sahiplenme yazılıdır ve kurumca içselleştirilmiştir. Süreç yönetiminin başarılı olduğunun kanıtları vardır. Sürekli süreç iyileştirme döngüsü kurulmuştur. </w:t>
            </w: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423A13" w:rsidRDefault="00423A13" w:rsidP="00F70555">
            <w:pPr>
              <w:jc w:val="both"/>
              <w:rPr>
                <w:sz w:val="22"/>
              </w:rPr>
            </w:pPr>
          </w:p>
          <w:p w:rsidR="0075203E" w:rsidRDefault="0075203E" w:rsidP="00F70555">
            <w:pPr>
              <w:jc w:val="both"/>
              <w:rPr>
                <w:sz w:val="22"/>
              </w:rPr>
            </w:pPr>
          </w:p>
          <w:p w:rsidR="00F8643C" w:rsidRDefault="00F8643C" w:rsidP="00F70555">
            <w:pPr>
              <w:jc w:val="both"/>
              <w:rPr>
                <w:sz w:val="22"/>
              </w:rPr>
            </w:pPr>
          </w:p>
          <w:p w:rsidR="00F8643C" w:rsidRDefault="00F8643C" w:rsidP="00F70555">
            <w:pPr>
              <w:jc w:val="both"/>
              <w:rPr>
                <w:sz w:val="22"/>
              </w:rPr>
            </w:pPr>
          </w:p>
          <w:p w:rsidR="009E627C" w:rsidRDefault="009E627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DD1A02" w:rsidRPr="00F8643C" w:rsidRDefault="00F8643C" w:rsidP="00F70555">
            <w:pPr>
              <w:jc w:val="both"/>
              <w:rPr>
                <w:sz w:val="22"/>
              </w:rPr>
            </w:pPr>
            <w:r w:rsidRPr="00F8643C">
              <w:rPr>
                <w:b/>
                <w:sz w:val="22"/>
              </w:rPr>
              <w:t xml:space="preserve">A.3.4’ü Hazırlayacak Birimler: </w:t>
            </w:r>
            <w:r w:rsidRPr="00F8643C">
              <w:rPr>
                <w:b/>
                <w:color w:val="FF0000"/>
                <w:sz w:val="22"/>
              </w:rPr>
              <w:t>Tüm Birimler</w:t>
            </w:r>
          </w:p>
        </w:tc>
        <w:tc>
          <w:tcPr>
            <w:tcW w:w="2134" w:type="dxa"/>
            <w:shd w:val="clear" w:color="auto" w:fill="FDDFE8"/>
          </w:tcPr>
          <w:p w:rsidR="00DD1A02" w:rsidRPr="00F8643C" w:rsidRDefault="00F341B0" w:rsidP="00F70555">
            <w:pPr>
              <w:spacing w:line="276" w:lineRule="auto"/>
              <w:jc w:val="both"/>
              <w:rPr>
                <w:sz w:val="22"/>
              </w:rPr>
            </w:pPr>
            <w:r w:rsidRPr="00F8643C">
              <w:rPr>
                <w:sz w:val="22"/>
              </w:rPr>
              <w:t>Kurumda eğitim ve öğretim, araştırma ve geliştirme, toplumsal katkı ve yönetim sistemine ilişkin süreçler tanımlanmamıştır.</w:t>
            </w:r>
          </w:p>
        </w:tc>
        <w:tc>
          <w:tcPr>
            <w:tcW w:w="1749" w:type="dxa"/>
            <w:shd w:val="clear" w:color="auto" w:fill="FECEDD"/>
          </w:tcPr>
          <w:p w:rsidR="00DD1A02" w:rsidRPr="00F8643C" w:rsidRDefault="00F341B0" w:rsidP="00F70555">
            <w:pPr>
              <w:spacing w:line="276" w:lineRule="auto"/>
              <w:jc w:val="both"/>
              <w:rPr>
                <w:sz w:val="22"/>
              </w:rPr>
            </w:pPr>
            <w:r w:rsidRPr="00F8643C">
              <w:rPr>
                <w:sz w:val="22"/>
              </w:rPr>
              <w:t xml:space="preserve">Kurumda eğitim ve öğretim, araştırma ve geliştirme, toplumsal katkı ve yönetim sistemi süreç ve alt süreçleri tanımlanmıştır. </w:t>
            </w:r>
          </w:p>
        </w:tc>
        <w:tc>
          <w:tcPr>
            <w:tcW w:w="2003" w:type="dxa"/>
            <w:shd w:val="clear" w:color="auto" w:fill="E59BB2"/>
          </w:tcPr>
          <w:p w:rsidR="00DD1A02" w:rsidRPr="00F8643C" w:rsidRDefault="00F341B0" w:rsidP="00F70555">
            <w:pPr>
              <w:ind w:right="63"/>
              <w:jc w:val="both"/>
              <w:rPr>
                <w:b/>
                <w:i/>
                <w:sz w:val="22"/>
              </w:rPr>
            </w:pPr>
            <w:r w:rsidRPr="00F8643C">
              <w:rPr>
                <w:sz w:val="22"/>
              </w:rPr>
              <w:t xml:space="preserve">Kurumun genelinde tanımlı süreçler yönetilmektedir. </w:t>
            </w:r>
          </w:p>
        </w:tc>
        <w:tc>
          <w:tcPr>
            <w:tcW w:w="2408" w:type="dxa"/>
            <w:shd w:val="clear" w:color="auto" w:fill="DE829E"/>
          </w:tcPr>
          <w:p w:rsidR="00DD1A02" w:rsidRPr="00F8643C" w:rsidRDefault="00F341B0" w:rsidP="00F70555">
            <w:pPr>
              <w:keepNext/>
              <w:keepLines/>
              <w:spacing w:before="40"/>
              <w:jc w:val="both"/>
              <w:rPr>
                <w:b/>
                <w:i/>
                <w:color w:val="1F3763"/>
                <w:sz w:val="22"/>
              </w:rPr>
            </w:pPr>
            <w:bookmarkStart w:id="9" w:name="_heading=h.2xcytpi" w:colFirst="0" w:colLast="0"/>
            <w:bookmarkEnd w:id="9"/>
            <w:r w:rsidRPr="00F8643C">
              <w:rPr>
                <w:sz w:val="22"/>
              </w:rPr>
              <w:t>Kurumda süreç yönetimi mekanizmaları izlenmekte ve ilgili paydaşlarla değerlendirilerek iyileştirilmektedir.</w:t>
            </w:r>
          </w:p>
        </w:tc>
        <w:tc>
          <w:tcPr>
            <w:tcW w:w="1761" w:type="dxa"/>
            <w:shd w:val="clear" w:color="auto" w:fill="D87292"/>
          </w:tcPr>
          <w:p w:rsidR="00DD1A02" w:rsidRPr="00F8643C" w:rsidRDefault="00F341B0" w:rsidP="00F70555">
            <w:pPr>
              <w:spacing w:line="276" w:lineRule="auto"/>
              <w:jc w:val="both"/>
              <w:rPr>
                <w:sz w:val="22"/>
              </w:rPr>
            </w:pPr>
            <w:r w:rsidRPr="00F8643C">
              <w:rPr>
                <w:sz w:val="22"/>
              </w:rPr>
              <w:t>İçselleştirilmiş, sistematik, sürdürülebilir ve örnek gösterilebilir uygulamalar bulunmaktadır.</w:t>
            </w:r>
          </w:p>
        </w:tc>
      </w:tr>
      <w:tr w:rsidR="00DD1A02" w:rsidRPr="00F8643C" w:rsidTr="0075203E">
        <w:trPr>
          <w:trHeight w:val="3392"/>
        </w:trPr>
        <w:tc>
          <w:tcPr>
            <w:tcW w:w="5391" w:type="dxa"/>
            <w:vMerge/>
            <w:shd w:val="clear" w:color="auto" w:fill="FFFFFF"/>
          </w:tcPr>
          <w:p w:rsidR="00DD1A02" w:rsidRPr="00F8643C" w:rsidRDefault="00DD1A02" w:rsidP="00F70555">
            <w:pPr>
              <w:pBdr>
                <w:top w:val="nil"/>
                <w:left w:val="nil"/>
                <w:bottom w:val="nil"/>
                <w:right w:val="nil"/>
                <w:between w:val="nil"/>
              </w:pBdr>
              <w:spacing w:line="276" w:lineRule="auto"/>
              <w:rPr>
                <w:sz w:val="22"/>
              </w:rPr>
            </w:pPr>
          </w:p>
        </w:tc>
        <w:tc>
          <w:tcPr>
            <w:tcW w:w="10055" w:type="dxa"/>
            <w:gridSpan w:val="5"/>
            <w:shd w:val="clear" w:color="auto" w:fill="E5AEC0"/>
          </w:tcPr>
          <w:p w:rsidR="00DD1A02" w:rsidRPr="00F8643C" w:rsidRDefault="00F341B0" w:rsidP="00F70555">
            <w:pPr>
              <w:spacing w:line="276" w:lineRule="auto"/>
              <w:ind w:right="63"/>
              <w:jc w:val="both"/>
              <w:rPr>
                <w:sz w:val="22"/>
              </w:rPr>
            </w:pPr>
            <w:r w:rsidRPr="00F8643C">
              <w:rPr>
                <w:b/>
                <w:i/>
                <w:sz w:val="22"/>
              </w:rPr>
              <w:t>Örnek Kanıtlar</w:t>
            </w:r>
          </w:p>
          <w:p w:rsidR="00DD1A02" w:rsidRPr="00F8643C" w:rsidRDefault="00D072EA" w:rsidP="00F70555">
            <w:pPr>
              <w:widowControl/>
              <w:numPr>
                <w:ilvl w:val="0"/>
                <w:numId w:val="26"/>
              </w:numPr>
              <w:ind w:right="63"/>
              <w:jc w:val="both"/>
              <w:rPr>
                <w:i/>
                <w:sz w:val="22"/>
              </w:rPr>
            </w:pPr>
            <w:r w:rsidRPr="00F8643C">
              <w:rPr>
                <w:i/>
                <w:sz w:val="22"/>
              </w:rPr>
              <w:t xml:space="preserve">Süreç yönetim modeli </w:t>
            </w:r>
            <w:r w:rsidR="00076B7B" w:rsidRPr="00F8643C">
              <w:rPr>
                <w:i/>
                <w:sz w:val="22"/>
              </w:rPr>
              <w:t>ve/veya S</w:t>
            </w:r>
            <w:r w:rsidR="00F341B0" w:rsidRPr="00F8643C">
              <w:rPr>
                <w:i/>
                <w:sz w:val="22"/>
              </w:rPr>
              <w:t>üreç Yönetimi El Kitabı</w:t>
            </w:r>
          </w:p>
          <w:p w:rsidR="00DD1A02" w:rsidRPr="00F8643C" w:rsidRDefault="00F341B0" w:rsidP="00F70555">
            <w:pPr>
              <w:widowControl/>
              <w:numPr>
                <w:ilvl w:val="0"/>
                <w:numId w:val="26"/>
              </w:numPr>
              <w:ind w:right="63"/>
              <w:jc w:val="both"/>
              <w:rPr>
                <w:i/>
                <w:sz w:val="22"/>
              </w:rPr>
            </w:pPr>
            <w:r w:rsidRPr="00F8643C">
              <w:rPr>
                <w:i/>
                <w:sz w:val="22"/>
              </w:rPr>
              <w:t xml:space="preserve">Süreç Kılavuzları ve </w:t>
            </w:r>
            <w:r w:rsidR="000B74A1" w:rsidRPr="00F8643C">
              <w:rPr>
                <w:i/>
                <w:sz w:val="22"/>
              </w:rPr>
              <w:t xml:space="preserve">Süreç </w:t>
            </w:r>
            <w:r w:rsidR="000B74A1" w:rsidRPr="00F8643C">
              <w:rPr>
                <w:i/>
                <w:color w:val="auto"/>
                <w:sz w:val="22"/>
              </w:rPr>
              <w:t xml:space="preserve">Sorumluları </w:t>
            </w:r>
            <w:r w:rsidRPr="00F8643C">
              <w:rPr>
                <w:i/>
                <w:sz w:val="22"/>
              </w:rPr>
              <w:t>Eğitim Belgeler</w:t>
            </w:r>
            <w:r w:rsidR="000B74A1" w:rsidRPr="00F8643C">
              <w:rPr>
                <w:i/>
                <w:sz w:val="22"/>
              </w:rPr>
              <w:t>i</w:t>
            </w:r>
          </w:p>
          <w:p w:rsidR="00DD1A02" w:rsidRPr="00F8643C" w:rsidRDefault="00F341B0" w:rsidP="00F70555">
            <w:pPr>
              <w:widowControl/>
              <w:numPr>
                <w:ilvl w:val="0"/>
                <w:numId w:val="26"/>
              </w:numPr>
              <w:ind w:right="63"/>
              <w:jc w:val="both"/>
              <w:rPr>
                <w:i/>
                <w:sz w:val="22"/>
              </w:rPr>
            </w:pPr>
            <w:r w:rsidRPr="00F8643C">
              <w:rPr>
                <w:i/>
                <w:sz w:val="22"/>
              </w:rPr>
              <w:t xml:space="preserve">Süreç </w:t>
            </w:r>
            <w:r w:rsidR="00076B7B" w:rsidRPr="00F8643C">
              <w:rPr>
                <w:i/>
                <w:sz w:val="22"/>
              </w:rPr>
              <w:t xml:space="preserve">yönetimi </w:t>
            </w:r>
            <w:r w:rsidRPr="00F8643C">
              <w:rPr>
                <w:i/>
                <w:sz w:val="22"/>
              </w:rPr>
              <w:t>uygulamaları(Uzaktan eğitim dahil)</w:t>
            </w:r>
          </w:p>
          <w:p w:rsidR="00DD1A02" w:rsidRPr="00F8643C" w:rsidRDefault="00F341B0" w:rsidP="00F70555">
            <w:pPr>
              <w:widowControl/>
              <w:numPr>
                <w:ilvl w:val="0"/>
                <w:numId w:val="26"/>
              </w:numPr>
              <w:ind w:right="63"/>
              <w:jc w:val="both"/>
              <w:rPr>
                <w:i/>
                <w:sz w:val="22"/>
              </w:rPr>
            </w:pPr>
            <w:r w:rsidRPr="00F8643C">
              <w:rPr>
                <w:i/>
                <w:sz w:val="22"/>
              </w:rPr>
              <w:t>Paydaş katılımına ilişkin kanıtlar</w:t>
            </w:r>
          </w:p>
          <w:p w:rsidR="00DD1A02" w:rsidRPr="00F8643C" w:rsidRDefault="00F341B0" w:rsidP="00F70555">
            <w:pPr>
              <w:widowControl/>
              <w:numPr>
                <w:ilvl w:val="0"/>
                <w:numId w:val="26"/>
              </w:numPr>
              <w:ind w:right="63"/>
              <w:jc w:val="both"/>
              <w:rPr>
                <w:i/>
                <w:sz w:val="22"/>
              </w:rPr>
            </w:pPr>
            <w:r w:rsidRPr="00F8643C">
              <w:rPr>
                <w:i/>
                <w:sz w:val="22"/>
              </w:rPr>
              <w:t>Süreç yönetim mekanizmalarının izlenmesi ve iyileştirilmesine ilişkin kanıtlar</w:t>
            </w:r>
          </w:p>
          <w:p w:rsidR="00DD1A02" w:rsidRPr="00F8643C" w:rsidRDefault="00F341B0" w:rsidP="00F70555">
            <w:pPr>
              <w:widowControl/>
              <w:numPr>
                <w:ilvl w:val="0"/>
                <w:numId w:val="26"/>
              </w:numPr>
              <w:ind w:right="63"/>
              <w:jc w:val="both"/>
              <w:rPr>
                <w:i/>
                <w:sz w:val="22"/>
              </w:rPr>
            </w:pPr>
            <w:r w:rsidRPr="00F8643C">
              <w:rPr>
                <w:i/>
                <w:sz w:val="22"/>
              </w:rPr>
              <w:t>Standart uygulamalar ve mevzuatın yanı sıra kurumun ihtiyaçları doğrultusunda geliştirdiği özgün yaklaşım ve uygulamalarına ilişkin kanıtlar</w:t>
            </w:r>
          </w:p>
          <w:p w:rsidR="00DD1A02" w:rsidRPr="00F8643C" w:rsidRDefault="00DD1A02" w:rsidP="00F70555">
            <w:pPr>
              <w:ind w:left="927" w:right="63"/>
              <w:jc w:val="both"/>
              <w:rPr>
                <w:i/>
                <w:sz w:val="22"/>
              </w:rPr>
            </w:pPr>
          </w:p>
        </w:tc>
      </w:tr>
    </w:tbl>
    <w:p w:rsidR="0075203E" w:rsidRDefault="0075203E"/>
    <w:p w:rsidR="00C55709" w:rsidRPr="00766111" w:rsidRDefault="00C55709"/>
    <w:tbl>
      <w:tblPr>
        <w:tblStyle w:val="ae"/>
        <w:tblpPr w:leftFromText="142" w:rightFromText="142" w:vertAnchor="text" w:horzAnchor="margin" w:tblpXSpec="center" w:tblpY="1"/>
        <w:tblW w:w="154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2"/>
        <w:gridCol w:w="2053"/>
        <w:gridCol w:w="2598"/>
        <w:gridCol w:w="1924"/>
        <w:gridCol w:w="1603"/>
        <w:gridCol w:w="1941"/>
      </w:tblGrid>
      <w:tr w:rsidR="00DD1A02" w:rsidRPr="00F8643C" w:rsidTr="0075203E">
        <w:trPr>
          <w:trHeight w:val="397"/>
        </w:trPr>
        <w:tc>
          <w:tcPr>
            <w:tcW w:w="15451" w:type="dxa"/>
            <w:gridSpan w:val="6"/>
            <w:shd w:val="clear" w:color="auto" w:fill="FFCADE"/>
            <w:vAlign w:val="center"/>
          </w:tcPr>
          <w:p w:rsidR="00DD1A02" w:rsidRPr="00F8643C" w:rsidRDefault="0075203E" w:rsidP="0075203E">
            <w:pPr>
              <w:pStyle w:val="b1"/>
              <w:framePr w:hSpace="0" w:wrap="auto" w:vAnchor="margin" w:hAnchor="text" w:xAlign="left" w:yAlign="inline"/>
              <w:rPr>
                <w:sz w:val="22"/>
              </w:rPr>
            </w:pPr>
            <w:r w:rsidRPr="00F8643C">
              <w:rPr>
                <w:sz w:val="22"/>
              </w:rPr>
              <w:lastRenderedPageBreak/>
              <w:t>A. LİDERLİK, YÖNETİŞİM VE KALİTE</w:t>
            </w:r>
          </w:p>
        </w:tc>
      </w:tr>
      <w:tr w:rsidR="00DD1A02" w:rsidRPr="00F8643C" w:rsidTr="0075203E">
        <w:trPr>
          <w:trHeight w:val="139"/>
        </w:trPr>
        <w:tc>
          <w:tcPr>
            <w:tcW w:w="15451" w:type="dxa"/>
            <w:gridSpan w:val="6"/>
            <w:shd w:val="clear" w:color="auto" w:fill="FFCADE"/>
          </w:tcPr>
          <w:p w:rsidR="00DD1A02" w:rsidRPr="00F8643C" w:rsidRDefault="00F341B0" w:rsidP="00F70555">
            <w:pPr>
              <w:spacing w:line="276" w:lineRule="auto"/>
              <w:rPr>
                <w:b/>
                <w:sz w:val="22"/>
              </w:rPr>
            </w:pPr>
            <w:r w:rsidRPr="00F8643C">
              <w:rPr>
                <w:b/>
                <w:sz w:val="22"/>
              </w:rPr>
              <w:t>A.4. Paydaş Katılımı</w:t>
            </w:r>
          </w:p>
          <w:p w:rsidR="00DD1A02" w:rsidRDefault="00F341B0" w:rsidP="00F70555">
            <w:pPr>
              <w:spacing w:line="276" w:lineRule="auto"/>
              <w:rPr>
                <w:sz w:val="22"/>
              </w:rPr>
            </w:pPr>
            <w:r w:rsidRPr="00F8643C">
              <w:rPr>
                <w:sz w:val="22"/>
              </w:rPr>
              <w:t>Kurum, iç ve dış paydaşlarının stratejik kararlara ve süreçlere katılımını sağlamak üzere geri bildirimlerini almak, yanıtlamak ve kararlarında kullanmak için gerekli sistemleri oluşturmalı ve yönetmelidir.</w:t>
            </w:r>
          </w:p>
          <w:p w:rsidR="00423A13" w:rsidRPr="00F8643C"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F8643C" w:rsidTr="0075203E">
        <w:trPr>
          <w:trHeight w:val="108"/>
        </w:trPr>
        <w:tc>
          <w:tcPr>
            <w:tcW w:w="5332" w:type="dxa"/>
            <w:shd w:val="clear" w:color="auto" w:fill="FFCADE"/>
            <w:vAlign w:val="center"/>
          </w:tcPr>
          <w:p w:rsidR="00DD1A02" w:rsidRPr="00F8643C" w:rsidRDefault="00DD1A02" w:rsidP="00F70555">
            <w:pPr>
              <w:spacing w:line="276" w:lineRule="auto"/>
              <w:rPr>
                <w:sz w:val="22"/>
              </w:rPr>
            </w:pPr>
          </w:p>
        </w:tc>
        <w:tc>
          <w:tcPr>
            <w:tcW w:w="2053" w:type="dxa"/>
            <w:shd w:val="clear" w:color="auto" w:fill="FFCADE"/>
            <w:vAlign w:val="bottom"/>
          </w:tcPr>
          <w:p w:rsidR="00DD1A02" w:rsidRPr="00F8643C" w:rsidRDefault="00F341B0" w:rsidP="00F70555">
            <w:pPr>
              <w:spacing w:line="276" w:lineRule="auto"/>
              <w:jc w:val="center"/>
              <w:rPr>
                <w:b/>
                <w:sz w:val="22"/>
              </w:rPr>
            </w:pPr>
            <w:r w:rsidRPr="00F8643C">
              <w:rPr>
                <w:b/>
                <w:sz w:val="22"/>
              </w:rPr>
              <w:t>1</w:t>
            </w:r>
            <w:sdt>
              <w:sdtPr>
                <w:rPr>
                  <w:b/>
                </w:rPr>
                <w:id w:val="-1152050495"/>
              </w:sdtPr>
              <w:sdtEndPr/>
              <w:sdtContent>
                <w:r w:rsidR="0037555C" w:rsidRPr="00F8643C">
                  <w:rPr>
                    <w:rFonts w:ascii="MS Gothic" w:eastAsia="MS Gothic" w:hAnsi="MS Gothic" w:hint="eastAsia"/>
                    <w:b/>
                    <w:sz w:val="22"/>
                  </w:rPr>
                  <w:t>☐</w:t>
                </w:r>
              </w:sdtContent>
            </w:sdt>
          </w:p>
        </w:tc>
        <w:tc>
          <w:tcPr>
            <w:tcW w:w="2598" w:type="dxa"/>
            <w:shd w:val="clear" w:color="auto" w:fill="FFCADE"/>
            <w:vAlign w:val="bottom"/>
          </w:tcPr>
          <w:p w:rsidR="00DD1A02" w:rsidRPr="00F8643C" w:rsidRDefault="00F341B0" w:rsidP="00F70555">
            <w:pPr>
              <w:spacing w:line="276" w:lineRule="auto"/>
              <w:jc w:val="center"/>
              <w:rPr>
                <w:b/>
                <w:sz w:val="22"/>
              </w:rPr>
            </w:pPr>
            <w:r w:rsidRPr="00F8643C">
              <w:rPr>
                <w:b/>
                <w:sz w:val="22"/>
              </w:rPr>
              <w:t>2</w:t>
            </w:r>
            <w:sdt>
              <w:sdtPr>
                <w:rPr>
                  <w:b/>
                </w:rPr>
                <w:id w:val="886300057"/>
              </w:sdtPr>
              <w:sdtEndPr/>
              <w:sdtContent>
                <w:r w:rsidR="0037555C" w:rsidRPr="00F8643C">
                  <w:rPr>
                    <w:rFonts w:ascii="MS Gothic" w:eastAsia="MS Gothic" w:hAnsi="MS Gothic" w:hint="eastAsia"/>
                    <w:b/>
                    <w:sz w:val="22"/>
                  </w:rPr>
                  <w:t>☐</w:t>
                </w:r>
              </w:sdtContent>
            </w:sdt>
          </w:p>
        </w:tc>
        <w:tc>
          <w:tcPr>
            <w:tcW w:w="1924" w:type="dxa"/>
            <w:shd w:val="clear" w:color="auto" w:fill="FFCADE"/>
            <w:vAlign w:val="bottom"/>
          </w:tcPr>
          <w:p w:rsidR="00DD1A02" w:rsidRPr="00F8643C" w:rsidRDefault="00F341B0" w:rsidP="00F70555">
            <w:pPr>
              <w:spacing w:line="276" w:lineRule="auto"/>
              <w:jc w:val="center"/>
              <w:rPr>
                <w:b/>
                <w:sz w:val="22"/>
              </w:rPr>
            </w:pPr>
            <w:r w:rsidRPr="00F8643C">
              <w:rPr>
                <w:b/>
                <w:sz w:val="22"/>
              </w:rPr>
              <w:t>3</w:t>
            </w:r>
            <w:sdt>
              <w:sdtPr>
                <w:rPr>
                  <w:b/>
                </w:rPr>
                <w:id w:val="-99958205"/>
              </w:sdtPr>
              <w:sdtEndPr/>
              <w:sdtContent>
                <w:r w:rsidR="00720AB0">
                  <w:rPr>
                    <w:b/>
                  </w:rPr>
                  <w:t xml:space="preserve"> </w:t>
                </w:r>
                <w:sdt>
                  <w:sdtPr>
                    <w:rPr>
                      <w:b/>
                    </w:rPr>
                    <w:id w:val="-273934523"/>
                  </w:sdtPr>
                  <w:sdtEndPr/>
                  <w:sdtContent>
                    <w:r w:rsidR="00720AB0">
                      <w:rPr>
                        <w:rFonts w:ascii="MS Gothic" w:eastAsia="MS Gothic" w:hAnsi="MS Gothic" w:hint="eastAsia"/>
                        <w:b/>
                        <w:sz w:val="22"/>
                      </w:rPr>
                      <w:t>☑</w:t>
                    </w:r>
                  </w:sdtContent>
                </w:sdt>
              </w:sdtContent>
            </w:sdt>
          </w:p>
        </w:tc>
        <w:tc>
          <w:tcPr>
            <w:tcW w:w="1603" w:type="dxa"/>
            <w:shd w:val="clear" w:color="auto" w:fill="FFCADE"/>
            <w:vAlign w:val="bottom"/>
          </w:tcPr>
          <w:p w:rsidR="00DD1A02" w:rsidRPr="00F8643C" w:rsidRDefault="00F341B0" w:rsidP="00F70555">
            <w:pPr>
              <w:spacing w:line="276" w:lineRule="auto"/>
              <w:jc w:val="center"/>
              <w:rPr>
                <w:b/>
                <w:sz w:val="22"/>
              </w:rPr>
            </w:pPr>
            <w:r w:rsidRPr="00F8643C">
              <w:rPr>
                <w:b/>
                <w:sz w:val="22"/>
              </w:rPr>
              <w:t>4</w:t>
            </w:r>
            <w:sdt>
              <w:sdtPr>
                <w:rPr>
                  <w:b/>
                </w:rPr>
                <w:id w:val="-833766605"/>
              </w:sdtPr>
              <w:sdtEndPr/>
              <w:sdtContent>
                <w:r w:rsidR="0037555C" w:rsidRPr="00F8643C">
                  <w:rPr>
                    <w:rFonts w:ascii="MS Gothic" w:eastAsia="MS Gothic" w:hAnsi="MS Gothic" w:hint="eastAsia"/>
                    <w:b/>
                    <w:sz w:val="22"/>
                  </w:rPr>
                  <w:t>☐</w:t>
                </w:r>
              </w:sdtContent>
            </w:sdt>
          </w:p>
        </w:tc>
        <w:tc>
          <w:tcPr>
            <w:tcW w:w="1941" w:type="dxa"/>
            <w:shd w:val="clear" w:color="auto" w:fill="FFCADE"/>
            <w:vAlign w:val="bottom"/>
          </w:tcPr>
          <w:p w:rsidR="00DD1A02" w:rsidRPr="00F8643C" w:rsidRDefault="00F341B0" w:rsidP="00F70555">
            <w:pPr>
              <w:spacing w:line="276" w:lineRule="auto"/>
              <w:jc w:val="center"/>
              <w:rPr>
                <w:b/>
                <w:sz w:val="22"/>
              </w:rPr>
            </w:pPr>
            <w:r w:rsidRPr="00F8643C">
              <w:rPr>
                <w:b/>
                <w:sz w:val="22"/>
              </w:rPr>
              <w:t>5</w:t>
            </w:r>
            <w:sdt>
              <w:sdtPr>
                <w:rPr>
                  <w:b/>
                </w:rPr>
                <w:id w:val="-765074546"/>
              </w:sdtPr>
              <w:sdtEndPr/>
              <w:sdtContent>
                <w:r w:rsidR="0037555C" w:rsidRPr="00F8643C">
                  <w:rPr>
                    <w:rFonts w:ascii="MS Gothic" w:eastAsia="MS Gothic" w:hAnsi="MS Gothic" w:hint="eastAsia"/>
                    <w:b/>
                    <w:sz w:val="22"/>
                  </w:rPr>
                  <w:t>☐</w:t>
                </w:r>
              </w:sdtContent>
            </w:sdt>
          </w:p>
        </w:tc>
      </w:tr>
      <w:tr w:rsidR="00DD1A02" w:rsidRPr="00F8643C" w:rsidTr="0075203E">
        <w:trPr>
          <w:trHeight w:val="2011"/>
        </w:trPr>
        <w:tc>
          <w:tcPr>
            <w:tcW w:w="5332" w:type="dxa"/>
            <w:vMerge w:val="restart"/>
            <w:shd w:val="clear" w:color="auto" w:fill="FFFFFF"/>
          </w:tcPr>
          <w:p w:rsidR="00DD1A02" w:rsidRPr="00F8643C" w:rsidRDefault="00DD1A02" w:rsidP="00F70555">
            <w:pPr>
              <w:jc w:val="both"/>
              <w:rPr>
                <w:sz w:val="22"/>
              </w:rPr>
            </w:pPr>
          </w:p>
          <w:p w:rsidR="00DD1A02" w:rsidRPr="002E259D" w:rsidRDefault="00F341B0" w:rsidP="00F70555">
            <w:pPr>
              <w:jc w:val="both"/>
              <w:rPr>
                <w:b/>
                <w:sz w:val="22"/>
              </w:rPr>
            </w:pPr>
            <w:r w:rsidRPr="002E259D">
              <w:rPr>
                <w:b/>
                <w:sz w:val="22"/>
              </w:rPr>
              <w:t>A.4.1. İç ve dış paydaş katılımı</w:t>
            </w:r>
          </w:p>
          <w:p w:rsidR="00DD1A02" w:rsidRPr="00F8643C" w:rsidRDefault="00DD1A02" w:rsidP="00F70555">
            <w:pPr>
              <w:jc w:val="both"/>
              <w:rPr>
                <w:b/>
                <w:sz w:val="22"/>
                <w:u w:val="single"/>
              </w:rPr>
            </w:pPr>
          </w:p>
          <w:p w:rsidR="00DD1A02" w:rsidRPr="00F8643C" w:rsidRDefault="00F341B0" w:rsidP="00F70555">
            <w:pPr>
              <w:jc w:val="both"/>
              <w:rPr>
                <w:sz w:val="22"/>
              </w:rPr>
            </w:pPr>
            <w:r w:rsidRPr="00F8643C">
              <w:rPr>
                <w:sz w:val="22"/>
              </w:rPr>
              <w:t xml:space="preserve">İç ve dış paydaşların karar alma, yönetişim ve iyileştirme süreçlerine katılım mekanizmaları tanımlanmıştır. </w:t>
            </w:r>
          </w:p>
          <w:p w:rsidR="00DD1A02" w:rsidRPr="00F8643C" w:rsidRDefault="00F341B0" w:rsidP="00F70555">
            <w:pPr>
              <w:jc w:val="both"/>
              <w:rPr>
                <w:sz w:val="22"/>
              </w:rPr>
            </w:pPr>
            <w:r w:rsidRPr="00F8643C">
              <w:rPr>
                <w:sz w:val="22"/>
              </w:rPr>
              <w:t xml:space="preserve">Gerçekleşen katılımın etkinliği, kurumsallığı ve sürekliliği irdelenmektedir. Uygulama örnekleri, iç kalite güvencesi sisteminde özellikle öğrenci ve dış paydaş katılımı ve etkinliği mevcuttur. Sonuçlar değerlendirilmekte ve bağlı iyileştirmeler gerçekleştirilmektedir. </w:t>
            </w:r>
          </w:p>
          <w:p w:rsidR="00F8643C" w:rsidRP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F70555" w:rsidRDefault="00F70555" w:rsidP="00F70555">
            <w:pPr>
              <w:jc w:val="both"/>
              <w:rPr>
                <w:sz w:val="22"/>
              </w:rPr>
            </w:pPr>
          </w:p>
          <w:p w:rsidR="00F70555" w:rsidRDefault="00F70555"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Pr="00F8643C" w:rsidRDefault="00423A13" w:rsidP="00F70555">
            <w:pPr>
              <w:jc w:val="both"/>
              <w:rPr>
                <w:sz w:val="22"/>
              </w:rPr>
            </w:pPr>
          </w:p>
          <w:p w:rsidR="00F8643C" w:rsidRPr="00F8643C" w:rsidRDefault="00F8643C" w:rsidP="00F70555">
            <w:pPr>
              <w:jc w:val="both"/>
              <w:rPr>
                <w:sz w:val="22"/>
              </w:rPr>
            </w:pPr>
          </w:p>
          <w:p w:rsidR="00F8643C" w:rsidRPr="00F8643C" w:rsidRDefault="00F8643C" w:rsidP="00F70555">
            <w:pPr>
              <w:jc w:val="both"/>
              <w:rPr>
                <w:sz w:val="22"/>
              </w:rPr>
            </w:pPr>
          </w:p>
          <w:p w:rsidR="00DD1A02" w:rsidRPr="00F8643C" w:rsidRDefault="00F8643C" w:rsidP="00F70555">
            <w:pPr>
              <w:jc w:val="both"/>
              <w:rPr>
                <w:sz w:val="22"/>
              </w:rPr>
            </w:pPr>
            <w:r w:rsidRPr="00F8643C">
              <w:rPr>
                <w:b/>
                <w:sz w:val="22"/>
              </w:rPr>
              <w:t xml:space="preserve">A.4.1’i Hazırlayacak Birimler: </w:t>
            </w:r>
            <w:r w:rsidRPr="00F8643C">
              <w:rPr>
                <w:b/>
                <w:color w:val="FF0000"/>
                <w:sz w:val="22"/>
              </w:rPr>
              <w:t>Tüm Birimler</w:t>
            </w:r>
          </w:p>
        </w:tc>
        <w:tc>
          <w:tcPr>
            <w:tcW w:w="2053" w:type="dxa"/>
            <w:shd w:val="clear" w:color="auto" w:fill="FDDFE8"/>
          </w:tcPr>
          <w:p w:rsidR="00DD1A02" w:rsidRPr="00F8643C" w:rsidRDefault="00F341B0" w:rsidP="00F70555">
            <w:pPr>
              <w:spacing w:line="276" w:lineRule="auto"/>
              <w:jc w:val="both"/>
              <w:rPr>
                <w:sz w:val="22"/>
              </w:rPr>
            </w:pPr>
            <w:r w:rsidRPr="00F8643C">
              <w:rPr>
                <w:sz w:val="22"/>
              </w:rPr>
              <w:t>Kurumun iç kalite güvencesi sistemine paydaş katılımını sağlayacak mekanizmalar bulunmamaktadır.</w:t>
            </w:r>
          </w:p>
        </w:tc>
        <w:tc>
          <w:tcPr>
            <w:tcW w:w="2598" w:type="dxa"/>
            <w:shd w:val="clear" w:color="auto" w:fill="FECEDD"/>
          </w:tcPr>
          <w:p w:rsidR="00DD1A02" w:rsidRPr="00F8643C" w:rsidRDefault="00F341B0" w:rsidP="00F70555">
            <w:pPr>
              <w:spacing w:line="276" w:lineRule="auto"/>
              <w:jc w:val="both"/>
              <w:rPr>
                <w:sz w:val="22"/>
              </w:rPr>
            </w:pPr>
            <w:r w:rsidRPr="00F8643C">
              <w:rPr>
                <w:sz w:val="22"/>
              </w:rPr>
              <w:t>Kurumda kalite güvencesi, eğitim ve öğretim, araştırma ve geliştirme, toplumsal katkı, yönetim sistemi ve uluslararasılaşma süreçlerinin PUKÖ katmanlarına paydaş katılımını sağlamak için planlamalar bulunmaktadır.</w:t>
            </w:r>
          </w:p>
        </w:tc>
        <w:tc>
          <w:tcPr>
            <w:tcW w:w="1924" w:type="dxa"/>
            <w:shd w:val="clear" w:color="auto" w:fill="E59BB2"/>
          </w:tcPr>
          <w:p w:rsidR="00DD1A02" w:rsidRPr="00F8643C" w:rsidRDefault="00F341B0" w:rsidP="00F70555">
            <w:pPr>
              <w:spacing w:line="276" w:lineRule="auto"/>
              <w:jc w:val="both"/>
              <w:rPr>
                <w:sz w:val="22"/>
              </w:rPr>
            </w:pPr>
            <w:r w:rsidRPr="00F8643C">
              <w:rPr>
                <w:sz w:val="22"/>
              </w:rPr>
              <w:t>Tüm süreçlerdeki PUKÖ katmanlarına paydaş katılımını sağlamak üzere Kurumun geneline yayılmış mekanizmalar bulunmaktadır.</w:t>
            </w:r>
          </w:p>
        </w:tc>
        <w:tc>
          <w:tcPr>
            <w:tcW w:w="1603" w:type="dxa"/>
            <w:shd w:val="clear" w:color="auto" w:fill="DE829E"/>
          </w:tcPr>
          <w:p w:rsidR="00DD1A02" w:rsidRPr="00F8643C" w:rsidRDefault="00F341B0" w:rsidP="00F70555">
            <w:pPr>
              <w:spacing w:line="276" w:lineRule="auto"/>
              <w:jc w:val="both"/>
              <w:rPr>
                <w:sz w:val="22"/>
              </w:rPr>
            </w:pPr>
            <w:r w:rsidRPr="00F8643C">
              <w:rPr>
                <w:sz w:val="22"/>
              </w:rPr>
              <w:t xml:space="preserve">Paydaş katılım mekanizmalarının işleyişi izlenmekte ve bağlı iyileştirmeler gerçekleştirilmektedir. </w:t>
            </w:r>
          </w:p>
          <w:p w:rsidR="00DD1A02" w:rsidRPr="00F8643C" w:rsidRDefault="00DD1A02" w:rsidP="00F70555">
            <w:pPr>
              <w:spacing w:line="276" w:lineRule="auto"/>
              <w:jc w:val="both"/>
              <w:rPr>
                <w:sz w:val="22"/>
              </w:rPr>
            </w:pPr>
          </w:p>
        </w:tc>
        <w:tc>
          <w:tcPr>
            <w:tcW w:w="1941" w:type="dxa"/>
            <w:shd w:val="clear" w:color="auto" w:fill="D87292"/>
          </w:tcPr>
          <w:p w:rsidR="00DD1A02" w:rsidRPr="00F8643C" w:rsidRDefault="00F341B0" w:rsidP="00F70555">
            <w:pPr>
              <w:spacing w:line="276" w:lineRule="auto"/>
              <w:jc w:val="both"/>
              <w:rPr>
                <w:sz w:val="22"/>
              </w:rPr>
            </w:pPr>
            <w:r w:rsidRPr="00F8643C">
              <w:rPr>
                <w:sz w:val="22"/>
              </w:rPr>
              <w:t>İçselleştirilmiş, sistematik, sürdürülebilir ve örnek gösterilebilir uygulamalar bulunmaktadır.</w:t>
            </w:r>
          </w:p>
        </w:tc>
      </w:tr>
      <w:tr w:rsidR="00DD1A02" w:rsidRPr="00F8643C" w:rsidTr="0075203E">
        <w:trPr>
          <w:trHeight w:val="2624"/>
        </w:trPr>
        <w:tc>
          <w:tcPr>
            <w:tcW w:w="5332" w:type="dxa"/>
            <w:vMerge/>
            <w:shd w:val="clear" w:color="auto" w:fill="FFFFFF"/>
          </w:tcPr>
          <w:p w:rsidR="00DD1A02" w:rsidRPr="00F8643C" w:rsidRDefault="00DD1A02" w:rsidP="00F70555">
            <w:pPr>
              <w:pBdr>
                <w:top w:val="nil"/>
                <w:left w:val="nil"/>
                <w:bottom w:val="nil"/>
                <w:right w:val="nil"/>
                <w:between w:val="nil"/>
              </w:pBdr>
              <w:spacing w:line="276" w:lineRule="auto"/>
              <w:rPr>
                <w:sz w:val="22"/>
              </w:rPr>
            </w:pPr>
          </w:p>
        </w:tc>
        <w:tc>
          <w:tcPr>
            <w:tcW w:w="10119" w:type="dxa"/>
            <w:gridSpan w:val="5"/>
            <w:shd w:val="clear" w:color="auto" w:fill="E5AEC0"/>
          </w:tcPr>
          <w:p w:rsidR="006C6850" w:rsidRPr="00F8643C" w:rsidRDefault="006C6850" w:rsidP="00F70555">
            <w:pPr>
              <w:spacing w:line="276" w:lineRule="auto"/>
              <w:ind w:left="118" w:right="63"/>
              <w:jc w:val="both"/>
              <w:rPr>
                <w:b/>
                <w:i/>
                <w:sz w:val="22"/>
              </w:rPr>
            </w:pPr>
            <w:r w:rsidRPr="00F8643C">
              <w:rPr>
                <w:b/>
                <w:i/>
                <w:sz w:val="22"/>
              </w:rPr>
              <w:t>Örnek Kanıtlar</w:t>
            </w:r>
          </w:p>
          <w:p w:rsidR="006C6850" w:rsidRPr="00F8643C" w:rsidRDefault="006C6850" w:rsidP="00F70555">
            <w:pPr>
              <w:widowControl/>
              <w:numPr>
                <w:ilvl w:val="0"/>
                <w:numId w:val="1"/>
              </w:numPr>
              <w:spacing w:line="276" w:lineRule="auto"/>
              <w:jc w:val="both"/>
              <w:rPr>
                <w:i/>
                <w:sz w:val="22"/>
              </w:rPr>
            </w:pPr>
            <w:r w:rsidRPr="00F8643C">
              <w:rPr>
                <w:i/>
                <w:sz w:val="22"/>
              </w:rPr>
              <w:t>Kurumun süreçlerine özgü oluşturulmuş iç ve dış paydaş listesi ile paydaşların önceliklendirilmesine ilişkin kanıtlar</w:t>
            </w:r>
          </w:p>
          <w:p w:rsidR="006C6850" w:rsidRPr="00F8643C" w:rsidRDefault="006C6850" w:rsidP="00F70555">
            <w:pPr>
              <w:widowControl/>
              <w:numPr>
                <w:ilvl w:val="0"/>
                <w:numId w:val="1"/>
              </w:numPr>
              <w:spacing w:line="276" w:lineRule="auto"/>
              <w:jc w:val="both"/>
              <w:rPr>
                <w:i/>
                <w:sz w:val="22"/>
              </w:rPr>
            </w:pPr>
            <w:r w:rsidRPr="00F8643C">
              <w:rPr>
                <w:i/>
                <w:sz w:val="22"/>
              </w:rPr>
              <w:t>Paydaş görüşlerinin alınması sürecinde kullanılan veri toplama araçları ve yöntemi (Anketler, odak grup toplantıları, çalıştaylar, bilgi yönetim sistemi vb.)</w:t>
            </w:r>
          </w:p>
          <w:p w:rsidR="006C6850" w:rsidRPr="00F8643C" w:rsidRDefault="006C6850" w:rsidP="00F70555">
            <w:pPr>
              <w:widowControl/>
              <w:numPr>
                <w:ilvl w:val="0"/>
                <w:numId w:val="1"/>
              </w:numPr>
              <w:spacing w:line="276" w:lineRule="auto"/>
              <w:jc w:val="both"/>
              <w:rPr>
                <w:i/>
                <w:sz w:val="22"/>
              </w:rPr>
            </w:pPr>
            <w:r w:rsidRPr="00F8643C">
              <w:rPr>
                <w:i/>
                <w:sz w:val="22"/>
              </w:rPr>
              <w:t>Karar alma süreçlerinde paydaş katılımının sağlandığını gösteren belgeler</w:t>
            </w:r>
          </w:p>
          <w:p w:rsidR="006C6850" w:rsidRPr="00F8643C" w:rsidRDefault="006C6850" w:rsidP="00F70555">
            <w:pPr>
              <w:widowControl/>
              <w:numPr>
                <w:ilvl w:val="0"/>
                <w:numId w:val="1"/>
              </w:numPr>
              <w:spacing w:line="276" w:lineRule="auto"/>
              <w:jc w:val="both"/>
              <w:rPr>
                <w:i/>
                <w:sz w:val="22"/>
              </w:rPr>
            </w:pPr>
            <w:r w:rsidRPr="00F8643C">
              <w:rPr>
                <w:i/>
                <w:sz w:val="22"/>
              </w:rPr>
              <w:t>Paydaş katılım mekanizmalarının işleyişine ilişkin izleme ve iyileştirme kanıtları</w:t>
            </w:r>
          </w:p>
          <w:p w:rsidR="00DD1A02" w:rsidRPr="00F8643C" w:rsidRDefault="006C6850" w:rsidP="00F70555">
            <w:pPr>
              <w:widowControl/>
              <w:numPr>
                <w:ilvl w:val="0"/>
                <w:numId w:val="1"/>
              </w:numPr>
              <w:spacing w:line="276" w:lineRule="auto"/>
              <w:jc w:val="both"/>
              <w:rPr>
                <w:i/>
                <w:sz w:val="22"/>
              </w:rPr>
            </w:pPr>
            <w:r w:rsidRPr="00F8643C">
              <w:rPr>
                <w:i/>
                <w:sz w:val="22"/>
              </w:rPr>
              <w:t>Standart uygulamalar ve mevzuatın yanı sıra kurumun ihtiyaçları doğrultusunda geliştirdiği özgün yaklaşım ve uygulamalarına ilişkin kanıtlar</w:t>
            </w:r>
          </w:p>
        </w:tc>
      </w:tr>
    </w:tbl>
    <w:p w:rsidR="007A77AE" w:rsidRPr="00766111" w:rsidRDefault="007A77AE"/>
    <w:tbl>
      <w:tblPr>
        <w:tblStyle w:val="af"/>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2268"/>
        <w:gridCol w:w="2551"/>
        <w:gridCol w:w="1985"/>
        <w:gridCol w:w="2911"/>
        <w:gridCol w:w="1762"/>
      </w:tblGrid>
      <w:tr w:rsidR="00DD1A02" w:rsidRPr="00F8643C" w:rsidTr="0075203E">
        <w:trPr>
          <w:trHeight w:val="397"/>
        </w:trPr>
        <w:tc>
          <w:tcPr>
            <w:tcW w:w="15446" w:type="dxa"/>
            <w:gridSpan w:val="6"/>
            <w:shd w:val="clear" w:color="auto" w:fill="FFCADE"/>
            <w:vAlign w:val="center"/>
          </w:tcPr>
          <w:p w:rsidR="00DD1A02" w:rsidRPr="00F8643C" w:rsidRDefault="0075203E" w:rsidP="0075203E">
            <w:pPr>
              <w:pStyle w:val="b1"/>
              <w:framePr w:hSpace="0" w:wrap="auto" w:vAnchor="margin" w:hAnchor="text" w:xAlign="left" w:yAlign="inline"/>
              <w:rPr>
                <w:sz w:val="22"/>
              </w:rPr>
            </w:pPr>
            <w:r w:rsidRPr="00F8643C">
              <w:rPr>
                <w:sz w:val="22"/>
              </w:rPr>
              <w:lastRenderedPageBreak/>
              <w:t>A. LİDERLİK, YÖNETİŞİM VE KALİTE</w:t>
            </w:r>
          </w:p>
        </w:tc>
      </w:tr>
      <w:tr w:rsidR="00DD1A02" w:rsidRPr="00F8643C" w:rsidTr="0075203E">
        <w:trPr>
          <w:trHeight w:val="181"/>
        </w:trPr>
        <w:tc>
          <w:tcPr>
            <w:tcW w:w="15446" w:type="dxa"/>
            <w:gridSpan w:val="6"/>
            <w:shd w:val="clear" w:color="auto" w:fill="FFCADE"/>
          </w:tcPr>
          <w:p w:rsidR="00DD1A02" w:rsidRPr="00F8643C" w:rsidRDefault="00F341B0" w:rsidP="00F70555">
            <w:pPr>
              <w:spacing w:line="276" w:lineRule="auto"/>
              <w:rPr>
                <w:b/>
                <w:sz w:val="22"/>
              </w:rPr>
            </w:pPr>
            <w:r w:rsidRPr="00F8643C">
              <w:rPr>
                <w:b/>
                <w:sz w:val="22"/>
              </w:rPr>
              <w:t>A.4. Paydaş Katılımı</w:t>
            </w:r>
          </w:p>
          <w:p w:rsidR="00DD1A02" w:rsidRPr="00F8643C"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F8643C" w:rsidTr="0075203E">
        <w:trPr>
          <w:trHeight w:val="141"/>
        </w:trPr>
        <w:tc>
          <w:tcPr>
            <w:tcW w:w="3969" w:type="dxa"/>
            <w:shd w:val="clear" w:color="auto" w:fill="FFCADE"/>
            <w:vAlign w:val="center"/>
          </w:tcPr>
          <w:p w:rsidR="00DD1A02" w:rsidRPr="00F8643C" w:rsidRDefault="00DD1A02" w:rsidP="00F70555">
            <w:pPr>
              <w:spacing w:line="276" w:lineRule="auto"/>
              <w:rPr>
                <w:sz w:val="22"/>
              </w:rPr>
            </w:pPr>
          </w:p>
        </w:tc>
        <w:tc>
          <w:tcPr>
            <w:tcW w:w="2268" w:type="dxa"/>
            <w:shd w:val="clear" w:color="auto" w:fill="FFCADE"/>
            <w:vAlign w:val="bottom"/>
          </w:tcPr>
          <w:p w:rsidR="00DD1A02" w:rsidRPr="00F8643C" w:rsidRDefault="00F341B0" w:rsidP="00F70555">
            <w:pPr>
              <w:spacing w:line="276" w:lineRule="auto"/>
              <w:jc w:val="center"/>
              <w:rPr>
                <w:b/>
                <w:sz w:val="22"/>
              </w:rPr>
            </w:pPr>
            <w:r w:rsidRPr="00F8643C">
              <w:rPr>
                <w:b/>
                <w:sz w:val="22"/>
              </w:rPr>
              <w:t>1</w:t>
            </w:r>
            <w:sdt>
              <w:sdtPr>
                <w:rPr>
                  <w:b/>
                </w:rPr>
                <w:id w:val="114954519"/>
              </w:sdtPr>
              <w:sdtEndPr/>
              <w:sdtContent>
                <w:r w:rsidR="0037555C" w:rsidRPr="00F8643C">
                  <w:rPr>
                    <w:rFonts w:ascii="MS Gothic" w:eastAsia="MS Gothic" w:hAnsi="MS Gothic" w:hint="eastAsia"/>
                    <w:b/>
                    <w:sz w:val="22"/>
                  </w:rPr>
                  <w:t>☐</w:t>
                </w:r>
              </w:sdtContent>
            </w:sdt>
          </w:p>
        </w:tc>
        <w:tc>
          <w:tcPr>
            <w:tcW w:w="2551" w:type="dxa"/>
            <w:shd w:val="clear" w:color="auto" w:fill="FFCADE"/>
            <w:vAlign w:val="bottom"/>
          </w:tcPr>
          <w:p w:rsidR="00DD1A02" w:rsidRPr="00F8643C" w:rsidRDefault="00F341B0" w:rsidP="00F70555">
            <w:pPr>
              <w:spacing w:line="276" w:lineRule="auto"/>
              <w:jc w:val="center"/>
              <w:rPr>
                <w:b/>
                <w:sz w:val="22"/>
              </w:rPr>
            </w:pPr>
            <w:r w:rsidRPr="00F8643C">
              <w:rPr>
                <w:b/>
                <w:sz w:val="22"/>
              </w:rPr>
              <w:t>2</w:t>
            </w:r>
            <w:sdt>
              <w:sdtPr>
                <w:rPr>
                  <w:b/>
                </w:rPr>
                <w:id w:val="1391468808"/>
              </w:sdtPr>
              <w:sdtEndPr/>
              <w:sdtContent>
                <w:r w:rsidR="0037555C" w:rsidRPr="00F8643C">
                  <w:rPr>
                    <w:rFonts w:ascii="MS Gothic" w:eastAsia="MS Gothic" w:hAnsi="MS Gothic" w:hint="eastAsia"/>
                    <w:b/>
                    <w:sz w:val="22"/>
                  </w:rPr>
                  <w:t>☐</w:t>
                </w:r>
              </w:sdtContent>
            </w:sdt>
          </w:p>
        </w:tc>
        <w:tc>
          <w:tcPr>
            <w:tcW w:w="1985" w:type="dxa"/>
            <w:shd w:val="clear" w:color="auto" w:fill="FFCADE"/>
            <w:vAlign w:val="bottom"/>
          </w:tcPr>
          <w:p w:rsidR="00DD1A02" w:rsidRPr="00F8643C" w:rsidRDefault="00F341B0" w:rsidP="00F70555">
            <w:pPr>
              <w:spacing w:line="276" w:lineRule="auto"/>
              <w:jc w:val="center"/>
              <w:rPr>
                <w:b/>
                <w:sz w:val="22"/>
              </w:rPr>
            </w:pPr>
            <w:r w:rsidRPr="00F8643C">
              <w:rPr>
                <w:b/>
                <w:sz w:val="22"/>
              </w:rPr>
              <w:t>3</w:t>
            </w:r>
            <w:sdt>
              <w:sdtPr>
                <w:rPr>
                  <w:b/>
                </w:rPr>
                <w:id w:val="259493577"/>
              </w:sdtPr>
              <w:sdtEndPr/>
              <w:sdtContent>
                <w:r w:rsidR="00720AB0">
                  <w:rPr>
                    <w:b/>
                  </w:rPr>
                  <w:t xml:space="preserve"> </w:t>
                </w:r>
                <w:sdt>
                  <w:sdtPr>
                    <w:rPr>
                      <w:b/>
                    </w:rPr>
                    <w:id w:val="62851349"/>
                  </w:sdtPr>
                  <w:sdtEndPr/>
                  <w:sdtContent>
                    <w:r w:rsidR="00720AB0">
                      <w:rPr>
                        <w:rFonts w:ascii="MS Gothic" w:eastAsia="MS Gothic" w:hAnsi="MS Gothic" w:hint="eastAsia"/>
                        <w:b/>
                        <w:sz w:val="22"/>
                      </w:rPr>
                      <w:t>☑</w:t>
                    </w:r>
                  </w:sdtContent>
                </w:sdt>
              </w:sdtContent>
            </w:sdt>
          </w:p>
        </w:tc>
        <w:tc>
          <w:tcPr>
            <w:tcW w:w="2911" w:type="dxa"/>
            <w:shd w:val="clear" w:color="auto" w:fill="FFCADE"/>
            <w:vAlign w:val="bottom"/>
          </w:tcPr>
          <w:p w:rsidR="00DD1A02" w:rsidRPr="00F8643C" w:rsidRDefault="00F341B0" w:rsidP="00F70555">
            <w:pPr>
              <w:spacing w:line="276" w:lineRule="auto"/>
              <w:jc w:val="center"/>
              <w:rPr>
                <w:b/>
                <w:sz w:val="22"/>
              </w:rPr>
            </w:pPr>
            <w:r w:rsidRPr="00F8643C">
              <w:rPr>
                <w:b/>
                <w:sz w:val="22"/>
              </w:rPr>
              <w:t>4</w:t>
            </w:r>
            <w:sdt>
              <w:sdtPr>
                <w:rPr>
                  <w:b/>
                </w:rPr>
                <w:id w:val="1131206970"/>
              </w:sdtPr>
              <w:sdtEndPr/>
              <w:sdtContent>
                <w:r w:rsidR="0037555C" w:rsidRPr="00F8643C">
                  <w:rPr>
                    <w:rFonts w:ascii="MS Gothic" w:eastAsia="MS Gothic" w:hAnsi="MS Gothic" w:hint="eastAsia"/>
                    <w:b/>
                    <w:sz w:val="22"/>
                  </w:rPr>
                  <w:t>☐</w:t>
                </w:r>
              </w:sdtContent>
            </w:sdt>
          </w:p>
        </w:tc>
        <w:tc>
          <w:tcPr>
            <w:tcW w:w="1762" w:type="dxa"/>
            <w:shd w:val="clear" w:color="auto" w:fill="FFCADE"/>
            <w:vAlign w:val="bottom"/>
          </w:tcPr>
          <w:p w:rsidR="00DD1A02" w:rsidRPr="00F8643C" w:rsidRDefault="00F341B0" w:rsidP="00F70555">
            <w:pPr>
              <w:spacing w:line="276" w:lineRule="auto"/>
              <w:jc w:val="center"/>
              <w:rPr>
                <w:b/>
                <w:sz w:val="22"/>
              </w:rPr>
            </w:pPr>
            <w:r w:rsidRPr="00F8643C">
              <w:rPr>
                <w:b/>
                <w:sz w:val="22"/>
              </w:rPr>
              <w:t>5</w:t>
            </w:r>
            <w:sdt>
              <w:sdtPr>
                <w:rPr>
                  <w:b/>
                </w:rPr>
                <w:id w:val="1005795598"/>
              </w:sdtPr>
              <w:sdtEndPr/>
              <w:sdtContent>
                <w:r w:rsidR="0037555C" w:rsidRPr="00F8643C">
                  <w:rPr>
                    <w:rFonts w:ascii="MS Gothic" w:eastAsia="MS Gothic" w:hAnsi="MS Gothic" w:hint="eastAsia"/>
                    <w:b/>
                    <w:sz w:val="22"/>
                  </w:rPr>
                  <w:t>☐</w:t>
                </w:r>
              </w:sdtContent>
            </w:sdt>
          </w:p>
        </w:tc>
      </w:tr>
      <w:tr w:rsidR="00DD1A02" w:rsidRPr="00F8643C" w:rsidTr="0075203E">
        <w:trPr>
          <w:trHeight w:val="2606"/>
        </w:trPr>
        <w:tc>
          <w:tcPr>
            <w:tcW w:w="3969" w:type="dxa"/>
            <w:vMerge w:val="restart"/>
            <w:shd w:val="clear" w:color="auto" w:fill="FFFFFF"/>
          </w:tcPr>
          <w:p w:rsidR="00DD1A02" w:rsidRPr="00F8643C" w:rsidRDefault="00DD1A02" w:rsidP="00F70555">
            <w:pPr>
              <w:jc w:val="both"/>
              <w:rPr>
                <w:sz w:val="22"/>
              </w:rPr>
            </w:pPr>
          </w:p>
          <w:p w:rsidR="00DD1A02" w:rsidRPr="002E259D" w:rsidRDefault="00F341B0" w:rsidP="00F70555">
            <w:pPr>
              <w:jc w:val="both"/>
              <w:rPr>
                <w:b/>
                <w:sz w:val="22"/>
              </w:rPr>
            </w:pPr>
            <w:r w:rsidRPr="002E259D">
              <w:rPr>
                <w:b/>
                <w:sz w:val="22"/>
              </w:rPr>
              <w:t>A.4.2. Öğrenci geri bildirimleri</w:t>
            </w:r>
          </w:p>
          <w:p w:rsidR="00DD1A02" w:rsidRPr="00F8643C" w:rsidRDefault="00DD1A02" w:rsidP="00F70555">
            <w:pPr>
              <w:jc w:val="both"/>
              <w:rPr>
                <w:b/>
                <w:sz w:val="22"/>
                <w:u w:val="single"/>
              </w:rPr>
            </w:pPr>
          </w:p>
          <w:p w:rsidR="00DD1A02" w:rsidRPr="00F8643C" w:rsidRDefault="00F341B0" w:rsidP="00F70555">
            <w:pPr>
              <w:jc w:val="both"/>
              <w:rPr>
                <w:sz w:val="22"/>
              </w:rPr>
            </w:pPr>
            <w:r w:rsidRPr="00F8643C">
              <w:rPr>
                <w:sz w:val="22"/>
              </w:rPr>
              <w:t xml:space="preserve">Öğrenci görüşü (ders, dersin öğretim elemanı, diploma programı, hizmet ve genel memnuniyet seviyesi, </w:t>
            </w:r>
            <w:r w:rsidRPr="00F8643C">
              <w:rPr>
                <w:color w:val="auto"/>
                <w:sz w:val="22"/>
              </w:rPr>
              <w:t>vb</w:t>
            </w:r>
            <w:r w:rsidR="00C47044" w:rsidRPr="00F8643C">
              <w:rPr>
                <w:color w:val="auto"/>
                <w:sz w:val="22"/>
              </w:rPr>
              <w:t>.</w:t>
            </w:r>
            <w:r w:rsidRPr="00F8643C">
              <w:rPr>
                <w:color w:val="auto"/>
                <w:sz w:val="22"/>
              </w:rPr>
              <w:t xml:space="preserve">) </w:t>
            </w:r>
            <w:r w:rsidRPr="00F8643C">
              <w:rPr>
                <w:sz w:val="22"/>
              </w:rPr>
              <w:t>sistematik olarak ve çeşitli yollarla alınmakta, etkin kullanılmakta ve sonuçları paylaşılmaktadır. Kullanılan yöntemlerin geçerli ve güvenilir olması, verilerin tutarlı ve temsil eder olması sağlanmıştır.</w:t>
            </w:r>
          </w:p>
          <w:p w:rsidR="00DD1A02" w:rsidRDefault="00F341B0" w:rsidP="00F70555">
            <w:pPr>
              <w:jc w:val="both"/>
              <w:rPr>
                <w:sz w:val="22"/>
              </w:rPr>
            </w:pPr>
            <w:r w:rsidRPr="00F8643C">
              <w:rPr>
                <w:sz w:val="22"/>
              </w:rPr>
              <w:t xml:space="preserve">Öğrenci şikayetleri ve/veya önerileri için muhtelif kanallar vardır, öğrencilerce bilinir, bunların adil ve etkin çalıştığı denetlenmektedir.  </w:t>
            </w: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423A13" w:rsidRDefault="00423A13" w:rsidP="00F70555">
            <w:pPr>
              <w:jc w:val="both"/>
              <w:rPr>
                <w:sz w:val="22"/>
              </w:rPr>
            </w:pPr>
          </w:p>
          <w:p w:rsidR="00423A13" w:rsidRDefault="00423A13" w:rsidP="00F70555">
            <w:pPr>
              <w:jc w:val="both"/>
              <w:rPr>
                <w:sz w:val="22"/>
              </w:rPr>
            </w:pPr>
          </w:p>
          <w:p w:rsidR="00F8643C" w:rsidRDefault="00F8643C" w:rsidP="00F70555">
            <w:pPr>
              <w:jc w:val="both"/>
              <w:rPr>
                <w:sz w:val="22"/>
              </w:rPr>
            </w:pPr>
          </w:p>
          <w:p w:rsidR="009E627C" w:rsidRDefault="009E627C" w:rsidP="00F70555">
            <w:pPr>
              <w:jc w:val="both"/>
              <w:rPr>
                <w:sz w:val="22"/>
              </w:rPr>
            </w:pPr>
          </w:p>
          <w:p w:rsidR="009E627C" w:rsidRDefault="009E627C" w:rsidP="00F70555">
            <w:pPr>
              <w:jc w:val="both"/>
              <w:rPr>
                <w:sz w:val="22"/>
              </w:rPr>
            </w:pPr>
          </w:p>
          <w:p w:rsidR="00F70555" w:rsidRDefault="00F70555"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F8643C" w:rsidRDefault="00F8643C" w:rsidP="00F70555">
            <w:pPr>
              <w:jc w:val="both"/>
              <w:rPr>
                <w:sz w:val="22"/>
              </w:rPr>
            </w:pPr>
          </w:p>
          <w:p w:rsidR="00F8643C" w:rsidRPr="00F8643C" w:rsidRDefault="00F8643C" w:rsidP="00F70555">
            <w:pPr>
              <w:jc w:val="both"/>
              <w:rPr>
                <w:sz w:val="22"/>
              </w:rPr>
            </w:pPr>
            <w:r>
              <w:rPr>
                <w:b/>
                <w:sz w:val="22"/>
              </w:rPr>
              <w:t xml:space="preserve">A.4.2’yi Hazırlayacak Birimler: </w:t>
            </w:r>
            <w:r w:rsidRPr="00F8643C">
              <w:rPr>
                <w:b/>
                <w:color w:val="FF0000"/>
                <w:sz w:val="22"/>
              </w:rPr>
              <w:t>Tüm Akademik Birimler</w:t>
            </w:r>
          </w:p>
        </w:tc>
        <w:tc>
          <w:tcPr>
            <w:tcW w:w="2268" w:type="dxa"/>
            <w:shd w:val="clear" w:color="auto" w:fill="FDDFE8"/>
          </w:tcPr>
          <w:p w:rsidR="00DD1A02" w:rsidRPr="00F8643C" w:rsidRDefault="00F341B0" w:rsidP="00F70555">
            <w:pPr>
              <w:spacing w:line="276" w:lineRule="auto"/>
              <w:jc w:val="both"/>
              <w:rPr>
                <w:sz w:val="22"/>
              </w:rPr>
            </w:pPr>
            <w:r w:rsidRPr="00F8643C">
              <w:rPr>
                <w:sz w:val="22"/>
              </w:rPr>
              <w:t>Kurumda öğrenci geri bildirimlerinin alınmasına yönelik mekanizmalar bulunmamaktadır.</w:t>
            </w:r>
          </w:p>
        </w:tc>
        <w:tc>
          <w:tcPr>
            <w:tcW w:w="2551" w:type="dxa"/>
            <w:shd w:val="clear" w:color="auto" w:fill="FECEDD"/>
          </w:tcPr>
          <w:p w:rsidR="00DD1A02" w:rsidRPr="00F8643C" w:rsidRDefault="00F341B0" w:rsidP="00F70555">
            <w:pPr>
              <w:spacing w:line="276" w:lineRule="auto"/>
              <w:jc w:val="both"/>
              <w:rPr>
                <w:sz w:val="22"/>
              </w:rPr>
            </w:pPr>
            <w:r w:rsidRPr="00F8643C">
              <w:rPr>
                <w:sz w:val="22"/>
              </w:rPr>
              <w:t xml:space="preserve">Kurumda öğretim süreçlerine ilişkin olarak öğrencilerin geri bildirimlerinin (ders, dersin öğretim elemanı, program, öğrenci iş </w:t>
            </w:r>
            <w:r w:rsidRPr="00F8643C">
              <w:rPr>
                <w:color w:val="auto"/>
                <w:sz w:val="22"/>
              </w:rPr>
              <w:t>yükü vb</w:t>
            </w:r>
            <w:r w:rsidRPr="00F8643C">
              <w:rPr>
                <w:sz w:val="22"/>
              </w:rPr>
              <w:t>.) alınmasına ilişkin ilke ve kurallar oluşturulmuştur.</w:t>
            </w:r>
          </w:p>
        </w:tc>
        <w:tc>
          <w:tcPr>
            <w:tcW w:w="1985" w:type="dxa"/>
            <w:shd w:val="clear" w:color="auto" w:fill="E59BB2"/>
          </w:tcPr>
          <w:p w:rsidR="00DD1A02" w:rsidRPr="00F8643C" w:rsidRDefault="00F341B0" w:rsidP="00F70555">
            <w:pPr>
              <w:spacing w:line="276" w:lineRule="auto"/>
              <w:jc w:val="both"/>
              <w:rPr>
                <w:sz w:val="22"/>
              </w:rPr>
            </w:pPr>
            <w:r w:rsidRPr="00F8643C">
              <w:rPr>
                <w:sz w:val="22"/>
              </w:rPr>
              <w:t>Programların genelinde öğrenci geri bildirimleri (her yarıyıl ya da her akademik yıl sonunda) alınmaktadır.</w:t>
            </w:r>
          </w:p>
        </w:tc>
        <w:tc>
          <w:tcPr>
            <w:tcW w:w="2911" w:type="dxa"/>
            <w:shd w:val="clear" w:color="auto" w:fill="DE829E"/>
          </w:tcPr>
          <w:p w:rsidR="00DD1A02" w:rsidRPr="00F8643C" w:rsidRDefault="00F341B0" w:rsidP="00F70555">
            <w:pPr>
              <w:spacing w:line="276" w:lineRule="auto"/>
              <w:jc w:val="both"/>
              <w:rPr>
                <w:sz w:val="22"/>
              </w:rPr>
            </w:pPr>
            <w:r w:rsidRPr="00F8643C">
              <w:rPr>
                <w:sz w:val="22"/>
              </w:rPr>
              <w:t>Tüm programlarda öğrenci geri bildirimlerinin alınmasına ilişkin uygulamalar izlenmekte ve öğrenci katılımına dayalı biçimde iyileştirilmektedir. Geri bildirim sonuçları karar alma süreçlerine yansıtılmaktadır.</w:t>
            </w:r>
          </w:p>
        </w:tc>
        <w:tc>
          <w:tcPr>
            <w:tcW w:w="1762" w:type="dxa"/>
            <w:shd w:val="clear" w:color="auto" w:fill="D87292"/>
          </w:tcPr>
          <w:p w:rsidR="00DD1A02" w:rsidRPr="00F8643C" w:rsidRDefault="00F341B0" w:rsidP="00F70555">
            <w:pPr>
              <w:spacing w:line="276" w:lineRule="auto"/>
              <w:jc w:val="both"/>
              <w:rPr>
                <w:sz w:val="22"/>
              </w:rPr>
            </w:pPr>
            <w:r w:rsidRPr="00F8643C">
              <w:rPr>
                <w:sz w:val="22"/>
              </w:rPr>
              <w:t>İçselleştirilmiş, sistematik, sürdürülebilir ve örnek gösterilebilir uygulamalar bulunmaktadır.</w:t>
            </w:r>
          </w:p>
        </w:tc>
      </w:tr>
      <w:tr w:rsidR="00DD1A02" w:rsidRPr="00F8643C" w:rsidTr="0075203E">
        <w:trPr>
          <w:trHeight w:val="3400"/>
        </w:trPr>
        <w:tc>
          <w:tcPr>
            <w:tcW w:w="3969" w:type="dxa"/>
            <w:vMerge/>
            <w:shd w:val="clear" w:color="auto" w:fill="FFFFFF"/>
          </w:tcPr>
          <w:p w:rsidR="00DD1A02" w:rsidRPr="00F8643C" w:rsidRDefault="00DD1A02" w:rsidP="00F70555">
            <w:pPr>
              <w:pBdr>
                <w:top w:val="nil"/>
                <w:left w:val="nil"/>
                <w:bottom w:val="nil"/>
                <w:right w:val="nil"/>
                <w:between w:val="nil"/>
              </w:pBdr>
              <w:spacing w:line="276" w:lineRule="auto"/>
              <w:rPr>
                <w:sz w:val="22"/>
              </w:rPr>
            </w:pPr>
          </w:p>
        </w:tc>
        <w:tc>
          <w:tcPr>
            <w:tcW w:w="11477" w:type="dxa"/>
            <w:gridSpan w:val="5"/>
            <w:shd w:val="clear" w:color="auto" w:fill="E5AEC0"/>
          </w:tcPr>
          <w:p w:rsidR="00DD1A02" w:rsidRPr="00F8643C" w:rsidRDefault="00DD1A02" w:rsidP="00F70555">
            <w:pPr>
              <w:spacing w:line="276" w:lineRule="auto"/>
              <w:ind w:left="118" w:right="63"/>
              <w:jc w:val="both"/>
              <w:rPr>
                <w:sz w:val="22"/>
              </w:rPr>
            </w:pPr>
          </w:p>
          <w:p w:rsidR="00DD1A02" w:rsidRPr="00F8643C" w:rsidRDefault="00F341B0" w:rsidP="00F70555">
            <w:pPr>
              <w:spacing w:line="276" w:lineRule="auto"/>
              <w:ind w:left="118" w:right="63"/>
              <w:jc w:val="both"/>
              <w:rPr>
                <w:b/>
                <w:i/>
                <w:sz w:val="22"/>
              </w:rPr>
            </w:pPr>
            <w:r w:rsidRPr="00F8643C">
              <w:rPr>
                <w:b/>
                <w:i/>
                <w:sz w:val="22"/>
              </w:rPr>
              <w:t>Örnek Kanıtlar</w:t>
            </w:r>
          </w:p>
          <w:p w:rsidR="00DD1A02" w:rsidRPr="00F8643C" w:rsidRDefault="00F341B0" w:rsidP="00F70555">
            <w:pPr>
              <w:widowControl/>
              <w:numPr>
                <w:ilvl w:val="0"/>
                <w:numId w:val="1"/>
              </w:numPr>
              <w:spacing w:line="276" w:lineRule="auto"/>
              <w:jc w:val="both"/>
              <w:rPr>
                <w:i/>
                <w:sz w:val="22"/>
              </w:rPr>
            </w:pPr>
            <w:r w:rsidRPr="00F8643C">
              <w:rPr>
                <w:i/>
                <w:sz w:val="22"/>
              </w:rPr>
              <w:t>Öğrenci geri bildirimi elde etmeye ilişkin ilke ve kurallar</w:t>
            </w:r>
          </w:p>
          <w:p w:rsidR="002F1C5C" w:rsidRPr="00F8643C" w:rsidRDefault="00F341B0" w:rsidP="00F70555">
            <w:pPr>
              <w:widowControl/>
              <w:numPr>
                <w:ilvl w:val="0"/>
                <w:numId w:val="1"/>
              </w:numPr>
              <w:spacing w:line="276" w:lineRule="auto"/>
              <w:jc w:val="both"/>
              <w:rPr>
                <w:i/>
                <w:sz w:val="22"/>
              </w:rPr>
            </w:pPr>
            <w:r w:rsidRPr="00F8643C">
              <w:rPr>
                <w:i/>
                <w:sz w:val="22"/>
              </w:rPr>
              <w:t>Tanımlı öğrenci geri bildirim mekanizmalarının tür, yöntem ve çeşitliliğini gösteren kanıtlar (Uzaktan/karma eğitim dahil)</w:t>
            </w:r>
          </w:p>
          <w:p w:rsidR="00DD1A02" w:rsidRPr="00F8643C" w:rsidRDefault="00F341B0" w:rsidP="00F70555">
            <w:pPr>
              <w:widowControl/>
              <w:numPr>
                <w:ilvl w:val="0"/>
                <w:numId w:val="1"/>
              </w:numPr>
              <w:spacing w:line="276" w:lineRule="auto"/>
              <w:jc w:val="both"/>
              <w:rPr>
                <w:i/>
                <w:sz w:val="22"/>
              </w:rPr>
            </w:pPr>
            <w:r w:rsidRPr="00F8643C">
              <w:rPr>
                <w:i/>
                <w:sz w:val="22"/>
              </w:rPr>
              <w:t>Öğrenci geri bildirimleri kapsamında gerçekleştirilen iyileştirmelere ilişkin uygulamalar</w:t>
            </w:r>
          </w:p>
          <w:p w:rsidR="00DD1A02" w:rsidRPr="00F8643C" w:rsidRDefault="00F341B0" w:rsidP="00F70555">
            <w:pPr>
              <w:widowControl/>
              <w:numPr>
                <w:ilvl w:val="0"/>
                <w:numId w:val="1"/>
              </w:numPr>
              <w:spacing w:line="276" w:lineRule="auto"/>
              <w:jc w:val="both"/>
              <w:rPr>
                <w:i/>
                <w:sz w:val="22"/>
              </w:rPr>
            </w:pPr>
            <w:r w:rsidRPr="00F8643C">
              <w:rPr>
                <w:i/>
                <w:sz w:val="22"/>
              </w:rPr>
              <w:t>Öğrencilerin karar alma mekanizmalarına katılımı örnekleri</w:t>
            </w:r>
          </w:p>
          <w:p w:rsidR="00DD1A02" w:rsidRPr="00F8643C" w:rsidRDefault="00F341B0" w:rsidP="00F70555">
            <w:pPr>
              <w:widowControl/>
              <w:numPr>
                <w:ilvl w:val="0"/>
                <w:numId w:val="1"/>
              </w:numPr>
              <w:spacing w:line="276" w:lineRule="auto"/>
              <w:jc w:val="both"/>
              <w:rPr>
                <w:i/>
                <w:sz w:val="22"/>
              </w:rPr>
            </w:pPr>
            <w:r w:rsidRPr="00F8643C">
              <w:rPr>
                <w:i/>
                <w:sz w:val="22"/>
              </w:rPr>
              <w:t>Öğrenci geri bildirim mekanizmasının izlenmesi ve iyileştirilmesine yönelik kanıtlar</w:t>
            </w:r>
          </w:p>
          <w:p w:rsidR="00DD1A02" w:rsidRPr="00F8643C" w:rsidRDefault="00F341B0" w:rsidP="00F70555">
            <w:pPr>
              <w:widowControl/>
              <w:numPr>
                <w:ilvl w:val="0"/>
                <w:numId w:val="1"/>
              </w:numPr>
              <w:spacing w:line="276" w:lineRule="auto"/>
              <w:jc w:val="both"/>
              <w:rPr>
                <w:i/>
                <w:sz w:val="22"/>
              </w:rPr>
            </w:pPr>
            <w:r w:rsidRPr="00F8643C">
              <w:rPr>
                <w:i/>
                <w:sz w:val="22"/>
              </w:rPr>
              <w:t>Standart uygulamalar ve mevzuatın yanı sıra kurumun ihtiyaçları doğrultusunda geliştirdiği özgün yaklaşım ve uygulamalarına ilişkin kanıtlar</w:t>
            </w:r>
          </w:p>
          <w:p w:rsidR="00DD1A02" w:rsidRPr="00F8643C" w:rsidRDefault="00DD1A02" w:rsidP="00F70555">
            <w:pPr>
              <w:spacing w:line="276" w:lineRule="auto"/>
              <w:ind w:left="785"/>
              <w:jc w:val="both"/>
              <w:rPr>
                <w:i/>
                <w:color w:val="FF0000"/>
                <w:sz w:val="22"/>
              </w:rPr>
            </w:pPr>
          </w:p>
          <w:p w:rsidR="00DD1A02" w:rsidRPr="00F8643C" w:rsidRDefault="00F341B0" w:rsidP="00F70555">
            <w:pPr>
              <w:spacing w:line="276" w:lineRule="auto"/>
              <w:ind w:left="838"/>
              <w:jc w:val="both"/>
              <w:rPr>
                <w:b/>
                <w:i/>
                <w:sz w:val="22"/>
              </w:rPr>
            </w:pPr>
            <w:r w:rsidRPr="00F8643C">
              <w:rPr>
                <w:i/>
                <w:color w:val="FF0000"/>
                <w:sz w:val="22"/>
              </w:rPr>
              <w:t>* 2015 AKTS Kullanıcı Kılavuzu’ndaki anahtar prensipleri taşımalıdır.</w:t>
            </w:r>
          </w:p>
        </w:tc>
      </w:tr>
    </w:tbl>
    <w:p w:rsidR="00DD1A02" w:rsidRDefault="00DD1A02"/>
    <w:p w:rsidR="007A77AE" w:rsidRPr="00766111" w:rsidRDefault="007A77AE"/>
    <w:tbl>
      <w:tblPr>
        <w:tblStyle w:val="af0"/>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5"/>
        <w:gridCol w:w="2064"/>
        <w:gridCol w:w="1940"/>
        <w:gridCol w:w="1985"/>
        <w:gridCol w:w="2221"/>
        <w:gridCol w:w="1761"/>
      </w:tblGrid>
      <w:tr w:rsidR="00DD1A02" w:rsidRPr="00F8643C" w:rsidTr="0075203E">
        <w:trPr>
          <w:trHeight w:val="397"/>
        </w:trPr>
        <w:tc>
          <w:tcPr>
            <w:tcW w:w="15446" w:type="dxa"/>
            <w:gridSpan w:val="6"/>
            <w:shd w:val="clear" w:color="auto" w:fill="FFCADE"/>
            <w:vAlign w:val="center"/>
          </w:tcPr>
          <w:p w:rsidR="00DD1A02" w:rsidRPr="00F8643C" w:rsidRDefault="0075203E" w:rsidP="0075203E">
            <w:pPr>
              <w:pStyle w:val="b1"/>
              <w:framePr w:hSpace="0" w:wrap="auto" w:vAnchor="margin" w:hAnchor="text" w:xAlign="left" w:yAlign="inline"/>
              <w:rPr>
                <w:sz w:val="22"/>
              </w:rPr>
            </w:pPr>
            <w:r w:rsidRPr="00F8643C">
              <w:rPr>
                <w:sz w:val="22"/>
              </w:rPr>
              <w:lastRenderedPageBreak/>
              <w:t>A. LİDERLİK, YÖNETİŞİM VE KALİTE</w:t>
            </w:r>
          </w:p>
        </w:tc>
      </w:tr>
      <w:tr w:rsidR="00DD1A02" w:rsidRPr="00F8643C" w:rsidTr="0075203E">
        <w:trPr>
          <w:trHeight w:val="181"/>
        </w:trPr>
        <w:tc>
          <w:tcPr>
            <w:tcW w:w="15446" w:type="dxa"/>
            <w:gridSpan w:val="6"/>
            <w:shd w:val="clear" w:color="auto" w:fill="FFCADE"/>
          </w:tcPr>
          <w:p w:rsidR="00DD1A02" w:rsidRPr="00F8643C" w:rsidRDefault="00F341B0" w:rsidP="00F70555">
            <w:pPr>
              <w:spacing w:line="276" w:lineRule="auto"/>
              <w:rPr>
                <w:b/>
                <w:sz w:val="22"/>
              </w:rPr>
            </w:pPr>
            <w:r w:rsidRPr="00F8643C">
              <w:rPr>
                <w:b/>
                <w:sz w:val="22"/>
              </w:rPr>
              <w:t>A.4. Paydaş Katılımı</w:t>
            </w:r>
          </w:p>
          <w:p w:rsidR="00DD1A02" w:rsidRPr="00F8643C"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F8643C" w:rsidTr="0075203E">
        <w:trPr>
          <w:trHeight w:val="87"/>
        </w:trPr>
        <w:tc>
          <w:tcPr>
            <w:tcW w:w="5475" w:type="dxa"/>
            <w:shd w:val="clear" w:color="auto" w:fill="FFCADE"/>
            <w:vAlign w:val="center"/>
          </w:tcPr>
          <w:p w:rsidR="00DD1A02" w:rsidRPr="00F8643C" w:rsidRDefault="00DD1A02" w:rsidP="00F70555">
            <w:pPr>
              <w:tabs>
                <w:tab w:val="center" w:pos="2792"/>
              </w:tabs>
              <w:spacing w:line="276" w:lineRule="auto"/>
              <w:rPr>
                <w:b/>
                <w:sz w:val="22"/>
              </w:rPr>
            </w:pPr>
          </w:p>
        </w:tc>
        <w:tc>
          <w:tcPr>
            <w:tcW w:w="2064" w:type="dxa"/>
            <w:shd w:val="clear" w:color="auto" w:fill="FFCADE"/>
            <w:vAlign w:val="bottom"/>
          </w:tcPr>
          <w:p w:rsidR="00DD1A02" w:rsidRPr="00F8643C" w:rsidRDefault="00F341B0" w:rsidP="00F70555">
            <w:pPr>
              <w:spacing w:line="276" w:lineRule="auto"/>
              <w:jc w:val="center"/>
              <w:rPr>
                <w:b/>
                <w:sz w:val="22"/>
              </w:rPr>
            </w:pPr>
            <w:r w:rsidRPr="00F8643C">
              <w:rPr>
                <w:b/>
                <w:sz w:val="22"/>
              </w:rPr>
              <w:t>1</w:t>
            </w:r>
            <w:sdt>
              <w:sdtPr>
                <w:rPr>
                  <w:b/>
                </w:rPr>
                <w:id w:val="1675838947"/>
              </w:sdtPr>
              <w:sdtEndPr/>
              <w:sdtContent>
                <w:r w:rsidR="0037555C" w:rsidRPr="00F8643C">
                  <w:rPr>
                    <w:rFonts w:ascii="MS Gothic" w:eastAsia="MS Gothic" w:hAnsi="MS Gothic" w:hint="eastAsia"/>
                    <w:b/>
                    <w:sz w:val="22"/>
                  </w:rPr>
                  <w:t>☐</w:t>
                </w:r>
              </w:sdtContent>
            </w:sdt>
          </w:p>
        </w:tc>
        <w:tc>
          <w:tcPr>
            <w:tcW w:w="1940" w:type="dxa"/>
            <w:shd w:val="clear" w:color="auto" w:fill="FFCADE"/>
            <w:vAlign w:val="bottom"/>
          </w:tcPr>
          <w:p w:rsidR="00DD1A02" w:rsidRPr="00F8643C" w:rsidRDefault="00F341B0" w:rsidP="00F70555">
            <w:pPr>
              <w:spacing w:line="276" w:lineRule="auto"/>
              <w:jc w:val="center"/>
              <w:rPr>
                <w:b/>
                <w:sz w:val="22"/>
              </w:rPr>
            </w:pPr>
            <w:r w:rsidRPr="00F8643C">
              <w:rPr>
                <w:b/>
                <w:sz w:val="22"/>
              </w:rPr>
              <w:t>2</w:t>
            </w:r>
            <w:sdt>
              <w:sdtPr>
                <w:rPr>
                  <w:b/>
                </w:rPr>
                <w:id w:val="-315112274"/>
              </w:sdtPr>
              <w:sdtEndPr/>
              <w:sdtContent>
                <w:r w:rsidR="00720AB0">
                  <w:rPr>
                    <w:b/>
                  </w:rPr>
                  <w:t xml:space="preserve"> </w:t>
                </w:r>
                <w:sdt>
                  <w:sdtPr>
                    <w:rPr>
                      <w:b/>
                    </w:rPr>
                    <w:id w:val="-1011224294"/>
                  </w:sdtPr>
                  <w:sdtEndPr/>
                  <w:sdtContent>
                    <w:r w:rsidR="00720AB0">
                      <w:rPr>
                        <w:rFonts w:ascii="MS Gothic" w:eastAsia="MS Gothic" w:hAnsi="MS Gothic" w:hint="eastAsia"/>
                        <w:b/>
                        <w:sz w:val="22"/>
                      </w:rPr>
                      <w:t>☑</w:t>
                    </w:r>
                  </w:sdtContent>
                </w:sdt>
              </w:sdtContent>
            </w:sdt>
          </w:p>
        </w:tc>
        <w:tc>
          <w:tcPr>
            <w:tcW w:w="1985" w:type="dxa"/>
            <w:shd w:val="clear" w:color="auto" w:fill="FFCADE"/>
            <w:vAlign w:val="bottom"/>
          </w:tcPr>
          <w:p w:rsidR="00DD1A02" w:rsidRPr="00F8643C" w:rsidRDefault="00F341B0" w:rsidP="00F70555">
            <w:pPr>
              <w:spacing w:line="276" w:lineRule="auto"/>
              <w:jc w:val="center"/>
              <w:rPr>
                <w:b/>
                <w:sz w:val="22"/>
              </w:rPr>
            </w:pPr>
            <w:r w:rsidRPr="00F8643C">
              <w:rPr>
                <w:b/>
                <w:sz w:val="22"/>
              </w:rPr>
              <w:t>3</w:t>
            </w:r>
            <w:sdt>
              <w:sdtPr>
                <w:rPr>
                  <w:b/>
                </w:rPr>
                <w:id w:val="-1300914345"/>
              </w:sdtPr>
              <w:sdtEndPr/>
              <w:sdtContent>
                <w:r w:rsidR="0037555C" w:rsidRPr="00F8643C">
                  <w:rPr>
                    <w:rFonts w:ascii="MS Gothic" w:eastAsia="MS Gothic" w:hAnsi="MS Gothic" w:hint="eastAsia"/>
                    <w:b/>
                    <w:sz w:val="22"/>
                  </w:rPr>
                  <w:t>☐</w:t>
                </w:r>
              </w:sdtContent>
            </w:sdt>
          </w:p>
        </w:tc>
        <w:tc>
          <w:tcPr>
            <w:tcW w:w="2221" w:type="dxa"/>
            <w:shd w:val="clear" w:color="auto" w:fill="FFCADE"/>
            <w:vAlign w:val="bottom"/>
          </w:tcPr>
          <w:p w:rsidR="00DD1A02" w:rsidRPr="00F8643C" w:rsidRDefault="00F341B0" w:rsidP="00F70555">
            <w:pPr>
              <w:spacing w:line="276" w:lineRule="auto"/>
              <w:jc w:val="center"/>
              <w:rPr>
                <w:b/>
                <w:sz w:val="22"/>
              </w:rPr>
            </w:pPr>
            <w:r w:rsidRPr="00F8643C">
              <w:rPr>
                <w:b/>
                <w:sz w:val="22"/>
              </w:rPr>
              <w:t>4</w:t>
            </w:r>
            <w:sdt>
              <w:sdtPr>
                <w:rPr>
                  <w:b/>
                </w:rPr>
                <w:id w:val="-1783413699"/>
              </w:sdtPr>
              <w:sdtEndPr/>
              <w:sdtContent>
                <w:r w:rsidR="0037555C" w:rsidRPr="00F8643C">
                  <w:rPr>
                    <w:rFonts w:ascii="MS Gothic" w:eastAsia="MS Gothic" w:hAnsi="MS Gothic" w:hint="eastAsia"/>
                    <w:b/>
                    <w:sz w:val="22"/>
                  </w:rPr>
                  <w:t>☐</w:t>
                </w:r>
              </w:sdtContent>
            </w:sdt>
          </w:p>
        </w:tc>
        <w:tc>
          <w:tcPr>
            <w:tcW w:w="1761" w:type="dxa"/>
            <w:shd w:val="clear" w:color="auto" w:fill="FFCADE"/>
            <w:vAlign w:val="bottom"/>
          </w:tcPr>
          <w:p w:rsidR="00DD1A02" w:rsidRPr="00F8643C" w:rsidRDefault="00F341B0" w:rsidP="00F70555">
            <w:pPr>
              <w:spacing w:line="276" w:lineRule="auto"/>
              <w:jc w:val="center"/>
              <w:rPr>
                <w:b/>
                <w:sz w:val="22"/>
              </w:rPr>
            </w:pPr>
            <w:r w:rsidRPr="00F8643C">
              <w:rPr>
                <w:b/>
                <w:sz w:val="22"/>
              </w:rPr>
              <w:t>5</w:t>
            </w:r>
            <w:sdt>
              <w:sdtPr>
                <w:rPr>
                  <w:b/>
                </w:rPr>
                <w:id w:val="779611615"/>
              </w:sdtPr>
              <w:sdtEndPr/>
              <w:sdtContent>
                <w:r w:rsidR="0037555C" w:rsidRPr="00F8643C">
                  <w:rPr>
                    <w:rFonts w:ascii="MS Gothic" w:eastAsia="MS Gothic" w:hAnsi="MS Gothic" w:hint="eastAsia"/>
                    <w:b/>
                    <w:sz w:val="22"/>
                  </w:rPr>
                  <w:t>☐</w:t>
                </w:r>
              </w:sdtContent>
            </w:sdt>
          </w:p>
        </w:tc>
      </w:tr>
      <w:tr w:rsidR="00DD1A02" w:rsidRPr="00F8643C" w:rsidTr="0075203E">
        <w:trPr>
          <w:trHeight w:val="2606"/>
        </w:trPr>
        <w:tc>
          <w:tcPr>
            <w:tcW w:w="5475" w:type="dxa"/>
            <w:vMerge w:val="restart"/>
            <w:shd w:val="clear" w:color="auto" w:fill="FFFFFF"/>
          </w:tcPr>
          <w:p w:rsidR="00DD1A02" w:rsidRPr="00F8643C" w:rsidRDefault="00DD1A02" w:rsidP="00F70555">
            <w:pPr>
              <w:jc w:val="both"/>
              <w:rPr>
                <w:sz w:val="22"/>
              </w:rPr>
            </w:pPr>
          </w:p>
          <w:p w:rsidR="00DD1A02" w:rsidRPr="002E259D" w:rsidRDefault="00F341B0" w:rsidP="00F70555">
            <w:pPr>
              <w:jc w:val="both"/>
              <w:rPr>
                <w:b/>
                <w:sz w:val="22"/>
              </w:rPr>
            </w:pPr>
            <w:r w:rsidRPr="002E259D">
              <w:rPr>
                <w:b/>
                <w:sz w:val="22"/>
              </w:rPr>
              <w:t>A.4.3. Mezun ilişkileri yönetimi</w:t>
            </w:r>
          </w:p>
          <w:p w:rsidR="00DD1A02" w:rsidRPr="00F8643C" w:rsidRDefault="00DD1A02" w:rsidP="00F70555">
            <w:pPr>
              <w:jc w:val="both"/>
              <w:rPr>
                <w:b/>
                <w:sz w:val="22"/>
                <w:u w:val="single"/>
              </w:rPr>
            </w:pPr>
          </w:p>
          <w:p w:rsidR="00DD1A02" w:rsidRPr="00F8643C" w:rsidRDefault="00F341B0" w:rsidP="00F70555">
            <w:pPr>
              <w:jc w:val="both"/>
              <w:rPr>
                <w:sz w:val="22"/>
              </w:rPr>
            </w:pPr>
            <w:r w:rsidRPr="00F8643C">
              <w:rPr>
                <w:sz w:val="22"/>
              </w:rPr>
              <w:t xml:space="preserve">Mezunların işe yerleşme, eğitime devam, gelir düzeyi, işveren/ mezun memnuniyeti gibi istihdam bilgileri sistematik ve kapsamlı olarak toplanmakta, değerlendirilmekte, kurum gelişme stratejilerinde kullanılmaktadır. </w:t>
            </w:r>
          </w:p>
          <w:p w:rsidR="00DD1A02" w:rsidRDefault="00DD1A02"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F70555" w:rsidRDefault="00F70555"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E46352" w:rsidRDefault="00E46352"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Pr="00F8643C" w:rsidRDefault="00CB441D" w:rsidP="00F70555">
            <w:pPr>
              <w:jc w:val="both"/>
              <w:rPr>
                <w:b/>
                <w:sz w:val="22"/>
              </w:rPr>
            </w:pPr>
            <w:r w:rsidRPr="00F8643C">
              <w:rPr>
                <w:b/>
                <w:sz w:val="22"/>
              </w:rPr>
              <w:t xml:space="preserve">A.4.3’ü Hazırlayacak Birimler: </w:t>
            </w:r>
            <w:r>
              <w:rPr>
                <w:b/>
                <w:color w:val="FF0000"/>
                <w:sz w:val="22"/>
              </w:rPr>
              <w:t xml:space="preserve">Tüm Akademik Birimler, Kariyer Geliştirme </w:t>
            </w:r>
            <w:r w:rsidRPr="00F8643C">
              <w:rPr>
                <w:b/>
                <w:color w:val="FF0000"/>
                <w:sz w:val="22"/>
              </w:rPr>
              <w:t>Uygulama ve Araştırma Merkezi ve Öğrenci İşleri DB</w:t>
            </w:r>
          </w:p>
        </w:tc>
        <w:tc>
          <w:tcPr>
            <w:tcW w:w="2064" w:type="dxa"/>
            <w:shd w:val="clear" w:color="auto" w:fill="FDDFE8"/>
          </w:tcPr>
          <w:p w:rsidR="00DD1A02" w:rsidRPr="00F8643C" w:rsidRDefault="00F341B0" w:rsidP="00F70555">
            <w:pPr>
              <w:spacing w:line="276" w:lineRule="auto"/>
              <w:jc w:val="both"/>
              <w:rPr>
                <w:sz w:val="22"/>
              </w:rPr>
            </w:pPr>
            <w:r w:rsidRPr="00F8643C">
              <w:rPr>
                <w:sz w:val="22"/>
              </w:rPr>
              <w:t xml:space="preserve">Kurumda mezun izleme sistemi bulunmamaktadır. </w:t>
            </w:r>
          </w:p>
        </w:tc>
        <w:tc>
          <w:tcPr>
            <w:tcW w:w="1940" w:type="dxa"/>
            <w:shd w:val="clear" w:color="auto" w:fill="FECEDD"/>
          </w:tcPr>
          <w:p w:rsidR="00DD1A02" w:rsidRPr="00F8643C" w:rsidRDefault="00F341B0" w:rsidP="00F70555">
            <w:pPr>
              <w:spacing w:line="276" w:lineRule="auto"/>
              <w:jc w:val="both"/>
              <w:rPr>
                <w:sz w:val="22"/>
              </w:rPr>
            </w:pPr>
            <w:r w:rsidRPr="00F8643C">
              <w:rPr>
                <w:sz w:val="22"/>
              </w:rPr>
              <w:t>Programların amaç ve hedeflerine ulaşılıp ulaşılmadığının irdelenmesi amacıyla bir mezun izleme sistemine ilişkin planlama bulunmaktadır.</w:t>
            </w:r>
          </w:p>
        </w:tc>
        <w:tc>
          <w:tcPr>
            <w:tcW w:w="1985" w:type="dxa"/>
            <w:shd w:val="clear" w:color="auto" w:fill="E59BB2"/>
          </w:tcPr>
          <w:p w:rsidR="00DD1A02" w:rsidRPr="00F8643C" w:rsidRDefault="00F341B0" w:rsidP="00F70555">
            <w:pPr>
              <w:spacing w:line="276" w:lineRule="auto"/>
              <w:jc w:val="both"/>
              <w:rPr>
                <w:sz w:val="22"/>
              </w:rPr>
            </w:pPr>
            <w:r w:rsidRPr="00F8643C">
              <w:rPr>
                <w:sz w:val="22"/>
              </w:rPr>
              <w:t>Kurumdaki programların genelinde mezun izleme sistemi uygulamaları vardır.</w:t>
            </w:r>
          </w:p>
        </w:tc>
        <w:tc>
          <w:tcPr>
            <w:tcW w:w="2221" w:type="dxa"/>
            <w:shd w:val="clear" w:color="auto" w:fill="DE829E"/>
          </w:tcPr>
          <w:p w:rsidR="00DD1A02" w:rsidRPr="00F8643C" w:rsidRDefault="00F341B0" w:rsidP="00F70555">
            <w:pPr>
              <w:spacing w:line="276" w:lineRule="auto"/>
              <w:jc w:val="both"/>
              <w:rPr>
                <w:sz w:val="22"/>
              </w:rPr>
            </w:pPr>
            <w:r w:rsidRPr="00F8643C">
              <w:rPr>
                <w:sz w:val="22"/>
              </w:rPr>
              <w:t>Mezun izleme sistemi uygulamaları izlenmekte ve ihtiyaçlar doğrultusunda programlarda güncellemeler yapılmaktadır.</w:t>
            </w:r>
          </w:p>
        </w:tc>
        <w:tc>
          <w:tcPr>
            <w:tcW w:w="1761" w:type="dxa"/>
            <w:shd w:val="clear" w:color="auto" w:fill="D87292"/>
          </w:tcPr>
          <w:p w:rsidR="00DD1A02" w:rsidRPr="00F8643C" w:rsidRDefault="00F341B0" w:rsidP="00F70555">
            <w:pPr>
              <w:spacing w:line="276" w:lineRule="auto"/>
              <w:jc w:val="both"/>
              <w:rPr>
                <w:sz w:val="22"/>
              </w:rPr>
            </w:pPr>
            <w:r w:rsidRPr="00F8643C">
              <w:rPr>
                <w:sz w:val="22"/>
              </w:rPr>
              <w:t>İçselleştirilmiş, sistematik, sürdürülebilir ve örnek gösterilebilir uygulamalar bulunmaktadır.</w:t>
            </w:r>
          </w:p>
        </w:tc>
      </w:tr>
      <w:tr w:rsidR="00DD1A02" w:rsidRPr="00F8643C" w:rsidTr="0075203E">
        <w:trPr>
          <w:trHeight w:val="3400"/>
        </w:trPr>
        <w:tc>
          <w:tcPr>
            <w:tcW w:w="5475" w:type="dxa"/>
            <w:vMerge/>
            <w:shd w:val="clear" w:color="auto" w:fill="FFFFFF"/>
          </w:tcPr>
          <w:p w:rsidR="00DD1A02" w:rsidRPr="00F8643C" w:rsidRDefault="00DD1A02" w:rsidP="00F70555">
            <w:pPr>
              <w:pBdr>
                <w:top w:val="nil"/>
                <w:left w:val="nil"/>
                <w:bottom w:val="nil"/>
                <w:right w:val="nil"/>
                <w:between w:val="nil"/>
              </w:pBdr>
              <w:spacing w:line="276" w:lineRule="auto"/>
              <w:rPr>
                <w:sz w:val="22"/>
              </w:rPr>
            </w:pPr>
          </w:p>
        </w:tc>
        <w:tc>
          <w:tcPr>
            <w:tcW w:w="9971" w:type="dxa"/>
            <w:gridSpan w:val="5"/>
            <w:shd w:val="clear" w:color="auto" w:fill="E5AEC0"/>
          </w:tcPr>
          <w:p w:rsidR="00DD1A02" w:rsidRPr="00F8643C" w:rsidRDefault="00DD1A02" w:rsidP="00F70555">
            <w:pPr>
              <w:spacing w:line="276" w:lineRule="auto"/>
              <w:ind w:left="118" w:right="63"/>
              <w:jc w:val="both"/>
              <w:rPr>
                <w:sz w:val="22"/>
              </w:rPr>
            </w:pPr>
          </w:p>
          <w:p w:rsidR="00DD1A02" w:rsidRPr="00F8643C" w:rsidRDefault="00F341B0" w:rsidP="00F70555">
            <w:pPr>
              <w:spacing w:line="276" w:lineRule="auto"/>
              <w:ind w:left="118" w:right="63"/>
              <w:jc w:val="both"/>
              <w:rPr>
                <w:b/>
                <w:i/>
                <w:sz w:val="22"/>
              </w:rPr>
            </w:pPr>
            <w:r w:rsidRPr="00F8643C">
              <w:rPr>
                <w:b/>
                <w:i/>
                <w:sz w:val="22"/>
              </w:rPr>
              <w:t>Örnek Kanıtlar</w:t>
            </w:r>
          </w:p>
          <w:p w:rsidR="00DD1A02" w:rsidRPr="00F8643C" w:rsidRDefault="00F341B0" w:rsidP="00F70555">
            <w:pPr>
              <w:widowControl/>
              <w:numPr>
                <w:ilvl w:val="0"/>
                <w:numId w:val="1"/>
              </w:numPr>
              <w:spacing w:line="276" w:lineRule="auto"/>
              <w:jc w:val="both"/>
              <w:rPr>
                <w:i/>
                <w:sz w:val="22"/>
              </w:rPr>
            </w:pPr>
            <w:r w:rsidRPr="00F8643C">
              <w:rPr>
                <w:i/>
                <w:sz w:val="22"/>
              </w:rPr>
              <w:t>Mezun izleme sisteminin özellikleri</w:t>
            </w:r>
          </w:p>
          <w:p w:rsidR="00DD1A02" w:rsidRPr="00F8643C" w:rsidRDefault="00F341B0" w:rsidP="00F70555">
            <w:pPr>
              <w:widowControl/>
              <w:numPr>
                <w:ilvl w:val="0"/>
                <w:numId w:val="1"/>
              </w:numPr>
              <w:spacing w:line="276" w:lineRule="auto"/>
              <w:jc w:val="both"/>
              <w:rPr>
                <w:i/>
                <w:sz w:val="22"/>
              </w:rPr>
            </w:pPr>
            <w:r w:rsidRPr="00F8643C">
              <w:rPr>
                <w:i/>
                <w:sz w:val="22"/>
              </w:rPr>
              <w:t>Mezunların sahip olduğu yeterlilikler ve programın amaç ve hedeflerine ulaşılmasına ilişkin memnuniyet düzeyi</w:t>
            </w:r>
          </w:p>
          <w:p w:rsidR="00DD1A02" w:rsidRPr="00F8643C" w:rsidRDefault="00F341B0" w:rsidP="00F70555">
            <w:pPr>
              <w:widowControl/>
              <w:numPr>
                <w:ilvl w:val="0"/>
                <w:numId w:val="1"/>
              </w:numPr>
              <w:spacing w:line="276" w:lineRule="auto"/>
              <w:jc w:val="both"/>
              <w:rPr>
                <w:i/>
                <w:sz w:val="22"/>
              </w:rPr>
            </w:pPr>
            <w:r w:rsidRPr="00F8643C">
              <w:rPr>
                <w:i/>
                <w:sz w:val="22"/>
              </w:rPr>
              <w:t>Mezun izleme sistemi kapsamında programlarda gerçekleştirilen güncelleme çalışmaları</w:t>
            </w:r>
          </w:p>
          <w:p w:rsidR="00DD1A02" w:rsidRPr="00F8643C" w:rsidRDefault="00F341B0" w:rsidP="00F70555">
            <w:pPr>
              <w:widowControl/>
              <w:numPr>
                <w:ilvl w:val="0"/>
                <w:numId w:val="1"/>
              </w:numPr>
              <w:spacing w:line="276" w:lineRule="auto"/>
              <w:jc w:val="both"/>
              <w:rPr>
                <w:i/>
                <w:sz w:val="22"/>
              </w:rPr>
            </w:pPr>
            <w:r w:rsidRPr="00F8643C">
              <w:rPr>
                <w:i/>
                <w:sz w:val="22"/>
              </w:rPr>
              <w:t xml:space="preserve">Mezun geri bildirimler </w:t>
            </w:r>
          </w:p>
          <w:p w:rsidR="00DD1A02" w:rsidRPr="00F8643C" w:rsidRDefault="00F341B0" w:rsidP="00F70555">
            <w:pPr>
              <w:widowControl/>
              <w:numPr>
                <w:ilvl w:val="0"/>
                <w:numId w:val="1"/>
              </w:numPr>
              <w:spacing w:line="276" w:lineRule="auto"/>
              <w:jc w:val="both"/>
              <w:rPr>
                <w:i/>
                <w:sz w:val="22"/>
              </w:rPr>
            </w:pPr>
            <w:r w:rsidRPr="00F8643C">
              <w:rPr>
                <w:i/>
                <w:sz w:val="22"/>
              </w:rPr>
              <w:t>Standart uygulamalar ve mevzuatın yanı sıra; kurumun ihtiyaçları doğrultusunda geliştirdiği özgün yaklaşım ve uygulamalarına ilişkin kanıtlar</w:t>
            </w:r>
          </w:p>
          <w:p w:rsidR="00DD1A02" w:rsidRPr="00F8643C" w:rsidRDefault="00DD1A02" w:rsidP="00F70555">
            <w:pPr>
              <w:spacing w:line="276" w:lineRule="auto"/>
              <w:ind w:left="838"/>
              <w:jc w:val="both"/>
              <w:rPr>
                <w:b/>
                <w:i/>
                <w:sz w:val="22"/>
              </w:rPr>
            </w:pPr>
          </w:p>
        </w:tc>
      </w:tr>
    </w:tbl>
    <w:p w:rsidR="0075203E" w:rsidRDefault="0075203E"/>
    <w:p w:rsidR="00C55709" w:rsidRPr="00766111" w:rsidRDefault="00C55709"/>
    <w:tbl>
      <w:tblPr>
        <w:tblStyle w:val="af1"/>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14"/>
        <w:gridCol w:w="2189"/>
        <w:gridCol w:w="1948"/>
        <w:gridCol w:w="2008"/>
        <w:gridCol w:w="1978"/>
        <w:gridCol w:w="1809"/>
      </w:tblGrid>
      <w:tr w:rsidR="00DD1A02" w:rsidRPr="00F8643C" w:rsidTr="0075203E">
        <w:trPr>
          <w:trHeight w:val="397"/>
        </w:trPr>
        <w:tc>
          <w:tcPr>
            <w:tcW w:w="15446" w:type="dxa"/>
            <w:gridSpan w:val="6"/>
            <w:shd w:val="clear" w:color="auto" w:fill="FFCADE"/>
            <w:vAlign w:val="center"/>
          </w:tcPr>
          <w:p w:rsidR="00DD1A02" w:rsidRPr="00F8643C" w:rsidRDefault="0075203E" w:rsidP="0075203E">
            <w:pPr>
              <w:pStyle w:val="b1"/>
              <w:framePr w:hSpace="0" w:wrap="auto" w:vAnchor="margin" w:hAnchor="text" w:xAlign="left" w:yAlign="inline"/>
              <w:rPr>
                <w:sz w:val="22"/>
              </w:rPr>
            </w:pPr>
            <w:r w:rsidRPr="00F8643C">
              <w:rPr>
                <w:sz w:val="22"/>
              </w:rPr>
              <w:lastRenderedPageBreak/>
              <w:t>A. LİDERLİK, YÖNETİŞİM VE KALİTE</w:t>
            </w:r>
          </w:p>
        </w:tc>
      </w:tr>
      <w:tr w:rsidR="00DD1A02" w:rsidRPr="00F8643C" w:rsidTr="0075203E">
        <w:trPr>
          <w:trHeight w:val="383"/>
        </w:trPr>
        <w:tc>
          <w:tcPr>
            <w:tcW w:w="15446" w:type="dxa"/>
            <w:gridSpan w:val="6"/>
            <w:shd w:val="clear" w:color="auto" w:fill="FFCADE"/>
          </w:tcPr>
          <w:p w:rsidR="00DD1A02" w:rsidRPr="00F8643C" w:rsidRDefault="00F341B0" w:rsidP="00F70555">
            <w:pPr>
              <w:spacing w:line="276" w:lineRule="auto"/>
              <w:rPr>
                <w:b/>
                <w:sz w:val="22"/>
              </w:rPr>
            </w:pPr>
            <w:r w:rsidRPr="00F8643C">
              <w:rPr>
                <w:b/>
                <w:sz w:val="22"/>
              </w:rPr>
              <w:t>A.5. Uluslararasılaşma</w:t>
            </w:r>
          </w:p>
          <w:p w:rsidR="00DD1A02" w:rsidRDefault="00F341B0" w:rsidP="00F70555">
            <w:pPr>
              <w:spacing w:line="276" w:lineRule="auto"/>
              <w:rPr>
                <w:sz w:val="22"/>
              </w:rPr>
            </w:pPr>
            <w:r w:rsidRPr="00F8643C">
              <w:rPr>
                <w:sz w:val="22"/>
              </w:rPr>
              <w:t>Kurum, uluslararasılaşma stratejisi ve hedefleri doğrultusunda süreçlerini yönetmeli, organizasyonel yapılanmasını oluşturmalı ve sonuçlarını periyodik olarak izleyerek değerlendirmelidir.</w:t>
            </w:r>
          </w:p>
          <w:p w:rsidR="00423A13" w:rsidRPr="00F8643C"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F8643C" w:rsidTr="0075203E">
        <w:trPr>
          <w:trHeight w:val="227"/>
        </w:trPr>
        <w:tc>
          <w:tcPr>
            <w:tcW w:w="5514" w:type="dxa"/>
            <w:shd w:val="clear" w:color="auto" w:fill="FFCADE"/>
            <w:vAlign w:val="center"/>
          </w:tcPr>
          <w:p w:rsidR="00DD1A02" w:rsidRPr="00F8643C" w:rsidRDefault="00DD1A02" w:rsidP="00F70555">
            <w:pPr>
              <w:tabs>
                <w:tab w:val="center" w:pos="2792"/>
              </w:tabs>
              <w:spacing w:line="276" w:lineRule="auto"/>
              <w:rPr>
                <w:sz w:val="22"/>
              </w:rPr>
            </w:pPr>
          </w:p>
        </w:tc>
        <w:tc>
          <w:tcPr>
            <w:tcW w:w="2189" w:type="dxa"/>
            <w:shd w:val="clear" w:color="auto" w:fill="FFCADE"/>
            <w:vAlign w:val="bottom"/>
          </w:tcPr>
          <w:p w:rsidR="00DD1A02" w:rsidRPr="00F8643C" w:rsidRDefault="00F341B0" w:rsidP="00F70555">
            <w:pPr>
              <w:spacing w:line="276" w:lineRule="auto"/>
              <w:jc w:val="center"/>
              <w:rPr>
                <w:b/>
                <w:sz w:val="22"/>
              </w:rPr>
            </w:pPr>
            <w:r w:rsidRPr="00F8643C">
              <w:rPr>
                <w:b/>
                <w:sz w:val="22"/>
              </w:rPr>
              <w:t>1</w:t>
            </w:r>
            <w:sdt>
              <w:sdtPr>
                <w:rPr>
                  <w:b/>
                </w:rPr>
                <w:id w:val="155584152"/>
              </w:sdtPr>
              <w:sdtEndPr/>
              <w:sdtContent>
                <w:r w:rsidR="0037555C" w:rsidRPr="00F8643C">
                  <w:rPr>
                    <w:rFonts w:ascii="MS Gothic" w:eastAsia="MS Gothic" w:hAnsi="MS Gothic" w:hint="eastAsia"/>
                    <w:b/>
                    <w:sz w:val="22"/>
                  </w:rPr>
                  <w:t>☐</w:t>
                </w:r>
              </w:sdtContent>
            </w:sdt>
          </w:p>
        </w:tc>
        <w:tc>
          <w:tcPr>
            <w:tcW w:w="1948" w:type="dxa"/>
            <w:shd w:val="clear" w:color="auto" w:fill="FFCADE"/>
            <w:vAlign w:val="bottom"/>
          </w:tcPr>
          <w:p w:rsidR="00DD1A02" w:rsidRPr="00F8643C" w:rsidRDefault="00F341B0" w:rsidP="00F70555">
            <w:pPr>
              <w:spacing w:line="276" w:lineRule="auto"/>
              <w:jc w:val="center"/>
              <w:rPr>
                <w:b/>
                <w:sz w:val="22"/>
              </w:rPr>
            </w:pPr>
            <w:r w:rsidRPr="00F8643C">
              <w:rPr>
                <w:b/>
                <w:sz w:val="22"/>
              </w:rPr>
              <w:t>2</w:t>
            </w:r>
            <w:sdt>
              <w:sdtPr>
                <w:rPr>
                  <w:b/>
                </w:rPr>
                <w:id w:val="1749461240"/>
              </w:sdtPr>
              <w:sdtEndPr/>
              <w:sdtContent>
                <w:r w:rsidR="00720AB0">
                  <w:rPr>
                    <w:b/>
                  </w:rPr>
                  <w:t xml:space="preserve"> </w:t>
                </w:r>
                <w:sdt>
                  <w:sdtPr>
                    <w:rPr>
                      <w:b/>
                    </w:rPr>
                    <w:id w:val="-814645844"/>
                  </w:sdtPr>
                  <w:sdtEndPr/>
                  <w:sdtContent>
                    <w:r w:rsidR="00720AB0">
                      <w:rPr>
                        <w:rFonts w:ascii="MS Gothic" w:eastAsia="MS Gothic" w:hAnsi="MS Gothic" w:hint="eastAsia"/>
                        <w:b/>
                        <w:sz w:val="22"/>
                      </w:rPr>
                      <w:t>☑</w:t>
                    </w:r>
                  </w:sdtContent>
                </w:sdt>
              </w:sdtContent>
            </w:sdt>
          </w:p>
        </w:tc>
        <w:tc>
          <w:tcPr>
            <w:tcW w:w="2008" w:type="dxa"/>
            <w:shd w:val="clear" w:color="auto" w:fill="FFCADE"/>
            <w:vAlign w:val="bottom"/>
          </w:tcPr>
          <w:p w:rsidR="00DD1A02" w:rsidRPr="00F8643C" w:rsidRDefault="00F341B0" w:rsidP="00F70555">
            <w:pPr>
              <w:spacing w:line="276" w:lineRule="auto"/>
              <w:jc w:val="center"/>
              <w:rPr>
                <w:b/>
                <w:sz w:val="22"/>
              </w:rPr>
            </w:pPr>
            <w:r w:rsidRPr="00F8643C">
              <w:rPr>
                <w:b/>
                <w:sz w:val="22"/>
              </w:rPr>
              <w:t>3</w:t>
            </w:r>
            <w:sdt>
              <w:sdtPr>
                <w:rPr>
                  <w:b/>
                </w:rPr>
                <w:id w:val="1775136559"/>
              </w:sdtPr>
              <w:sdtEndPr/>
              <w:sdtContent>
                <w:r w:rsidR="0037555C" w:rsidRPr="00F8643C">
                  <w:rPr>
                    <w:rFonts w:ascii="MS Gothic" w:eastAsia="MS Gothic" w:hAnsi="MS Gothic" w:hint="eastAsia"/>
                    <w:b/>
                    <w:sz w:val="22"/>
                  </w:rPr>
                  <w:t>☐</w:t>
                </w:r>
              </w:sdtContent>
            </w:sdt>
          </w:p>
        </w:tc>
        <w:tc>
          <w:tcPr>
            <w:tcW w:w="1978" w:type="dxa"/>
            <w:shd w:val="clear" w:color="auto" w:fill="FFCADE"/>
            <w:vAlign w:val="bottom"/>
          </w:tcPr>
          <w:p w:rsidR="00DD1A02" w:rsidRPr="00F8643C" w:rsidRDefault="00F341B0" w:rsidP="00F70555">
            <w:pPr>
              <w:spacing w:line="276" w:lineRule="auto"/>
              <w:jc w:val="center"/>
              <w:rPr>
                <w:b/>
                <w:sz w:val="22"/>
              </w:rPr>
            </w:pPr>
            <w:r w:rsidRPr="00F8643C">
              <w:rPr>
                <w:b/>
                <w:sz w:val="22"/>
              </w:rPr>
              <w:t>4</w:t>
            </w:r>
            <w:sdt>
              <w:sdtPr>
                <w:rPr>
                  <w:b/>
                </w:rPr>
                <w:id w:val="-117844083"/>
              </w:sdtPr>
              <w:sdtEndPr/>
              <w:sdtContent>
                <w:r w:rsidR="0037555C" w:rsidRPr="00F8643C">
                  <w:rPr>
                    <w:rFonts w:ascii="MS Gothic" w:eastAsia="MS Gothic" w:hAnsi="MS Gothic" w:hint="eastAsia"/>
                    <w:b/>
                    <w:sz w:val="22"/>
                  </w:rPr>
                  <w:t>☐</w:t>
                </w:r>
              </w:sdtContent>
            </w:sdt>
          </w:p>
        </w:tc>
        <w:tc>
          <w:tcPr>
            <w:tcW w:w="1809" w:type="dxa"/>
            <w:shd w:val="clear" w:color="auto" w:fill="FFCADE"/>
            <w:vAlign w:val="bottom"/>
          </w:tcPr>
          <w:p w:rsidR="00DD1A02" w:rsidRPr="00F8643C" w:rsidRDefault="00F341B0" w:rsidP="00F70555">
            <w:pPr>
              <w:spacing w:line="276" w:lineRule="auto"/>
              <w:jc w:val="center"/>
              <w:rPr>
                <w:b/>
                <w:sz w:val="22"/>
              </w:rPr>
            </w:pPr>
            <w:r w:rsidRPr="00F8643C">
              <w:rPr>
                <w:b/>
                <w:sz w:val="22"/>
              </w:rPr>
              <w:t>5</w:t>
            </w:r>
            <w:sdt>
              <w:sdtPr>
                <w:rPr>
                  <w:b/>
                </w:rPr>
                <w:id w:val="878279902"/>
              </w:sdtPr>
              <w:sdtEndPr/>
              <w:sdtContent>
                <w:r w:rsidR="0037555C" w:rsidRPr="00F8643C">
                  <w:rPr>
                    <w:rFonts w:ascii="MS Gothic" w:eastAsia="MS Gothic" w:hAnsi="MS Gothic" w:hint="eastAsia"/>
                    <w:b/>
                    <w:sz w:val="22"/>
                  </w:rPr>
                  <w:t>☐</w:t>
                </w:r>
              </w:sdtContent>
            </w:sdt>
          </w:p>
        </w:tc>
      </w:tr>
      <w:tr w:rsidR="00DD1A02" w:rsidRPr="00F8643C" w:rsidTr="0075203E">
        <w:trPr>
          <w:trHeight w:val="2551"/>
        </w:trPr>
        <w:tc>
          <w:tcPr>
            <w:tcW w:w="5514" w:type="dxa"/>
            <w:vMerge w:val="restart"/>
            <w:shd w:val="clear" w:color="auto" w:fill="FFFFFF"/>
          </w:tcPr>
          <w:p w:rsidR="00DD1A02" w:rsidRPr="00F8643C" w:rsidRDefault="00DD1A02" w:rsidP="00F70555">
            <w:pPr>
              <w:spacing w:line="276" w:lineRule="auto"/>
              <w:jc w:val="both"/>
              <w:rPr>
                <w:b/>
                <w:sz w:val="22"/>
                <w:u w:val="single"/>
              </w:rPr>
            </w:pPr>
          </w:p>
          <w:p w:rsidR="00DD1A02" w:rsidRPr="002E259D" w:rsidRDefault="00F341B0" w:rsidP="00F70555">
            <w:pPr>
              <w:jc w:val="both"/>
              <w:rPr>
                <w:b/>
                <w:sz w:val="22"/>
              </w:rPr>
            </w:pPr>
            <w:r w:rsidRPr="002E259D">
              <w:rPr>
                <w:b/>
                <w:sz w:val="22"/>
              </w:rPr>
              <w:t>A.5.1. Uluslararasılaşma süreçlerinin yönetimi</w:t>
            </w:r>
          </w:p>
          <w:p w:rsidR="00DD1A02" w:rsidRDefault="00F341B0" w:rsidP="00F70555">
            <w:pPr>
              <w:jc w:val="both"/>
              <w:rPr>
                <w:sz w:val="22"/>
              </w:rPr>
            </w:pPr>
            <w:r w:rsidRPr="00F8643C">
              <w:rPr>
                <w:sz w:val="22"/>
              </w:rPr>
              <w:t>Uluslararasılaşma süreçlerinin yönetimi ve organizasyonel yapısı kurumsallaşmıştır. Kurumun uluslararasılaşma politikası ile uyumludur. Yönetim ve organizasyonel yapının işleyişi ve etkinliği irdelenmektedir.</w:t>
            </w: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F70555" w:rsidRDefault="00F70555" w:rsidP="00F70555">
            <w:pPr>
              <w:jc w:val="both"/>
              <w:rPr>
                <w:sz w:val="22"/>
              </w:rPr>
            </w:pPr>
          </w:p>
          <w:p w:rsidR="00F70555" w:rsidRDefault="00F70555" w:rsidP="00F70555">
            <w:pPr>
              <w:jc w:val="both"/>
              <w:rPr>
                <w:sz w:val="22"/>
              </w:rPr>
            </w:pPr>
          </w:p>
          <w:p w:rsidR="00F8643C" w:rsidRDefault="00F8643C"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F8643C" w:rsidRDefault="00F8643C" w:rsidP="00F70555">
            <w:pPr>
              <w:jc w:val="both"/>
              <w:rPr>
                <w:sz w:val="22"/>
              </w:rPr>
            </w:pPr>
          </w:p>
          <w:p w:rsidR="00CB441D" w:rsidRDefault="00CB441D" w:rsidP="00CB441D">
            <w:pPr>
              <w:jc w:val="both"/>
              <w:rPr>
                <w:b/>
                <w:color w:val="FF0000"/>
                <w:sz w:val="22"/>
              </w:rPr>
            </w:pPr>
            <w:r w:rsidRPr="00F8643C">
              <w:rPr>
                <w:b/>
                <w:sz w:val="22"/>
              </w:rPr>
              <w:t xml:space="preserve">A.5.1’i Hazırlayacak Birimler: </w:t>
            </w:r>
            <w:r w:rsidRPr="00F8643C">
              <w:rPr>
                <w:b/>
                <w:color w:val="FF0000"/>
                <w:sz w:val="22"/>
              </w:rPr>
              <w:t>Tüm Akademik Birimler ve Uluslararası İlişkiler Koordinatörlüğü</w:t>
            </w:r>
            <w:r>
              <w:rPr>
                <w:b/>
                <w:color w:val="FF0000"/>
                <w:sz w:val="22"/>
              </w:rPr>
              <w:t>, Kalite Koordinatörlüğü</w:t>
            </w:r>
          </w:p>
          <w:p w:rsidR="00CB441D" w:rsidRPr="00F8643C" w:rsidRDefault="00CB441D" w:rsidP="00CB441D">
            <w:pPr>
              <w:jc w:val="both"/>
              <w:rPr>
                <w:b/>
                <w:color w:val="FF0000"/>
                <w:sz w:val="22"/>
              </w:rPr>
            </w:pPr>
          </w:p>
          <w:p w:rsidR="00DD1A02" w:rsidRPr="00F8643C" w:rsidRDefault="00CB441D" w:rsidP="00CB441D">
            <w:pPr>
              <w:jc w:val="both"/>
              <w:rPr>
                <w:sz w:val="22"/>
              </w:rPr>
            </w:pPr>
            <w:r w:rsidRPr="00F8643C">
              <w:rPr>
                <w:b/>
                <w:sz w:val="22"/>
              </w:rPr>
              <w:t>Not:</w:t>
            </w:r>
            <w:r w:rsidRPr="00F8643C">
              <w:rPr>
                <w:sz w:val="22"/>
              </w:rPr>
              <w:t xml:space="preserve">Uluslararası </w:t>
            </w:r>
            <w:r>
              <w:rPr>
                <w:sz w:val="22"/>
              </w:rPr>
              <w:t xml:space="preserve">İlişkiler Koordinatörlüğü </w:t>
            </w:r>
            <w:r w:rsidRPr="00B40BBF">
              <w:rPr>
                <w:sz w:val="22"/>
              </w:rPr>
              <w:t>tüm kurumu kapsayacak şekilde raporlama yapacaktır.</w:t>
            </w:r>
          </w:p>
        </w:tc>
        <w:tc>
          <w:tcPr>
            <w:tcW w:w="2189" w:type="dxa"/>
            <w:shd w:val="clear" w:color="auto" w:fill="FDDFE8"/>
          </w:tcPr>
          <w:p w:rsidR="00DD1A02" w:rsidRPr="00F8643C" w:rsidRDefault="00F341B0" w:rsidP="00F70555">
            <w:pPr>
              <w:spacing w:line="276" w:lineRule="auto"/>
              <w:jc w:val="both"/>
              <w:rPr>
                <w:sz w:val="22"/>
              </w:rPr>
            </w:pPr>
            <w:r w:rsidRPr="00F8643C">
              <w:rPr>
                <w:sz w:val="22"/>
              </w:rPr>
              <w:t>Kurumun uluslararasılaşma süreçlerine ilişkin yönetsel ve organizasyonel yapılanması bulunmamaktadır.</w:t>
            </w:r>
          </w:p>
        </w:tc>
        <w:tc>
          <w:tcPr>
            <w:tcW w:w="1948" w:type="dxa"/>
            <w:shd w:val="clear" w:color="auto" w:fill="FECEDD"/>
          </w:tcPr>
          <w:p w:rsidR="00DD1A02" w:rsidRPr="00F8643C" w:rsidRDefault="00F341B0" w:rsidP="00F70555">
            <w:pPr>
              <w:spacing w:line="276" w:lineRule="auto"/>
              <w:jc w:val="both"/>
              <w:rPr>
                <w:sz w:val="22"/>
              </w:rPr>
            </w:pPr>
            <w:r w:rsidRPr="00F8643C">
              <w:rPr>
                <w:sz w:val="22"/>
              </w:rPr>
              <w:t xml:space="preserve">Kurumun uluslararasılaşma süreçlerinin yönetim ve organizasyonel yapısına ilişkin planlamalar bulunmaktadır.  </w:t>
            </w:r>
          </w:p>
        </w:tc>
        <w:tc>
          <w:tcPr>
            <w:tcW w:w="2008" w:type="dxa"/>
            <w:shd w:val="clear" w:color="auto" w:fill="E59BB2"/>
          </w:tcPr>
          <w:p w:rsidR="00DD1A02" w:rsidRPr="00F8643C" w:rsidRDefault="00F341B0" w:rsidP="00F70555">
            <w:pPr>
              <w:spacing w:line="276" w:lineRule="auto"/>
              <w:jc w:val="both"/>
              <w:rPr>
                <w:sz w:val="22"/>
              </w:rPr>
            </w:pPr>
            <w:r w:rsidRPr="00F8643C">
              <w:rPr>
                <w:sz w:val="22"/>
              </w:rPr>
              <w:t>Kurumda uluslararasılaşma süreçlerinin yönetimine ilişkin organizasyonel yapılanma tamamlanmış olup; şeffaf, kapsayıcı ve katılımcı biçimde işlemektedir.</w:t>
            </w:r>
          </w:p>
        </w:tc>
        <w:tc>
          <w:tcPr>
            <w:tcW w:w="1978" w:type="dxa"/>
            <w:shd w:val="clear" w:color="auto" w:fill="DE829E"/>
          </w:tcPr>
          <w:p w:rsidR="00DD1A02" w:rsidRPr="00F8643C" w:rsidRDefault="00F341B0" w:rsidP="00F70555">
            <w:pPr>
              <w:spacing w:line="276" w:lineRule="auto"/>
              <w:jc w:val="both"/>
              <w:rPr>
                <w:sz w:val="22"/>
              </w:rPr>
            </w:pPr>
            <w:r w:rsidRPr="00F8643C">
              <w:rPr>
                <w:sz w:val="22"/>
              </w:rPr>
              <w:t xml:space="preserve">Uluslararasılaşma süreçlerinin yönetsel ve organizasyonel yapılanması izlenmekte ve iyileştirilmektedir.  </w:t>
            </w:r>
          </w:p>
          <w:p w:rsidR="00DD1A02" w:rsidRPr="00F8643C" w:rsidRDefault="00DD1A02" w:rsidP="00F70555">
            <w:pPr>
              <w:spacing w:line="276" w:lineRule="auto"/>
              <w:jc w:val="both"/>
              <w:rPr>
                <w:sz w:val="22"/>
              </w:rPr>
            </w:pPr>
          </w:p>
        </w:tc>
        <w:tc>
          <w:tcPr>
            <w:tcW w:w="1809" w:type="dxa"/>
            <w:shd w:val="clear" w:color="auto" w:fill="D87292"/>
          </w:tcPr>
          <w:p w:rsidR="00DD1A02" w:rsidRPr="00F8643C" w:rsidRDefault="00F341B0" w:rsidP="00F70555">
            <w:pPr>
              <w:spacing w:line="276" w:lineRule="auto"/>
              <w:jc w:val="both"/>
              <w:rPr>
                <w:sz w:val="22"/>
              </w:rPr>
            </w:pPr>
            <w:r w:rsidRPr="00F8643C">
              <w:rPr>
                <w:sz w:val="22"/>
              </w:rPr>
              <w:t>İçselleştirilmiş, sistematik, sürdürülebilir ve örnek gösterilebilir uygulamalar bulunmaktadır.</w:t>
            </w:r>
          </w:p>
        </w:tc>
      </w:tr>
      <w:tr w:rsidR="00DD1A02" w:rsidRPr="00F8643C" w:rsidTr="0075203E">
        <w:trPr>
          <w:trHeight w:val="2835"/>
        </w:trPr>
        <w:tc>
          <w:tcPr>
            <w:tcW w:w="5514" w:type="dxa"/>
            <w:vMerge/>
            <w:shd w:val="clear" w:color="auto" w:fill="FFFFFF"/>
          </w:tcPr>
          <w:p w:rsidR="00DD1A02" w:rsidRPr="00F8643C" w:rsidRDefault="00DD1A02" w:rsidP="00F70555">
            <w:pPr>
              <w:pBdr>
                <w:top w:val="nil"/>
                <w:left w:val="nil"/>
                <w:bottom w:val="nil"/>
                <w:right w:val="nil"/>
                <w:between w:val="nil"/>
              </w:pBdr>
              <w:spacing w:line="276" w:lineRule="auto"/>
              <w:rPr>
                <w:sz w:val="22"/>
              </w:rPr>
            </w:pPr>
          </w:p>
        </w:tc>
        <w:tc>
          <w:tcPr>
            <w:tcW w:w="9932" w:type="dxa"/>
            <w:gridSpan w:val="5"/>
            <w:shd w:val="clear" w:color="auto" w:fill="E5AEC0"/>
          </w:tcPr>
          <w:p w:rsidR="00DD1A02" w:rsidRPr="00F8643C" w:rsidRDefault="00DD1A02" w:rsidP="00F70555">
            <w:pPr>
              <w:spacing w:line="276" w:lineRule="auto"/>
              <w:ind w:left="118" w:right="63"/>
              <w:jc w:val="both"/>
              <w:rPr>
                <w:sz w:val="22"/>
              </w:rPr>
            </w:pPr>
          </w:p>
          <w:p w:rsidR="00DD1A02" w:rsidRPr="00F8643C" w:rsidRDefault="00F341B0" w:rsidP="00F70555">
            <w:pPr>
              <w:spacing w:line="276" w:lineRule="auto"/>
              <w:ind w:left="118" w:right="63"/>
              <w:jc w:val="both"/>
              <w:rPr>
                <w:b/>
                <w:i/>
                <w:sz w:val="22"/>
              </w:rPr>
            </w:pPr>
            <w:r w:rsidRPr="00F8643C">
              <w:rPr>
                <w:b/>
                <w:i/>
                <w:sz w:val="22"/>
              </w:rPr>
              <w:t>Örnek Kanıtlar</w:t>
            </w:r>
          </w:p>
          <w:p w:rsidR="00DD1A02" w:rsidRPr="00F8643C" w:rsidRDefault="00F341B0" w:rsidP="00F70555">
            <w:pPr>
              <w:widowControl/>
              <w:numPr>
                <w:ilvl w:val="0"/>
                <w:numId w:val="1"/>
              </w:numPr>
              <w:spacing w:line="276" w:lineRule="auto"/>
              <w:jc w:val="both"/>
              <w:rPr>
                <w:i/>
                <w:sz w:val="22"/>
              </w:rPr>
            </w:pPr>
            <w:r w:rsidRPr="00F8643C">
              <w:rPr>
                <w:i/>
                <w:sz w:val="22"/>
              </w:rPr>
              <w:t>Uluslararasılaşma süreçlerinin yönetimi ve organizasyonel yapısı</w:t>
            </w:r>
          </w:p>
          <w:p w:rsidR="00DD1A02" w:rsidRPr="00F8643C" w:rsidRDefault="00F341B0" w:rsidP="00F70555">
            <w:pPr>
              <w:widowControl/>
              <w:numPr>
                <w:ilvl w:val="0"/>
                <w:numId w:val="1"/>
              </w:numPr>
              <w:spacing w:line="276" w:lineRule="auto"/>
              <w:jc w:val="both"/>
              <w:rPr>
                <w:i/>
                <w:sz w:val="22"/>
              </w:rPr>
            </w:pPr>
            <w:r w:rsidRPr="00F8643C">
              <w:rPr>
                <w:i/>
                <w:sz w:val="22"/>
              </w:rPr>
              <w:t xml:space="preserve">Uluslararasılaşma süreçlerinin yönetimine ilişkin </w:t>
            </w:r>
            <w:r w:rsidR="000B74A1" w:rsidRPr="00F8643C">
              <w:rPr>
                <w:i/>
                <w:sz w:val="22"/>
              </w:rPr>
              <w:t>uygulama</w:t>
            </w:r>
            <w:r w:rsidRPr="00F8643C">
              <w:rPr>
                <w:i/>
                <w:sz w:val="22"/>
              </w:rPr>
              <w:t xml:space="preserve"> kanıtlar</w:t>
            </w:r>
            <w:r w:rsidR="000B74A1" w:rsidRPr="00F8643C">
              <w:rPr>
                <w:i/>
                <w:sz w:val="22"/>
              </w:rPr>
              <w:t>ı</w:t>
            </w:r>
          </w:p>
          <w:p w:rsidR="00DD1A02" w:rsidRPr="00F8643C" w:rsidRDefault="00F341B0" w:rsidP="00F70555">
            <w:pPr>
              <w:widowControl/>
              <w:numPr>
                <w:ilvl w:val="0"/>
                <w:numId w:val="1"/>
              </w:numPr>
              <w:spacing w:line="276" w:lineRule="auto"/>
              <w:jc w:val="both"/>
              <w:rPr>
                <w:i/>
                <w:sz w:val="22"/>
              </w:rPr>
            </w:pPr>
            <w:r w:rsidRPr="00F8643C">
              <w:rPr>
                <w:i/>
                <w:sz w:val="22"/>
              </w:rPr>
              <w:t>Yönetim ve organizasyonel yapıya ilişkin izleme ve iyileştirme kanıtları</w:t>
            </w:r>
          </w:p>
          <w:p w:rsidR="00DD1A02" w:rsidRPr="00F8643C" w:rsidRDefault="00F341B0" w:rsidP="00F70555">
            <w:pPr>
              <w:widowControl/>
              <w:numPr>
                <w:ilvl w:val="0"/>
                <w:numId w:val="1"/>
              </w:numPr>
              <w:spacing w:line="276" w:lineRule="auto"/>
              <w:jc w:val="both"/>
              <w:rPr>
                <w:i/>
                <w:sz w:val="22"/>
              </w:rPr>
            </w:pPr>
            <w:r w:rsidRPr="00F8643C">
              <w:rPr>
                <w:i/>
                <w:sz w:val="22"/>
              </w:rPr>
              <w:t>Standart uygulamalar ve mevzuatın yanı sıra kurumun ihtiyaçları doğrultusunda geliştirdiği özgün yaklaşım ve uygulamalarına ilişkin kanıtlar</w:t>
            </w:r>
          </w:p>
        </w:tc>
      </w:tr>
    </w:tbl>
    <w:p w:rsidR="00DD1A02" w:rsidRPr="00766111" w:rsidRDefault="00DD1A02"/>
    <w:tbl>
      <w:tblPr>
        <w:tblStyle w:val="af2"/>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36"/>
        <w:gridCol w:w="2071"/>
        <w:gridCol w:w="1997"/>
        <w:gridCol w:w="2004"/>
        <w:gridCol w:w="2039"/>
        <w:gridCol w:w="1799"/>
      </w:tblGrid>
      <w:tr w:rsidR="00DD1A02" w:rsidRPr="00F8643C" w:rsidTr="0075203E">
        <w:trPr>
          <w:trHeight w:val="397"/>
        </w:trPr>
        <w:tc>
          <w:tcPr>
            <w:tcW w:w="15446" w:type="dxa"/>
            <w:gridSpan w:val="6"/>
            <w:shd w:val="clear" w:color="auto" w:fill="FFCADE"/>
            <w:vAlign w:val="center"/>
          </w:tcPr>
          <w:p w:rsidR="00DD1A02" w:rsidRPr="00F8643C" w:rsidRDefault="0075203E" w:rsidP="0075203E">
            <w:pPr>
              <w:pStyle w:val="b1"/>
              <w:framePr w:hSpace="0" w:wrap="auto" w:vAnchor="margin" w:hAnchor="text" w:xAlign="left" w:yAlign="inline"/>
              <w:rPr>
                <w:sz w:val="22"/>
              </w:rPr>
            </w:pPr>
            <w:r w:rsidRPr="00F8643C">
              <w:rPr>
                <w:sz w:val="22"/>
              </w:rPr>
              <w:lastRenderedPageBreak/>
              <w:t xml:space="preserve"> A. LİDERLİK, YÖNETİŞİM VE KALİTE</w:t>
            </w:r>
          </w:p>
        </w:tc>
      </w:tr>
      <w:tr w:rsidR="00DD1A02" w:rsidRPr="00F8643C" w:rsidTr="0075203E">
        <w:trPr>
          <w:trHeight w:val="227"/>
        </w:trPr>
        <w:tc>
          <w:tcPr>
            <w:tcW w:w="15446" w:type="dxa"/>
            <w:gridSpan w:val="6"/>
            <w:shd w:val="clear" w:color="auto" w:fill="FFCADE"/>
            <w:vAlign w:val="center"/>
          </w:tcPr>
          <w:p w:rsidR="00DD1A02" w:rsidRPr="00F8643C" w:rsidRDefault="00F341B0" w:rsidP="00F70555">
            <w:pPr>
              <w:tabs>
                <w:tab w:val="center" w:pos="2792"/>
              </w:tabs>
              <w:spacing w:line="276" w:lineRule="auto"/>
              <w:rPr>
                <w:b/>
                <w:sz w:val="22"/>
              </w:rPr>
            </w:pPr>
            <w:r w:rsidRPr="00F8643C">
              <w:rPr>
                <w:b/>
                <w:sz w:val="22"/>
              </w:rPr>
              <w:t>A.5. Uluslararasılaşma</w:t>
            </w:r>
          </w:p>
          <w:p w:rsidR="00DD1A02" w:rsidRPr="00F8643C"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F8643C" w:rsidTr="0075203E">
        <w:trPr>
          <w:trHeight w:val="227"/>
        </w:trPr>
        <w:tc>
          <w:tcPr>
            <w:tcW w:w="5536" w:type="dxa"/>
            <w:shd w:val="clear" w:color="auto" w:fill="FFCADE"/>
            <w:vAlign w:val="center"/>
          </w:tcPr>
          <w:p w:rsidR="00DD1A02" w:rsidRPr="00F8643C" w:rsidRDefault="00DD1A02" w:rsidP="00F70555">
            <w:pPr>
              <w:tabs>
                <w:tab w:val="center" w:pos="2792"/>
              </w:tabs>
              <w:spacing w:line="276" w:lineRule="auto"/>
              <w:rPr>
                <w:b/>
                <w:sz w:val="22"/>
              </w:rPr>
            </w:pPr>
          </w:p>
        </w:tc>
        <w:tc>
          <w:tcPr>
            <w:tcW w:w="2071" w:type="dxa"/>
            <w:shd w:val="clear" w:color="auto" w:fill="FFCADE"/>
            <w:vAlign w:val="bottom"/>
          </w:tcPr>
          <w:p w:rsidR="00DD1A02" w:rsidRPr="00F8643C" w:rsidRDefault="00F341B0" w:rsidP="00F70555">
            <w:pPr>
              <w:spacing w:line="276" w:lineRule="auto"/>
              <w:jc w:val="center"/>
              <w:rPr>
                <w:b/>
                <w:sz w:val="22"/>
              </w:rPr>
            </w:pPr>
            <w:r w:rsidRPr="00F8643C">
              <w:rPr>
                <w:b/>
                <w:sz w:val="22"/>
              </w:rPr>
              <w:t>1</w:t>
            </w:r>
            <w:sdt>
              <w:sdtPr>
                <w:rPr>
                  <w:b/>
                </w:rPr>
                <w:id w:val="-770623589"/>
              </w:sdtPr>
              <w:sdtEndPr/>
              <w:sdtContent>
                <w:r w:rsidR="0037555C" w:rsidRPr="00F8643C">
                  <w:rPr>
                    <w:rFonts w:ascii="MS Gothic" w:eastAsia="MS Gothic" w:hAnsi="MS Gothic" w:hint="eastAsia"/>
                    <w:b/>
                    <w:sz w:val="22"/>
                  </w:rPr>
                  <w:t>☐</w:t>
                </w:r>
              </w:sdtContent>
            </w:sdt>
          </w:p>
        </w:tc>
        <w:tc>
          <w:tcPr>
            <w:tcW w:w="1997" w:type="dxa"/>
            <w:shd w:val="clear" w:color="auto" w:fill="FFCADE"/>
            <w:vAlign w:val="bottom"/>
          </w:tcPr>
          <w:p w:rsidR="00DD1A02" w:rsidRPr="00F8643C" w:rsidRDefault="00F341B0" w:rsidP="00F70555">
            <w:pPr>
              <w:spacing w:line="276" w:lineRule="auto"/>
              <w:jc w:val="center"/>
              <w:rPr>
                <w:b/>
                <w:sz w:val="22"/>
              </w:rPr>
            </w:pPr>
            <w:r w:rsidRPr="00F8643C">
              <w:rPr>
                <w:b/>
                <w:sz w:val="22"/>
              </w:rPr>
              <w:t>2</w:t>
            </w:r>
            <w:sdt>
              <w:sdtPr>
                <w:rPr>
                  <w:b/>
                </w:rPr>
                <w:id w:val="-639951297"/>
              </w:sdtPr>
              <w:sdtEndPr/>
              <w:sdtContent>
                <w:r w:rsidR="00720AB0">
                  <w:rPr>
                    <w:b/>
                  </w:rPr>
                  <w:t xml:space="preserve"> </w:t>
                </w:r>
                <w:sdt>
                  <w:sdtPr>
                    <w:rPr>
                      <w:b/>
                    </w:rPr>
                    <w:id w:val="2059745123"/>
                  </w:sdtPr>
                  <w:sdtEndPr/>
                  <w:sdtContent>
                    <w:r w:rsidR="00F40E21">
                      <w:rPr>
                        <w:b/>
                      </w:rPr>
                      <w:t xml:space="preserve"> </w:t>
                    </w:r>
                    <w:sdt>
                      <w:sdtPr>
                        <w:rPr>
                          <w:b/>
                        </w:rPr>
                        <w:id w:val="-1562707995"/>
                      </w:sdtPr>
                      <w:sdtEndPr/>
                      <w:sdtContent>
                        <w:r w:rsidR="00F40E21" w:rsidRPr="00F8643C">
                          <w:rPr>
                            <w:rFonts w:ascii="MS Gothic" w:eastAsia="MS Gothic" w:hAnsi="MS Gothic" w:hint="eastAsia"/>
                            <w:b/>
                            <w:sz w:val="22"/>
                          </w:rPr>
                          <w:t>☐</w:t>
                        </w:r>
                      </w:sdtContent>
                    </w:sdt>
                    <w:r w:rsidR="00F40E21">
                      <w:rPr>
                        <w:b/>
                      </w:rPr>
                      <w:t xml:space="preserve"> </w:t>
                    </w:r>
                  </w:sdtContent>
                </w:sdt>
              </w:sdtContent>
            </w:sdt>
          </w:p>
        </w:tc>
        <w:tc>
          <w:tcPr>
            <w:tcW w:w="2004" w:type="dxa"/>
            <w:shd w:val="clear" w:color="auto" w:fill="FFCADE"/>
            <w:vAlign w:val="bottom"/>
          </w:tcPr>
          <w:p w:rsidR="00DD1A02" w:rsidRPr="00F8643C" w:rsidRDefault="00F341B0" w:rsidP="00F70555">
            <w:pPr>
              <w:spacing w:line="276" w:lineRule="auto"/>
              <w:jc w:val="center"/>
              <w:rPr>
                <w:b/>
                <w:sz w:val="22"/>
              </w:rPr>
            </w:pPr>
            <w:r w:rsidRPr="00F8643C">
              <w:rPr>
                <w:b/>
                <w:sz w:val="22"/>
              </w:rPr>
              <w:t>3</w:t>
            </w:r>
            <w:sdt>
              <w:sdtPr>
                <w:rPr>
                  <w:b/>
                </w:rPr>
                <w:id w:val="-1818105870"/>
              </w:sdtPr>
              <w:sdtEndPr/>
              <w:sdtContent>
                <w:r w:rsidR="0037555C" w:rsidRPr="00F8643C">
                  <w:rPr>
                    <w:rFonts w:ascii="MS Gothic" w:eastAsia="MS Gothic" w:hAnsi="MS Gothic" w:hint="eastAsia"/>
                    <w:b/>
                    <w:sz w:val="22"/>
                  </w:rPr>
                  <w:t>☐</w:t>
                </w:r>
              </w:sdtContent>
            </w:sdt>
          </w:p>
        </w:tc>
        <w:tc>
          <w:tcPr>
            <w:tcW w:w="2039" w:type="dxa"/>
            <w:shd w:val="clear" w:color="auto" w:fill="FFCADE"/>
            <w:vAlign w:val="bottom"/>
          </w:tcPr>
          <w:p w:rsidR="00DD1A02" w:rsidRPr="00F8643C" w:rsidRDefault="00F341B0" w:rsidP="00F70555">
            <w:pPr>
              <w:spacing w:line="276" w:lineRule="auto"/>
              <w:jc w:val="center"/>
              <w:rPr>
                <w:b/>
                <w:sz w:val="22"/>
              </w:rPr>
            </w:pPr>
            <w:r w:rsidRPr="00F8643C">
              <w:rPr>
                <w:b/>
                <w:sz w:val="22"/>
              </w:rPr>
              <w:t>4</w:t>
            </w:r>
            <w:sdt>
              <w:sdtPr>
                <w:rPr>
                  <w:b/>
                </w:rPr>
                <w:id w:val="2143151156"/>
              </w:sdtPr>
              <w:sdtEndPr/>
              <w:sdtContent>
                <w:r w:rsidR="0037555C" w:rsidRPr="00F8643C">
                  <w:rPr>
                    <w:rFonts w:ascii="MS Gothic" w:eastAsia="MS Gothic" w:hAnsi="MS Gothic" w:hint="eastAsia"/>
                    <w:b/>
                    <w:sz w:val="22"/>
                  </w:rPr>
                  <w:t>☐</w:t>
                </w:r>
              </w:sdtContent>
            </w:sdt>
          </w:p>
        </w:tc>
        <w:tc>
          <w:tcPr>
            <w:tcW w:w="1799" w:type="dxa"/>
            <w:shd w:val="clear" w:color="auto" w:fill="FFCADE"/>
            <w:vAlign w:val="bottom"/>
          </w:tcPr>
          <w:p w:rsidR="00DD1A02" w:rsidRPr="00F8643C" w:rsidRDefault="00F341B0" w:rsidP="00F70555">
            <w:pPr>
              <w:spacing w:line="276" w:lineRule="auto"/>
              <w:jc w:val="center"/>
              <w:rPr>
                <w:b/>
                <w:sz w:val="22"/>
              </w:rPr>
            </w:pPr>
            <w:r w:rsidRPr="00F8643C">
              <w:rPr>
                <w:b/>
                <w:sz w:val="22"/>
              </w:rPr>
              <w:t>5</w:t>
            </w:r>
            <w:sdt>
              <w:sdtPr>
                <w:rPr>
                  <w:b/>
                </w:rPr>
                <w:id w:val="-233636636"/>
              </w:sdtPr>
              <w:sdtEndPr/>
              <w:sdtContent>
                <w:r w:rsidR="0037555C" w:rsidRPr="00F8643C">
                  <w:rPr>
                    <w:rFonts w:ascii="MS Gothic" w:eastAsia="MS Gothic" w:hAnsi="MS Gothic" w:hint="eastAsia"/>
                    <w:b/>
                    <w:sz w:val="22"/>
                  </w:rPr>
                  <w:t>☐</w:t>
                </w:r>
              </w:sdtContent>
            </w:sdt>
          </w:p>
        </w:tc>
      </w:tr>
      <w:tr w:rsidR="00DD1A02" w:rsidRPr="00F8643C" w:rsidTr="0075203E">
        <w:trPr>
          <w:trHeight w:val="1559"/>
        </w:trPr>
        <w:tc>
          <w:tcPr>
            <w:tcW w:w="5536" w:type="dxa"/>
            <w:vMerge w:val="restart"/>
            <w:shd w:val="clear" w:color="auto" w:fill="FFFFFF"/>
          </w:tcPr>
          <w:p w:rsidR="00DD1A02" w:rsidRPr="00F8643C" w:rsidRDefault="00DD1A02" w:rsidP="00F70555">
            <w:pPr>
              <w:jc w:val="both"/>
              <w:rPr>
                <w:sz w:val="22"/>
              </w:rPr>
            </w:pPr>
          </w:p>
          <w:p w:rsidR="00DD1A02" w:rsidRPr="002E259D" w:rsidRDefault="00F341B0" w:rsidP="00F70555">
            <w:pPr>
              <w:jc w:val="both"/>
              <w:rPr>
                <w:b/>
                <w:sz w:val="22"/>
              </w:rPr>
            </w:pPr>
            <w:r w:rsidRPr="002E259D">
              <w:rPr>
                <w:b/>
                <w:sz w:val="22"/>
              </w:rPr>
              <w:t>A.5.2. Uluslararasılaşma kaynakları</w:t>
            </w:r>
          </w:p>
          <w:p w:rsidR="00DD1A02" w:rsidRPr="00F8643C" w:rsidRDefault="00DD1A02" w:rsidP="00F70555">
            <w:pPr>
              <w:jc w:val="both"/>
              <w:rPr>
                <w:sz w:val="22"/>
              </w:rPr>
            </w:pPr>
          </w:p>
          <w:p w:rsidR="00DD1A02" w:rsidRDefault="00F341B0" w:rsidP="00F70555">
            <w:pPr>
              <w:jc w:val="both"/>
              <w:rPr>
                <w:sz w:val="22"/>
              </w:rPr>
            </w:pPr>
            <w:r w:rsidRPr="00F8643C">
              <w:rPr>
                <w:sz w:val="22"/>
              </w:rPr>
              <w:t xml:space="preserve">Uluslararasılaşmaya ayrılan kaynaklar (mali, fiziksel, insan gücü) belirlenmiş, paylaşılmış, kurumsallaşmıştır. Bu kaynaklar nicelik ve nitelik bağlamında izlenmekte ve değerlendirilmektedir. </w:t>
            </w: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DD1A02" w:rsidRDefault="00DD1A02" w:rsidP="00F70555">
            <w:pPr>
              <w:jc w:val="both"/>
              <w:rPr>
                <w:sz w:val="22"/>
              </w:rPr>
            </w:pPr>
          </w:p>
          <w:p w:rsidR="00F8643C" w:rsidRDefault="00F8643C" w:rsidP="00F70555">
            <w:pPr>
              <w:jc w:val="both"/>
              <w:rPr>
                <w:sz w:val="22"/>
              </w:rPr>
            </w:pPr>
          </w:p>
          <w:p w:rsidR="00F8643C" w:rsidRDefault="00F8643C" w:rsidP="00F70555">
            <w:pPr>
              <w:jc w:val="both"/>
              <w:rPr>
                <w:sz w:val="22"/>
              </w:rPr>
            </w:pPr>
          </w:p>
          <w:p w:rsidR="00CB441D" w:rsidRPr="00F8643C" w:rsidRDefault="00CB441D" w:rsidP="00CB441D">
            <w:pPr>
              <w:jc w:val="both"/>
              <w:rPr>
                <w:b/>
                <w:color w:val="FF0000"/>
                <w:sz w:val="22"/>
              </w:rPr>
            </w:pPr>
            <w:r w:rsidRPr="00F8643C">
              <w:rPr>
                <w:b/>
                <w:sz w:val="22"/>
              </w:rPr>
              <w:t xml:space="preserve">A.5.2’yi Hazırlayacak Birimler: </w:t>
            </w:r>
            <w:r>
              <w:rPr>
                <w:b/>
                <w:color w:val="FF0000"/>
                <w:sz w:val="22"/>
              </w:rPr>
              <w:t xml:space="preserve">Uluslararası İlişkiler </w:t>
            </w:r>
            <w:r w:rsidRPr="00F8643C">
              <w:rPr>
                <w:b/>
                <w:color w:val="FF0000"/>
                <w:sz w:val="22"/>
              </w:rPr>
              <w:t>Koordinatörlüğü, Proje Ofisi Koordinatörlüğü</w:t>
            </w:r>
          </w:p>
          <w:p w:rsidR="00CB441D" w:rsidRPr="00F8643C" w:rsidRDefault="00CB441D" w:rsidP="00CB441D">
            <w:pPr>
              <w:jc w:val="both"/>
              <w:rPr>
                <w:b/>
                <w:sz w:val="22"/>
              </w:rPr>
            </w:pPr>
          </w:p>
          <w:p w:rsidR="00DD1A02" w:rsidRPr="00F8643C" w:rsidRDefault="00CB441D" w:rsidP="00CB441D">
            <w:pPr>
              <w:jc w:val="both"/>
              <w:rPr>
                <w:sz w:val="22"/>
              </w:rPr>
            </w:pPr>
            <w:r w:rsidRPr="00CE0562">
              <w:rPr>
                <w:b/>
                <w:sz w:val="22"/>
                <w:szCs w:val="22"/>
              </w:rPr>
              <w:t>Not:</w:t>
            </w:r>
            <w:r w:rsidRPr="00CE0562">
              <w:rPr>
                <w:sz w:val="22"/>
                <w:szCs w:val="22"/>
              </w:rPr>
              <w:t xml:space="preserve"> Uluslararası İlişkiler Koordinatörlüğü ile Proje Ofisi Koordinatörlüğü tüm kurumu kapsayacak şekilde raporlama yapacaktır.</w:t>
            </w:r>
          </w:p>
        </w:tc>
        <w:tc>
          <w:tcPr>
            <w:tcW w:w="2071" w:type="dxa"/>
            <w:shd w:val="clear" w:color="auto" w:fill="FDDFE8"/>
          </w:tcPr>
          <w:p w:rsidR="00DD1A02" w:rsidRPr="00F8643C" w:rsidRDefault="00F341B0" w:rsidP="00F70555">
            <w:pPr>
              <w:spacing w:line="276" w:lineRule="auto"/>
              <w:jc w:val="both"/>
              <w:rPr>
                <w:sz w:val="22"/>
              </w:rPr>
            </w:pPr>
            <w:r w:rsidRPr="00F8643C">
              <w:rPr>
                <w:sz w:val="22"/>
              </w:rPr>
              <w:t xml:space="preserve">Kurumun uluslararasılaşma faaliyetlerini sürdürebilmesi için yeterli kaynak bulunmamaktadır. </w:t>
            </w:r>
          </w:p>
        </w:tc>
        <w:tc>
          <w:tcPr>
            <w:tcW w:w="1997" w:type="dxa"/>
            <w:shd w:val="clear" w:color="auto" w:fill="FECEDD"/>
          </w:tcPr>
          <w:p w:rsidR="00DD1A02" w:rsidRPr="00F8643C" w:rsidRDefault="00F341B0" w:rsidP="00F70555">
            <w:pPr>
              <w:spacing w:line="276" w:lineRule="auto"/>
              <w:jc w:val="both"/>
              <w:rPr>
                <w:sz w:val="22"/>
              </w:rPr>
            </w:pPr>
            <w:r w:rsidRPr="00F8643C">
              <w:rPr>
                <w:sz w:val="22"/>
              </w:rPr>
              <w:t>Kurumun uluslararasılaşma faaliyetlerini sürdürebilmek için uygun nitelik ve nicelikte fiziki, teknik ve mali kaynakların oluşturulmasına yönelik planları bulunmaktadır.</w:t>
            </w:r>
          </w:p>
        </w:tc>
        <w:tc>
          <w:tcPr>
            <w:tcW w:w="2004" w:type="dxa"/>
            <w:shd w:val="clear" w:color="auto" w:fill="E59BB2"/>
          </w:tcPr>
          <w:p w:rsidR="00DD1A02" w:rsidRPr="00F8643C" w:rsidRDefault="00F341B0" w:rsidP="00F70555">
            <w:pPr>
              <w:spacing w:line="276" w:lineRule="auto"/>
              <w:jc w:val="both"/>
              <w:rPr>
                <w:sz w:val="22"/>
              </w:rPr>
            </w:pPr>
            <w:r w:rsidRPr="00F8643C">
              <w:rPr>
                <w:sz w:val="22"/>
              </w:rPr>
              <w:t>Kurumun uluslararaslaşma kaynakları birimler arası denge gözetilerek yönetilmektedir.</w:t>
            </w:r>
          </w:p>
        </w:tc>
        <w:tc>
          <w:tcPr>
            <w:tcW w:w="2039" w:type="dxa"/>
            <w:shd w:val="clear" w:color="auto" w:fill="DE829E"/>
          </w:tcPr>
          <w:p w:rsidR="00DD1A02" w:rsidRPr="00F8643C" w:rsidRDefault="00F341B0" w:rsidP="00F70555">
            <w:pPr>
              <w:spacing w:line="276" w:lineRule="auto"/>
              <w:jc w:val="both"/>
              <w:rPr>
                <w:sz w:val="22"/>
              </w:rPr>
            </w:pPr>
            <w:r w:rsidRPr="00F8643C">
              <w:rPr>
                <w:sz w:val="22"/>
              </w:rPr>
              <w:t xml:space="preserve">Kurumda uluslararasılaşma kaynaklarının dağılımı izlenmekte ve iyileştirilmektedir.  </w:t>
            </w:r>
          </w:p>
          <w:p w:rsidR="00DD1A02" w:rsidRPr="00F8643C" w:rsidRDefault="00DD1A02" w:rsidP="00F70555">
            <w:pPr>
              <w:spacing w:line="276" w:lineRule="auto"/>
              <w:jc w:val="both"/>
              <w:rPr>
                <w:sz w:val="22"/>
              </w:rPr>
            </w:pPr>
          </w:p>
        </w:tc>
        <w:tc>
          <w:tcPr>
            <w:tcW w:w="1799" w:type="dxa"/>
            <w:shd w:val="clear" w:color="auto" w:fill="D87292"/>
          </w:tcPr>
          <w:p w:rsidR="00DD1A02" w:rsidRPr="00F8643C" w:rsidRDefault="00F341B0" w:rsidP="00F70555">
            <w:pPr>
              <w:spacing w:line="276" w:lineRule="auto"/>
              <w:jc w:val="both"/>
              <w:rPr>
                <w:sz w:val="22"/>
              </w:rPr>
            </w:pPr>
            <w:r w:rsidRPr="00F8643C">
              <w:rPr>
                <w:sz w:val="22"/>
              </w:rPr>
              <w:t>İçselleştirilmiş, sistematik, sürdürülebilir ve örnek gösterilebilir uygulamalar bulunmaktadır.</w:t>
            </w:r>
          </w:p>
        </w:tc>
      </w:tr>
      <w:tr w:rsidR="00DD1A02" w:rsidRPr="00F8643C" w:rsidTr="0075203E">
        <w:trPr>
          <w:trHeight w:val="3544"/>
        </w:trPr>
        <w:tc>
          <w:tcPr>
            <w:tcW w:w="5536" w:type="dxa"/>
            <w:vMerge/>
            <w:shd w:val="clear" w:color="auto" w:fill="FFFFFF"/>
          </w:tcPr>
          <w:p w:rsidR="00DD1A02" w:rsidRPr="00F8643C" w:rsidRDefault="00DD1A02" w:rsidP="00F70555">
            <w:pPr>
              <w:pBdr>
                <w:top w:val="nil"/>
                <w:left w:val="nil"/>
                <w:bottom w:val="nil"/>
                <w:right w:val="nil"/>
                <w:between w:val="nil"/>
              </w:pBdr>
              <w:spacing w:line="276" w:lineRule="auto"/>
              <w:rPr>
                <w:sz w:val="22"/>
              </w:rPr>
            </w:pPr>
          </w:p>
        </w:tc>
        <w:tc>
          <w:tcPr>
            <w:tcW w:w="9910" w:type="dxa"/>
            <w:gridSpan w:val="5"/>
            <w:shd w:val="clear" w:color="auto" w:fill="E5AEC0"/>
          </w:tcPr>
          <w:p w:rsidR="00DD1A02" w:rsidRPr="00F8643C" w:rsidRDefault="00DD1A02" w:rsidP="00F70555">
            <w:pPr>
              <w:spacing w:line="276" w:lineRule="auto"/>
              <w:ind w:left="118" w:right="63"/>
              <w:jc w:val="both"/>
              <w:rPr>
                <w:sz w:val="22"/>
              </w:rPr>
            </w:pPr>
          </w:p>
          <w:p w:rsidR="00DD1A02" w:rsidRPr="00F8643C" w:rsidRDefault="00F341B0" w:rsidP="00F70555">
            <w:pPr>
              <w:spacing w:line="276" w:lineRule="auto"/>
              <w:ind w:left="118" w:right="63"/>
              <w:jc w:val="both"/>
              <w:rPr>
                <w:b/>
                <w:i/>
                <w:sz w:val="22"/>
              </w:rPr>
            </w:pPr>
            <w:r w:rsidRPr="00F8643C">
              <w:rPr>
                <w:b/>
                <w:i/>
                <w:sz w:val="22"/>
              </w:rPr>
              <w:t>Örnek Kanıtlar</w:t>
            </w:r>
          </w:p>
          <w:p w:rsidR="00DD1A02" w:rsidRPr="00F8643C" w:rsidRDefault="00F341B0" w:rsidP="00F70555">
            <w:pPr>
              <w:widowControl/>
              <w:numPr>
                <w:ilvl w:val="0"/>
                <w:numId w:val="1"/>
              </w:numPr>
              <w:spacing w:line="276" w:lineRule="auto"/>
              <w:jc w:val="both"/>
              <w:rPr>
                <w:i/>
                <w:sz w:val="22"/>
              </w:rPr>
            </w:pPr>
            <w:r w:rsidRPr="00F8643C">
              <w:rPr>
                <w:i/>
                <w:sz w:val="22"/>
              </w:rPr>
              <w:t>Kurumun uluslararasılaşma faaliyetlerini sürdürebilmesine yönelikkaynakların planlama kanıtları</w:t>
            </w:r>
          </w:p>
          <w:p w:rsidR="00DD1A02" w:rsidRPr="00F8643C" w:rsidRDefault="00F341B0" w:rsidP="00F70555">
            <w:pPr>
              <w:widowControl/>
              <w:numPr>
                <w:ilvl w:val="0"/>
                <w:numId w:val="1"/>
              </w:numPr>
              <w:spacing w:line="276" w:lineRule="auto"/>
              <w:jc w:val="both"/>
              <w:rPr>
                <w:i/>
                <w:sz w:val="22"/>
              </w:rPr>
            </w:pPr>
            <w:r w:rsidRPr="00F8643C">
              <w:rPr>
                <w:i/>
                <w:sz w:val="22"/>
              </w:rPr>
              <w:t>Uluslararası çalışmalar için ayrılan kaynaklarının yönetimine ilişkin belgeler (Erasmus vb. bütçelerin kulanım oranı, AB proje bütçelerinin yönetimi ve ikili protokoller kapsamında gerçekleşen kaynakların yönetimine ilişkin belgeler gibi)</w:t>
            </w:r>
          </w:p>
          <w:p w:rsidR="00DD1A02" w:rsidRPr="00F8643C" w:rsidRDefault="00F341B0" w:rsidP="00F70555">
            <w:pPr>
              <w:widowControl/>
              <w:numPr>
                <w:ilvl w:val="0"/>
                <w:numId w:val="1"/>
              </w:numPr>
              <w:spacing w:line="276" w:lineRule="auto"/>
              <w:jc w:val="both"/>
              <w:rPr>
                <w:i/>
                <w:sz w:val="22"/>
              </w:rPr>
            </w:pPr>
            <w:r w:rsidRPr="00F8643C">
              <w:rPr>
                <w:i/>
                <w:sz w:val="22"/>
              </w:rPr>
              <w:t>Uluslararasılaşma kaynakların dağılımının izlenmesi ve iyileştirilmesine ilişkin kanıtla</w:t>
            </w:r>
            <w:r w:rsidR="00E42C25" w:rsidRPr="00F8643C">
              <w:rPr>
                <w:i/>
                <w:sz w:val="22"/>
              </w:rPr>
              <w:t>r</w:t>
            </w:r>
          </w:p>
          <w:p w:rsidR="00DD1A02" w:rsidRPr="00F8643C" w:rsidRDefault="00F341B0" w:rsidP="00F70555">
            <w:pPr>
              <w:widowControl/>
              <w:numPr>
                <w:ilvl w:val="0"/>
                <w:numId w:val="1"/>
              </w:numPr>
              <w:spacing w:line="276" w:lineRule="auto"/>
              <w:jc w:val="both"/>
              <w:rPr>
                <w:i/>
                <w:sz w:val="22"/>
              </w:rPr>
            </w:pPr>
            <w:r w:rsidRPr="00F8643C">
              <w:rPr>
                <w:i/>
                <w:sz w:val="22"/>
              </w:rPr>
              <w:t>Standart uygulamalar ve mevzuatın yanı sıra kurumun ihtiyaçları doğrultusunda geliştirdiği özgün yaklaşım ve uygulamalarına ilişkin kanıtlar</w:t>
            </w:r>
          </w:p>
        </w:tc>
      </w:tr>
    </w:tbl>
    <w:p w:rsidR="00DD1A02" w:rsidRDefault="00DD1A02"/>
    <w:p w:rsidR="001828D5" w:rsidRPr="00766111" w:rsidRDefault="001828D5"/>
    <w:tbl>
      <w:tblPr>
        <w:tblStyle w:val="af3"/>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8"/>
        <w:gridCol w:w="2124"/>
        <w:gridCol w:w="1948"/>
        <w:gridCol w:w="2005"/>
        <w:gridCol w:w="2039"/>
        <w:gridCol w:w="1802"/>
      </w:tblGrid>
      <w:tr w:rsidR="00DD1A02" w:rsidRPr="00F8643C" w:rsidTr="001828D5">
        <w:trPr>
          <w:trHeight w:val="397"/>
        </w:trPr>
        <w:tc>
          <w:tcPr>
            <w:tcW w:w="15446" w:type="dxa"/>
            <w:gridSpan w:val="6"/>
            <w:shd w:val="clear" w:color="auto" w:fill="FFCADE"/>
            <w:vAlign w:val="center"/>
          </w:tcPr>
          <w:p w:rsidR="00DD1A02" w:rsidRPr="00F8643C" w:rsidRDefault="001828D5" w:rsidP="001828D5">
            <w:pPr>
              <w:pStyle w:val="b1"/>
              <w:framePr w:hSpace="0" w:wrap="auto" w:vAnchor="margin" w:hAnchor="text" w:xAlign="left" w:yAlign="inline"/>
              <w:rPr>
                <w:sz w:val="22"/>
              </w:rPr>
            </w:pPr>
            <w:r w:rsidRPr="00F8643C">
              <w:rPr>
                <w:sz w:val="22"/>
              </w:rPr>
              <w:lastRenderedPageBreak/>
              <w:t xml:space="preserve"> A. LİDERLİK, YÖNETİŞİM VE KALİTE</w:t>
            </w:r>
          </w:p>
        </w:tc>
      </w:tr>
      <w:tr w:rsidR="00DD1A02" w:rsidRPr="00F8643C" w:rsidTr="001828D5">
        <w:trPr>
          <w:trHeight w:val="543"/>
        </w:trPr>
        <w:tc>
          <w:tcPr>
            <w:tcW w:w="15446" w:type="dxa"/>
            <w:gridSpan w:val="6"/>
            <w:shd w:val="clear" w:color="auto" w:fill="FFCADE"/>
            <w:vAlign w:val="center"/>
          </w:tcPr>
          <w:p w:rsidR="00DD1A02" w:rsidRDefault="00F341B0" w:rsidP="00F70555">
            <w:pPr>
              <w:tabs>
                <w:tab w:val="center" w:pos="2792"/>
              </w:tabs>
              <w:spacing w:line="276" w:lineRule="auto"/>
              <w:rPr>
                <w:b/>
                <w:sz w:val="22"/>
              </w:rPr>
            </w:pPr>
            <w:r w:rsidRPr="00F8643C">
              <w:rPr>
                <w:b/>
                <w:sz w:val="22"/>
              </w:rPr>
              <w:t>A.5. Uluslararasılaşma</w:t>
            </w:r>
          </w:p>
          <w:p w:rsidR="00423A13" w:rsidRPr="00F8643C" w:rsidRDefault="00423A13" w:rsidP="00F70555">
            <w:pPr>
              <w:tabs>
                <w:tab w:val="center" w:pos="2792"/>
              </w:tabs>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F8643C" w:rsidTr="001828D5">
        <w:trPr>
          <w:trHeight w:val="227"/>
        </w:trPr>
        <w:tc>
          <w:tcPr>
            <w:tcW w:w="5528" w:type="dxa"/>
            <w:shd w:val="clear" w:color="auto" w:fill="FFCADE"/>
            <w:vAlign w:val="center"/>
          </w:tcPr>
          <w:p w:rsidR="00DD1A02" w:rsidRPr="00F8643C" w:rsidRDefault="00DD1A02" w:rsidP="00F70555">
            <w:pPr>
              <w:tabs>
                <w:tab w:val="center" w:pos="2792"/>
              </w:tabs>
              <w:spacing w:line="276" w:lineRule="auto"/>
              <w:rPr>
                <w:b/>
                <w:sz w:val="22"/>
              </w:rPr>
            </w:pPr>
          </w:p>
        </w:tc>
        <w:tc>
          <w:tcPr>
            <w:tcW w:w="2124" w:type="dxa"/>
            <w:shd w:val="clear" w:color="auto" w:fill="FFCADE"/>
            <w:vAlign w:val="bottom"/>
          </w:tcPr>
          <w:p w:rsidR="00DD1A02" w:rsidRPr="00F8643C" w:rsidRDefault="00F341B0" w:rsidP="00F70555">
            <w:pPr>
              <w:spacing w:line="276" w:lineRule="auto"/>
              <w:jc w:val="center"/>
              <w:rPr>
                <w:b/>
                <w:sz w:val="22"/>
              </w:rPr>
            </w:pPr>
            <w:r w:rsidRPr="00F8643C">
              <w:rPr>
                <w:b/>
                <w:sz w:val="22"/>
              </w:rPr>
              <w:t>1</w:t>
            </w:r>
            <w:sdt>
              <w:sdtPr>
                <w:rPr>
                  <w:b/>
                </w:rPr>
                <w:id w:val="6957246"/>
              </w:sdtPr>
              <w:sdtEndPr/>
              <w:sdtContent>
                <w:r w:rsidR="0037555C" w:rsidRPr="00F8643C">
                  <w:rPr>
                    <w:rFonts w:ascii="MS Gothic" w:eastAsia="MS Gothic" w:hAnsi="MS Gothic" w:hint="eastAsia"/>
                    <w:b/>
                    <w:sz w:val="22"/>
                  </w:rPr>
                  <w:t>☐</w:t>
                </w:r>
              </w:sdtContent>
            </w:sdt>
          </w:p>
        </w:tc>
        <w:tc>
          <w:tcPr>
            <w:tcW w:w="1948" w:type="dxa"/>
            <w:shd w:val="clear" w:color="auto" w:fill="FFCADE"/>
            <w:vAlign w:val="bottom"/>
          </w:tcPr>
          <w:p w:rsidR="00DD1A02" w:rsidRPr="00F8643C" w:rsidRDefault="00F341B0" w:rsidP="00F70555">
            <w:pPr>
              <w:spacing w:line="276" w:lineRule="auto"/>
              <w:jc w:val="center"/>
              <w:rPr>
                <w:b/>
                <w:sz w:val="22"/>
              </w:rPr>
            </w:pPr>
            <w:r w:rsidRPr="00F8643C">
              <w:rPr>
                <w:b/>
                <w:sz w:val="22"/>
              </w:rPr>
              <w:t>2</w:t>
            </w:r>
            <w:sdt>
              <w:sdtPr>
                <w:rPr>
                  <w:b/>
                </w:rPr>
                <w:id w:val="-2062238936"/>
              </w:sdtPr>
              <w:sdtEndPr/>
              <w:sdtContent>
                <w:r w:rsidR="00720AB0">
                  <w:rPr>
                    <w:b/>
                  </w:rPr>
                  <w:t xml:space="preserve"> </w:t>
                </w:r>
                <w:sdt>
                  <w:sdtPr>
                    <w:rPr>
                      <w:b/>
                    </w:rPr>
                    <w:id w:val="457221004"/>
                  </w:sdtPr>
                  <w:sdtEndPr/>
                  <w:sdtContent>
                    <w:r w:rsidR="00720AB0">
                      <w:rPr>
                        <w:rFonts w:ascii="MS Gothic" w:eastAsia="MS Gothic" w:hAnsi="MS Gothic" w:hint="eastAsia"/>
                        <w:b/>
                        <w:sz w:val="22"/>
                      </w:rPr>
                      <w:t>☑</w:t>
                    </w:r>
                  </w:sdtContent>
                </w:sdt>
              </w:sdtContent>
            </w:sdt>
          </w:p>
        </w:tc>
        <w:tc>
          <w:tcPr>
            <w:tcW w:w="2005" w:type="dxa"/>
            <w:shd w:val="clear" w:color="auto" w:fill="FFCADE"/>
            <w:vAlign w:val="bottom"/>
          </w:tcPr>
          <w:p w:rsidR="00DD1A02" w:rsidRPr="00F8643C" w:rsidRDefault="00F341B0" w:rsidP="00F70555">
            <w:pPr>
              <w:spacing w:line="276" w:lineRule="auto"/>
              <w:jc w:val="center"/>
              <w:rPr>
                <w:b/>
                <w:sz w:val="22"/>
              </w:rPr>
            </w:pPr>
            <w:r w:rsidRPr="00F8643C">
              <w:rPr>
                <w:b/>
                <w:sz w:val="22"/>
              </w:rPr>
              <w:t>3</w:t>
            </w:r>
            <w:sdt>
              <w:sdtPr>
                <w:rPr>
                  <w:b/>
                </w:rPr>
                <w:id w:val="-2032025786"/>
              </w:sdtPr>
              <w:sdtEndPr/>
              <w:sdtContent>
                <w:r w:rsidR="0037555C" w:rsidRPr="00F8643C">
                  <w:rPr>
                    <w:rFonts w:ascii="MS Gothic" w:eastAsia="MS Gothic" w:hAnsi="MS Gothic" w:hint="eastAsia"/>
                    <w:b/>
                    <w:sz w:val="22"/>
                  </w:rPr>
                  <w:t>☐</w:t>
                </w:r>
              </w:sdtContent>
            </w:sdt>
          </w:p>
        </w:tc>
        <w:tc>
          <w:tcPr>
            <w:tcW w:w="2039" w:type="dxa"/>
            <w:shd w:val="clear" w:color="auto" w:fill="FFCADE"/>
            <w:vAlign w:val="bottom"/>
          </w:tcPr>
          <w:p w:rsidR="00DD1A02" w:rsidRPr="00F8643C" w:rsidRDefault="00F341B0" w:rsidP="00F70555">
            <w:pPr>
              <w:spacing w:line="276" w:lineRule="auto"/>
              <w:jc w:val="center"/>
              <w:rPr>
                <w:b/>
                <w:sz w:val="22"/>
              </w:rPr>
            </w:pPr>
            <w:r w:rsidRPr="00F8643C">
              <w:rPr>
                <w:b/>
                <w:sz w:val="22"/>
              </w:rPr>
              <w:t>4</w:t>
            </w:r>
            <w:sdt>
              <w:sdtPr>
                <w:rPr>
                  <w:b/>
                </w:rPr>
                <w:id w:val="810672134"/>
              </w:sdtPr>
              <w:sdtEndPr/>
              <w:sdtContent>
                <w:r w:rsidR="0037555C" w:rsidRPr="00F8643C">
                  <w:rPr>
                    <w:rFonts w:ascii="MS Gothic" w:eastAsia="MS Gothic" w:hAnsi="MS Gothic" w:hint="eastAsia"/>
                    <w:b/>
                    <w:sz w:val="22"/>
                  </w:rPr>
                  <w:t>☐</w:t>
                </w:r>
              </w:sdtContent>
            </w:sdt>
          </w:p>
        </w:tc>
        <w:tc>
          <w:tcPr>
            <w:tcW w:w="1802" w:type="dxa"/>
            <w:shd w:val="clear" w:color="auto" w:fill="FFCADE"/>
            <w:vAlign w:val="bottom"/>
          </w:tcPr>
          <w:p w:rsidR="00DD1A02" w:rsidRPr="00F8643C" w:rsidRDefault="00F341B0" w:rsidP="00F70555">
            <w:pPr>
              <w:spacing w:line="276" w:lineRule="auto"/>
              <w:jc w:val="center"/>
              <w:rPr>
                <w:b/>
                <w:sz w:val="22"/>
              </w:rPr>
            </w:pPr>
            <w:r w:rsidRPr="00F8643C">
              <w:rPr>
                <w:b/>
                <w:sz w:val="22"/>
              </w:rPr>
              <w:t>5</w:t>
            </w:r>
            <w:sdt>
              <w:sdtPr>
                <w:rPr>
                  <w:b/>
                </w:rPr>
                <w:id w:val="-539814366"/>
              </w:sdtPr>
              <w:sdtEndPr/>
              <w:sdtContent>
                <w:r w:rsidR="0037555C" w:rsidRPr="00F8643C">
                  <w:rPr>
                    <w:rFonts w:ascii="MS Gothic" w:eastAsia="MS Gothic" w:hAnsi="MS Gothic" w:hint="eastAsia"/>
                    <w:b/>
                    <w:sz w:val="22"/>
                  </w:rPr>
                  <w:t>☐</w:t>
                </w:r>
              </w:sdtContent>
            </w:sdt>
          </w:p>
        </w:tc>
      </w:tr>
      <w:tr w:rsidR="00DD1A02" w:rsidRPr="00F8643C" w:rsidTr="001828D5">
        <w:trPr>
          <w:trHeight w:val="2551"/>
        </w:trPr>
        <w:tc>
          <w:tcPr>
            <w:tcW w:w="5528" w:type="dxa"/>
            <w:vMerge w:val="restart"/>
            <w:shd w:val="clear" w:color="auto" w:fill="FFFFFF"/>
          </w:tcPr>
          <w:p w:rsidR="00423A13" w:rsidRDefault="00423A13" w:rsidP="00F70555">
            <w:pPr>
              <w:jc w:val="both"/>
              <w:rPr>
                <w:b/>
                <w:sz w:val="22"/>
                <w:u w:val="single"/>
              </w:rPr>
            </w:pPr>
          </w:p>
          <w:p w:rsidR="00DD1A02" w:rsidRPr="002E259D" w:rsidRDefault="00F341B0" w:rsidP="00F70555">
            <w:pPr>
              <w:jc w:val="both"/>
              <w:rPr>
                <w:b/>
                <w:sz w:val="22"/>
              </w:rPr>
            </w:pPr>
            <w:r w:rsidRPr="002E259D">
              <w:rPr>
                <w:b/>
                <w:sz w:val="22"/>
              </w:rPr>
              <w:t>A.5.3. Uluslararasılaşma performansı</w:t>
            </w:r>
          </w:p>
          <w:p w:rsidR="00DD1A02" w:rsidRPr="00F8643C" w:rsidRDefault="00DD1A02" w:rsidP="00F70555">
            <w:pPr>
              <w:jc w:val="both"/>
              <w:rPr>
                <w:sz w:val="22"/>
              </w:rPr>
            </w:pPr>
          </w:p>
          <w:p w:rsidR="00DD1A02" w:rsidRDefault="00F341B0" w:rsidP="00F70555">
            <w:pPr>
              <w:jc w:val="both"/>
              <w:rPr>
                <w:sz w:val="22"/>
              </w:rPr>
            </w:pPr>
            <w:r w:rsidRPr="00F8643C">
              <w:rPr>
                <w:sz w:val="22"/>
              </w:rPr>
              <w:t xml:space="preserve">Uluslararasılaşma performansı izlenmektedir. İzlenme mekanizma ve süreçleri yerleşiktir, sürdürülebilirdir, iyileştirme adımlarının kanıtları vardır. </w:t>
            </w: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F70555" w:rsidRDefault="00F70555" w:rsidP="00F70555">
            <w:pPr>
              <w:jc w:val="both"/>
              <w:rPr>
                <w:sz w:val="22"/>
              </w:rPr>
            </w:pPr>
          </w:p>
          <w:p w:rsidR="00F70555" w:rsidRDefault="00F70555"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CB441D" w:rsidRDefault="00CB441D" w:rsidP="00CB441D">
            <w:pPr>
              <w:jc w:val="both"/>
              <w:rPr>
                <w:b/>
                <w:color w:val="FF0000"/>
                <w:sz w:val="22"/>
              </w:rPr>
            </w:pPr>
            <w:r w:rsidRPr="00F47E98">
              <w:rPr>
                <w:b/>
                <w:sz w:val="22"/>
              </w:rPr>
              <w:t xml:space="preserve">A.5.3’ü Hazırlayacak Birimler: </w:t>
            </w:r>
            <w:r w:rsidRPr="00F47E98">
              <w:rPr>
                <w:b/>
                <w:color w:val="FF0000"/>
                <w:sz w:val="22"/>
              </w:rPr>
              <w:t>Tüm Akademik Birimler ve Uluslararası İlişkiler Koordinatörlüğü</w:t>
            </w:r>
            <w:r>
              <w:rPr>
                <w:b/>
                <w:color w:val="FF0000"/>
                <w:sz w:val="22"/>
              </w:rPr>
              <w:t>, Kalite Koordinatörlüğü</w:t>
            </w:r>
          </w:p>
          <w:p w:rsidR="00CB441D" w:rsidRPr="00F47E98" w:rsidRDefault="00CB441D" w:rsidP="00CB441D">
            <w:pPr>
              <w:jc w:val="both"/>
              <w:rPr>
                <w:b/>
                <w:color w:val="FF0000"/>
                <w:sz w:val="22"/>
              </w:rPr>
            </w:pPr>
          </w:p>
          <w:p w:rsidR="00F8643C" w:rsidRPr="00F8643C" w:rsidRDefault="00CB441D" w:rsidP="00CB441D">
            <w:pPr>
              <w:jc w:val="both"/>
              <w:rPr>
                <w:sz w:val="22"/>
              </w:rPr>
            </w:pPr>
            <w:r w:rsidRPr="00F47E98">
              <w:rPr>
                <w:b/>
                <w:sz w:val="22"/>
              </w:rPr>
              <w:t>Not:</w:t>
            </w:r>
            <w:r>
              <w:rPr>
                <w:sz w:val="22"/>
              </w:rPr>
              <w:t xml:space="preserve">Uluslararası </w:t>
            </w:r>
            <w:r w:rsidRPr="00F8643C">
              <w:rPr>
                <w:sz w:val="22"/>
              </w:rPr>
              <w:t xml:space="preserve">İlişkiler Koordinatörlüğütarafından </w:t>
            </w:r>
            <w:r w:rsidRPr="00B40BBF">
              <w:rPr>
                <w:sz w:val="22"/>
              </w:rPr>
              <w:t>tüm kurumu kapsayacak şekilde raporlama yapacaktır.</w:t>
            </w:r>
          </w:p>
        </w:tc>
        <w:tc>
          <w:tcPr>
            <w:tcW w:w="2124" w:type="dxa"/>
            <w:shd w:val="clear" w:color="auto" w:fill="FDDFE8"/>
          </w:tcPr>
          <w:p w:rsidR="00DD1A02" w:rsidRPr="00F8643C" w:rsidRDefault="00F341B0" w:rsidP="00F70555">
            <w:pPr>
              <w:spacing w:line="276" w:lineRule="auto"/>
              <w:jc w:val="both"/>
              <w:rPr>
                <w:sz w:val="22"/>
              </w:rPr>
            </w:pPr>
            <w:r w:rsidRPr="00F8643C">
              <w:rPr>
                <w:sz w:val="22"/>
              </w:rPr>
              <w:t>Kurumda uluslararasılaşma faaliyeti bulunmamaktadır.</w:t>
            </w:r>
          </w:p>
        </w:tc>
        <w:tc>
          <w:tcPr>
            <w:tcW w:w="1948" w:type="dxa"/>
            <w:shd w:val="clear" w:color="auto" w:fill="FECEDD"/>
          </w:tcPr>
          <w:p w:rsidR="00DD1A02" w:rsidRPr="00F8643C" w:rsidRDefault="00F341B0" w:rsidP="00F70555">
            <w:pPr>
              <w:spacing w:line="276" w:lineRule="auto"/>
              <w:jc w:val="both"/>
              <w:rPr>
                <w:sz w:val="22"/>
              </w:rPr>
            </w:pPr>
            <w:r w:rsidRPr="00F8643C">
              <w:rPr>
                <w:sz w:val="22"/>
              </w:rPr>
              <w:t>Kurumda uluslararasılaşma politikasıyla uyumlu faaliyetlere yönelik planlamalar bulunmaktadır.</w:t>
            </w:r>
          </w:p>
        </w:tc>
        <w:tc>
          <w:tcPr>
            <w:tcW w:w="2005" w:type="dxa"/>
            <w:shd w:val="clear" w:color="auto" w:fill="E59BB2"/>
          </w:tcPr>
          <w:p w:rsidR="00DD1A02" w:rsidRPr="00F8643C" w:rsidRDefault="00F341B0" w:rsidP="00F70555">
            <w:pPr>
              <w:spacing w:line="276" w:lineRule="auto"/>
              <w:jc w:val="both"/>
              <w:rPr>
                <w:sz w:val="22"/>
              </w:rPr>
            </w:pPr>
            <w:r w:rsidRPr="00F8643C">
              <w:rPr>
                <w:sz w:val="22"/>
              </w:rPr>
              <w:t>Kurumun geneline yayılmış uluslararasılaşma faaliyetleri bulunmaktadır.</w:t>
            </w:r>
          </w:p>
        </w:tc>
        <w:tc>
          <w:tcPr>
            <w:tcW w:w="2039" w:type="dxa"/>
            <w:shd w:val="clear" w:color="auto" w:fill="DE829E"/>
          </w:tcPr>
          <w:p w:rsidR="00DD1A02" w:rsidRPr="00F8643C" w:rsidRDefault="00F341B0" w:rsidP="00F70555">
            <w:pPr>
              <w:spacing w:line="276" w:lineRule="auto"/>
              <w:jc w:val="both"/>
              <w:rPr>
                <w:sz w:val="22"/>
              </w:rPr>
            </w:pPr>
            <w:r w:rsidRPr="00F8643C">
              <w:rPr>
                <w:sz w:val="22"/>
              </w:rPr>
              <w:t>Kurumda uluslararasılaşma faaliyetleri izlenmekte ve iyileştirilmektedir.</w:t>
            </w:r>
          </w:p>
        </w:tc>
        <w:tc>
          <w:tcPr>
            <w:tcW w:w="1802" w:type="dxa"/>
            <w:shd w:val="clear" w:color="auto" w:fill="D87292"/>
          </w:tcPr>
          <w:p w:rsidR="00DD1A02" w:rsidRPr="00F8643C" w:rsidRDefault="00F341B0" w:rsidP="00F70555">
            <w:pPr>
              <w:spacing w:line="276" w:lineRule="auto"/>
              <w:jc w:val="both"/>
              <w:rPr>
                <w:sz w:val="22"/>
              </w:rPr>
            </w:pPr>
            <w:r w:rsidRPr="00F8643C">
              <w:rPr>
                <w:sz w:val="22"/>
              </w:rPr>
              <w:t>İçselleştirilmiş, sistematik, sürdürülebilir ve örnek gösterilebilir uygulamalar bulunmaktadır.</w:t>
            </w:r>
          </w:p>
        </w:tc>
      </w:tr>
      <w:tr w:rsidR="00DD1A02" w:rsidRPr="00F8643C" w:rsidTr="001828D5">
        <w:trPr>
          <w:trHeight w:val="3544"/>
        </w:trPr>
        <w:tc>
          <w:tcPr>
            <w:tcW w:w="5528" w:type="dxa"/>
            <w:vMerge/>
            <w:shd w:val="clear" w:color="auto" w:fill="FFFFFF"/>
          </w:tcPr>
          <w:p w:rsidR="00DD1A02" w:rsidRPr="00F8643C" w:rsidRDefault="00DD1A02" w:rsidP="00F70555">
            <w:pPr>
              <w:pBdr>
                <w:top w:val="nil"/>
                <w:left w:val="nil"/>
                <w:bottom w:val="nil"/>
                <w:right w:val="nil"/>
                <w:between w:val="nil"/>
              </w:pBdr>
              <w:spacing w:line="276" w:lineRule="auto"/>
              <w:rPr>
                <w:sz w:val="22"/>
              </w:rPr>
            </w:pPr>
          </w:p>
        </w:tc>
        <w:tc>
          <w:tcPr>
            <w:tcW w:w="9918" w:type="dxa"/>
            <w:gridSpan w:val="5"/>
            <w:shd w:val="clear" w:color="auto" w:fill="E5AEC0"/>
          </w:tcPr>
          <w:p w:rsidR="00DD1A02" w:rsidRPr="00F8643C" w:rsidRDefault="00DD1A02" w:rsidP="00F70555">
            <w:pPr>
              <w:spacing w:line="276" w:lineRule="auto"/>
              <w:ind w:left="118" w:right="63"/>
              <w:jc w:val="both"/>
              <w:rPr>
                <w:sz w:val="22"/>
              </w:rPr>
            </w:pPr>
          </w:p>
          <w:p w:rsidR="00DD1A02" w:rsidRPr="00F8643C" w:rsidRDefault="00F341B0" w:rsidP="00F70555">
            <w:pPr>
              <w:spacing w:line="276" w:lineRule="auto"/>
              <w:ind w:left="118" w:right="63"/>
              <w:jc w:val="both"/>
              <w:rPr>
                <w:b/>
                <w:i/>
                <w:sz w:val="22"/>
              </w:rPr>
            </w:pPr>
            <w:r w:rsidRPr="00F8643C">
              <w:rPr>
                <w:b/>
                <w:i/>
                <w:sz w:val="22"/>
              </w:rPr>
              <w:t>Örnek Kanıtlar</w:t>
            </w:r>
          </w:p>
          <w:p w:rsidR="004355FD" w:rsidRPr="00F8643C" w:rsidRDefault="00F341B0" w:rsidP="00F70555">
            <w:pPr>
              <w:widowControl/>
              <w:numPr>
                <w:ilvl w:val="0"/>
                <w:numId w:val="1"/>
              </w:numPr>
              <w:spacing w:line="276" w:lineRule="auto"/>
              <w:jc w:val="both"/>
              <w:rPr>
                <w:i/>
                <w:sz w:val="22"/>
              </w:rPr>
            </w:pPr>
            <w:r w:rsidRPr="00F8643C">
              <w:rPr>
                <w:i/>
                <w:sz w:val="22"/>
              </w:rPr>
              <w:t>Stratejik plan ve uluslararasılaşma</w:t>
            </w:r>
            <w:r w:rsidR="00E42C25" w:rsidRPr="00F8643C">
              <w:rPr>
                <w:i/>
                <w:sz w:val="22"/>
              </w:rPr>
              <w:t xml:space="preserve"> politikasına</w:t>
            </w:r>
            <w:r w:rsidRPr="00F8643C">
              <w:rPr>
                <w:i/>
                <w:sz w:val="22"/>
              </w:rPr>
              <w:t xml:space="preserve"> ilişkin </w:t>
            </w:r>
            <w:r w:rsidR="00AE2141" w:rsidRPr="00F8643C">
              <w:rPr>
                <w:i/>
                <w:sz w:val="22"/>
              </w:rPr>
              <w:t>performans göstergeleri</w:t>
            </w:r>
          </w:p>
          <w:p w:rsidR="00DD1A02" w:rsidRPr="00F8643C" w:rsidRDefault="00F341B0" w:rsidP="00F70555">
            <w:pPr>
              <w:widowControl/>
              <w:numPr>
                <w:ilvl w:val="0"/>
                <w:numId w:val="1"/>
              </w:numPr>
              <w:spacing w:line="276" w:lineRule="auto"/>
              <w:jc w:val="both"/>
              <w:rPr>
                <w:i/>
                <w:sz w:val="22"/>
              </w:rPr>
            </w:pPr>
            <w:r w:rsidRPr="00F8643C">
              <w:rPr>
                <w:i/>
                <w:sz w:val="22"/>
              </w:rPr>
              <w:t>Uluslararasılaşma faaliyetleri</w:t>
            </w:r>
            <w:r w:rsidR="00E42C25" w:rsidRPr="00F8643C">
              <w:rPr>
                <w:i/>
                <w:sz w:val="22"/>
              </w:rPr>
              <w:t xml:space="preserve"> (Uluslararası kapsamda düzenlediği toplantılar, katılım sağladığı programlar, protokoller kapsamında faaliyetler vb.)</w:t>
            </w:r>
          </w:p>
          <w:p w:rsidR="00DD1A02" w:rsidRPr="00F8643C" w:rsidRDefault="00F341B0" w:rsidP="00F70555">
            <w:pPr>
              <w:widowControl/>
              <w:numPr>
                <w:ilvl w:val="0"/>
                <w:numId w:val="1"/>
              </w:numPr>
              <w:spacing w:line="276" w:lineRule="auto"/>
              <w:jc w:val="both"/>
              <w:rPr>
                <w:i/>
                <w:sz w:val="22"/>
              </w:rPr>
            </w:pPr>
            <w:r w:rsidRPr="00F8643C">
              <w:rPr>
                <w:i/>
                <w:sz w:val="22"/>
              </w:rPr>
              <w:t>Uluslararasılaşma hedeflerine ulaşılıp ulaşılmadığını izlemek üzere oluşturulan mekanizmalar</w:t>
            </w:r>
          </w:p>
          <w:p w:rsidR="00DD1A02" w:rsidRPr="00F8643C" w:rsidRDefault="00F341B0" w:rsidP="00F70555">
            <w:pPr>
              <w:widowControl/>
              <w:numPr>
                <w:ilvl w:val="0"/>
                <w:numId w:val="1"/>
              </w:numPr>
              <w:spacing w:line="276" w:lineRule="auto"/>
              <w:jc w:val="both"/>
              <w:rPr>
                <w:i/>
                <w:sz w:val="22"/>
              </w:rPr>
            </w:pPr>
            <w:r w:rsidRPr="00F8643C">
              <w:rPr>
                <w:i/>
                <w:sz w:val="22"/>
              </w:rPr>
              <w:t>Uluslararasılaşma süreçlerine ilişkin yıllık öz değerlendirme raporları ve iyileştirme çalışmaları</w:t>
            </w:r>
          </w:p>
          <w:p w:rsidR="00DD1A02" w:rsidRPr="00F8643C" w:rsidRDefault="00F341B0" w:rsidP="00F70555">
            <w:pPr>
              <w:widowControl/>
              <w:numPr>
                <w:ilvl w:val="0"/>
                <w:numId w:val="1"/>
              </w:numPr>
              <w:spacing w:line="276" w:lineRule="auto"/>
              <w:jc w:val="both"/>
              <w:rPr>
                <w:b/>
                <w:i/>
                <w:sz w:val="22"/>
              </w:rPr>
            </w:pPr>
            <w:r w:rsidRPr="00F8643C">
              <w:rPr>
                <w:i/>
                <w:sz w:val="22"/>
              </w:rPr>
              <w:t>Standart uygulamalar ve mevzuatın yanı sıra kurumun ihtiyaçları doğrultusunda geliştirdiği özgün yaklaşım ve uygulamalarına ilişkin kanıtlar</w:t>
            </w:r>
          </w:p>
        </w:tc>
      </w:tr>
    </w:tbl>
    <w:p w:rsidR="00DD1A02" w:rsidRDefault="00DD1A02"/>
    <w:p w:rsidR="00654C5B" w:rsidRDefault="00654C5B">
      <w:pPr>
        <w:sectPr w:rsidR="00654C5B" w:rsidSect="0037555C">
          <w:pgSz w:w="16838" w:h="11906" w:orient="landscape"/>
          <w:pgMar w:top="720" w:right="720" w:bottom="720" w:left="720" w:header="567" w:footer="567" w:gutter="0"/>
          <w:cols w:space="708"/>
          <w:docGrid w:linePitch="299"/>
        </w:sectPr>
      </w:pPr>
    </w:p>
    <w:p w:rsidR="008E452D" w:rsidRPr="008E7DA4" w:rsidRDefault="008E452D" w:rsidP="0064434A">
      <w:pPr>
        <w:spacing w:before="120" w:after="120" w:line="360" w:lineRule="auto"/>
        <w:jc w:val="center"/>
        <w:rPr>
          <w:b/>
          <w:color w:val="000000" w:themeColor="text1"/>
          <w:sz w:val="28"/>
          <w:szCs w:val="24"/>
        </w:rPr>
      </w:pPr>
      <w:r w:rsidRPr="008E7DA4">
        <w:rPr>
          <w:b/>
          <w:color w:val="000000" w:themeColor="text1"/>
          <w:sz w:val="28"/>
          <w:szCs w:val="24"/>
        </w:rPr>
        <w:lastRenderedPageBreak/>
        <w:t>A. LİDERLİK, YÖNETİŞİM VE KALİTE</w:t>
      </w:r>
    </w:p>
    <w:p w:rsidR="008E452D" w:rsidRPr="008E7DA4" w:rsidRDefault="008E452D" w:rsidP="0064434A">
      <w:pPr>
        <w:spacing w:before="120" w:after="120" w:line="360" w:lineRule="auto"/>
        <w:jc w:val="center"/>
        <w:rPr>
          <w:b/>
          <w:color w:val="000000" w:themeColor="text1"/>
          <w:sz w:val="24"/>
          <w:szCs w:val="24"/>
        </w:rPr>
      </w:pPr>
      <w:r w:rsidRPr="008E7DA4">
        <w:rPr>
          <w:b/>
          <w:color w:val="000000" w:themeColor="text1"/>
          <w:sz w:val="24"/>
          <w:szCs w:val="24"/>
        </w:rPr>
        <w:t>A.1. Liderlik ve Kalite</w:t>
      </w:r>
    </w:p>
    <w:p w:rsidR="00336386" w:rsidRPr="008E7DA4" w:rsidRDefault="008E452D" w:rsidP="003D44C0">
      <w:pPr>
        <w:spacing w:before="120" w:after="120" w:line="360" w:lineRule="auto"/>
        <w:jc w:val="both"/>
        <w:rPr>
          <w:b/>
          <w:color w:val="000000" w:themeColor="text1"/>
          <w:sz w:val="24"/>
          <w:szCs w:val="24"/>
        </w:rPr>
      </w:pPr>
      <w:r w:rsidRPr="008E7DA4">
        <w:rPr>
          <w:b/>
          <w:color w:val="000000" w:themeColor="text1"/>
          <w:sz w:val="24"/>
          <w:szCs w:val="24"/>
        </w:rPr>
        <w:t>A.1.1. Yönetişim modeli ve idari yapı</w:t>
      </w:r>
      <w:r w:rsidR="00336386" w:rsidRPr="008E7DA4">
        <w:rPr>
          <w:b/>
          <w:color w:val="000000" w:themeColor="text1"/>
          <w:sz w:val="24"/>
          <w:szCs w:val="24"/>
        </w:rPr>
        <w:t>:</w:t>
      </w:r>
    </w:p>
    <w:p w:rsidR="00910F81" w:rsidRPr="00967FD3" w:rsidRDefault="00910F81" w:rsidP="00910F81">
      <w:pPr>
        <w:widowControl/>
        <w:autoSpaceDE w:val="0"/>
        <w:autoSpaceDN w:val="0"/>
        <w:adjustRightInd w:val="0"/>
        <w:rPr>
          <w:rFonts w:asciiTheme="minorHAnsi" w:hAnsiTheme="minorHAnsi" w:cstheme="minorHAnsi"/>
          <w:b/>
          <w:i/>
          <w:noProof w:val="0"/>
          <w:sz w:val="24"/>
          <w:szCs w:val="24"/>
        </w:rPr>
      </w:pPr>
      <w:r w:rsidRPr="00967FD3">
        <w:rPr>
          <w:rFonts w:asciiTheme="minorHAnsi" w:hAnsiTheme="minorHAnsi" w:cstheme="minorHAnsi"/>
          <w:b/>
          <w:i/>
          <w:noProof w:val="0"/>
          <w:sz w:val="24"/>
          <w:szCs w:val="24"/>
        </w:rPr>
        <w:t>Olgunluk Düzeyi: 4</w:t>
      </w:r>
    </w:p>
    <w:p w:rsidR="00910F81" w:rsidRPr="00967FD3" w:rsidRDefault="00910F81" w:rsidP="00910F81">
      <w:pPr>
        <w:spacing w:before="120" w:after="120" w:line="360" w:lineRule="auto"/>
        <w:jc w:val="both"/>
        <w:rPr>
          <w:rFonts w:asciiTheme="minorHAnsi" w:hAnsiTheme="minorHAnsi" w:cstheme="minorHAnsi"/>
          <w:b/>
          <w:i/>
          <w:color w:val="000000" w:themeColor="text1"/>
          <w:sz w:val="24"/>
          <w:szCs w:val="24"/>
        </w:rPr>
      </w:pPr>
      <w:r w:rsidRPr="00967FD3">
        <w:rPr>
          <w:i/>
        </w:rPr>
        <w:t>Kurumun yönetişim ve organizasyonel yapılanmasına ilişkin uygulamaları izlenmekte ve iyileştirilmektedir.</w:t>
      </w:r>
    </w:p>
    <w:p w:rsidR="008E452D" w:rsidRPr="008E7DA4" w:rsidRDefault="009E0AFE" w:rsidP="003D44C0">
      <w:pPr>
        <w:spacing w:before="120" w:after="120" w:line="360" w:lineRule="auto"/>
        <w:jc w:val="both"/>
        <w:rPr>
          <w:b/>
          <w:color w:val="000000" w:themeColor="text1"/>
          <w:sz w:val="24"/>
          <w:szCs w:val="24"/>
        </w:rPr>
      </w:pPr>
      <w:r>
        <w:t>fakültenin</w:t>
      </w:r>
      <w:r w:rsidR="003D44C0" w:rsidRPr="008E7DA4">
        <w:t xml:space="preserve"> yenilenen misyon ve vizyonunu yansıtacak şekilde organizasyon şeması, tüm kurul ve komisyonların ve idari / akademik personelin görev tanımları, idari ve öğrenci iş akış süreçleri tanım ve şemaları yıl içinde tümüyle revize edilmiş ve web sitesinde yayınlanarak iç ve dış paydaşlarla bilinirlik sağlanmıştır.</w:t>
      </w:r>
    </w:p>
    <w:p w:rsidR="00336386" w:rsidRPr="008E7DA4" w:rsidRDefault="00BE2FF4" w:rsidP="0064434A">
      <w:pPr>
        <w:spacing w:before="120" w:after="120" w:line="360" w:lineRule="auto"/>
        <w:jc w:val="both"/>
      </w:pPr>
      <w:r w:rsidRPr="008E7DA4">
        <w:rPr>
          <w:b/>
          <w:color w:val="000000" w:themeColor="text1"/>
          <w:sz w:val="24"/>
          <w:szCs w:val="24"/>
        </w:rPr>
        <w:t xml:space="preserve">A.1.1. </w:t>
      </w:r>
      <w:r w:rsidR="0064434A" w:rsidRPr="008E7DA4">
        <w:rPr>
          <w:b/>
          <w:color w:val="000000" w:themeColor="text1"/>
          <w:sz w:val="24"/>
          <w:szCs w:val="24"/>
        </w:rPr>
        <w:t>Kanıtlar</w:t>
      </w:r>
      <w:r w:rsidR="003D44C0" w:rsidRPr="008E7DA4">
        <w:rPr>
          <w:b/>
          <w:color w:val="000000" w:themeColor="text1"/>
          <w:sz w:val="24"/>
          <w:szCs w:val="24"/>
        </w:rPr>
        <w:t>:</w:t>
      </w:r>
      <w:r w:rsidR="003D44C0" w:rsidRPr="008E7DA4">
        <w:t xml:space="preserve"> </w:t>
      </w:r>
    </w:p>
    <w:p w:rsidR="0064434A" w:rsidRPr="008E7DA4" w:rsidRDefault="00697FEB" w:rsidP="0064434A">
      <w:pPr>
        <w:spacing w:before="120" w:after="120" w:line="360" w:lineRule="auto"/>
        <w:jc w:val="both"/>
        <w:rPr>
          <w:b/>
          <w:color w:val="000000" w:themeColor="text1"/>
          <w:sz w:val="24"/>
          <w:szCs w:val="24"/>
        </w:rPr>
      </w:pPr>
      <w:r w:rsidRPr="008E7DA4">
        <w:t>BESYO Web Sitesi</w:t>
      </w:r>
    </w:p>
    <w:p w:rsidR="00336386" w:rsidRPr="008E7DA4" w:rsidRDefault="008E452D" w:rsidP="008E452D">
      <w:pPr>
        <w:spacing w:before="120" w:after="120" w:line="360" w:lineRule="auto"/>
        <w:jc w:val="both"/>
        <w:rPr>
          <w:b/>
          <w:color w:val="000000" w:themeColor="text1"/>
          <w:sz w:val="24"/>
          <w:szCs w:val="24"/>
        </w:rPr>
      </w:pPr>
      <w:r w:rsidRPr="008E7DA4">
        <w:rPr>
          <w:b/>
          <w:color w:val="000000" w:themeColor="text1"/>
          <w:sz w:val="24"/>
          <w:szCs w:val="24"/>
        </w:rPr>
        <w:t>A.1.2. Liderlik</w:t>
      </w:r>
      <w:r w:rsidR="00336386" w:rsidRPr="008E7DA4">
        <w:rPr>
          <w:b/>
          <w:color w:val="000000" w:themeColor="text1"/>
          <w:sz w:val="24"/>
          <w:szCs w:val="24"/>
        </w:rPr>
        <w:t>:</w:t>
      </w:r>
    </w:p>
    <w:p w:rsidR="00910F81" w:rsidRPr="00967FD3" w:rsidRDefault="00910F81" w:rsidP="00910F81">
      <w:pPr>
        <w:widowControl/>
        <w:autoSpaceDE w:val="0"/>
        <w:autoSpaceDN w:val="0"/>
        <w:adjustRightInd w:val="0"/>
        <w:rPr>
          <w:rFonts w:asciiTheme="minorHAnsi" w:hAnsiTheme="minorHAnsi" w:cstheme="minorHAnsi"/>
          <w:b/>
          <w:i/>
          <w:noProof w:val="0"/>
          <w:sz w:val="24"/>
          <w:szCs w:val="24"/>
        </w:rPr>
      </w:pPr>
      <w:r w:rsidRPr="00967FD3">
        <w:rPr>
          <w:rFonts w:asciiTheme="minorHAnsi" w:hAnsiTheme="minorHAnsi" w:cstheme="minorHAnsi"/>
          <w:b/>
          <w:i/>
          <w:noProof w:val="0"/>
          <w:sz w:val="24"/>
          <w:szCs w:val="24"/>
        </w:rPr>
        <w:t>Olgunluk Düzeyi: 3</w:t>
      </w:r>
    </w:p>
    <w:p w:rsidR="00910F81" w:rsidRPr="00967FD3" w:rsidRDefault="00910F81" w:rsidP="008E452D">
      <w:pPr>
        <w:spacing w:before="120" w:after="120" w:line="360" w:lineRule="auto"/>
        <w:jc w:val="both"/>
        <w:rPr>
          <w:i/>
        </w:rPr>
      </w:pPr>
      <w:r w:rsidRPr="00967FD3">
        <w:rPr>
          <w:i/>
        </w:rPr>
        <w:t>Kurumun geneline yayılmış, kalite güvencesi sistemi ve kültürünün gelişimini destekleyen etkin liderlik uygulamaları bulunmaktadır.</w:t>
      </w:r>
    </w:p>
    <w:p w:rsidR="008E452D" w:rsidRPr="008E7DA4" w:rsidRDefault="00D4100A" w:rsidP="008E452D">
      <w:pPr>
        <w:spacing w:before="120" w:after="120" w:line="360" w:lineRule="auto"/>
        <w:jc w:val="both"/>
        <w:rPr>
          <w:b/>
          <w:color w:val="000000" w:themeColor="text1"/>
          <w:sz w:val="24"/>
          <w:szCs w:val="24"/>
        </w:rPr>
      </w:pPr>
      <w:r w:rsidRPr="008E7DA4">
        <w:t xml:space="preserve">Kalitede PUKÖ uygulamasının bir parçası olarak kontrol ve önlem açısından Müdür başkanlığında tüm akademik ve idari personelin katılımı ile her yarıyıl en az bir kez toplantı(lar) yapılmakta olup kurumsal motivasyonun yönetilmesi, kalite kültürünün geliştirilmesi ve içselleştirilmesi amacıyla birimin sorunları, akademik ve idari personelin beklentileri ve iyileştirme önerileri tartışılmaktadır. </w:t>
      </w:r>
      <w:r w:rsidR="009E0AFE">
        <w:t>Fakültenin</w:t>
      </w:r>
      <w:r w:rsidRPr="008E7DA4">
        <w:t xml:space="preserve"> üst yönetim olarak (</w:t>
      </w:r>
      <w:r w:rsidR="009E0AFE">
        <w:t xml:space="preserve">Dekan </w:t>
      </w:r>
      <w:r w:rsidRPr="008E7DA4">
        <w:t xml:space="preserve">, </w:t>
      </w:r>
      <w:r w:rsidR="009F4EC9">
        <w:t>D</w:t>
      </w:r>
      <w:r w:rsidR="009E0AFE">
        <w:t>ekan</w:t>
      </w:r>
      <w:r w:rsidRPr="008E7DA4">
        <w:t xml:space="preserve"> Yardımcıları, Bölüm Başkanı, Bölüm Başkan Yardımcısı, </w:t>
      </w:r>
      <w:r w:rsidR="009F4EC9">
        <w:t>Falükte</w:t>
      </w:r>
      <w:r w:rsidRPr="008E7DA4">
        <w:t xml:space="preserve"> Sekreteri) kalite süreçlerini benimsemiş, aktif rol üstlenen, katılımcı ve motivasyonu destekleyen anlayışla kalite çalışmalarına liderlik yapmaktadır.</w:t>
      </w:r>
    </w:p>
    <w:p w:rsidR="00336386" w:rsidRPr="008E7DA4" w:rsidRDefault="00BE2FF4" w:rsidP="00336386">
      <w:pPr>
        <w:pStyle w:val="Default"/>
      </w:pPr>
      <w:r w:rsidRPr="008E7DA4">
        <w:rPr>
          <w:b/>
          <w:color w:val="000000" w:themeColor="text1"/>
        </w:rPr>
        <w:t xml:space="preserve">A.1.2. </w:t>
      </w:r>
      <w:proofErr w:type="gramStart"/>
      <w:r w:rsidR="0064434A" w:rsidRPr="008E7DA4">
        <w:rPr>
          <w:b/>
          <w:color w:val="000000" w:themeColor="text1"/>
        </w:rPr>
        <w:t>Kanıtlar</w:t>
      </w:r>
      <w:r w:rsidR="00D4100A" w:rsidRPr="008E7DA4">
        <w:rPr>
          <w:b/>
          <w:color w:val="000000" w:themeColor="text1"/>
        </w:rPr>
        <w:t xml:space="preserve"> :</w:t>
      </w:r>
      <w:proofErr w:type="gramEnd"/>
      <w:r w:rsidR="00336386" w:rsidRPr="008E7DA4">
        <w:t xml:space="preserve"> </w:t>
      </w:r>
    </w:p>
    <w:p w:rsidR="00336386" w:rsidRPr="008E7DA4" w:rsidRDefault="00336386" w:rsidP="00967FD3">
      <w:pPr>
        <w:pStyle w:val="Default"/>
        <w:jc w:val="both"/>
        <w:rPr>
          <w:sz w:val="22"/>
          <w:szCs w:val="22"/>
        </w:rPr>
      </w:pPr>
      <w:r w:rsidRPr="008E7DA4">
        <w:rPr>
          <w:sz w:val="22"/>
          <w:szCs w:val="22"/>
        </w:rPr>
        <w:t xml:space="preserve">Akademik personelin motivasyonunu ve kuruma aidiyetini yükseltmek için düzenlenen sosyal etkinlikler: </w:t>
      </w:r>
    </w:p>
    <w:p w:rsidR="00336386" w:rsidRPr="008E7DA4" w:rsidRDefault="00336386" w:rsidP="00967FD3">
      <w:pPr>
        <w:pStyle w:val="Default"/>
        <w:jc w:val="both"/>
        <w:rPr>
          <w:sz w:val="22"/>
          <w:szCs w:val="22"/>
        </w:rPr>
      </w:pPr>
      <w:r w:rsidRPr="008E7DA4">
        <w:rPr>
          <w:sz w:val="22"/>
          <w:szCs w:val="22"/>
        </w:rPr>
        <w:t xml:space="preserve">- Öğretim Elemanlarının katıldığı ulusal ve uluslararası bilimsel faaliyetler </w:t>
      </w:r>
    </w:p>
    <w:p w:rsidR="0064434A" w:rsidRPr="008E7DA4" w:rsidRDefault="00336386" w:rsidP="00967FD3">
      <w:pPr>
        <w:spacing w:before="120" w:after="120" w:line="360" w:lineRule="auto"/>
        <w:jc w:val="both"/>
        <w:rPr>
          <w:b/>
          <w:color w:val="000000" w:themeColor="text1"/>
          <w:sz w:val="24"/>
          <w:szCs w:val="24"/>
        </w:rPr>
      </w:pPr>
      <w:r w:rsidRPr="008E7DA4">
        <w:t>-Öğrencilerimizle birlikte katılım sağlanan Ulusal ve Uluslararası Sportif Faaliyetler</w:t>
      </w:r>
    </w:p>
    <w:p w:rsidR="008E452D" w:rsidRPr="008E7DA4" w:rsidRDefault="008E452D" w:rsidP="008E452D">
      <w:pPr>
        <w:spacing w:before="120" w:after="120" w:line="360" w:lineRule="auto"/>
        <w:jc w:val="both"/>
      </w:pPr>
      <w:r w:rsidRPr="008E7DA4">
        <w:rPr>
          <w:b/>
          <w:color w:val="000000" w:themeColor="text1"/>
          <w:sz w:val="24"/>
          <w:szCs w:val="24"/>
        </w:rPr>
        <w:t>A.1.3. Kurumsal dönüşüm kapasitesi</w:t>
      </w:r>
      <w:r w:rsidR="00C42025" w:rsidRPr="008E7DA4">
        <w:rPr>
          <w:b/>
          <w:color w:val="000000" w:themeColor="text1"/>
          <w:sz w:val="24"/>
          <w:szCs w:val="24"/>
        </w:rPr>
        <w:t xml:space="preserve"> </w:t>
      </w:r>
    </w:p>
    <w:p w:rsidR="00910F81" w:rsidRPr="00967FD3" w:rsidRDefault="00910F81" w:rsidP="00910F81">
      <w:pPr>
        <w:widowControl/>
        <w:autoSpaceDE w:val="0"/>
        <w:autoSpaceDN w:val="0"/>
        <w:adjustRightInd w:val="0"/>
        <w:rPr>
          <w:rFonts w:asciiTheme="minorHAnsi" w:hAnsiTheme="minorHAnsi" w:cstheme="minorHAnsi"/>
          <w:b/>
          <w:i/>
          <w:noProof w:val="0"/>
          <w:sz w:val="24"/>
          <w:szCs w:val="24"/>
        </w:rPr>
      </w:pPr>
      <w:r w:rsidRPr="00967FD3">
        <w:rPr>
          <w:rFonts w:asciiTheme="minorHAnsi" w:hAnsiTheme="minorHAnsi" w:cstheme="minorHAnsi"/>
          <w:b/>
          <w:i/>
          <w:noProof w:val="0"/>
          <w:sz w:val="24"/>
          <w:szCs w:val="24"/>
        </w:rPr>
        <w:t>Olgunluk Düzeyi: 4</w:t>
      </w:r>
    </w:p>
    <w:p w:rsidR="00910F81" w:rsidRPr="00967FD3" w:rsidRDefault="002D28EF" w:rsidP="00336386">
      <w:pPr>
        <w:spacing w:before="120" w:after="120" w:line="360" w:lineRule="auto"/>
        <w:jc w:val="both"/>
        <w:rPr>
          <w:i/>
        </w:rPr>
      </w:pPr>
      <w:r w:rsidRPr="00967FD3">
        <w:rPr>
          <w:i/>
        </w:rPr>
        <w:t>Amaç, misyon ve hedefler doğrultusunda gerçekleştirilen değişim yönetimi uygulamaları izlenmekte ve önlemler alınmaktadır.</w:t>
      </w:r>
    </w:p>
    <w:p w:rsidR="00336386" w:rsidRDefault="00336386" w:rsidP="00336386">
      <w:pPr>
        <w:spacing w:before="120" w:after="120" w:line="360" w:lineRule="auto"/>
        <w:jc w:val="both"/>
      </w:pPr>
      <w:r w:rsidRPr="008E7DA4">
        <w:t>Yükseköğretim ekosistemi içerisindeki değişimleri, küresel eğilimleri, ulusal hedefleri ve paydaş beklentilerini dikkate alarak birimin geleceğe hazır olmasını sağlayan çevik yönetim yetkinliği vardır. Geleceğe uyum için amaç, misyon ve hedefler doğrultusunda birimi dönüştürmek üzere değişim yönetimi, kıyaslama, yenilik yönetimi gibi yaklaşımları kullanır ve birimsel özgünlüğü güçlendirir.</w:t>
      </w:r>
    </w:p>
    <w:p w:rsidR="003E3BCA" w:rsidRPr="008E7DA4" w:rsidRDefault="003E3BCA" w:rsidP="00336386">
      <w:pPr>
        <w:spacing w:before="120" w:after="120" w:line="360" w:lineRule="auto"/>
        <w:jc w:val="both"/>
        <w:rPr>
          <w:b/>
          <w:color w:val="000000" w:themeColor="text1"/>
          <w:sz w:val="24"/>
          <w:szCs w:val="24"/>
        </w:rPr>
      </w:pPr>
    </w:p>
    <w:p w:rsidR="00336386" w:rsidRPr="008E7DA4" w:rsidRDefault="00BE2FF4" w:rsidP="00336386">
      <w:pPr>
        <w:spacing w:before="120" w:after="120" w:line="360" w:lineRule="auto"/>
        <w:jc w:val="both"/>
        <w:rPr>
          <w:b/>
          <w:color w:val="000000" w:themeColor="text1"/>
          <w:sz w:val="24"/>
          <w:szCs w:val="24"/>
        </w:rPr>
      </w:pPr>
      <w:r w:rsidRPr="008E7DA4">
        <w:rPr>
          <w:b/>
          <w:color w:val="000000" w:themeColor="text1"/>
          <w:sz w:val="24"/>
          <w:szCs w:val="24"/>
        </w:rPr>
        <w:lastRenderedPageBreak/>
        <w:t xml:space="preserve">A.1.3. </w:t>
      </w:r>
      <w:r w:rsidR="0064434A" w:rsidRPr="008E7DA4">
        <w:rPr>
          <w:b/>
          <w:color w:val="000000" w:themeColor="text1"/>
          <w:sz w:val="24"/>
          <w:szCs w:val="24"/>
        </w:rPr>
        <w:t>Kanıtlar</w:t>
      </w:r>
      <w:r w:rsidR="00D4100A" w:rsidRPr="008E7DA4">
        <w:rPr>
          <w:b/>
          <w:color w:val="000000" w:themeColor="text1"/>
          <w:sz w:val="24"/>
          <w:szCs w:val="24"/>
        </w:rPr>
        <w:t>:</w:t>
      </w:r>
    </w:p>
    <w:p w:rsidR="0064434A" w:rsidRPr="008E7DA4" w:rsidRDefault="009F4EC9" w:rsidP="00336386">
      <w:pPr>
        <w:spacing w:before="120" w:after="120" w:line="360" w:lineRule="auto"/>
        <w:jc w:val="both"/>
        <w:rPr>
          <w:b/>
          <w:color w:val="000000" w:themeColor="text1"/>
          <w:sz w:val="24"/>
          <w:szCs w:val="24"/>
        </w:rPr>
      </w:pPr>
      <w:r>
        <w:t>Fakültemizin</w:t>
      </w:r>
      <w:r w:rsidR="00336386" w:rsidRPr="008E7DA4">
        <w:t xml:space="preserve"> değişen dinamikleri göz önünde bulundurularak lisans müfredatı güncellenmiş ve Lisans eğitiminin yanında Lisansüstü programları açılmıştır. Aynı zamanda akreditasyon çalışmaları için gerekli toplantılar düzenlenmektedir.</w:t>
      </w:r>
    </w:p>
    <w:p w:rsidR="008E452D" w:rsidRPr="008E7DA4" w:rsidRDefault="008E452D" w:rsidP="008E452D">
      <w:pPr>
        <w:spacing w:before="120" w:after="120" w:line="360" w:lineRule="auto"/>
        <w:jc w:val="both"/>
      </w:pPr>
      <w:r w:rsidRPr="008E7DA4">
        <w:rPr>
          <w:b/>
          <w:color w:val="000000" w:themeColor="text1"/>
          <w:sz w:val="24"/>
          <w:szCs w:val="24"/>
        </w:rPr>
        <w:t>A.1.4. İç kalite güvencesi mekanizmaları</w:t>
      </w:r>
      <w:r w:rsidR="00C42025" w:rsidRPr="008E7DA4">
        <w:rPr>
          <w:b/>
          <w:color w:val="000000" w:themeColor="text1"/>
          <w:sz w:val="24"/>
          <w:szCs w:val="24"/>
        </w:rPr>
        <w:t xml:space="preserve"> </w:t>
      </w:r>
      <w:r w:rsidR="00D4100A" w:rsidRPr="008E7DA4">
        <w:rPr>
          <w:b/>
          <w:color w:val="000000" w:themeColor="text1"/>
          <w:sz w:val="24"/>
          <w:szCs w:val="24"/>
        </w:rPr>
        <w:t>:</w:t>
      </w:r>
      <w:r w:rsidR="00D4100A" w:rsidRPr="008E7DA4">
        <w:t xml:space="preserve"> </w:t>
      </w:r>
    </w:p>
    <w:p w:rsidR="00910F81" w:rsidRPr="00967FD3" w:rsidRDefault="00910F81" w:rsidP="00910F81">
      <w:pPr>
        <w:spacing w:before="120" w:after="120" w:line="360" w:lineRule="auto"/>
        <w:jc w:val="both"/>
        <w:rPr>
          <w:rFonts w:asciiTheme="minorHAnsi" w:hAnsiTheme="minorHAnsi" w:cstheme="minorHAnsi"/>
          <w:b/>
          <w:i/>
          <w:noProof w:val="0"/>
          <w:sz w:val="24"/>
          <w:szCs w:val="24"/>
        </w:rPr>
      </w:pPr>
      <w:r w:rsidRPr="00967FD3">
        <w:rPr>
          <w:rFonts w:asciiTheme="minorHAnsi" w:hAnsiTheme="minorHAnsi" w:cstheme="minorHAnsi"/>
          <w:b/>
          <w:i/>
          <w:noProof w:val="0"/>
          <w:sz w:val="24"/>
          <w:szCs w:val="24"/>
        </w:rPr>
        <w:t>Olgunluk Düzeyi:4</w:t>
      </w:r>
    </w:p>
    <w:p w:rsidR="002D28EF" w:rsidRPr="00967FD3" w:rsidRDefault="002D28EF" w:rsidP="00910F81">
      <w:pPr>
        <w:spacing w:before="120" w:after="120" w:line="360" w:lineRule="auto"/>
        <w:jc w:val="both"/>
        <w:rPr>
          <w:i/>
        </w:rPr>
      </w:pPr>
      <w:r w:rsidRPr="00967FD3">
        <w:rPr>
          <w:i/>
        </w:rPr>
        <w:t>İç kalite güvencesi sistemi mekanizmaları izlenmekte ve ilgili paydaşlarla birlikte iyileştirilmektedir.</w:t>
      </w:r>
    </w:p>
    <w:p w:rsidR="00336386" w:rsidRPr="008E7DA4" w:rsidRDefault="00336386" w:rsidP="00336386">
      <w:pPr>
        <w:spacing w:before="120" w:after="120" w:line="360" w:lineRule="auto"/>
        <w:jc w:val="both"/>
        <w:rPr>
          <w:b/>
          <w:color w:val="000000" w:themeColor="text1"/>
          <w:sz w:val="24"/>
          <w:szCs w:val="24"/>
        </w:rPr>
      </w:pPr>
      <w:r w:rsidRPr="008E7DA4">
        <w:t>PUKÖ çevrimleri itibarı ile takvim yılı temelinde hangi işlem, süreç, mekanizmaların devreye gireceği planlanmış, akış şemaları belirlidir. Sorumluluklar ve yetkiler tanımlanmıştır. Gerçekleşen uygulamalar değerlendirilmektedir. Takvim yılı temelinde tasarlanmayan diğer kalite döngülerinin ise tüm katmanları içerdiği kanıtları ile belirtilmiştir, gerçekleşen uygulamalar değerlendirilmektedir. Birime ait kalite güvencesi rehberi gibi, politika ayrıntılarının yer aldığı erişilebilen ve güncellenen bir doküman bulunmaktadır.</w:t>
      </w:r>
    </w:p>
    <w:p w:rsidR="00336386" w:rsidRPr="008E7DA4" w:rsidRDefault="00BE2FF4" w:rsidP="0064434A">
      <w:pPr>
        <w:spacing w:before="120" w:after="120" w:line="360" w:lineRule="auto"/>
        <w:jc w:val="both"/>
        <w:rPr>
          <w:b/>
          <w:color w:val="000000" w:themeColor="text1"/>
          <w:sz w:val="24"/>
          <w:szCs w:val="24"/>
        </w:rPr>
      </w:pPr>
      <w:r w:rsidRPr="008E7DA4">
        <w:rPr>
          <w:b/>
          <w:color w:val="000000" w:themeColor="text1"/>
          <w:sz w:val="24"/>
          <w:szCs w:val="24"/>
        </w:rPr>
        <w:t xml:space="preserve">A.1.4. </w:t>
      </w:r>
      <w:r w:rsidR="0064434A" w:rsidRPr="008E7DA4">
        <w:rPr>
          <w:b/>
          <w:color w:val="000000" w:themeColor="text1"/>
          <w:sz w:val="24"/>
          <w:szCs w:val="24"/>
        </w:rPr>
        <w:t>Kanıtlar</w:t>
      </w:r>
      <w:r w:rsidR="00336386" w:rsidRPr="008E7DA4">
        <w:rPr>
          <w:b/>
          <w:color w:val="000000" w:themeColor="text1"/>
          <w:sz w:val="24"/>
          <w:szCs w:val="24"/>
        </w:rPr>
        <w:t>:</w:t>
      </w:r>
      <w:r w:rsidR="00ED65C0" w:rsidRPr="008E7DA4">
        <w:rPr>
          <w:b/>
          <w:color w:val="000000" w:themeColor="text1"/>
          <w:sz w:val="24"/>
          <w:szCs w:val="24"/>
        </w:rPr>
        <w:t xml:space="preserve"> </w:t>
      </w:r>
    </w:p>
    <w:p w:rsidR="0064434A" w:rsidRPr="008E7DA4" w:rsidRDefault="009F4EC9" w:rsidP="0064434A">
      <w:pPr>
        <w:spacing w:before="120" w:after="120" w:line="360" w:lineRule="auto"/>
        <w:jc w:val="both"/>
      </w:pPr>
      <w:r>
        <w:t>Fakültemizin</w:t>
      </w:r>
      <w:r w:rsidR="00336386" w:rsidRPr="008E7DA4">
        <w:t xml:space="preserve"> Kalite Komisyonu kurulmuştur. </w:t>
      </w:r>
      <w:r w:rsidR="00ED65C0" w:rsidRPr="008E7DA4">
        <w:t xml:space="preserve">Birim Kalite Komisyonu Üyeleri ve Görev Tanımı EBYS ve Birim kalite çalışmaları dosyasında mevcuttur. </w:t>
      </w:r>
      <w:r w:rsidR="00E32395" w:rsidRPr="008E7DA4">
        <w:t xml:space="preserve"> </w:t>
      </w:r>
    </w:p>
    <w:p w:rsidR="00336386" w:rsidRPr="008E7DA4" w:rsidRDefault="00336386" w:rsidP="00336386">
      <w:pPr>
        <w:spacing w:before="120" w:after="120" w:line="360" w:lineRule="auto"/>
        <w:jc w:val="both"/>
      </w:pPr>
      <w:r w:rsidRPr="008E7DA4">
        <w:t>Öğrencilerimizle web sitesi üzerinden duyurular paylaşılmaktadır.</w:t>
      </w:r>
    </w:p>
    <w:p w:rsidR="00336386" w:rsidRPr="008E7DA4" w:rsidRDefault="00336386" w:rsidP="0064434A">
      <w:pPr>
        <w:spacing w:before="120" w:after="120" w:line="360" w:lineRule="auto"/>
        <w:jc w:val="both"/>
        <w:rPr>
          <w:color w:val="000000" w:themeColor="text1"/>
          <w:sz w:val="24"/>
          <w:szCs w:val="24"/>
        </w:rPr>
      </w:pPr>
      <w:r w:rsidRPr="008E7DA4">
        <w:rPr>
          <w:color w:val="000000" w:themeColor="text1"/>
          <w:sz w:val="24"/>
          <w:szCs w:val="24"/>
        </w:rPr>
        <w:t>https://batman.edu.tr/Birimler/besyo/tum-duyurular</w:t>
      </w:r>
    </w:p>
    <w:p w:rsidR="008E452D" w:rsidRPr="008E7DA4" w:rsidRDefault="008E452D" w:rsidP="008E452D">
      <w:pPr>
        <w:spacing w:before="120" w:after="120" w:line="360" w:lineRule="auto"/>
        <w:jc w:val="both"/>
        <w:rPr>
          <w:b/>
          <w:color w:val="000000" w:themeColor="text1"/>
          <w:sz w:val="24"/>
          <w:szCs w:val="24"/>
        </w:rPr>
      </w:pPr>
      <w:r w:rsidRPr="008E7DA4">
        <w:rPr>
          <w:b/>
          <w:color w:val="000000" w:themeColor="text1"/>
          <w:sz w:val="24"/>
          <w:szCs w:val="24"/>
        </w:rPr>
        <w:t>A.1.5. Kamuoyunu bilgilendirme ve hesap verebilirlik</w:t>
      </w:r>
      <w:r w:rsidR="00C42025" w:rsidRPr="008E7DA4">
        <w:rPr>
          <w:b/>
          <w:color w:val="000000" w:themeColor="text1"/>
          <w:sz w:val="24"/>
          <w:szCs w:val="24"/>
        </w:rPr>
        <w:t xml:space="preserve"> </w:t>
      </w:r>
    </w:p>
    <w:p w:rsidR="002D28EF" w:rsidRPr="00967FD3" w:rsidRDefault="00910F81" w:rsidP="003A6B30">
      <w:pPr>
        <w:spacing w:before="120" w:after="120" w:line="360" w:lineRule="auto"/>
        <w:jc w:val="both"/>
        <w:rPr>
          <w:i/>
        </w:rPr>
      </w:pPr>
      <w:r w:rsidRPr="00967FD3">
        <w:rPr>
          <w:rFonts w:asciiTheme="minorHAnsi" w:hAnsiTheme="minorHAnsi" w:cstheme="minorHAnsi"/>
          <w:b/>
          <w:i/>
          <w:noProof w:val="0"/>
          <w:sz w:val="24"/>
          <w:szCs w:val="24"/>
        </w:rPr>
        <w:t>Olgunluk Düzeyi:5</w:t>
      </w:r>
    </w:p>
    <w:p w:rsidR="002D28EF" w:rsidRPr="00967FD3" w:rsidRDefault="002D28EF" w:rsidP="003A6B30">
      <w:pPr>
        <w:spacing w:before="120" w:after="120" w:line="360" w:lineRule="auto"/>
        <w:jc w:val="both"/>
        <w:rPr>
          <w:i/>
        </w:rPr>
      </w:pPr>
      <w:r w:rsidRPr="00967FD3">
        <w:rPr>
          <w:i/>
        </w:rPr>
        <w:t>Kurumun kamuoyunu bilgilendirme ve hesap verebilirlik mekanizmaları izlenmekte ve paydaş görüşleri doğrultusunda iyileştirilmektedir.</w:t>
      </w:r>
    </w:p>
    <w:p w:rsidR="003A6B30" w:rsidRPr="008E7DA4" w:rsidRDefault="003A6B30" w:rsidP="003A6B30">
      <w:pPr>
        <w:spacing w:before="120" w:after="120" w:line="360" w:lineRule="auto"/>
        <w:jc w:val="both"/>
        <w:rPr>
          <w:b/>
          <w:color w:val="000000" w:themeColor="text1"/>
          <w:sz w:val="24"/>
          <w:szCs w:val="24"/>
        </w:rPr>
      </w:pPr>
      <w:r w:rsidRPr="008E7DA4">
        <w:t>Kamuoyunu bilgilendirme ilkesel olarak benimsenmiştir, hangi kanalların nasıl kullanılacağı tasarlanmıştır, erişilebilir olarak ilan edilmiştir ve tüm bilgilendirme adımları sistematik olarak atılmaktadır. Birim web sayfası doğru, güncel, ilgili ve kolayca erişilebilir bilgiyi vermektedir; bunun sağlanması için gerekli mekanizma mevcuttur. Birimsel özerklik ile hesap verebilirlik kavramlarının birbirini tamamladığına ilişkin bulgular mevcuttur. İçe ve dışa hesap verme yöntemleri kurgulanmıştır ve uygulanmaktadır. Sistematiktir, ilan edilen takvim çerçevesinde gerçekleştirilir, sorumluları nettir. Alınan geri beslemeler ile etkinliği değerlendirilmektedir. Birimin bölgesindeki dış paydaşları, ilişkili olduğu yerel yönetimler, diğer üniversiteler, kamu birimi kuruluşları, sivil toplum kuruluşları ve yerel halk ile ilişkileri değerlendiril</w:t>
      </w:r>
      <w:r w:rsidR="007023AE">
        <w:t>mektedir. Özel Yetenek Sınavı(ÖZYES)</w:t>
      </w:r>
      <w:r w:rsidRPr="008E7DA4">
        <w:t xml:space="preserve"> ait tüm veriler ve süreçler web sayfamızda ilan edilmektedir.</w:t>
      </w:r>
    </w:p>
    <w:p w:rsidR="003A6B30" w:rsidRPr="008E7DA4" w:rsidRDefault="003A6B30" w:rsidP="00E32395">
      <w:pPr>
        <w:spacing w:before="120" w:after="120" w:line="360" w:lineRule="auto"/>
        <w:jc w:val="both"/>
        <w:rPr>
          <w:sz w:val="20"/>
          <w:szCs w:val="20"/>
        </w:rPr>
      </w:pPr>
    </w:p>
    <w:p w:rsidR="00E32395" w:rsidRPr="008E7DA4" w:rsidRDefault="00BE2FF4" w:rsidP="003A6B30">
      <w:pPr>
        <w:spacing w:before="120" w:after="120" w:line="360" w:lineRule="auto"/>
        <w:jc w:val="both"/>
      </w:pPr>
      <w:r w:rsidRPr="008E7DA4">
        <w:rPr>
          <w:b/>
          <w:color w:val="000000" w:themeColor="text1"/>
          <w:sz w:val="24"/>
          <w:szCs w:val="24"/>
        </w:rPr>
        <w:t xml:space="preserve">A.1.5. </w:t>
      </w:r>
      <w:r w:rsidR="0064434A" w:rsidRPr="008E7DA4">
        <w:rPr>
          <w:b/>
          <w:color w:val="000000" w:themeColor="text1"/>
          <w:sz w:val="24"/>
          <w:szCs w:val="24"/>
        </w:rPr>
        <w:t>Kanıtlar</w:t>
      </w:r>
      <w:r w:rsidR="00E32395" w:rsidRPr="008E7DA4">
        <w:rPr>
          <w:b/>
          <w:color w:val="000000" w:themeColor="text1"/>
          <w:sz w:val="24"/>
          <w:szCs w:val="24"/>
        </w:rPr>
        <w:t xml:space="preserve">: </w:t>
      </w:r>
      <w:r w:rsidR="003A6B30" w:rsidRPr="008E7DA4">
        <w:rPr>
          <w:sz w:val="20"/>
          <w:szCs w:val="20"/>
        </w:rPr>
        <w:t xml:space="preserve"> </w:t>
      </w:r>
      <w:r w:rsidR="009F4EC9">
        <w:t>Fakültemize</w:t>
      </w:r>
      <w:r w:rsidR="009F4EC9" w:rsidRPr="008E7DA4">
        <w:t xml:space="preserve"> </w:t>
      </w:r>
      <w:r w:rsidR="003A6B30" w:rsidRPr="008E7DA4">
        <w:t>ait güncel ve aktif bir web sitemiz bulunmaktadır.</w:t>
      </w:r>
    </w:p>
    <w:p w:rsidR="003A6B30" w:rsidRPr="008E7DA4" w:rsidRDefault="003A6B30" w:rsidP="003A6B30">
      <w:pPr>
        <w:spacing w:before="120" w:after="120" w:line="360" w:lineRule="auto"/>
        <w:jc w:val="both"/>
        <w:rPr>
          <w:color w:val="000000" w:themeColor="text1"/>
        </w:rPr>
      </w:pPr>
      <w:r w:rsidRPr="008E7DA4">
        <w:rPr>
          <w:color w:val="000000" w:themeColor="text1"/>
        </w:rPr>
        <w:t xml:space="preserve">                                </w:t>
      </w:r>
      <w:r w:rsidR="009F4EC9" w:rsidRPr="009F4EC9">
        <w:rPr>
          <w:color w:val="000000" w:themeColor="text1"/>
        </w:rPr>
        <w:t>https://batman.edu.tr/Birimler/1437</w:t>
      </w:r>
    </w:p>
    <w:p w:rsidR="0064434A" w:rsidRPr="008E7DA4" w:rsidRDefault="0064434A" w:rsidP="0064434A">
      <w:pPr>
        <w:spacing w:before="120" w:after="120" w:line="360" w:lineRule="auto"/>
        <w:jc w:val="both"/>
        <w:rPr>
          <w:b/>
          <w:color w:val="000000" w:themeColor="text1"/>
          <w:sz w:val="24"/>
          <w:szCs w:val="24"/>
        </w:rPr>
      </w:pPr>
    </w:p>
    <w:p w:rsidR="008E452D" w:rsidRPr="008E7DA4" w:rsidRDefault="008E452D" w:rsidP="0064434A">
      <w:pPr>
        <w:spacing w:before="120" w:after="120" w:line="360" w:lineRule="auto"/>
        <w:jc w:val="center"/>
        <w:rPr>
          <w:b/>
          <w:color w:val="000000" w:themeColor="text1"/>
          <w:sz w:val="24"/>
          <w:szCs w:val="24"/>
        </w:rPr>
      </w:pPr>
      <w:r w:rsidRPr="008E7DA4">
        <w:rPr>
          <w:b/>
          <w:color w:val="000000" w:themeColor="text1"/>
          <w:sz w:val="24"/>
          <w:szCs w:val="24"/>
        </w:rPr>
        <w:t>A.2.  Misyon ve Stratejik Amaçlar</w:t>
      </w:r>
    </w:p>
    <w:p w:rsidR="00682E04" w:rsidRPr="008E7DA4" w:rsidRDefault="008E452D" w:rsidP="00E32395">
      <w:pPr>
        <w:spacing w:before="120" w:after="120" w:line="360" w:lineRule="auto"/>
        <w:jc w:val="both"/>
        <w:rPr>
          <w:b/>
          <w:color w:val="000000" w:themeColor="text1"/>
          <w:sz w:val="24"/>
          <w:szCs w:val="24"/>
        </w:rPr>
      </w:pPr>
      <w:r w:rsidRPr="008E7DA4">
        <w:rPr>
          <w:b/>
          <w:color w:val="000000" w:themeColor="text1"/>
          <w:sz w:val="24"/>
          <w:szCs w:val="24"/>
        </w:rPr>
        <w:t>A.2.1. Misyon, vizyon ve politikalar</w:t>
      </w:r>
      <w:r w:rsidR="00C42025" w:rsidRPr="008E7DA4">
        <w:rPr>
          <w:b/>
          <w:color w:val="000000" w:themeColor="text1"/>
          <w:sz w:val="24"/>
          <w:szCs w:val="24"/>
        </w:rPr>
        <w:t xml:space="preserve"> </w:t>
      </w:r>
    </w:p>
    <w:p w:rsidR="00910F81" w:rsidRPr="00967FD3" w:rsidRDefault="00910F81" w:rsidP="00910F81">
      <w:pPr>
        <w:spacing w:before="120" w:after="120" w:line="360" w:lineRule="auto"/>
        <w:jc w:val="both"/>
        <w:rPr>
          <w:i/>
        </w:rPr>
      </w:pPr>
      <w:r w:rsidRPr="00967FD3">
        <w:rPr>
          <w:rFonts w:asciiTheme="minorHAnsi" w:hAnsiTheme="minorHAnsi" w:cstheme="minorHAnsi"/>
          <w:b/>
          <w:i/>
          <w:noProof w:val="0"/>
          <w:sz w:val="24"/>
          <w:szCs w:val="24"/>
        </w:rPr>
        <w:t>Olgunluk Düzeyi:5</w:t>
      </w:r>
    </w:p>
    <w:p w:rsidR="0042425A" w:rsidRPr="00967FD3" w:rsidRDefault="0042425A" w:rsidP="00E32395">
      <w:pPr>
        <w:spacing w:before="120" w:after="120" w:line="360" w:lineRule="auto"/>
        <w:jc w:val="both"/>
        <w:rPr>
          <w:i/>
        </w:rPr>
      </w:pPr>
      <w:r w:rsidRPr="00967FD3">
        <w:rPr>
          <w:i/>
        </w:rPr>
        <w:t>İçselleştirilmiş, sistematik, sürdürülebilir ve örnek gösterilebilir uygulamalar bulunmaktadır.</w:t>
      </w:r>
    </w:p>
    <w:p w:rsidR="008E452D" w:rsidRPr="00FD2986" w:rsidRDefault="009F4EC9" w:rsidP="00E32395">
      <w:pPr>
        <w:spacing w:before="120" w:after="120" w:line="360" w:lineRule="auto"/>
        <w:jc w:val="both"/>
        <w:rPr>
          <w:b/>
          <w:color w:val="000000" w:themeColor="text1"/>
          <w:sz w:val="24"/>
          <w:szCs w:val="24"/>
        </w:rPr>
      </w:pPr>
      <w:r>
        <w:t xml:space="preserve">Fakültemizin </w:t>
      </w:r>
      <w:r w:rsidR="00E32395" w:rsidRPr="00FD2986">
        <w:t>misyonu ve vizyonu üniversitemizin stratejik planı ve hedefleri ile uyumlu olarak güncellenmiş olup, web sayfası aracılığıyla iç ve dış paydaşlarla ve kamuoyuyla paylaşılmıştır</w:t>
      </w:r>
      <w:r w:rsidR="00682E04" w:rsidRPr="00FD2986">
        <w:rPr>
          <w:b/>
          <w:color w:val="000000" w:themeColor="text1"/>
          <w:sz w:val="24"/>
          <w:szCs w:val="24"/>
        </w:rPr>
        <w:t>.</w:t>
      </w:r>
      <w:r w:rsidR="00E32395" w:rsidRPr="00FD2986">
        <w:rPr>
          <w:b/>
          <w:color w:val="000000" w:themeColor="text1"/>
          <w:sz w:val="24"/>
          <w:szCs w:val="24"/>
        </w:rPr>
        <w:t xml:space="preserve"> </w:t>
      </w:r>
    </w:p>
    <w:p w:rsidR="0064434A" w:rsidRPr="00FD2986" w:rsidRDefault="00BE2FF4" w:rsidP="0064434A">
      <w:pPr>
        <w:spacing w:before="120" w:after="120" w:line="360" w:lineRule="auto"/>
        <w:jc w:val="both"/>
        <w:rPr>
          <w:b/>
          <w:color w:val="000000" w:themeColor="text1"/>
          <w:sz w:val="24"/>
          <w:szCs w:val="24"/>
        </w:rPr>
      </w:pPr>
      <w:r w:rsidRPr="00FD2986">
        <w:rPr>
          <w:b/>
          <w:color w:val="000000" w:themeColor="text1"/>
          <w:sz w:val="24"/>
          <w:szCs w:val="24"/>
        </w:rPr>
        <w:t xml:space="preserve">A.2.1. </w:t>
      </w:r>
      <w:r w:rsidR="0064434A" w:rsidRPr="00FD2986">
        <w:rPr>
          <w:b/>
          <w:color w:val="000000" w:themeColor="text1"/>
          <w:sz w:val="24"/>
          <w:szCs w:val="24"/>
        </w:rPr>
        <w:t>Kanıtlar</w:t>
      </w:r>
      <w:r w:rsidR="00E32395" w:rsidRPr="00FD2986">
        <w:rPr>
          <w:b/>
          <w:color w:val="000000" w:themeColor="text1"/>
          <w:sz w:val="24"/>
          <w:szCs w:val="24"/>
        </w:rPr>
        <w:t xml:space="preserve"> </w:t>
      </w:r>
    </w:p>
    <w:p w:rsidR="00682E04" w:rsidRDefault="009F4EC9" w:rsidP="00682E04">
      <w:pPr>
        <w:spacing w:before="120" w:after="120" w:line="360" w:lineRule="auto"/>
        <w:jc w:val="both"/>
      </w:pPr>
      <w:r>
        <w:t xml:space="preserve">Fakültemizin </w:t>
      </w:r>
      <w:r w:rsidR="00682E04" w:rsidRPr="00FD2986">
        <w:t>misyon ve vizyonu</w:t>
      </w:r>
      <w:r w:rsidR="007023AE">
        <w:t xml:space="preserve"> </w:t>
      </w:r>
    </w:p>
    <w:p w:rsidR="007023AE" w:rsidRDefault="007023AE" w:rsidP="00682E04">
      <w:pPr>
        <w:spacing w:before="120" w:after="120" w:line="360" w:lineRule="auto"/>
        <w:jc w:val="both"/>
      </w:pPr>
      <w:r>
        <w:t>Fakülte binamızda belirli yerlerine kalite politikasıyla ilgili yazılar asılmaktadır.</w:t>
      </w:r>
    </w:p>
    <w:p w:rsidR="00682E04" w:rsidRPr="00085DA8" w:rsidRDefault="00556209" w:rsidP="00682E04">
      <w:pPr>
        <w:spacing w:before="120" w:after="120" w:line="360" w:lineRule="auto"/>
        <w:jc w:val="both"/>
      </w:pPr>
      <w:hyperlink r:id="rId13" w:history="1">
        <w:r w:rsidR="00682E04" w:rsidRPr="00FD2986">
          <w:rPr>
            <w:rStyle w:val="Kpr"/>
          </w:rPr>
          <w:t>https://batman.edu.tr/Birimler/besyo/sayfalar/16518</w:t>
        </w:r>
      </w:hyperlink>
      <w:r w:rsidR="00085DA8">
        <w:t xml:space="preserve">  </w:t>
      </w:r>
      <w:r w:rsidR="00682E04" w:rsidRPr="00FD2986">
        <w:rPr>
          <w:color w:val="000000" w:themeColor="text1"/>
          <w:sz w:val="24"/>
          <w:szCs w:val="24"/>
        </w:rPr>
        <w:t>https://batman.edu.tr/Birimler/besyo/sayfalar/16519</w:t>
      </w:r>
    </w:p>
    <w:p w:rsidR="00682E04" w:rsidRPr="00FD2986" w:rsidRDefault="00735020" w:rsidP="00730899">
      <w:pPr>
        <w:spacing w:before="120" w:after="120" w:line="360" w:lineRule="auto"/>
        <w:jc w:val="both"/>
        <w:rPr>
          <w:b/>
          <w:color w:val="000000" w:themeColor="text1"/>
          <w:sz w:val="24"/>
          <w:szCs w:val="24"/>
        </w:rPr>
      </w:pPr>
      <w:r w:rsidRPr="00FD2986">
        <w:rPr>
          <w:b/>
          <w:color w:val="000000" w:themeColor="text1"/>
          <w:sz w:val="24"/>
          <w:szCs w:val="24"/>
        </w:rPr>
        <w:t>A.2.2. Stratejik Amaç ve Hedefler</w:t>
      </w:r>
      <w:r w:rsidR="00C42025" w:rsidRPr="00FD2986">
        <w:rPr>
          <w:b/>
          <w:color w:val="000000" w:themeColor="text1"/>
          <w:sz w:val="24"/>
          <w:szCs w:val="24"/>
        </w:rPr>
        <w:t xml:space="preserve"> </w:t>
      </w:r>
      <w:r w:rsidR="00730899" w:rsidRPr="00FD2986">
        <w:rPr>
          <w:b/>
          <w:color w:val="000000" w:themeColor="text1"/>
          <w:sz w:val="24"/>
          <w:szCs w:val="24"/>
        </w:rPr>
        <w:t xml:space="preserve">: </w:t>
      </w:r>
    </w:p>
    <w:p w:rsidR="00910F81" w:rsidRPr="00967FD3" w:rsidRDefault="00910F81" w:rsidP="00910F81">
      <w:pPr>
        <w:spacing w:before="120" w:after="120" w:line="360" w:lineRule="auto"/>
        <w:jc w:val="both"/>
        <w:rPr>
          <w:i/>
        </w:rPr>
      </w:pPr>
      <w:r w:rsidRPr="00967FD3">
        <w:rPr>
          <w:rFonts w:asciiTheme="minorHAnsi" w:hAnsiTheme="minorHAnsi" w:cstheme="minorHAnsi"/>
          <w:b/>
          <w:i/>
          <w:noProof w:val="0"/>
          <w:sz w:val="24"/>
          <w:szCs w:val="24"/>
        </w:rPr>
        <w:t>Olgunluk Düzeyi:3</w:t>
      </w:r>
    </w:p>
    <w:p w:rsidR="008D38AB" w:rsidRPr="00967FD3" w:rsidRDefault="009A5712" w:rsidP="00362F7B">
      <w:pPr>
        <w:spacing w:before="120" w:after="120" w:line="360" w:lineRule="auto"/>
        <w:jc w:val="both"/>
        <w:rPr>
          <w:i/>
        </w:rPr>
      </w:pPr>
      <w:r w:rsidRPr="00967FD3">
        <w:rPr>
          <w:i/>
        </w:rPr>
        <w:t>Kurumun bütünsel, tüm birimleri tarafından benimsenmiş ve paydaşlarınca bilinen stratejik planı ve bu planıyla uyumlu uygulamaları vardır.</w:t>
      </w:r>
    </w:p>
    <w:p w:rsidR="00362F7B" w:rsidRPr="008E7DA4" w:rsidRDefault="00362F7B" w:rsidP="00362F7B">
      <w:pPr>
        <w:spacing w:before="120" w:after="120" w:line="360" w:lineRule="auto"/>
        <w:jc w:val="both"/>
        <w:rPr>
          <w:b/>
          <w:color w:val="000000" w:themeColor="text1"/>
          <w:sz w:val="24"/>
          <w:szCs w:val="24"/>
        </w:rPr>
      </w:pPr>
      <w:r w:rsidRPr="008E7DA4">
        <w:t>Stratejik Plan kültürü ve geleneği vardır, mevcut dönemi kapsayan, kısa/orta uzun vadeli amaçlar, hedefler, alt hedefler, eylemler ve bunların zamanlaması, önceliklendirilmesi, sorumluları, mali kaynakları bulunmaktadır, tüm paydaşların görüşü alınarak (özellikle stratejik paydaşlar) hazırlanmıştır. Mevcut stratejik plan hazırlanırken bir öncekinin ayrıntılı değerlendirilmesi yapılmış ve kullanılmıştır; yıllık gerçekleşme takip edilerek ilgili kurullarda tartışılmakta ve gerekli önlemler alınmaktadır</w:t>
      </w:r>
    </w:p>
    <w:p w:rsidR="00362F7B" w:rsidRPr="008E7DA4" w:rsidRDefault="00BE2FF4" w:rsidP="00362F7B">
      <w:pPr>
        <w:spacing w:before="120" w:after="120" w:line="360" w:lineRule="auto"/>
        <w:jc w:val="both"/>
        <w:rPr>
          <w:sz w:val="20"/>
          <w:szCs w:val="20"/>
        </w:rPr>
      </w:pPr>
      <w:r w:rsidRPr="008E7DA4">
        <w:rPr>
          <w:b/>
          <w:color w:val="000000" w:themeColor="text1"/>
          <w:sz w:val="24"/>
          <w:szCs w:val="24"/>
        </w:rPr>
        <w:t xml:space="preserve">A.2.2. </w:t>
      </w:r>
      <w:r w:rsidR="0064434A" w:rsidRPr="008E7DA4">
        <w:rPr>
          <w:b/>
          <w:color w:val="000000" w:themeColor="text1"/>
          <w:sz w:val="24"/>
          <w:szCs w:val="24"/>
        </w:rPr>
        <w:t>Kanıtlar</w:t>
      </w:r>
      <w:r w:rsidR="00730899" w:rsidRPr="008E7DA4">
        <w:rPr>
          <w:b/>
          <w:color w:val="000000" w:themeColor="text1"/>
          <w:sz w:val="24"/>
          <w:szCs w:val="24"/>
        </w:rPr>
        <w:t xml:space="preserve"> :</w:t>
      </w:r>
      <w:r w:rsidR="00730899" w:rsidRPr="008E7DA4">
        <w:rPr>
          <w:sz w:val="20"/>
          <w:szCs w:val="20"/>
        </w:rPr>
        <w:t xml:space="preserve"> </w:t>
      </w:r>
    </w:p>
    <w:p w:rsidR="00362F7B" w:rsidRPr="008E7DA4" w:rsidRDefault="00362F7B" w:rsidP="00362F7B">
      <w:pPr>
        <w:spacing w:before="120" w:after="120" w:line="360" w:lineRule="auto"/>
        <w:jc w:val="both"/>
      </w:pPr>
      <w:r w:rsidRPr="008E7DA4">
        <w:t>Birim Faaliyet Raporu-2023,</w:t>
      </w:r>
      <w:r w:rsidR="00730899" w:rsidRPr="008E7DA4">
        <w:rPr>
          <w:color w:val="0462C1"/>
        </w:rPr>
        <w:t xml:space="preserve"> </w:t>
      </w:r>
      <w:r w:rsidRPr="008E7DA4">
        <w:t xml:space="preserve">Stratejik Plan, </w:t>
      </w:r>
      <w:r w:rsidR="00730899" w:rsidRPr="008E7DA4">
        <w:t>BESYO</w:t>
      </w:r>
      <w:r w:rsidR="00B31988" w:rsidRPr="008E7DA4">
        <w:t xml:space="preserve"> Web Sitesi</w:t>
      </w:r>
      <w:r w:rsidRPr="008E7DA4">
        <w:t>,</w:t>
      </w:r>
    </w:p>
    <w:p w:rsidR="0064434A" w:rsidRPr="008E7DA4" w:rsidRDefault="00362F7B" w:rsidP="00362F7B">
      <w:pPr>
        <w:spacing w:before="120" w:after="120" w:line="360" w:lineRule="auto"/>
        <w:jc w:val="both"/>
        <w:rPr>
          <w:b/>
          <w:color w:val="000000" w:themeColor="text1"/>
        </w:rPr>
      </w:pPr>
      <w:r w:rsidRPr="008E7DA4">
        <w:t>Her Eğitim-Öğretim Yılı başlangıcında Bölüm Başkanlarının Asistanları ile düzenlediği Bölüm Bilgilendirme ve görevlendirme toplantıları yapılmaktadır.</w:t>
      </w:r>
    </w:p>
    <w:p w:rsidR="0024365F" w:rsidRPr="008E7DA4" w:rsidRDefault="008E452D" w:rsidP="00B31988">
      <w:pPr>
        <w:spacing w:before="120" w:after="120" w:line="360" w:lineRule="auto"/>
        <w:jc w:val="both"/>
        <w:rPr>
          <w:b/>
          <w:color w:val="000000" w:themeColor="text1"/>
          <w:sz w:val="24"/>
          <w:szCs w:val="24"/>
        </w:rPr>
      </w:pPr>
      <w:r w:rsidRPr="008E7DA4">
        <w:rPr>
          <w:b/>
          <w:color w:val="000000" w:themeColor="text1"/>
          <w:sz w:val="24"/>
          <w:szCs w:val="24"/>
        </w:rPr>
        <w:t>A.2.3. Performans yönetimi</w:t>
      </w:r>
      <w:r w:rsidR="00C42025" w:rsidRPr="008E7DA4">
        <w:rPr>
          <w:b/>
          <w:color w:val="000000" w:themeColor="text1"/>
          <w:sz w:val="24"/>
          <w:szCs w:val="24"/>
        </w:rPr>
        <w:t xml:space="preserve"> </w:t>
      </w:r>
    </w:p>
    <w:p w:rsidR="00910F81" w:rsidRPr="00967FD3" w:rsidRDefault="00910F81" w:rsidP="00910F81">
      <w:pPr>
        <w:spacing w:before="120" w:after="120" w:line="360" w:lineRule="auto"/>
        <w:jc w:val="both"/>
        <w:rPr>
          <w:i/>
        </w:rPr>
      </w:pPr>
      <w:r w:rsidRPr="00967FD3">
        <w:rPr>
          <w:rFonts w:asciiTheme="minorHAnsi" w:hAnsiTheme="minorHAnsi" w:cstheme="minorHAnsi"/>
          <w:b/>
          <w:i/>
          <w:noProof w:val="0"/>
          <w:sz w:val="24"/>
          <w:szCs w:val="24"/>
        </w:rPr>
        <w:t>Olgunluk Düzeyi:3</w:t>
      </w:r>
    </w:p>
    <w:p w:rsidR="009A5712" w:rsidRPr="00967FD3" w:rsidRDefault="009A5712" w:rsidP="0024365F">
      <w:pPr>
        <w:spacing w:before="120" w:after="120" w:line="360" w:lineRule="auto"/>
        <w:jc w:val="both"/>
        <w:rPr>
          <w:i/>
        </w:rPr>
      </w:pPr>
      <w:r w:rsidRPr="00967FD3">
        <w:rPr>
          <w:i/>
        </w:rPr>
        <w:t>Kurumun geneline yayılmış performans yönetimi uygulamaları bulunmaktadır.</w:t>
      </w:r>
    </w:p>
    <w:p w:rsidR="0024365F" w:rsidRPr="008E7DA4" w:rsidRDefault="0024365F" w:rsidP="0024365F">
      <w:pPr>
        <w:spacing w:before="120" w:after="120" w:line="360" w:lineRule="auto"/>
        <w:jc w:val="both"/>
        <w:rPr>
          <w:sz w:val="20"/>
          <w:szCs w:val="20"/>
        </w:rPr>
      </w:pPr>
      <w:r w:rsidRPr="008E7DA4">
        <w:t xml:space="preserve">Birimde performans yönetim sistemleri bütünsel bir yaklaşımla ele alınmaktadır. Bu sistemler birimin stratejik amaçları doğrultusunda sürekli iyileşmesine ve geleceğe hazırlanmasına yardımcı olur. Bilişim sistemleriyle desteklenerek performans yönetiminin doğru ve güvenilir olması sağlanmaktadır. Birimin stratejik bakış açısını yansıtan performans yönetimi süreç odaklı ve paydaş katılımıyla sürdürülmektedir. Tüm temel etkinlikleri kapsayan birimsel (genel, anahtar, </w:t>
      </w:r>
      <w:r w:rsidRPr="008E7DA4">
        <w:lastRenderedPageBreak/>
        <w:t>uzaktan eğitim vb.) performans göstergeleri tanımlanmış ve paylaşılmıştır. Performans göstergelerinin iç kalite güvencesi sistemi ile nasıl ilişkilendirildiği tanımlanmış ve yazılıdır. Kararlara yansıma örnekleri mevcuttur. Yıllar içinde nasıl değiştiği takip edilmektedir.</w:t>
      </w:r>
    </w:p>
    <w:p w:rsidR="0064434A" w:rsidRPr="008E7DA4" w:rsidRDefault="00BE2FF4" w:rsidP="00B31988">
      <w:pPr>
        <w:spacing w:before="120" w:after="120" w:line="360" w:lineRule="auto"/>
        <w:jc w:val="both"/>
        <w:rPr>
          <w:color w:val="0462C1"/>
          <w:sz w:val="20"/>
          <w:szCs w:val="20"/>
        </w:rPr>
      </w:pPr>
      <w:r w:rsidRPr="008E7DA4">
        <w:rPr>
          <w:b/>
          <w:color w:val="000000" w:themeColor="text1"/>
          <w:sz w:val="24"/>
          <w:szCs w:val="24"/>
        </w:rPr>
        <w:t xml:space="preserve">A.2.3. </w:t>
      </w:r>
      <w:r w:rsidR="0064434A" w:rsidRPr="008E7DA4">
        <w:rPr>
          <w:b/>
          <w:color w:val="000000" w:themeColor="text1"/>
          <w:sz w:val="24"/>
          <w:szCs w:val="24"/>
        </w:rPr>
        <w:t>Kanıtlar</w:t>
      </w:r>
      <w:r w:rsidR="00B31988" w:rsidRPr="008E7DA4">
        <w:rPr>
          <w:b/>
          <w:color w:val="000000" w:themeColor="text1"/>
          <w:sz w:val="24"/>
          <w:szCs w:val="24"/>
        </w:rPr>
        <w:t xml:space="preserve"> </w:t>
      </w:r>
    </w:p>
    <w:p w:rsidR="0024365F" w:rsidRPr="008E7DA4" w:rsidRDefault="0024365F" w:rsidP="0024365F">
      <w:pPr>
        <w:spacing w:before="120" w:after="120" w:line="360" w:lineRule="auto"/>
        <w:jc w:val="both"/>
        <w:rPr>
          <w:b/>
          <w:color w:val="000000" w:themeColor="text1"/>
          <w:sz w:val="24"/>
          <w:szCs w:val="24"/>
        </w:rPr>
      </w:pPr>
      <w:r w:rsidRPr="008E7DA4">
        <w:t>Üniversitelerarası birinci ve ikinci ligde mücadele eden Üniversite Takımlarımızın İdareci, Teknik Direktör ve Antrenörlerinin performanslarına göre değerlendirilmesi ve görevlendirilmesi takip edilmektedir.</w:t>
      </w:r>
    </w:p>
    <w:p w:rsidR="0064434A" w:rsidRPr="008E7DA4" w:rsidRDefault="0064434A" w:rsidP="0064434A">
      <w:pPr>
        <w:spacing w:before="120" w:after="120" w:line="360" w:lineRule="auto"/>
        <w:jc w:val="both"/>
        <w:rPr>
          <w:b/>
          <w:color w:val="000000" w:themeColor="text1"/>
          <w:sz w:val="24"/>
          <w:szCs w:val="24"/>
        </w:rPr>
      </w:pPr>
    </w:p>
    <w:p w:rsidR="008E452D" w:rsidRPr="008E7DA4" w:rsidRDefault="008E452D" w:rsidP="0064434A">
      <w:pPr>
        <w:spacing w:before="120" w:after="120" w:line="360" w:lineRule="auto"/>
        <w:jc w:val="center"/>
        <w:rPr>
          <w:b/>
          <w:color w:val="000000" w:themeColor="text1"/>
          <w:sz w:val="24"/>
          <w:szCs w:val="24"/>
        </w:rPr>
      </w:pPr>
      <w:r w:rsidRPr="008E7DA4">
        <w:rPr>
          <w:b/>
          <w:color w:val="000000" w:themeColor="text1"/>
          <w:sz w:val="24"/>
          <w:szCs w:val="24"/>
        </w:rPr>
        <w:t>A.3. Yönetim Sistemleri</w:t>
      </w:r>
    </w:p>
    <w:p w:rsidR="00F51033" w:rsidRPr="008E7DA4" w:rsidRDefault="00F51033" w:rsidP="00F51033">
      <w:pPr>
        <w:spacing w:before="120" w:after="120" w:line="360" w:lineRule="auto"/>
        <w:jc w:val="center"/>
        <w:rPr>
          <w:b/>
          <w:color w:val="000000" w:themeColor="text1"/>
          <w:sz w:val="24"/>
          <w:szCs w:val="24"/>
        </w:rPr>
      </w:pPr>
      <w:r w:rsidRPr="008E7DA4">
        <w:t>Birim, stratejik hedeflerine ulaşmayı nitelik ve nicelik olarak güvence altına almak amacıyla mali, beşerî ve bilgi kaynakları ile süreçlerini yönetmek üzere bir sisteme sahiptir.</w:t>
      </w:r>
    </w:p>
    <w:p w:rsidR="00F51033" w:rsidRPr="008E7DA4" w:rsidRDefault="008E452D" w:rsidP="00F57C52">
      <w:pPr>
        <w:spacing w:before="120" w:after="120" w:line="360" w:lineRule="auto"/>
        <w:jc w:val="both"/>
        <w:rPr>
          <w:b/>
          <w:color w:val="000000" w:themeColor="text1"/>
          <w:sz w:val="24"/>
          <w:szCs w:val="24"/>
        </w:rPr>
      </w:pPr>
      <w:r w:rsidRPr="008E7DA4">
        <w:rPr>
          <w:b/>
          <w:color w:val="000000" w:themeColor="text1"/>
          <w:sz w:val="24"/>
          <w:szCs w:val="24"/>
        </w:rPr>
        <w:t>A.3.1. Bilgi yönetim sistemi</w:t>
      </w:r>
      <w:r w:rsidR="00F57C52" w:rsidRPr="008E7DA4">
        <w:rPr>
          <w:b/>
          <w:color w:val="000000" w:themeColor="text1"/>
          <w:sz w:val="24"/>
          <w:szCs w:val="24"/>
        </w:rPr>
        <w:t xml:space="preserve"> </w:t>
      </w:r>
    </w:p>
    <w:p w:rsidR="00D259B9" w:rsidRDefault="009F4EC9" w:rsidP="00F57C52">
      <w:pPr>
        <w:spacing w:before="120" w:after="120" w:line="360" w:lineRule="auto"/>
        <w:jc w:val="both"/>
      </w:pPr>
      <w:r>
        <w:t xml:space="preserve">Fakültemizin </w:t>
      </w:r>
      <w:r w:rsidR="00D259B9">
        <w:t>görev alanı dışında olduğundan herhangi bir işlem yapılmamıştır.</w:t>
      </w:r>
    </w:p>
    <w:p w:rsidR="00F51033" w:rsidRPr="00FD2986" w:rsidRDefault="00BE2FF4" w:rsidP="00F57C52">
      <w:pPr>
        <w:spacing w:before="120" w:after="120" w:line="360" w:lineRule="auto"/>
        <w:jc w:val="both"/>
        <w:rPr>
          <w:sz w:val="20"/>
          <w:szCs w:val="20"/>
        </w:rPr>
      </w:pPr>
      <w:r w:rsidRPr="00FD2986">
        <w:rPr>
          <w:b/>
          <w:color w:val="000000" w:themeColor="text1"/>
          <w:sz w:val="24"/>
          <w:szCs w:val="24"/>
        </w:rPr>
        <w:t xml:space="preserve">A.3.1. </w:t>
      </w:r>
      <w:r w:rsidR="0064434A" w:rsidRPr="00FD2986">
        <w:rPr>
          <w:b/>
          <w:color w:val="000000" w:themeColor="text1"/>
          <w:sz w:val="24"/>
          <w:szCs w:val="24"/>
        </w:rPr>
        <w:t>Kanıtlar</w:t>
      </w:r>
      <w:r w:rsidR="00F57C52" w:rsidRPr="00FD2986">
        <w:rPr>
          <w:b/>
          <w:color w:val="000000" w:themeColor="text1"/>
          <w:sz w:val="24"/>
          <w:szCs w:val="24"/>
        </w:rPr>
        <w:t xml:space="preserve"> :</w:t>
      </w:r>
      <w:r w:rsidR="00F57C52" w:rsidRPr="00FD2986">
        <w:rPr>
          <w:sz w:val="20"/>
          <w:szCs w:val="20"/>
        </w:rPr>
        <w:t xml:space="preserve"> </w:t>
      </w:r>
    </w:p>
    <w:p w:rsidR="008E452D" w:rsidRPr="00FD2986" w:rsidRDefault="008E452D" w:rsidP="00EC393A">
      <w:pPr>
        <w:spacing w:before="120" w:after="120" w:line="360" w:lineRule="auto"/>
        <w:jc w:val="both"/>
        <w:rPr>
          <w:sz w:val="20"/>
          <w:szCs w:val="20"/>
        </w:rPr>
      </w:pPr>
      <w:r w:rsidRPr="00FD2986">
        <w:rPr>
          <w:b/>
          <w:color w:val="000000" w:themeColor="text1"/>
          <w:sz w:val="24"/>
          <w:szCs w:val="24"/>
        </w:rPr>
        <w:t>A.3.2. İnsan kaynakları yönetimi</w:t>
      </w:r>
      <w:r w:rsidR="00C42025" w:rsidRPr="00FD2986">
        <w:rPr>
          <w:b/>
          <w:color w:val="000000" w:themeColor="text1"/>
          <w:sz w:val="24"/>
          <w:szCs w:val="24"/>
        </w:rPr>
        <w:t xml:space="preserve"> </w:t>
      </w:r>
    </w:p>
    <w:p w:rsidR="00D259B9" w:rsidRPr="00D259B9" w:rsidRDefault="009F4EC9" w:rsidP="0064434A">
      <w:pPr>
        <w:spacing w:before="120" w:after="120" w:line="360" w:lineRule="auto"/>
        <w:jc w:val="both"/>
      </w:pPr>
      <w:r>
        <w:t xml:space="preserve">Fakültemizin </w:t>
      </w:r>
      <w:r w:rsidR="00D259B9">
        <w:t>görev alanı dışında olduğundan herhangi bir işlem yapılmamıştır</w:t>
      </w:r>
      <w:r w:rsidR="00FC33E1">
        <w:t>.</w:t>
      </w:r>
    </w:p>
    <w:p w:rsidR="0064434A" w:rsidRPr="008E7DA4" w:rsidRDefault="00BE2FF4" w:rsidP="0064434A">
      <w:pPr>
        <w:spacing w:before="120" w:after="120" w:line="360" w:lineRule="auto"/>
        <w:jc w:val="both"/>
        <w:rPr>
          <w:color w:val="000000" w:themeColor="text1"/>
          <w:sz w:val="24"/>
          <w:szCs w:val="24"/>
        </w:rPr>
      </w:pPr>
      <w:r w:rsidRPr="008E7DA4">
        <w:rPr>
          <w:b/>
          <w:color w:val="000000" w:themeColor="text1"/>
          <w:sz w:val="24"/>
          <w:szCs w:val="24"/>
        </w:rPr>
        <w:t xml:space="preserve">A.3.2. </w:t>
      </w:r>
      <w:r w:rsidR="0064434A" w:rsidRPr="008E7DA4">
        <w:rPr>
          <w:b/>
          <w:color w:val="000000" w:themeColor="text1"/>
          <w:sz w:val="24"/>
          <w:szCs w:val="24"/>
        </w:rPr>
        <w:t>Kanıtlar</w:t>
      </w:r>
      <w:r w:rsidR="00ED65C0" w:rsidRPr="008E7DA4">
        <w:rPr>
          <w:b/>
          <w:color w:val="000000" w:themeColor="text1"/>
          <w:sz w:val="24"/>
          <w:szCs w:val="24"/>
        </w:rPr>
        <w:t>:</w:t>
      </w:r>
      <w:r w:rsidR="00EC393A" w:rsidRPr="008E7DA4">
        <w:rPr>
          <w:b/>
          <w:color w:val="000000" w:themeColor="text1"/>
          <w:sz w:val="24"/>
          <w:szCs w:val="24"/>
        </w:rPr>
        <w:t xml:space="preserve"> </w:t>
      </w:r>
    </w:p>
    <w:p w:rsidR="00681889" w:rsidRPr="008E7DA4" w:rsidRDefault="008E452D" w:rsidP="00764A28">
      <w:pPr>
        <w:spacing w:before="120" w:after="120" w:line="360" w:lineRule="auto"/>
        <w:jc w:val="both"/>
        <w:rPr>
          <w:b/>
          <w:color w:val="000000" w:themeColor="text1"/>
          <w:sz w:val="24"/>
          <w:szCs w:val="24"/>
        </w:rPr>
      </w:pPr>
      <w:r w:rsidRPr="008E7DA4">
        <w:rPr>
          <w:b/>
          <w:color w:val="000000" w:themeColor="text1"/>
          <w:sz w:val="24"/>
          <w:szCs w:val="24"/>
        </w:rPr>
        <w:t>A.3.3. Finansal yönetim</w:t>
      </w:r>
      <w:r w:rsidR="00C42025" w:rsidRPr="008E7DA4">
        <w:rPr>
          <w:b/>
          <w:color w:val="000000" w:themeColor="text1"/>
          <w:sz w:val="24"/>
          <w:szCs w:val="24"/>
        </w:rPr>
        <w:t xml:space="preserve"> </w:t>
      </w:r>
    </w:p>
    <w:p w:rsidR="00910F81" w:rsidRPr="00967FD3" w:rsidRDefault="00910F81" w:rsidP="00910F81">
      <w:pPr>
        <w:spacing w:before="120" w:after="120" w:line="360" w:lineRule="auto"/>
        <w:jc w:val="both"/>
        <w:rPr>
          <w:i/>
        </w:rPr>
      </w:pPr>
      <w:r w:rsidRPr="00967FD3">
        <w:rPr>
          <w:rFonts w:asciiTheme="minorHAnsi" w:hAnsiTheme="minorHAnsi" w:cstheme="minorHAnsi"/>
          <w:b/>
          <w:i/>
          <w:noProof w:val="0"/>
          <w:sz w:val="24"/>
          <w:szCs w:val="24"/>
        </w:rPr>
        <w:t>Olgunluk Düzeyi:2</w:t>
      </w:r>
    </w:p>
    <w:p w:rsidR="00C265CA" w:rsidRPr="00967FD3" w:rsidRDefault="00C265CA" w:rsidP="00C265CA">
      <w:pPr>
        <w:spacing w:before="120" w:after="120" w:line="360" w:lineRule="auto"/>
        <w:jc w:val="both"/>
        <w:rPr>
          <w:i/>
        </w:rPr>
      </w:pPr>
      <w:r w:rsidRPr="00967FD3">
        <w:rPr>
          <w:i/>
        </w:rPr>
        <w:t>Kurumda finansal kaynakların yönetimine ilişkin olarak stratejik hedefler ile uyumlu tanımlı süreçler bulunmaktadır.</w:t>
      </w:r>
    </w:p>
    <w:p w:rsidR="008E452D" w:rsidRPr="00FD2986" w:rsidRDefault="009F4EC9" w:rsidP="00764A28">
      <w:pPr>
        <w:spacing w:before="120" w:after="120" w:line="360" w:lineRule="auto"/>
        <w:jc w:val="both"/>
        <w:rPr>
          <w:b/>
          <w:color w:val="000000" w:themeColor="text1"/>
        </w:rPr>
      </w:pPr>
      <w:r>
        <w:t xml:space="preserve">Fakültemiz Dekanlığına </w:t>
      </w:r>
      <w:r w:rsidR="00764A28" w:rsidRPr="00FD2986">
        <w:t>tahsis edilen bütçe, ilgili mevzuat çerçevesinde kullanılmaktadır. 202</w:t>
      </w:r>
      <w:r w:rsidR="00F17FB4">
        <w:t>4</w:t>
      </w:r>
      <w:r w:rsidR="00764A28" w:rsidRPr="00FD2986">
        <w:t xml:space="preserve"> yılı içerisinde </w:t>
      </w:r>
      <w:r>
        <w:t xml:space="preserve">Fakültemiz </w:t>
      </w:r>
      <w:r w:rsidR="00764A28" w:rsidRPr="00FD2986">
        <w:t>tarafından</w:t>
      </w:r>
      <w:r w:rsidR="00F17FB4">
        <w:t xml:space="preserve"> 1 adet satın alma işlemi yapıl</w:t>
      </w:r>
      <w:r w:rsidR="00764A28" w:rsidRPr="00FD2986">
        <w:t xml:space="preserve">mış olup, </w:t>
      </w:r>
      <w:r w:rsidR="00F17FB4">
        <w:t xml:space="preserve">onun dışındaki </w:t>
      </w:r>
      <w:r w:rsidR="00764A28" w:rsidRPr="00FD2986">
        <w:t>satın alma işlemleri İdari Mali İşler Daire Başkanlığı bünyesinde oluşturulan "satın alma birimi" tarafından elektronik olarak yürütülmektedir.</w:t>
      </w:r>
    </w:p>
    <w:p w:rsidR="000C371C" w:rsidRPr="00FD2986" w:rsidRDefault="00BE2FF4" w:rsidP="0064434A">
      <w:pPr>
        <w:spacing w:before="120" w:after="120" w:line="360" w:lineRule="auto"/>
        <w:jc w:val="both"/>
        <w:rPr>
          <w:b/>
          <w:color w:val="000000" w:themeColor="text1"/>
          <w:sz w:val="24"/>
          <w:szCs w:val="24"/>
        </w:rPr>
      </w:pPr>
      <w:r w:rsidRPr="00FD2986">
        <w:rPr>
          <w:b/>
          <w:color w:val="000000" w:themeColor="text1"/>
          <w:sz w:val="24"/>
          <w:szCs w:val="24"/>
        </w:rPr>
        <w:t xml:space="preserve">A.3.3. </w:t>
      </w:r>
      <w:r w:rsidR="0064434A" w:rsidRPr="00FD2986">
        <w:rPr>
          <w:b/>
          <w:color w:val="000000" w:themeColor="text1"/>
          <w:sz w:val="24"/>
          <w:szCs w:val="24"/>
        </w:rPr>
        <w:t>Kanıtlar</w:t>
      </w:r>
      <w:r w:rsidR="00764A28" w:rsidRPr="00FD2986">
        <w:rPr>
          <w:b/>
          <w:color w:val="000000" w:themeColor="text1"/>
          <w:sz w:val="24"/>
          <w:szCs w:val="24"/>
        </w:rPr>
        <w:t xml:space="preserve">: </w:t>
      </w:r>
    </w:p>
    <w:p w:rsidR="0064434A" w:rsidRPr="00FD2986" w:rsidRDefault="00764A28" w:rsidP="0064434A">
      <w:pPr>
        <w:spacing w:before="120" w:after="120" w:line="360" w:lineRule="auto"/>
        <w:jc w:val="both"/>
        <w:rPr>
          <w:b/>
          <w:color w:val="000000" w:themeColor="text1"/>
          <w:sz w:val="24"/>
          <w:szCs w:val="24"/>
        </w:rPr>
      </w:pPr>
      <w:r w:rsidRPr="00FD2986">
        <w:rPr>
          <w:color w:val="000000" w:themeColor="text1"/>
          <w:sz w:val="24"/>
          <w:szCs w:val="24"/>
        </w:rPr>
        <w:t xml:space="preserve">Satın alma </w:t>
      </w:r>
      <w:r w:rsidR="00F17FB4">
        <w:rPr>
          <w:color w:val="000000" w:themeColor="text1"/>
          <w:sz w:val="24"/>
          <w:szCs w:val="24"/>
        </w:rPr>
        <w:t>sürecinde piyasa fiyet araştırma tutanakları</w:t>
      </w:r>
    </w:p>
    <w:p w:rsidR="00A2243E" w:rsidRPr="00FD2986" w:rsidRDefault="008E452D" w:rsidP="005D20CC">
      <w:pPr>
        <w:spacing w:before="120" w:after="120" w:line="360" w:lineRule="auto"/>
        <w:jc w:val="both"/>
        <w:rPr>
          <w:b/>
          <w:color w:val="000000" w:themeColor="text1"/>
          <w:sz w:val="24"/>
          <w:szCs w:val="24"/>
        </w:rPr>
      </w:pPr>
      <w:r w:rsidRPr="00FD2986">
        <w:rPr>
          <w:b/>
          <w:color w:val="000000" w:themeColor="text1"/>
          <w:sz w:val="24"/>
          <w:szCs w:val="24"/>
        </w:rPr>
        <w:t>A.3.4. Süreç yönetimi</w:t>
      </w:r>
      <w:r w:rsidR="00C42025" w:rsidRPr="00FD2986">
        <w:rPr>
          <w:b/>
          <w:color w:val="000000" w:themeColor="text1"/>
          <w:sz w:val="24"/>
          <w:szCs w:val="24"/>
        </w:rPr>
        <w:t xml:space="preserve"> </w:t>
      </w:r>
    </w:p>
    <w:p w:rsidR="00910F81" w:rsidRPr="00967FD3" w:rsidRDefault="00910F81" w:rsidP="00910F81">
      <w:pPr>
        <w:spacing w:before="120" w:after="120" w:line="360" w:lineRule="auto"/>
        <w:jc w:val="both"/>
        <w:rPr>
          <w:i/>
        </w:rPr>
      </w:pPr>
      <w:r w:rsidRPr="00967FD3">
        <w:rPr>
          <w:rFonts w:asciiTheme="minorHAnsi" w:hAnsiTheme="minorHAnsi" w:cstheme="minorHAnsi"/>
          <w:b/>
          <w:i/>
          <w:noProof w:val="0"/>
          <w:sz w:val="24"/>
          <w:szCs w:val="24"/>
        </w:rPr>
        <w:t>Olgunluk Düzeyi:3</w:t>
      </w:r>
    </w:p>
    <w:p w:rsidR="00C265CA" w:rsidRPr="00967FD3" w:rsidRDefault="00C265CA" w:rsidP="00C265CA">
      <w:pPr>
        <w:spacing w:before="120" w:after="120" w:line="360" w:lineRule="auto"/>
        <w:jc w:val="both"/>
        <w:rPr>
          <w:i/>
        </w:rPr>
      </w:pPr>
      <w:r w:rsidRPr="00967FD3">
        <w:rPr>
          <w:i/>
        </w:rPr>
        <w:t>Kurumun genelinde tanımlı süreçler yönetilmektedir.</w:t>
      </w:r>
    </w:p>
    <w:p w:rsidR="008E452D" w:rsidRPr="008E7DA4" w:rsidRDefault="005D20CC" w:rsidP="005D20CC">
      <w:pPr>
        <w:spacing w:before="120" w:after="120" w:line="360" w:lineRule="auto"/>
        <w:jc w:val="both"/>
        <w:rPr>
          <w:b/>
          <w:color w:val="000000" w:themeColor="text1"/>
        </w:rPr>
      </w:pPr>
      <w:r w:rsidRPr="008E7DA4">
        <w:t xml:space="preserve">Akademik ve idari personelin okulumuz etkinlikleri ve komisyonları içerisindeki görevleri tanımlanmış olup, süreçlerdeki sorumlular, iş akışı, yönetim sistematiği yazılı olarak kurum tarafından içselleştirilmiştir. </w:t>
      </w:r>
      <w:r w:rsidR="009F4EC9">
        <w:t xml:space="preserve">Fakültemizde </w:t>
      </w:r>
      <w:r w:rsidRPr="008E7DA4">
        <w:t xml:space="preserve">yürütülen tüm faaliyetlere ait süreçler ve alt süreçler yeniden tanımlanmış olup iç kontrol standartları ile uyumlu hale </w:t>
      </w:r>
      <w:r w:rsidRPr="008E7DA4">
        <w:lastRenderedPageBreak/>
        <w:t>getirilmiştir. Organizasyon içerisinde tanımlı olan tüm birimlerin iş analizleri yapılmış, görev tanımları oluşturulmuş ve görev dağılımları yapılmıştır. Öğrencilerimizin memnuniyet anketleri web sitesi üzerinden yapılıyor olup sonuç analizleri ve iyileştirme çalışmaları yapılmaktadır. İdari ve akademik personel memnuniyet anketleri hazırlanması planlanmaktadır. İç ve dış paydaş geri bildirimlerinin alınması ve iyileştirme çalışmalarının yapılması konusunda üst yönetim olarak iç ve dış paydaşlarla daha sık bir araya gelmek için organizasyonlar yapılması planlanmaktadır. Kurumsal aidiyet duygusunun arttırılması bakımından ödül mekanizmasının devreye konularak çalışanların motive edilmesi planlanmaktadır.</w:t>
      </w:r>
    </w:p>
    <w:p w:rsidR="000C371C" w:rsidRPr="008E7DA4" w:rsidRDefault="00BE2FF4" w:rsidP="005D20CC">
      <w:pPr>
        <w:spacing w:before="120" w:after="120" w:line="360" w:lineRule="auto"/>
        <w:jc w:val="both"/>
        <w:rPr>
          <w:b/>
          <w:color w:val="000000" w:themeColor="text1"/>
          <w:sz w:val="24"/>
          <w:szCs w:val="24"/>
        </w:rPr>
      </w:pPr>
      <w:r w:rsidRPr="008E7DA4">
        <w:rPr>
          <w:b/>
          <w:color w:val="000000" w:themeColor="text1"/>
          <w:sz w:val="24"/>
          <w:szCs w:val="24"/>
        </w:rPr>
        <w:t xml:space="preserve">A.3.4. </w:t>
      </w:r>
      <w:r w:rsidR="0064434A" w:rsidRPr="008E7DA4">
        <w:rPr>
          <w:b/>
          <w:color w:val="000000" w:themeColor="text1"/>
          <w:sz w:val="24"/>
          <w:szCs w:val="24"/>
        </w:rPr>
        <w:t>Kanıtlar</w:t>
      </w:r>
      <w:r w:rsidR="005D20CC" w:rsidRPr="008E7DA4">
        <w:rPr>
          <w:b/>
          <w:color w:val="000000" w:themeColor="text1"/>
          <w:sz w:val="24"/>
          <w:szCs w:val="24"/>
        </w:rPr>
        <w:t xml:space="preserve">: </w:t>
      </w:r>
    </w:p>
    <w:p w:rsidR="0064434A" w:rsidRPr="008E7DA4" w:rsidRDefault="00B82270" w:rsidP="0064434A">
      <w:pPr>
        <w:spacing w:before="120" w:after="120" w:line="360" w:lineRule="auto"/>
        <w:jc w:val="both"/>
        <w:rPr>
          <w:b/>
          <w:color w:val="000000" w:themeColor="text1"/>
          <w:sz w:val="24"/>
          <w:szCs w:val="24"/>
        </w:rPr>
      </w:pPr>
      <w:r>
        <w:t>Spor Bilimleri Fakültesi</w:t>
      </w:r>
      <w:r w:rsidRPr="008E7DA4">
        <w:t xml:space="preserve"> </w:t>
      </w:r>
      <w:r w:rsidR="005D20CC" w:rsidRPr="008E7DA4">
        <w:t>Web Sitesi / İç Kontrol)</w:t>
      </w:r>
    </w:p>
    <w:p w:rsidR="008E452D" w:rsidRPr="008E7DA4" w:rsidRDefault="008E452D" w:rsidP="0064434A">
      <w:pPr>
        <w:spacing w:before="120" w:after="120" w:line="360" w:lineRule="auto"/>
        <w:jc w:val="center"/>
        <w:rPr>
          <w:b/>
          <w:color w:val="000000" w:themeColor="text1"/>
          <w:sz w:val="24"/>
          <w:szCs w:val="24"/>
        </w:rPr>
      </w:pPr>
      <w:r w:rsidRPr="008E7DA4">
        <w:rPr>
          <w:b/>
          <w:color w:val="000000" w:themeColor="text1"/>
          <w:sz w:val="24"/>
          <w:szCs w:val="24"/>
        </w:rPr>
        <w:t>A.4. Paydaş Katılımı</w:t>
      </w:r>
    </w:p>
    <w:p w:rsidR="00E97B3A" w:rsidRPr="008E7DA4" w:rsidRDefault="008E452D" w:rsidP="00526543">
      <w:pPr>
        <w:spacing w:before="120" w:after="120" w:line="360" w:lineRule="auto"/>
        <w:jc w:val="both"/>
        <w:rPr>
          <w:b/>
          <w:color w:val="000000" w:themeColor="text1"/>
          <w:sz w:val="24"/>
          <w:szCs w:val="24"/>
        </w:rPr>
      </w:pPr>
      <w:r w:rsidRPr="008E7DA4">
        <w:rPr>
          <w:b/>
          <w:color w:val="000000" w:themeColor="text1"/>
          <w:sz w:val="24"/>
          <w:szCs w:val="24"/>
        </w:rPr>
        <w:t>A.4.1. İç ve dış paydaş katılımı</w:t>
      </w:r>
      <w:r w:rsidR="00526543" w:rsidRPr="008E7DA4">
        <w:rPr>
          <w:b/>
          <w:color w:val="000000" w:themeColor="text1"/>
          <w:sz w:val="24"/>
          <w:szCs w:val="24"/>
        </w:rPr>
        <w:t xml:space="preserve"> </w:t>
      </w:r>
    </w:p>
    <w:p w:rsidR="00910F81" w:rsidRPr="00967FD3" w:rsidRDefault="00910F81" w:rsidP="00910F81">
      <w:pPr>
        <w:spacing w:before="120" w:after="120" w:line="360" w:lineRule="auto"/>
        <w:jc w:val="both"/>
        <w:rPr>
          <w:i/>
        </w:rPr>
      </w:pPr>
      <w:r w:rsidRPr="00967FD3">
        <w:rPr>
          <w:rFonts w:asciiTheme="minorHAnsi" w:hAnsiTheme="minorHAnsi" w:cstheme="minorHAnsi"/>
          <w:b/>
          <w:i/>
          <w:noProof w:val="0"/>
          <w:sz w:val="24"/>
          <w:szCs w:val="24"/>
        </w:rPr>
        <w:t>Olgunluk Düzeyi:3</w:t>
      </w:r>
    </w:p>
    <w:p w:rsidR="00910F81" w:rsidRPr="00967FD3" w:rsidRDefault="00C265CA" w:rsidP="0064434A">
      <w:pPr>
        <w:spacing w:before="120" w:after="120" w:line="360" w:lineRule="auto"/>
        <w:jc w:val="both"/>
        <w:rPr>
          <w:i/>
        </w:rPr>
      </w:pPr>
      <w:r w:rsidRPr="00967FD3">
        <w:rPr>
          <w:i/>
        </w:rPr>
        <w:t>Tüm süreçlerdeki PUKÖ katmanlarına paydaş katılımını sağlamak üzere Kurumun geneline yayılmış mekanizmalar bulunmaktadır.</w:t>
      </w:r>
    </w:p>
    <w:p w:rsidR="00E97B3A" w:rsidRPr="00FD2986" w:rsidRDefault="00E97B3A" w:rsidP="0064434A">
      <w:pPr>
        <w:spacing w:before="120" w:after="120" w:line="360" w:lineRule="auto"/>
        <w:jc w:val="both"/>
        <w:rPr>
          <w:b/>
          <w:color w:val="000000" w:themeColor="text1"/>
          <w:sz w:val="24"/>
          <w:szCs w:val="24"/>
        </w:rPr>
      </w:pPr>
      <w:r w:rsidRPr="00FD2986">
        <w:t>İç ve dış paydaşların karar alma, yönetişim ve iyileştirme süreçlerine katılım mekanizmaları tanımlanmıştır. Gerçekleşen katılımın etkinliği, birimselliği ve sürekliliği irdelenmektedir. Uygulama örnekleri, iç kalite güvencesi sisteminde özellikle öğrenci ve dış paydaş katılımı ve etkinliği mevcuttur. Sonuçlar değerlendirilmekte ve bağlı iyileştirmeler gerçekleştirilmektedir.</w:t>
      </w:r>
    </w:p>
    <w:p w:rsidR="00E97B3A" w:rsidRPr="00FD2986" w:rsidRDefault="00BE2FF4" w:rsidP="0064434A">
      <w:pPr>
        <w:spacing w:before="120" w:after="120" w:line="360" w:lineRule="auto"/>
        <w:jc w:val="both"/>
        <w:rPr>
          <w:sz w:val="20"/>
          <w:szCs w:val="20"/>
        </w:rPr>
      </w:pPr>
      <w:r w:rsidRPr="00FD2986">
        <w:rPr>
          <w:b/>
          <w:color w:val="000000" w:themeColor="text1"/>
          <w:sz w:val="24"/>
          <w:szCs w:val="24"/>
        </w:rPr>
        <w:t xml:space="preserve">A.4.1. </w:t>
      </w:r>
      <w:r w:rsidR="0064434A" w:rsidRPr="00FD2986">
        <w:rPr>
          <w:b/>
          <w:color w:val="000000" w:themeColor="text1"/>
          <w:sz w:val="24"/>
          <w:szCs w:val="24"/>
        </w:rPr>
        <w:t>Kanıtlar</w:t>
      </w:r>
      <w:r w:rsidR="00526543" w:rsidRPr="00FD2986">
        <w:rPr>
          <w:b/>
          <w:color w:val="000000" w:themeColor="text1"/>
          <w:sz w:val="24"/>
          <w:szCs w:val="24"/>
        </w:rPr>
        <w:t>:</w:t>
      </w:r>
    </w:p>
    <w:p w:rsidR="00E97B3A" w:rsidRPr="00FD2986" w:rsidRDefault="00E97B3A" w:rsidP="00E97B3A">
      <w:pPr>
        <w:pStyle w:val="Default"/>
        <w:rPr>
          <w:sz w:val="22"/>
          <w:szCs w:val="22"/>
        </w:rPr>
      </w:pPr>
      <w:r w:rsidRPr="00FD2986">
        <w:rPr>
          <w:sz w:val="22"/>
          <w:szCs w:val="22"/>
        </w:rPr>
        <w:t xml:space="preserve">-Gereksinimlere yönelik eğitim planlaması yapılmıştır. </w:t>
      </w:r>
    </w:p>
    <w:p w:rsidR="0064434A" w:rsidRPr="00FD2986" w:rsidRDefault="00E97B3A" w:rsidP="00E97B3A">
      <w:pPr>
        <w:spacing w:before="120" w:after="120" w:line="360" w:lineRule="auto"/>
        <w:jc w:val="both"/>
        <w:rPr>
          <w:b/>
          <w:color w:val="000000" w:themeColor="text1"/>
          <w:sz w:val="24"/>
          <w:szCs w:val="24"/>
        </w:rPr>
      </w:pPr>
      <w:r w:rsidRPr="00FD2986">
        <w:t>-</w:t>
      </w:r>
      <w:r w:rsidR="009F4EC9">
        <w:t>Dekanlığımız</w:t>
      </w:r>
      <w:r w:rsidRPr="00FD2986">
        <w:t>, Beden eğitimi ve Spor Yüksekokulları, Spor Bilimleri Fakülteleri WhatsApp Grubu ve Müdürler, Dekanlar Konseyine katılmıştır.</w:t>
      </w:r>
    </w:p>
    <w:p w:rsidR="008E452D" w:rsidRPr="00FD2986" w:rsidRDefault="008E452D" w:rsidP="00526543">
      <w:pPr>
        <w:spacing w:before="120" w:after="120" w:line="360" w:lineRule="auto"/>
        <w:jc w:val="both"/>
        <w:rPr>
          <w:sz w:val="20"/>
          <w:szCs w:val="20"/>
        </w:rPr>
      </w:pPr>
      <w:r w:rsidRPr="00FD2986">
        <w:rPr>
          <w:b/>
          <w:color w:val="000000" w:themeColor="text1"/>
          <w:sz w:val="24"/>
          <w:szCs w:val="24"/>
        </w:rPr>
        <w:t>A.4.2. Öğrenci geri bildirimleri</w:t>
      </w:r>
      <w:r w:rsidR="00526543" w:rsidRPr="00FD2986">
        <w:rPr>
          <w:b/>
          <w:color w:val="000000" w:themeColor="text1"/>
          <w:sz w:val="24"/>
          <w:szCs w:val="24"/>
        </w:rPr>
        <w:t xml:space="preserve"> </w:t>
      </w:r>
    </w:p>
    <w:p w:rsidR="00910F81" w:rsidRPr="00967FD3" w:rsidRDefault="00910F81" w:rsidP="00910F81">
      <w:pPr>
        <w:spacing w:before="120" w:after="120" w:line="360" w:lineRule="auto"/>
        <w:jc w:val="both"/>
        <w:rPr>
          <w:i/>
        </w:rPr>
      </w:pPr>
      <w:r w:rsidRPr="00967FD3">
        <w:rPr>
          <w:rFonts w:asciiTheme="minorHAnsi" w:hAnsiTheme="minorHAnsi" w:cstheme="minorHAnsi"/>
          <w:b/>
          <w:i/>
          <w:noProof w:val="0"/>
          <w:sz w:val="24"/>
          <w:szCs w:val="24"/>
        </w:rPr>
        <w:t>Olgunluk Düzeyi: 3</w:t>
      </w:r>
    </w:p>
    <w:p w:rsidR="00910F81" w:rsidRPr="00967FD3" w:rsidRDefault="00C265CA" w:rsidP="00147B06">
      <w:pPr>
        <w:spacing w:before="120" w:after="120" w:line="360" w:lineRule="auto"/>
        <w:jc w:val="both"/>
        <w:rPr>
          <w:i/>
        </w:rPr>
      </w:pPr>
      <w:r w:rsidRPr="00967FD3">
        <w:rPr>
          <w:i/>
        </w:rPr>
        <w:t>Programların genelinde öğrenci geri bildirimleri (her yarıyıl ya da her akademik yıl sonunda) alınmaktadır.</w:t>
      </w:r>
    </w:p>
    <w:p w:rsidR="00147B06" w:rsidRPr="008E7DA4" w:rsidRDefault="00147B06" w:rsidP="00147B06">
      <w:pPr>
        <w:spacing w:before="120" w:after="120" w:line="360" w:lineRule="auto"/>
        <w:jc w:val="both"/>
        <w:rPr>
          <w:b/>
          <w:color w:val="000000" w:themeColor="text1"/>
        </w:rPr>
      </w:pPr>
      <w:r w:rsidRPr="008E7DA4">
        <w:t>Öğrenci görüşü (ders, dersin öğretim elemanı, diploma programı, hizmet ve genel memnuniyet seviyesi, vb) sistematik olarak ve çeşitli yollarla alınmakta, etkin kullanılmakta ve sonuçları paylaşılmaktadır. Kullanılan yöntemlerin geçerli ve güvenilir olması, verilerin tutarlı ve temsil eder olması sağlanmıştır. Öğrenci şikayetleri ve/veya önerileri için muhtelif kanallar vardır, öğrencilerce bilinir, bunların adil ve etkin çalıştığı denetlenmektedir.</w:t>
      </w:r>
    </w:p>
    <w:p w:rsidR="00147B06" w:rsidRPr="008E7DA4" w:rsidRDefault="00BE2FF4" w:rsidP="0064434A">
      <w:pPr>
        <w:spacing w:before="120" w:after="120" w:line="360" w:lineRule="auto"/>
        <w:jc w:val="both"/>
        <w:rPr>
          <w:color w:val="0462C1"/>
        </w:rPr>
      </w:pPr>
      <w:r w:rsidRPr="008E7DA4">
        <w:rPr>
          <w:b/>
          <w:color w:val="000000" w:themeColor="text1"/>
        </w:rPr>
        <w:t xml:space="preserve">A.4.2. </w:t>
      </w:r>
      <w:r w:rsidR="0064434A" w:rsidRPr="008E7DA4">
        <w:rPr>
          <w:b/>
          <w:color w:val="000000" w:themeColor="text1"/>
        </w:rPr>
        <w:t>Kanıtlar</w:t>
      </w:r>
      <w:r w:rsidR="00147B06" w:rsidRPr="008E7DA4">
        <w:rPr>
          <w:b/>
          <w:color w:val="000000" w:themeColor="text1"/>
        </w:rPr>
        <w:t>:</w:t>
      </w:r>
    </w:p>
    <w:p w:rsidR="00147B06" w:rsidRPr="008E7DA4" w:rsidRDefault="00DF02B1" w:rsidP="00147B06">
      <w:pPr>
        <w:spacing w:before="120" w:after="120" w:line="360" w:lineRule="auto"/>
        <w:jc w:val="both"/>
      </w:pPr>
      <w:r w:rsidRPr="008E7DA4">
        <w:t>-</w:t>
      </w:r>
      <w:r w:rsidR="00147B06" w:rsidRPr="008E7DA4">
        <w:t>Müfredatta yer alan derslere ilişkin dönem sonunda öğrenci geri bildirimleri Danışmanlar tarafından alınarak dersin kalitesinin iyileştirilmesi o dersin sorumlu öğretim elemanları tarafından yapılmaktadır.</w:t>
      </w:r>
    </w:p>
    <w:p w:rsidR="0064434A" w:rsidRPr="008E7DA4" w:rsidRDefault="00DF02B1" w:rsidP="0064434A">
      <w:pPr>
        <w:spacing w:before="120" w:after="120" w:line="360" w:lineRule="auto"/>
        <w:jc w:val="both"/>
        <w:rPr>
          <w:b/>
          <w:color w:val="000000" w:themeColor="text1"/>
        </w:rPr>
      </w:pPr>
      <w:r w:rsidRPr="008E7DA4">
        <w:lastRenderedPageBreak/>
        <w:t>-</w:t>
      </w:r>
      <w:r w:rsidR="00147B06" w:rsidRPr="008E7DA4">
        <w:t xml:space="preserve">Öğrenci Memnuniyet Anketi, </w:t>
      </w:r>
      <w:r w:rsidR="00526543" w:rsidRPr="008E7DA4">
        <w:t xml:space="preserve"> Öğrenci Yazılı Müracaat</w:t>
      </w:r>
    </w:p>
    <w:p w:rsidR="00FC355E" w:rsidRPr="008E7DA4" w:rsidRDefault="008E452D" w:rsidP="00275A21">
      <w:pPr>
        <w:spacing w:before="120" w:after="120" w:line="360" w:lineRule="auto"/>
        <w:jc w:val="both"/>
        <w:rPr>
          <w:b/>
          <w:color w:val="000000" w:themeColor="text1"/>
          <w:sz w:val="24"/>
          <w:szCs w:val="24"/>
        </w:rPr>
      </w:pPr>
      <w:r w:rsidRPr="008E7DA4">
        <w:rPr>
          <w:b/>
          <w:color w:val="000000" w:themeColor="text1"/>
          <w:sz w:val="24"/>
          <w:szCs w:val="24"/>
        </w:rPr>
        <w:t>A.4.3. Mezun ilişkileri yönetimi</w:t>
      </w:r>
      <w:r w:rsidR="00275A21" w:rsidRPr="008E7DA4">
        <w:rPr>
          <w:b/>
          <w:color w:val="000000" w:themeColor="text1"/>
          <w:sz w:val="24"/>
          <w:szCs w:val="24"/>
        </w:rPr>
        <w:t>:</w:t>
      </w:r>
      <w:r w:rsidR="00C42025" w:rsidRPr="008E7DA4">
        <w:rPr>
          <w:b/>
          <w:color w:val="000000" w:themeColor="text1"/>
          <w:sz w:val="24"/>
          <w:szCs w:val="24"/>
        </w:rPr>
        <w:t xml:space="preserve"> </w:t>
      </w:r>
    </w:p>
    <w:p w:rsidR="00910F81" w:rsidRPr="00967FD3" w:rsidRDefault="00910F81" w:rsidP="00910F81">
      <w:pPr>
        <w:spacing w:before="120" w:after="120" w:line="360" w:lineRule="auto"/>
        <w:jc w:val="both"/>
        <w:rPr>
          <w:i/>
        </w:rPr>
      </w:pPr>
      <w:r w:rsidRPr="00967FD3">
        <w:rPr>
          <w:rFonts w:asciiTheme="minorHAnsi" w:hAnsiTheme="minorHAnsi" w:cstheme="minorHAnsi"/>
          <w:b/>
          <w:i/>
          <w:noProof w:val="0"/>
          <w:sz w:val="24"/>
          <w:szCs w:val="24"/>
        </w:rPr>
        <w:t>Olgunluk Düzeyi:2</w:t>
      </w:r>
    </w:p>
    <w:p w:rsidR="00910F81" w:rsidRPr="00967FD3" w:rsidRDefault="00C265CA" w:rsidP="00FC355E">
      <w:pPr>
        <w:spacing w:before="120" w:after="120" w:line="360" w:lineRule="auto"/>
        <w:jc w:val="both"/>
        <w:rPr>
          <w:i/>
        </w:rPr>
      </w:pPr>
      <w:r w:rsidRPr="00967FD3">
        <w:rPr>
          <w:i/>
        </w:rPr>
        <w:t>Programların amaç ve hedeflerine ulaşılıp ulaşılmadığının irdelenmesi amacıyla bir mezun izleme sistemine ilişkin planlama bulunmaktadır.</w:t>
      </w:r>
    </w:p>
    <w:p w:rsidR="00FC355E" w:rsidRPr="00FD2986" w:rsidRDefault="00FC355E" w:rsidP="00FC355E">
      <w:pPr>
        <w:spacing w:before="120" w:after="120" w:line="360" w:lineRule="auto"/>
        <w:jc w:val="both"/>
        <w:rPr>
          <w:sz w:val="20"/>
          <w:szCs w:val="20"/>
        </w:rPr>
      </w:pPr>
      <w:r w:rsidRPr="00FD2986">
        <w:t>Mezunların işe yerleşme, eğitime devam, gelir düzeyi, işveren/ mezun memnuniyeti gibi istihdam bilgileri sistematik ve kapsamlı olarak toplanmakta, değerlendirilmekte, birim gelişme stratejilerinde kullanılmaktadır.</w:t>
      </w:r>
    </w:p>
    <w:p w:rsidR="0064434A" w:rsidRPr="00FD2986" w:rsidRDefault="00BE2FF4" w:rsidP="0064434A">
      <w:pPr>
        <w:spacing w:before="120" w:after="120" w:line="360" w:lineRule="auto"/>
        <w:jc w:val="both"/>
        <w:rPr>
          <w:b/>
          <w:color w:val="000000" w:themeColor="text1"/>
          <w:sz w:val="24"/>
          <w:szCs w:val="24"/>
        </w:rPr>
      </w:pPr>
      <w:r w:rsidRPr="00FD2986">
        <w:rPr>
          <w:b/>
          <w:color w:val="000000" w:themeColor="text1"/>
          <w:sz w:val="24"/>
          <w:szCs w:val="24"/>
        </w:rPr>
        <w:t xml:space="preserve">A.4.3. </w:t>
      </w:r>
      <w:r w:rsidR="0064434A" w:rsidRPr="00FD2986">
        <w:rPr>
          <w:b/>
          <w:color w:val="000000" w:themeColor="text1"/>
          <w:sz w:val="24"/>
          <w:szCs w:val="24"/>
        </w:rPr>
        <w:t>Kanıtlar</w:t>
      </w:r>
      <w:r w:rsidR="00FC355E" w:rsidRPr="00FD2986">
        <w:rPr>
          <w:b/>
          <w:color w:val="000000" w:themeColor="text1"/>
          <w:sz w:val="24"/>
          <w:szCs w:val="24"/>
        </w:rPr>
        <w:t>:</w:t>
      </w:r>
    </w:p>
    <w:p w:rsidR="00FC355E" w:rsidRPr="00FD2986" w:rsidRDefault="00FC355E" w:rsidP="00FC355E">
      <w:pPr>
        <w:spacing w:before="120" w:after="120" w:line="360" w:lineRule="auto"/>
        <w:jc w:val="both"/>
        <w:rPr>
          <w:b/>
          <w:color w:val="000000" w:themeColor="text1"/>
          <w:sz w:val="24"/>
          <w:szCs w:val="24"/>
        </w:rPr>
      </w:pPr>
      <w:r w:rsidRPr="00FD2986">
        <w:t>Mezun Öğrenci İzlem ve Değerlendirme Mezun Öğrenci Bilgi Sistemi kurulmuş Rektörlüğümüzce takibi yapılmaktadır.</w:t>
      </w:r>
    </w:p>
    <w:p w:rsidR="0064434A" w:rsidRPr="00FD2986" w:rsidRDefault="0064434A" w:rsidP="0064434A">
      <w:pPr>
        <w:spacing w:before="120" w:after="120" w:line="360" w:lineRule="auto"/>
        <w:jc w:val="both"/>
        <w:rPr>
          <w:b/>
          <w:color w:val="000000" w:themeColor="text1"/>
          <w:sz w:val="24"/>
          <w:szCs w:val="24"/>
        </w:rPr>
      </w:pPr>
    </w:p>
    <w:p w:rsidR="008E452D" w:rsidRPr="00FD2986" w:rsidRDefault="008E452D" w:rsidP="0064434A">
      <w:pPr>
        <w:spacing w:before="120" w:after="120" w:line="360" w:lineRule="auto"/>
        <w:jc w:val="center"/>
        <w:rPr>
          <w:b/>
          <w:color w:val="000000" w:themeColor="text1"/>
          <w:sz w:val="24"/>
          <w:szCs w:val="24"/>
        </w:rPr>
      </w:pPr>
      <w:r w:rsidRPr="00FD2986">
        <w:rPr>
          <w:b/>
          <w:color w:val="000000" w:themeColor="text1"/>
          <w:sz w:val="24"/>
          <w:szCs w:val="24"/>
        </w:rPr>
        <w:t>A.5. Uluslararasılaşma</w:t>
      </w:r>
    </w:p>
    <w:p w:rsidR="00910F81" w:rsidRPr="00FD2986" w:rsidRDefault="008E452D" w:rsidP="001A160F">
      <w:pPr>
        <w:spacing w:before="120" w:after="120" w:line="360" w:lineRule="auto"/>
        <w:jc w:val="both"/>
        <w:rPr>
          <w:b/>
          <w:color w:val="000000" w:themeColor="text1"/>
          <w:sz w:val="24"/>
          <w:szCs w:val="24"/>
        </w:rPr>
      </w:pPr>
      <w:r w:rsidRPr="00FD2986">
        <w:rPr>
          <w:b/>
          <w:color w:val="000000" w:themeColor="text1"/>
          <w:sz w:val="24"/>
          <w:szCs w:val="24"/>
        </w:rPr>
        <w:t>A.5.1. Uluslararasılaşma süreçlerinin yönetimi</w:t>
      </w:r>
      <w:r w:rsidR="00C42025" w:rsidRPr="00FD2986">
        <w:rPr>
          <w:b/>
          <w:color w:val="000000" w:themeColor="text1"/>
          <w:sz w:val="24"/>
          <w:szCs w:val="24"/>
        </w:rPr>
        <w:t xml:space="preserve"> </w:t>
      </w:r>
    </w:p>
    <w:p w:rsidR="00910F81" w:rsidRPr="00967FD3" w:rsidRDefault="00910F81" w:rsidP="00910F81">
      <w:pPr>
        <w:spacing w:before="120" w:after="120" w:line="360" w:lineRule="auto"/>
        <w:jc w:val="both"/>
        <w:rPr>
          <w:i/>
        </w:rPr>
      </w:pPr>
      <w:r w:rsidRPr="00967FD3">
        <w:rPr>
          <w:rFonts w:asciiTheme="minorHAnsi" w:hAnsiTheme="minorHAnsi" w:cstheme="minorHAnsi"/>
          <w:b/>
          <w:i/>
          <w:noProof w:val="0"/>
          <w:sz w:val="24"/>
          <w:szCs w:val="24"/>
        </w:rPr>
        <w:t>Olgunluk Düzeyi:2</w:t>
      </w:r>
    </w:p>
    <w:p w:rsidR="00910F81" w:rsidRPr="00967FD3" w:rsidRDefault="000B154A" w:rsidP="001A160F">
      <w:pPr>
        <w:spacing w:before="120" w:after="120" w:line="360" w:lineRule="auto"/>
        <w:jc w:val="both"/>
        <w:rPr>
          <w:b/>
          <w:i/>
          <w:color w:val="000000" w:themeColor="text1"/>
          <w:sz w:val="24"/>
          <w:szCs w:val="24"/>
        </w:rPr>
      </w:pPr>
      <w:r w:rsidRPr="00967FD3">
        <w:rPr>
          <w:i/>
        </w:rPr>
        <w:t xml:space="preserve">Kurumun uluslararasılaşma süreçlerinin yönetim ve organizasyonel yapısına ilişkin planlamalar bulunmaktadır.  </w:t>
      </w:r>
    </w:p>
    <w:p w:rsidR="001A160F" w:rsidRPr="008E7DA4" w:rsidRDefault="001A160F" w:rsidP="001A160F">
      <w:pPr>
        <w:spacing w:before="120" w:after="120" w:line="360" w:lineRule="auto"/>
        <w:jc w:val="both"/>
        <w:rPr>
          <w:b/>
          <w:color w:val="000000" w:themeColor="text1"/>
        </w:rPr>
      </w:pPr>
      <w:r w:rsidRPr="008E7DA4">
        <w:t>202</w:t>
      </w:r>
      <w:r w:rsidR="00452B50">
        <w:t>4</w:t>
      </w:r>
      <w:r w:rsidRPr="008E7DA4">
        <w:t>-202</w:t>
      </w:r>
      <w:r w:rsidR="00452B50">
        <w:t>5</w:t>
      </w:r>
      <w:r w:rsidRPr="008E7DA4">
        <w:t xml:space="preserve"> eğitim-öğretim döneminde </w:t>
      </w:r>
      <w:r w:rsidR="00452B50">
        <w:t xml:space="preserve">Fakültemize </w:t>
      </w:r>
      <w:r w:rsidRPr="008E7DA4">
        <w:t>yabancı uyruklu öğrenci başvuru</w:t>
      </w:r>
      <w:r w:rsidR="002916DB" w:rsidRPr="008E7DA4">
        <w:t>su</w:t>
      </w:r>
      <w:r w:rsidRPr="008E7DA4">
        <w:t xml:space="preserve"> bulunmamaktadır. Üniversitemiz tarafından oluşturulan Değişim Programları Koordinatörlüğü aracılığı ile yürütülen faaliyetler kapsamında öğrenci ve akademisyen grupları arası bilgi paylaşımı yapılmaktadır. </w:t>
      </w:r>
      <w:r w:rsidR="009F4EC9">
        <w:t xml:space="preserve">Fakültemizin </w:t>
      </w:r>
      <w:r w:rsidRPr="008E7DA4">
        <w:t>öğretim elemanlarının uluslararası makale, kitap/kitap bölümü yazarlığı, bilim ve düzenleme kurulunda yer alma, oturum başkanlıkları… vb. çabaları da uluslararasılaşma hedefini desteklemektedir.</w:t>
      </w:r>
    </w:p>
    <w:p w:rsidR="002916DB" w:rsidRPr="008E7DA4" w:rsidRDefault="00BE2FF4" w:rsidP="002916DB">
      <w:pPr>
        <w:spacing w:before="120" w:after="120" w:line="360" w:lineRule="auto"/>
        <w:jc w:val="both"/>
      </w:pPr>
      <w:r w:rsidRPr="008E7DA4">
        <w:rPr>
          <w:b/>
          <w:color w:val="000000" w:themeColor="text1"/>
          <w:sz w:val="24"/>
          <w:szCs w:val="24"/>
        </w:rPr>
        <w:t xml:space="preserve">A.5.1. </w:t>
      </w:r>
      <w:r w:rsidR="0064434A" w:rsidRPr="008E7DA4">
        <w:rPr>
          <w:b/>
          <w:color w:val="000000" w:themeColor="text1"/>
          <w:sz w:val="24"/>
          <w:szCs w:val="24"/>
        </w:rPr>
        <w:t>Kanıtlar</w:t>
      </w:r>
      <w:r w:rsidR="002916DB" w:rsidRPr="008E7DA4">
        <w:rPr>
          <w:b/>
          <w:color w:val="000000" w:themeColor="text1"/>
          <w:sz w:val="24"/>
          <w:szCs w:val="24"/>
        </w:rPr>
        <w:t>:</w:t>
      </w:r>
      <w:r w:rsidR="002916DB" w:rsidRPr="008E7DA4">
        <w:t xml:space="preserve"> </w:t>
      </w:r>
    </w:p>
    <w:p w:rsidR="0064434A" w:rsidRPr="008E7DA4" w:rsidRDefault="002916DB" w:rsidP="0064434A">
      <w:pPr>
        <w:spacing w:before="120" w:after="120" w:line="360" w:lineRule="auto"/>
        <w:jc w:val="both"/>
        <w:rPr>
          <w:b/>
          <w:color w:val="000000" w:themeColor="text1"/>
          <w:sz w:val="24"/>
          <w:szCs w:val="24"/>
        </w:rPr>
      </w:pPr>
      <w:r w:rsidRPr="008E7DA4">
        <w:t>Erasmus, Mevlana ve Farabi Değişim Programlarının sorumlu öğretim üyeleri belirlenmiş ve mezun öğrencilerle ilgili evraklar ilgili birimlerce saklanmaktadır</w:t>
      </w:r>
      <w:r w:rsidR="00BF5E88" w:rsidRPr="008E7DA4">
        <w:t>.</w:t>
      </w:r>
    </w:p>
    <w:p w:rsidR="00061F8A" w:rsidRDefault="008E452D" w:rsidP="001A160F">
      <w:pPr>
        <w:spacing w:before="120" w:after="120" w:line="360" w:lineRule="auto"/>
        <w:jc w:val="both"/>
        <w:rPr>
          <w:b/>
          <w:color w:val="000000" w:themeColor="text1"/>
        </w:rPr>
      </w:pPr>
      <w:r w:rsidRPr="008E7DA4">
        <w:rPr>
          <w:b/>
          <w:color w:val="000000" w:themeColor="text1"/>
        </w:rPr>
        <w:t>A.5.2. Uluslararasılaşma kaynakları</w:t>
      </w:r>
      <w:r w:rsidR="00C42025" w:rsidRPr="008E7DA4">
        <w:rPr>
          <w:b/>
          <w:color w:val="000000" w:themeColor="text1"/>
        </w:rPr>
        <w:t xml:space="preserve"> </w:t>
      </w:r>
    </w:p>
    <w:p w:rsidR="006D0AA5" w:rsidRPr="006D0AA5" w:rsidRDefault="009F4EC9" w:rsidP="001A160F">
      <w:pPr>
        <w:spacing w:before="120" w:after="120" w:line="360" w:lineRule="auto"/>
        <w:jc w:val="both"/>
      </w:pPr>
      <w:r>
        <w:t xml:space="preserve">Fakültemizin </w:t>
      </w:r>
      <w:r w:rsidR="006D0AA5">
        <w:t>görev alanı dışında olduğundan herhangi bir işlem yapılmamıştır.</w:t>
      </w:r>
    </w:p>
    <w:p w:rsidR="0064434A" w:rsidRPr="008E7DA4" w:rsidRDefault="00BE2FF4" w:rsidP="0064434A">
      <w:pPr>
        <w:spacing w:before="120" w:after="120" w:line="360" w:lineRule="auto"/>
        <w:jc w:val="both"/>
        <w:rPr>
          <w:b/>
          <w:color w:val="000000" w:themeColor="text1"/>
        </w:rPr>
      </w:pPr>
      <w:r w:rsidRPr="008E7DA4">
        <w:rPr>
          <w:b/>
          <w:color w:val="000000" w:themeColor="text1"/>
        </w:rPr>
        <w:t xml:space="preserve">A.5.2. </w:t>
      </w:r>
      <w:r w:rsidR="0064434A" w:rsidRPr="008E7DA4">
        <w:rPr>
          <w:b/>
          <w:color w:val="000000" w:themeColor="text1"/>
        </w:rPr>
        <w:t>Kanıtlar</w:t>
      </w:r>
      <w:r w:rsidR="001A160F" w:rsidRPr="008E7DA4">
        <w:rPr>
          <w:b/>
          <w:color w:val="000000" w:themeColor="text1"/>
        </w:rPr>
        <w:t xml:space="preserve"> </w:t>
      </w:r>
    </w:p>
    <w:p w:rsidR="00061F8A" w:rsidRPr="008E7DA4" w:rsidRDefault="008E452D" w:rsidP="00D42667">
      <w:pPr>
        <w:spacing w:before="120" w:after="120" w:line="360" w:lineRule="auto"/>
        <w:jc w:val="both"/>
        <w:rPr>
          <w:b/>
          <w:color w:val="000000" w:themeColor="text1"/>
        </w:rPr>
      </w:pPr>
      <w:r w:rsidRPr="008E7DA4">
        <w:rPr>
          <w:b/>
          <w:color w:val="000000" w:themeColor="text1"/>
        </w:rPr>
        <w:t>A.5.3. Uluslararasılaşma performansı</w:t>
      </w:r>
      <w:r w:rsidR="00C42025" w:rsidRPr="008E7DA4">
        <w:rPr>
          <w:b/>
          <w:color w:val="000000" w:themeColor="text1"/>
        </w:rPr>
        <w:t xml:space="preserve"> </w:t>
      </w:r>
    </w:p>
    <w:p w:rsidR="00910F81" w:rsidRPr="00967FD3" w:rsidRDefault="00910F81" w:rsidP="00910F81">
      <w:pPr>
        <w:spacing w:before="120" w:after="120" w:line="360" w:lineRule="auto"/>
        <w:jc w:val="both"/>
        <w:rPr>
          <w:i/>
        </w:rPr>
      </w:pPr>
      <w:r w:rsidRPr="00967FD3">
        <w:rPr>
          <w:rFonts w:asciiTheme="minorHAnsi" w:hAnsiTheme="minorHAnsi" w:cstheme="minorHAnsi"/>
          <w:b/>
          <w:i/>
          <w:noProof w:val="0"/>
          <w:sz w:val="24"/>
          <w:szCs w:val="24"/>
        </w:rPr>
        <w:t>Olgunluk Düzeyi:2</w:t>
      </w:r>
    </w:p>
    <w:p w:rsidR="00910F81" w:rsidRPr="00967FD3" w:rsidRDefault="00852B99" w:rsidP="00D42667">
      <w:pPr>
        <w:spacing w:before="120" w:after="120" w:line="360" w:lineRule="auto"/>
        <w:jc w:val="both"/>
        <w:rPr>
          <w:i/>
        </w:rPr>
      </w:pPr>
      <w:r w:rsidRPr="00967FD3">
        <w:rPr>
          <w:i/>
        </w:rPr>
        <w:t>Kurumda uluslararasılaşma politikasıyla uyumlu faaliyetlere yönelik planlamalar bulunmaktadır.</w:t>
      </w:r>
    </w:p>
    <w:p w:rsidR="00654C5B" w:rsidRDefault="009F4EC9" w:rsidP="00D42667">
      <w:pPr>
        <w:spacing w:before="120" w:after="120" w:line="360" w:lineRule="auto"/>
        <w:jc w:val="both"/>
      </w:pPr>
      <w:r>
        <w:t xml:space="preserve">Fakültemizin </w:t>
      </w:r>
      <w:r w:rsidR="00D42667" w:rsidRPr="008E7DA4">
        <w:t>uluslararası</w:t>
      </w:r>
      <w:r>
        <w:t xml:space="preserve"> an</w:t>
      </w:r>
      <w:r w:rsidR="00D42667" w:rsidRPr="008E7DA4">
        <w:t>laşma performansını yükseltmek için gerekli çalışmalar devam etmektedir.</w:t>
      </w:r>
    </w:p>
    <w:p w:rsidR="00061F8A" w:rsidRPr="0064434A" w:rsidRDefault="00AE41F3" w:rsidP="008E452D">
      <w:pPr>
        <w:spacing w:before="120" w:after="120" w:line="360" w:lineRule="auto"/>
        <w:jc w:val="both"/>
        <w:rPr>
          <w:b/>
          <w:color w:val="000000" w:themeColor="text1"/>
          <w:sz w:val="24"/>
          <w:szCs w:val="24"/>
        </w:rPr>
        <w:sectPr w:rsidR="00061F8A" w:rsidRPr="0064434A" w:rsidSect="00654C5B">
          <w:pgSz w:w="11906" w:h="16838"/>
          <w:pgMar w:top="720" w:right="720" w:bottom="720" w:left="720" w:header="567" w:footer="567" w:gutter="0"/>
          <w:cols w:space="708"/>
          <w:docGrid w:linePitch="299"/>
        </w:sectPr>
      </w:pPr>
      <w:r>
        <w:rPr>
          <w:b/>
          <w:color w:val="000000" w:themeColor="text1"/>
        </w:rPr>
        <w:t>A.5.3.</w:t>
      </w:r>
      <w:r w:rsidR="0064434A" w:rsidRPr="008E7DA4">
        <w:rPr>
          <w:b/>
          <w:color w:val="000000" w:themeColor="text1"/>
        </w:rPr>
        <w:t>Kanıtlar</w:t>
      </w:r>
      <w:r w:rsidR="00D42667">
        <w:rPr>
          <w:b/>
          <w:color w:val="000000" w:themeColor="text1"/>
          <w:sz w:val="24"/>
          <w:szCs w:val="24"/>
        </w:rPr>
        <w:t xml:space="preserve"> </w:t>
      </w:r>
    </w:p>
    <w:p w:rsidR="00E46352" w:rsidRPr="00C55709" w:rsidRDefault="00E46352" w:rsidP="00C55709">
      <w:pPr>
        <w:pStyle w:val="Balk1"/>
        <w:jc w:val="center"/>
        <w:rPr>
          <w:rFonts w:asciiTheme="minorHAnsi" w:eastAsia="CamberW04-Regular" w:hAnsiTheme="minorHAnsi" w:cstheme="minorHAnsi"/>
          <w:color w:val="000000" w:themeColor="text1"/>
        </w:rPr>
      </w:pPr>
      <w:bookmarkStart w:id="10" w:name="_Toc158384681"/>
      <w:r w:rsidRPr="00C55709">
        <w:rPr>
          <w:rFonts w:asciiTheme="minorHAnsi" w:eastAsia="CamberW04-Regular" w:hAnsiTheme="minorHAnsi" w:cstheme="minorHAnsi"/>
          <w:color w:val="000000" w:themeColor="text1"/>
        </w:rPr>
        <w:lastRenderedPageBreak/>
        <w:t>B. EĞİTİM VE ÖĞRETİM</w:t>
      </w:r>
      <w:bookmarkEnd w:id="10"/>
    </w:p>
    <w:tbl>
      <w:tblPr>
        <w:tblStyle w:val="af4"/>
        <w:tblpPr w:leftFromText="142" w:rightFromText="142" w:vertAnchor="text" w:horzAnchor="margin" w:tblpXSpec="center" w:tblpY="1"/>
        <w:tblW w:w="15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1843"/>
        <w:gridCol w:w="1842"/>
        <w:gridCol w:w="2268"/>
        <w:gridCol w:w="1985"/>
        <w:gridCol w:w="1902"/>
      </w:tblGrid>
      <w:tr w:rsidR="00DD1A02" w:rsidRPr="00F47E98" w:rsidTr="00E46352">
        <w:trPr>
          <w:trHeight w:val="397"/>
        </w:trPr>
        <w:tc>
          <w:tcPr>
            <w:tcW w:w="15222" w:type="dxa"/>
            <w:gridSpan w:val="6"/>
            <w:shd w:val="clear" w:color="auto" w:fill="BADEF4"/>
            <w:vAlign w:val="center"/>
          </w:tcPr>
          <w:p w:rsidR="00DD1A02" w:rsidRPr="0014024E" w:rsidRDefault="00E46352" w:rsidP="0014024E">
            <w:pPr>
              <w:jc w:val="right"/>
              <w:rPr>
                <w:b/>
                <w:color w:val="000000" w:themeColor="text1"/>
                <w:sz w:val="22"/>
                <w:szCs w:val="22"/>
              </w:rPr>
            </w:pPr>
            <w:bookmarkStart w:id="11" w:name="_Toc154652320"/>
            <w:r w:rsidRPr="0014024E">
              <w:rPr>
                <w:b/>
                <w:color w:val="000000" w:themeColor="text1"/>
                <w:sz w:val="22"/>
                <w:szCs w:val="22"/>
              </w:rPr>
              <w:t>B. EĞİTİM VE ÖĞRETİM</w:t>
            </w:r>
            <w:bookmarkEnd w:id="11"/>
          </w:p>
        </w:tc>
      </w:tr>
      <w:tr w:rsidR="00DD1A02" w:rsidRPr="00F47E98" w:rsidTr="00E46352">
        <w:trPr>
          <w:trHeight w:val="9"/>
        </w:trPr>
        <w:tc>
          <w:tcPr>
            <w:tcW w:w="15222" w:type="dxa"/>
            <w:gridSpan w:val="6"/>
            <w:shd w:val="clear" w:color="auto" w:fill="BADEF4"/>
          </w:tcPr>
          <w:p w:rsidR="00DD1A02" w:rsidRPr="00F47E98" w:rsidRDefault="00F341B0" w:rsidP="00E46352">
            <w:pPr>
              <w:spacing w:line="276" w:lineRule="auto"/>
              <w:rPr>
                <w:b/>
                <w:sz w:val="22"/>
                <w:szCs w:val="22"/>
              </w:rPr>
            </w:pPr>
            <w:r w:rsidRPr="00F47E98">
              <w:rPr>
                <w:b/>
                <w:sz w:val="22"/>
                <w:szCs w:val="22"/>
              </w:rPr>
              <w:t>B.1.  Program Tasarımı, Değerlendirmesi ve Güncellenmesi</w:t>
            </w:r>
          </w:p>
          <w:p w:rsidR="00DD1A02" w:rsidRDefault="00F341B0" w:rsidP="00E46352">
            <w:pPr>
              <w:spacing w:line="276" w:lineRule="auto"/>
              <w:jc w:val="both"/>
              <w:rPr>
                <w:sz w:val="22"/>
                <w:szCs w:val="22"/>
              </w:rPr>
            </w:pPr>
            <w:r w:rsidRPr="00F47E98">
              <w:rPr>
                <w:sz w:val="22"/>
                <w:szCs w:val="22"/>
              </w:rPr>
              <w:t>Kurum,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rsidR="00423A13"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rsidTr="00E46352">
        <w:trPr>
          <w:trHeight w:val="44"/>
        </w:trPr>
        <w:tc>
          <w:tcPr>
            <w:tcW w:w="5382" w:type="dxa"/>
            <w:shd w:val="clear" w:color="auto" w:fill="BADEF4"/>
          </w:tcPr>
          <w:p w:rsidR="00DD1A02" w:rsidRPr="00F47E98" w:rsidRDefault="00DD1A02" w:rsidP="00E46352">
            <w:pPr>
              <w:spacing w:line="276" w:lineRule="auto"/>
              <w:rPr>
                <w:sz w:val="22"/>
                <w:szCs w:val="22"/>
              </w:rPr>
            </w:pPr>
          </w:p>
        </w:tc>
        <w:tc>
          <w:tcPr>
            <w:tcW w:w="1843" w:type="dxa"/>
            <w:shd w:val="clear" w:color="auto" w:fill="BADEF4"/>
          </w:tcPr>
          <w:p w:rsidR="00DD1A02" w:rsidRPr="00F47E98" w:rsidRDefault="00F341B0" w:rsidP="00E46352">
            <w:pPr>
              <w:spacing w:line="276" w:lineRule="auto"/>
              <w:jc w:val="center"/>
              <w:rPr>
                <w:b/>
                <w:bCs/>
                <w:sz w:val="22"/>
                <w:szCs w:val="22"/>
              </w:rPr>
            </w:pPr>
            <w:r w:rsidRPr="00F47E98">
              <w:rPr>
                <w:b/>
                <w:bCs/>
                <w:sz w:val="22"/>
                <w:szCs w:val="22"/>
              </w:rPr>
              <w:t>1</w:t>
            </w:r>
            <w:sdt>
              <w:sdtPr>
                <w:rPr>
                  <w:b/>
                </w:rPr>
                <w:id w:val="-1086690810"/>
              </w:sdtPr>
              <w:sdtEndPr/>
              <w:sdtContent>
                <w:r w:rsidR="0037555C" w:rsidRPr="00F47E98">
                  <w:rPr>
                    <w:rFonts w:ascii="MS Gothic" w:eastAsia="MS Gothic" w:hAnsi="MS Gothic" w:hint="eastAsia"/>
                    <w:b/>
                    <w:sz w:val="22"/>
                    <w:szCs w:val="22"/>
                  </w:rPr>
                  <w:t>☐</w:t>
                </w:r>
              </w:sdtContent>
            </w:sdt>
          </w:p>
        </w:tc>
        <w:tc>
          <w:tcPr>
            <w:tcW w:w="1842" w:type="dxa"/>
            <w:shd w:val="clear" w:color="auto" w:fill="BADEF4"/>
          </w:tcPr>
          <w:p w:rsidR="00DD1A02" w:rsidRPr="00F47E98" w:rsidRDefault="00F341B0" w:rsidP="00E46352">
            <w:pPr>
              <w:spacing w:line="276" w:lineRule="auto"/>
              <w:jc w:val="center"/>
              <w:rPr>
                <w:b/>
                <w:bCs/>
                <w:sz w:val="22"/>
                <w:szCs w:val="22"/>
              </w:rPr>
            </w:pPr>
            <w:r w:rsidRPr="00F47E98">
              <w:rPr>
                <w:b/>
                <w:bCs/>
                <w:sz w:val="22"/>
                <w:szCs w:val="22"/>
              </w:rPr>
              <w:t>2</w:t>
            </w:r>
            <w:sdt>
              <w:sdtPr>
                <w:rPr>
                  <w:b/>
                </w:rPr>
                <w:id w:val="2089722152"/>
              </w:sdtPr>
              <w:sdtEndPr/>
              <w:sdtContent>
                <w:r w:rsidR="0037555C" w:rsidRPr="00F47E98">
                  <w:rPr>
                    <w:rFonts w:ascii="MS Gothic" w:eastAsia="MS Gothic" w:hAnsi="MS Gothic" w:hint="eastAsia"/>
                    <w:b/>
                    <w:sz w:val="22"/>
                    <w:szCs w:val="22"/>
                  </w:rPr>
                  <w:t>☐</w:t>
                </w:r>
              </w:sdtContent>
            </w:sdt>
          </w:p>
        </w:tc>
        <w:tc>
          <w:tcPr>
            <w:tcW w:w="2268" w:type="dxa"/>
            <w:shd w:val="clear" w:color="auto" w:fill="BADEF4"/>
          </w:tcPr>
          <w:p w:rsidR="00DD1A02" w:rsidRPr="00F47E98" w:rsidRDefault="00F341B0" w:rsidP="00E46352">
            <w:pPr>
              <w:spacing w:line="276" w:lineRule="auto"/>
              <w:jc w:val="center"/>
              <w:rPr>
                <w:b/>
                <w:bCs/>
                <w:sz w:val="22"/>
                <w:szCs w:val="22"/>
              </w:rPr>
            </w:pPr>
            <w:r w:rsidRPr="00F47E98">
              <w:rPr>
                <w:b/>
                <w:bCs/>
                <w:sz w:val="22"/>
                <w:szCs w:val="22"/>
              </w:rPr>
              <w:t>3</w:t>
            </w:r>
            <w:sdt>
              <w:sdtPr>
                <w:rPr>
                  <w:b/>
                </w:rPr>
                <w:id w:val="1516727224"/>
              </w:sdtPr>
              <w:sdtEndPr/>
              <w:sdtContent>
                <w:r w:rsidR="0037555C" w:rsidRPr="00F47E98">
                  <w:rPr>
                    <w:rFonts w:ascii="MS Gothic" w:eastAsia="MS Gothic" w:hAnsi="MS Gothic" w:hint="eastAsia"/>
                    <w:b/>
                    <w:sz w:val="22"/>
                    <w:szCs w:val="22"/>
                  </w:rPr>
                  <w:t>☐</w:t>
                </w:r>
              </w:sdtContent>
            </w:sdt>
          </w:p>
        </w:tc>
        <w:tc>
          <w:tcPr>
            <w:tcW w:w="1985" w:type="dxa"/>
            <w:shd w:val="clear" w:color="auto" w:fill="BADEF4"/>
          </w:tcPr>
          <w:p w:rsidR="00DD1A02" w:rsidRPr="00F47E98" w:rsidRDefault="00F341B0" w:rsidP="00E46352">
            <w:pPr>
              <w:spacing w:line="276" w:lineRule="auto"/>
              <w:jc w:val="center"/>
              <w:rPr>
                <w:b/>
                <w:bCs/>
                <w:sz w:val="22"/>
                <w:szCs w:val="22"/>
              </w:rPr>
            </w:pPr>
            <w:r w:rsidRPr="00F47E98">
              <w:rPr>
                <w:b/>
                <w:bCs/>
                <w:sz w:val="22"/>
                <w:szCs w:val="22"/>
              </w:rPr>
              <w:t>4</w:t>
            </w:r>
            <w:sdt>
              <w:sdtPr>
                <w:rPr>
                  <w:b/>
                </w:rPr>
                <w:id w:val="-1555004576"/>
              </w:sdtPr>
              <w:sdtEndPr/>
              <w:sdtContent>
                <w:r w:rsidR="0037555C" w:rsidRPr="00F47E98">
                  <w:rPr>
                    <w:rFonts w:ascii="MS Gothic" w:eastAsia="MS Gothic" w:hAnsi="MS Gothic" w:hint="eastAsia"/>
                    <w:b/>
                    <w:sz w:val="22"/>
                    <w:szCs w:val="22"/>
                  </w:rPr>
                  <w:t>☐</w:t>
                </w:r>
              </w:sdtContent>
            </w:sdt>
          </w:p>
        </w:tc>
        <w:tc>
          <w:tcPr>
            <w:tcW w:w="1902" w:type="dxa"/>
            <w:shd w:val="clear" w:color="auto" w:fill="BADEF4"/>
          </w:tcPr>
          <w:p w:rsidR="00DD1A02" w:rsidRPr="00F47E98" w:rsidRDefault="00F341B0" w:rsidP="00E46352">
            <w:pPr>
              <w:spacing w:line="276" w:lineRule="auto"/>
              <w:jc w:val="center"/>
              <w:rPr>
                <w:b/>
                <w:bCs/>
                <w:sz w:val="22"/>
                <w:szCs w:val="22"/>
              </w:rPr>
            </w:pPr>
            <w:r w:rsidRPr="00F47E98">
              <w:rPr>
                <w:b/>
                <w:bCs/>
                <w:sz w:val="22"/>
                <w:szCs w:val="22"/>
              </w:rPr>
              <w:t>5</w:t>
            </w:r>
            <w:sdt>
              <w:sdtPr>
                <w:rPr>
                  <w:b/>
                </w:rPr>
                <w:id w:val="-236870316"/>
              </w:sdtPr>
              <w:sdtEndPr/>
              <w:sdtContent>
                <w:r w:rsidR="00BA2D8F">
                  <w:rPr>
                    <w:b/>
                  </w:rPr>
                  <w:t xml:space="preserve"> </w:t>
                </w:r>
                <w:sdt>
                  <w:sdtPr>
                    <w:rPr>
                      <w:b/>
                    </w:rPr>
                    <w:id w:val="-2091076814"/>
                  </w:sdtPr>
                  <w:sdtEndPr/>
                  <w:sdtContent>
                    <w:r w:rsidR="00BA2D8F">
                      <w:rPr>
                        <w:rFonts w:ascii="MS Gothic" w:eastAsia="MS Gothic" w:hAnsi="MS Gothic" w:hint="eastAsia"/>
                        <w:b/>
                        <w:sz w:val="22"/>
                      </w:rPr>
                      <w:t>☑</w:t>
                    </w:r>
                  </w:sdtContent>
                </w:sdt>
              </w:sdtContent>
            </w:sdt>
          </w:p>
        </w:tc>
      </w:tr>
      <w:tr w:rsidR="00DD1A02" w:rsidRPr="00F47E98" w:rsidTr="00E46352">
        <w:trPr>
          <w:trHeight w:val="1843"/>
        </w:trPr>
        <w:tc>
          <w:tcPr>
            <w:tcW w:w="5382" w:type="dxa"/>
            <w:vMerge w:val="restart"/>
            <w:shd w:val="clear" w:color="auto" w:fill="FFFFFF"/>
          </w:tcPr>
          <w:p w:rsidR="00DD1A02" w:rsidRPr="00F47E98" w:rsidRDefault="00DD1A02" w:rsidP="00E46352">
            <w:pPr>
              <w:spacing w:line="276" w:lineRule="auto"/>
              <w:rPr>
                <w:sz w:val="22"/>
                <w:szCs w:val="22"/>
                <w:u w:val="single"/>
              </w:rPr>
            </w:pPr>
          </w:p>
          <w:p w:rsidR="00DD1A02" w:rsidRPr="002E259D" w:rsidRDefault="00F341B0" w:rsidP="00E46352">
            <w:pPr>
              <w:jc w:val="both"/>
              <w:rPr>
                <w:b/>
                <w:bCs/>
                <w:sz w:val="22"/>
                <w:szCs w:val="22"/>
              </w:rPr>
            </w:pPr>
            <w:r w:rsidRPr="002E259D">
              <w:rPr>
                <w:b/>
                <w:bCs/>
                <w:sz w:val="22"/>
                <w:szCs w:val="22"/>
              </w:rPr>
              <w:t>B.1.1. Programların tasarımı ve onayı</w:t>
            </w:r>
          </w:p>
          <w:p w:rsidR="00DD1A02" w:rsidRPr="00F47E98" w:rsidRDefault="00DD1A02" w:rsidP="00E46352">
            <w:pPr>
              <w:jc w:val="both"/>
              <w:rPr>
                <w:sz w:val="22"/>
                <w:szCs w:val="22"/>
              </w:rPr>
            </w:pPr>
          </w:p>
          <w:p w:rsidR="00DD1A02" w:rsidRPr="00F47E98" w:rsidRDefault="00F341B0" w:rsidP="00E46352">
            <w:pPr>
              <w:jc w:val="both"/>
              <w:rPr>
                <w:sz w:val="22"/>
                <w:szCs w:val="22"/>
              </w:rPr>
            </w:pPr>
            <w:r w:rsidRPr="00F47E98">
              <w:rPr>
                <w:sz w:val="22"/>
                <w:szCs w:val="22"/>
              </w:rPr>
              <w:t>Programların amaçları ve öğrenme çıktıları (kazanımları) oluşturulmuş,  TYÇ ile uyumu belirtilmiş, kamuoyuna ilan edilmiştir. Program yeterlilikleri belirlenirken kurumun misyon-vizyonu göz önünde bulundurulmuştur. Ders bilgi paketleri varsa ulusal çekirdek programı, varsa ölçütler (örneğin akreditasyon ölçütleri vb.) dikkate alınarak hazırlanmıştır. Kazanımların ifade şekli öngörülen bilişsel, duyuşsal ve devinimsel seviyeyi açıkça belirtmektedir. Program çıktılarının gerçekleştiğinin nasıl izleneceğine dair planlama yapılmıştır, özellikle kurumun ortak (generic) çıktıların irdelenme yöntem ve süreci ayrıntılı belirtilmektedir. Öğrenme çıktılarının ve gerekli öğretim süreçlerinin yapılandırılmasında bölüm bazında ilke ve kurallar bulunmaktadır. Program düzeyinde yeterliliklerin hangi eylemlerle kazandırılabileceği (yeterlilik-ders-öğretim yöntemi matrisleri) belirlenmiştir. Alan farklılıklarına göre yeterliliklerin hangi eğitim türlerinde (örgün, karma, uzaktan) kazandırılabileceği tanımlıdır. Programların tasarımında, fiziksel ve teknolojik olanaklar dikkate alınmaktadır (erişim, sosyal mesafe vb.).</w:t>
            </w:r>
          </w:p>
          <w:p w:rsidR="00F47E98" w:rsidRDefault="00F47E98"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Pr="00F47E98" w:rsidRDefault="00423A13" w:rsidP="00E46352">
            <w:pPr>
              <w:jc w:val="both"/>
              <w:rPr>
                <w:sz w:val="22"/>
                <w:szCs w:val="22"/>
              </w:rPr>
            </w:pPr>
          </w:p>
          <w:p w:rsidR="00F47E98" w:rsidRPr="00F47E98" w:rsidRDefault="00F47E98" w:rsidP="00E46352">
            <w:pPr>
              <w:jc w:val="both"/>
              <w:rPr>
                <w:b/>
                <w:sz w:val="22"/>
                <w:szCs w:val="22"/>
              </w:rPr>
            </w:pPr>
            <w:r w:rsidRPr="00F47E98">
              <w:rPr>
                <w:b/>
                <w:sz w:val="22"/>
                <w:szCs w:val="22"/>
              </w:rPr>
              <w:t xml:space="preserve">B.1.1’i Hazırlayacak Birimler: </w:t>
            </w:r>
            <w:r w:rsidRPr="00F47E98">
              <w:rPr>
                <w:b/>
                <w:color w:val="FF0000"/>
                <w:sz w:val="22"/>
                <w:szCs w:val="22"/>
              </w:rPr>
              <w:t>Tüm Akademik Birimler</w:t>
            </w:r>
          </w:p>
        </w:tc>
        <w:tc>
          <w:tcPr>
            <w:tcW w:w="1843" w:type="dxa"/>
            <w:shd w:val="clear" w:color="auto" w:fill="E6F2FA"/>
          </w:tcPr>
          <w:p w:rsidR="00DD1A02" w:rsidRPr="00F47E98" w:rsidRDefault="00F341B0" w:rsidP="00E46352">
            <w:pPr>
              <w:spacing w:line="276" w:lineRule="auto"/>
              <w:jc w:val="both"/>
              <w:rPr>
                <w:sz w:val="22"/>
                <w:szCs w:val="22"/>
              </w:rPr>
            </w:pPr>
            <w:r w:rsidRPr="00F47E98">
              <w:rPr>
                <w:sz w:val="22"/>
                <w:szCs w:val="22"/>
              </w:rPr>
              <w:t>Kurumda programların tasarımı ve onayına ilişkin süreçler tanımlanmamıştır.</w:t>
            </w:r>
          </w:p>
        </w:tc>
        <w:tc>
          <w:tcPr>
            <w:tcW w:w="1842" w:type="dxa"/>
            <w:shd w:val="clear" w:color="auto" w:fill="D2E8F6"/>
          </w:tcPr>
          <w:p w:rsidR="00DD1A02" w:rsidRPr="00F47E98" w:rsidRDefault="00F341B0" w:rsidP="00E46352">
            <w:pPr>
              <w:spacing w:line="276" w:lineRule="auto"/>
              <w:jc w:val="both"/>
              <w:rPr>
                <w:sz w:val="22"/>
                <w:szCs w:val="22"/>
              </w:rPr>
            </w:pPr>
            <w:r w:rsidRPr="00F47E98">
              <w:rPr>
                <w:sz w:val="22"/>
                <w:szCs w:val="22"/>
              </w:rPr>
              <w:t xml:space="preserve">Kurumda programların tasarımı ve onayına ilişkin ilke, yöntem, TYÇ ile uyum ve paydaş katılımını içeren tanımlı süreçler bulunmaktadır. </w:t>
            </w:r>
          </w:p>
        </w:tc>
        <w:tc>
          <w:tcPr>
            <w:tcW w:w="2268" w:type="dxa"/>
            <w:shd w:val="clear" w:color="auto" w:fill="B9DCF1"/>
          </w:tcPr>
          <w:p w:rsidR="00DD1A02" w:rsidRPr="00F47E98" w:rsidRDefault="00F341B0" w:rsidP="00E46352">
            <w:pPr>
              <w:spacing w:line="276" w:lineRule="auto"/>
              <w:jc w:val="both"/>
              <w:rPr>
                <w:sz w:val="22"/>
                <w:szCs w:val="22"/>
              </w:rPr>
            </w:pPr>
            <w:r w:rsidRPr="00F47E98">
              <w:rPr>
                <w:sz w:val="22"/>
                <w:szCs w:val="22"/>
              </w:rPr>
              <w:t xml:space="preserve">Tanımlı süreçler doğrultusunda; Kurumun genelinde, tasarımı ve onayı gerçekleşen programlar, programların amaç ve öğrenme çıktılarına uygun olarak yürütülmektedir. </w:t>
            </w:r>
          </w:p>
        </w:tc>
        <w:tc>
          <w:tcPr>
            <w:tcW w:w="1985" w:type="dxa"/>
            <w:shd w:val="clear" w:color="auto" w:fill="8CC7EC"/>
          </w:tcPr>
          <w:p w:rsidR="00DD1A02" w:rsidRPr="00F47E98" w:rsidRDefault="00F341B0" w:rsidP="00E46352">
            <w:pPr>
              <w:spacing w:line="276" w:lineRule="auto"/>
              <w:jc w:val="both"/>
              <w:rPr>
                <w:sz w:val="22"/>
                <w:szCs w:val="22"/>
              </w:rPr>
            </w:pPr>
            <w:r w:rsidRPr="00F47E98">
              <w:rPr>
                <w:sz w:val="22"/>
                <w:szCs w:val="22"/>
              </w:rPr>
              <w:t xml:space="preserve">Programların tasarım ve onay süreçleri sistematik olarak izlenmekte ve ilgili paydaşlarla birlikte değerlendirilerek iyileştirilmektedir. </w:t>
            </w:r>
          </w:p>
          <w:p w:rsidR="00DD1A02" w:rsidRPr="00F47E98" w:rsidRDefault="00DD1A02" w:rsidP="00E46352">
            <w:pPr>
              <w:spacing w:line="276" w:lineRule="auto"/>
              <w:jc w:val="both"/>
              <w:rPr>
                <w:sz w:val="22"/>
                <w:szCs w:val="22"/>
              </w:rPr>
            </w:pPr>
          </w:p>
        </w:tc>
        <w:tc>
          <w:tcPr>
            <w:tcW w:w="1902" w:type="dxa"/>
            <w:shd w:val="clear" w:color="auto" w:fill="5DB1E5"/>
          </w:tcPr>
          <w:p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rsidTr="00E46352">
        <w:trPr>
          <w:trHeight w:val="3806"/>
        </w:trPr>
        <w:tc>
          <w:tcPr>
            <w:tcW w:w="5382" w:type="dxa"/>
            <w:vMerge/>
            <w:shd w:val="clear" w:color="auto" w:fill="FFFFFF"/>
          </w:tcPr>
          <w:p w:rsidR="00DD1A02" w:rsidRPr="00F47E98" w:rsidRDefault="00DD1A02" w:rsidP="00E46352">
            <w:pPr>
              <w:pBdr>
                <w:top w:val="nil"/>
                <w:left w:val="nil"/>
                <w:bottom w:val="nil"/>
                <w:right w:val="nil"/>
                <w:between w:val="nil"/>
              </w:pBdr>
              <w:spacing w:line="276" w:lineRule="auto"/>
              <w:rPr>
                <w:sz w:val="22"/>
                <w:szCs w:val="22"/>
              </w:rPr>
            </w:pPr>
          </w:p>
        </w:tc>
        <w:tc>
          <w:tcPr>
            <w:tcW w:w="9840" w:type="dxa"/>
            <w:gridSpan w:val="5"/>
            <w:shd w:val="clear" w:color="auto" w:fill="BADEF4"/>
          </w:tcPr>
          <w:p w:rsidR="00DD1A02" w:rsidRPr="00F47E98" w:rsidRDefault="00DD1A02" w:rsidP="00E46352">
            <w:pPr>
              <w:spacing w:line="276" w:lineRule="auto"/>
              <w:ind w:left="118" w:right="63"/>
              <w:jc w:val="both"/>
              <w:rPr>
                <w:i/>
                <w:sz w:val="22"/>
                <w:szCs w:val="22"/>
              </w:rPr>
            </w:pPr>
          </w:p>
          <w:p w:rsidR="00DD1A02" w:rsidRPr="00F47E98" w:rsidRDefault="00F341B0" w:rsidP="00E46352">
            <w:pPr>
              <w:spacing w:line="276" w:lineRule="auto"/>
              <w:ind w:left="118" w:right="63"/>
              <w:jc w:val="both"/>
              <w:rPr>
                <w:b/>
                <w:i/>
                <w:sz w:val="22"/>
                <w:szCs w:val="22"/>
              </w:rPr>
            </w:pPr>
            <w:r w:rsidRPr="00F47E98">
              <w:rPr>
                <w:b/>
                <w:i/>
                <w:sz w:val="22"/>
                <w:szCs w:val="22"/>
              </w:rPr>
              <w:t>Örnek Kanıtlar</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Program tasarımı ve onayı için kullanılan tanımlı süreçler (Eğitim politikasıyla uyumu, el kitabı, kılavuz, usul ve esas vb.)</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Program tasarımı ve onayı süreçlerinin yönetsel ve organizasyonel yapısı (Komisyonlar, süreç sorumluları, süreç akışı vb.)</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Program amaç ve çıktılarının TYÇ ile uyumunu gösteren kanıtlar</w:t>
            </w:r>
            <w:r w:rsidR="00296217" w:rsidRPr="00F47E98">
              <w:rPr>
                <w:i/>
                <w:sz w:val="22"/>
                <w:szCs w:val="22"/>
              </w:rPr>
              <w:t xml:space="preserve"> (ders program örnekleri, güncel ders izlence örnekleri vb.)  </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Uzaktan-karma program tasarımında bölüm/alan bazlı uygulama çeşitliliğine ilişkin kanıtlar (bölümlerin farklı uzaktan eğitim taleplerinin dikkate alındığına ilişkin kanıtlar vb.)</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 xml:space="preserve">Program tasarım süreçlerine paydaş katılımını gösteren kanıtlar </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Programların tasarım ve onay sürecinin izlendiği ve</w:t>
            </w:r>
            <w:r w:rsidR="004355FD" w:rsidRPr="00F47E98">
              <w:rPr>
                <w:i/>
                <w:sz w:val="22"/>
                <w:szCs w:val="22"/>
              </w:rPr>
              <w:t xml:space="preserve"> buna göre yapılan</w:t>
            </w:r>
            <w:r w:rsidRPr="00F47E98">
              <w:rPr>
                <w:i/>
                <w:sz w:val="22"/>
                <w:szCs w:val="22"/>
              </w:rPr>
              <w:t xml:space="preserve"> iyileştiril</w:t>
            </w:r>
            <w:r w:rsidR="004355FD" w:rsidRPr="00F47E98">
              <w:rPr>
                <w:i/>
                <w:sz w:val="22"/>
                <w:szCs w:val="22"/>
              </w:rPr>
              <w:t>melere</w:t>
            </w:r>
            <w:r w:rsidRPr="00F47E98">
              <w:rPr>
                <w:i/>
                <w:sz w:val="22"/>
                <w:szCs w:val="22"/>
              </w:rPr>
              <w:t xml:space="preserve"> ilişkin kanıtlar</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tc>
      </w:tr>
    </w:tbl>
    <w:p w:rsidR="00DD1A02" w:rsidRPr="00766111" w:rsidRDefault="00DD1A02"/>
    <w:tbl>
      <w:tblPr>
        <w:tblStyle w:val="af5"/>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68"/>
        <w:gridCol w:w="1859"/>
        <w:gridCol w:w="2356"/>
        <w:gridCol w:w="2005"/>
        <w:gridCol w:w="1995"/>
        <w:gridCol w:w="1663"/>
      </w:tblGrid>
      <w:tr w:rsidR="00DD1A02" w:rsidRPr="00F47E98" w:rsidTr="00E46352">
        <w:trPr>
          <w:trHeight w:val="397"/>
        </w:trPr>
        <w:tc>
          <w:tcPr>
            <w:tcW w:w="15446" w:type="dxa"/>
            <w:gridSpan w:val="6"/>
            <w:shd w:val="clear" w:color="auto" w:fill="A5D2ED"/>
            <w:vAlign w:val="center"/>
          </w:tcPr>
          <w:p w:rsidR="00DD1A02" w:rsidRPr="00F47E98" w:rsidRDefault="00E46352" w:rsidP="00E46352">
            <w:pPr>
              <w:pStyle w:val="b1"/>
              <w:framePr w:hSpace="0" w:wrap="auto" w:vAnchor="margin" w:hAnchor="text" w:xAlign="left" w:yAlign="inline"/>
              <w:rPr>
                <w:color w:val="FFFFFF"/>
                <w:sz w:val="22"/>
                <w:szCs w:val="22"/>
              </w:rPr>
            </w:pPr>
            <w:r w:rsidRPr="00F47E98">
              <w:rPr>
                <w:sz w:val="22"/>
                <w:szCs w:val="22"/>
              </w:rPr>
              <w:t>B. EĞİTİM VE ÖĞRETİM</w:t>
            </w:r>
          </w:p>
        </w:tc>
      </w:tr>
      <w:tr w:rsidR="00DD1A02" w:rsidRPr="00F47E98" w:rsidTr="00E46352">
        <w:trPr>
          <w:trHeight w:val="343"/>
        </w:trPr>
        <w:tc>
          <w:tcPr>
            <w:tcW w:w="15446" w:type="dxa"/>
            <w:gridSpan w:val="6"/>
            <w:shd w:val="clear" w:color="auto" w:fill="A5D2ED"/>
            <w:vAlign w:val="bottom"/>
          </w:tcPr>
          <w:p w:rsidR="00DD1A02" w:rsidRPr="00F47E98" w:rsidRDefault="00F341B0" w:rsidP="00E46352">
            <w:pPr>
              <w:spacing w:line="276" w:lineRule="auto"/>
              <w:rPr>
                <w:b/>
                <w:sz w:val="22"/>
                <w:szCs w:val="22"/>
              </w:rPr>
            </w:pPr>
            <w:r w:rsidRPr="00F47E98">
              <w:rPr>
                <w:b/>
                <w:sz w:val="22"/>
                <w:szCs w:val="22"/>
              </w:rPr>
              <w:t>B.1.  Program Tasarımı, Değerlendirmesi ve Güncellenmesi</w:t>
            </w:r>
          </w:p>
          <w:p w:rsidR="00DD1A02"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rsidTr="00E46352">
        <w:trPr>
          <w:trHeight w:val="343"/>
        </w:trPr>
        <w:tc>
          <w:tcPr>
            <w:tcW w:w="5568" w:type="dxa"/>
            <w:shd w:val="clear" w:color="auto" w:fill="A5D2ED"/>
            <w:vAlign w:val="bottom"/>
          </w:tcPr>
          <w:p w:rsidR="00DD1A02" w:rsidRPr="00F47E98" w:rsidRDefault="00DD1A02" w:rsidP="00E46352">
            <w:pPr>
              <w:spacing w:line="276" w:lineRule="auto"/>
              <w:rPr>
                <w:b/>
                <w:sz w:val="22"/>
                <w:szCs w:val="22"/>
              </w:rPr>
            </w:pPr>
          </w:p>
        </w:tc>
        <w:tc>
          <w:tcPr>
            <w:tcW w:w="1859"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1</w:t>
            </w:r>
            <w:sdt>
              <w:sdtPr>
                <w:rPr>
                  <w:b/>
                </w:rPr>
                <w:id w:val="-1890649588"/>
              </w:sdtPr>
              <w:sdtEndPr/>
              <w:sdtContent>
                <w:r w:rsidR="0037555C" w:rsidRPr="00F47E98">
                  <w:rPr>
                    <w:rFonts w:ascii="MS Gothic" w:eastAsia="MS Gothic" w:hAnsi="MS Gothic" w:hint="eastAsia"/>
                    <w:b/>
                    <w:sz w:val="22"/>
                    <w:szCs w:val="22"/>
                  </w:rPr>
                  <w:t>☐</w:t>
                </w:r>
              </w:sdtContent>
            </w:sdt>
          </w:p>
        </w:tc>
        <w:tc>
          <w:tcPr>
            <w:tcW w:w="2356"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2</w:t>
            </w:r>
            <w:sdt>
              <w:sdtPr>
                <w:rPr>
                  <w:b/>
                </w:rPr>
                <w:id w:val="-1815027354"/>
              </w:sdtPr>
              <w:sdtEndPr/>
              <w:sdtContent>
                <w:r w:rsidR="0037555C" w:rsidRPr="00F47E98">
                  <w:rPr>
                    <w:rFonts w:ascii="MS Gothic" w:eastAsia="MS Gothic" w:hAnsi="MS Gothic" w:hint="eastAsia"/>
                    <w:b/>
                    <w:sz w:val="22"/>
                    <w:szCs w:val="22"/>
                  </w:rPr>
                  <w:t>☐</w:t>
                </w:r>
              </w:sdtContent>
            </w:sdt>
          </w:p>
        </w:tc>
        <w:tc>
          <w:tcPr>
            <w:tcW w:w="2005"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3</w:t>
            </w:r>
            <w:sdt>
              <w:sdtPr>
                <w:rPr>
                  <w:b/>
                </w:rPr>
                <w:id w:val="867561741"/>
              </w:sdtPr>
              <w:sdtEndPr/>
              <w:sdtContent>
                <w:r w:rsidR="0037555C" w:rsidRPr="00F47E98">
                  <w:rPr>
                    <w:rFonts w:ascii="MS Gothic" w:eastAsia="MS Gothic" w:hAnsi="MS Gothic" w:hint="eastAsia"/>
                    <w:b/>
                    <w:sz w:val="22"/>
                    <w:szCs w:val="22"/>
                  </w:rPr>
                  <w:t>☐</w:t>
                </w:r>
              </w:sdtContent>
            </w:sdt>
          </w:p>
        </w:tc>
        <w:tc>
          <w:tcPr>
            <w:tcW w:w="1995"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4</w:t>
            </w:r>
            <w:sdt>
              <w:sdtPr>
                <w:rPr>
                  <w:b/>
                </w:rPr>
                <w:id w:val="1918127294"/>
              </w:sdtPr>
              <w:sdtEndPr/>
              <w:sdtContent>
                <w:r w:rsidR="0037555C" w:rsidRPr="00F47E98">
                  <w:rPr>
                    <w:rFonts w:ascii="MS Gothic" w:eastAsia="MS Gothic" w:hAnsi="MS Gothic" w:hint="eastAsia"/>
                    <w:b/>
                    <w:sz w:val="22"/>
                    <w:szCs w:val="22"/>
                  </w:rPr>
                  <w:t>☐</w:t>
                </w:r>
              </w:sdtContent>
            </w:sdt>
          </w:p>
        </w:tc>
        <w:tc>
          <w:tcPr>
            <w:tcW w:w="1663"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5</w:t>
            </w:r>
            <w:sdt>
              <w:sdtPr>
                <w:rPr>
                  <w:b/>
                </w:rPr>
                <w:id w:val="-1638485013"/>
              </w:sdtPr>
              <w:sdtEndPr/>
              <w:sdtContent>
                <w:r w:rsidR="00BA2D8F">
                  <w:rPr>
                    <w:b/>
                  </w:rPr>
                  <w:t xml:space="preserve"> </w:t>
                </w:r>
                <w:sdt>
                  <w:sdtPr>
                    <w:rPr>
                      <w:b/>
                    </w:rPr>
                    <w:id w:val="-448866000"/>
                  </w:sdtPr>
                  <w:sdtEndPr/>
                  <w:sdtContent>
                    <w:r w:rsidR="00BA2D8F">
                      <w:rPr>
                        <w:rFonts w:ascii="MS Gothic" w:eastAsia="MS Gothic" w:hAnsi="MS Gothic" w:hint="eastAsia"/>
                        <w:b/>
                        <w:sz w:val="22"/>
                      </w:rPr>
                      <w:t>☑</w:t>
                    </w:r>
                  </w:sdtContent>
                </w:sdt>
              </w:sdtContent>
            </w:sdt>
          </w:p>
        </w:tc>
      </w:tr>
      <w:tr w:rsidR="00DD1A02" w:rsidRPr="00F47E98" w:rsidTr="00E46352">
        <w:trPr>
          <w:trHeight w:val="972"/>
        </w:trPr>
        <w:tc>
          <w:tcPr>
            <w:tcW w:w="5568" w:type="dxa"/>
            <w:vMerge w:val="restart"/>
            <w:shd w:val="clear" w:color="auto" w:fill="FFFFFF"/>
          </w:tcPr>
          <w:p w:rsidR="00DD1A02" w:rsidRPr="00F47E98" w:rsidRDefault="00DD1A02" w:rsidP="00E46352">
            <w:pPr>
              <w:spacing w:line="276" w:lineRule="auto"/>
              <w:rPr>
                <w:b/>
                <w:bCs/>
                <w:sz w:val="22"/>
                <w:szCs w:val="22"/>
              </w:rPr>
            </w:pPr>
          </w:p>
          <w:p w:rsidR="00DD1A02" w:rsidRPr="002E259D" w:rsidRDefault="00F341B0" w:rsidP="00E46352">
            <w:pPr>
              <w:jc w:val="both"/>
              <w:rPr>
                <w:b/>
                <w:bCs/>
                <w:sz w:val="22"/>
                <w:szCs w:val="22"/>
              </w:rPr>
            </w:pPr>
            <w:r w:rsidRPr="002E259D">
              <w:rPr>
                <w:b/>
                <w:bCs/>
                <w:sz w:val="22"/>
                <w:szCs w:val="22"/>
              </w:rPr>
              <w:t xml:space="preserve">B.1.2. Programın ders dağılım dengesi </w:t>
            </w:r>
          </w:p>
          <w:p w:rsidR="00DD1A02" w:rsidRPr="00F47E98" w:rsidRDefault="00DD1A02" w:rsidP="00E46352">
            <w:pPr>
              <w:jc w:val="both"/>
              <w:rPr>
                <w:sz w:val="22"/>
                <w:szCs w:val="22"/>
              </w:rPr>
            </w:pPr>
          </w:p>
          <w:p w:rsidR="00DD1A02" w:rsidRDefault="00F341B0" w:rsidP="00E46352">
            <w:pPr>
              <w:jc w:val="both"/>
              <w:rPr>
                <w:sz w:val="22"/>
                <w:szCs w:val="22"/>
              </w:rPr>
            </w:pPr>
            <w:r w:rsidRPr="00F47E98">
              <w:rPr>
                <w:sz w:val="22"/>
                <w:szCs w:val="22"/>
              </w:rPr>
              <w:t>Programın ders dağılımına ilişkin ilke, kural ve yöntemler tanımlıdır. Ders dağılımında öğretim elemanlarının uzmanlık alanları ve iş yükleri gözetilir ve ders dağılımı katılımcı bir şekilde belirlenir. Öğretim programı (müfredat) yapısı zorunlu-seçmeli ders, alan-alan dışı ders dengesini gözetmekte, kültürel derinlik ve farklı disiplinleri tanıma imkânı vermektedir. Ders sayısı ve haftalık ders saati öğrencinin akademik olmayan etkinliklere de zaman ayırabileceği şekilde düzenlenmiştir. Bu kapsamda geliştirilen ders bilgi paketlerinin amaca uygunluğu ve işlerliği izlenmekte ve bağlı iyileştirmeler yapılmaktadır.</w:t>
            </w: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Pr="00F47E98" w:rsidRDefault="00F47E98" w:rsidP="00E46352">
            <w:pPr>
              <w:jc w:val="both"/>
              <w:rPr>
                <w:b/>
                <w:sz w:val="22"/>
                <w:szCs w:val="22"/>
              </w:rPr>
            </w:pPr>
            <w:r w:rsidRPr="00F47E98">
              <w:rPr>
                <w:b/>
                <w:sz w:val="22"/>
                <w:szCs w:val="22"/>
              </w:rPr>
              <w:t xml:space="preserve">B.1.2’yi Hazırlayacak Birimler: </w:t>
            </w:r>
            <w:r w:rsidRPr="00F47E98">
              <w:rPr>
                <w:b/>
                <w:color w:val="FF0000"/>
                <w:sz w:val="22"/>
                <w:szCs w:val="22"/>
              </w:rPr>
              <w:t>Tüm Akademik Birimler</w:t>
            </w:r>
          </w:p>
        </w:tc>
        <w:tc>
          <w:tcPr>
            <w:tcW w:w="1859" w:type="dxa"/>
            <w:shd w:val="clear" w:color="auto" w:fill="E6F2FA"/>
          </w:tcPr>
          <w:p w:rsidR="00DD1A02" w:rsidRPr="00F47E98" w:rsidRDefault="00F341B0" w:rsidP="00E46352">
            <w:pPr>
              <w:spacing w:line="276" w:lineRule="auto"/>
              <w:jc w:val="both"/>
              <w:rPr>
                <w:sz w:val="22"/>
                <w:szCs w:val="22"/>
              </w:rPr>
            </w:pPr>
            <w:r w:rsidRPr="00F47E98">
              <w:rPr>
                <w:sz w:val="22"/>
                <w:szCs w:val="22"/>
              </w:rPr>
              <w:t>Ders dağılımına ilişkin, ilke ve yöntemler tanımlanmamıştır.</w:t>
            </w:r>
          </w:p>
        </w:tc>
        <w:tc>
          <w:tcPr>
            <w:tcW w:w="2356" w:type="dxa"/>
            <w:shd w:val="clear" w:color="auto" w:fill="D2E8F6"/>
          </w:tcPr>
          <w:p w:rsidR="00DD1A02" w:rsidRPr="00F47E98" w:rsidRDefault="00F341B0" w:rsidP="00E46352">
            <w:pPr>
              <w:spacing w:line="276" w:lineRule="auto"/>
              <w:jc w:val="both"/>
              <w:rPr>
                <w:sz w:val="22"/>
                <w:szCs w:val="22"/>
              </w:rPr>
            </w:pPr>
            <w:r w:rsidRPr="00F47E98">
              <w:rPr>
                <w:sz w:val="22"/>
                <w:szCs w:val="22"/>
              </w:rPr>
              <w:t>Ders dağılımına ilişkin olarak; öğretim elemanlarının uzmanlık alanına,  alan/meslek bilgisi/genel kültür, zorunlu- seçmeli ders dengesine, kültürel derinlik kazanma, farklı disiplinleri tanıma imkânları gibi boyutlara yönelik ilke ve yöntemleri içeren tanımlı süreçler bulunmaktadır.</w:t>
            </w:r>
          </w:p>
        </w:tc>
        <w:tc>
          <w:tcPr>
            <w:tcW w:w="2005" w:type="dxa"/>
            <w:shd w:val="clear" w:color="auto" w:fill="B9DCF1"/>
          </w:tcPr>
          <w:p w:rsidR="00DD1A02" w:rsidRPr="00F47E98" w:rsidRDefault="00F341B0" w:rsidP="00E46352">
            <w:pPr>
              <w:spacing w:line="276" w:lineRule="auto"/>
              <w:jc w:val="both"/>
              <w:rPr>
                <w:sz w:val="22"/>
                <w:szCs w:val="22"/>
              </w:rPr>
            </w:pPr>
            <w:r w:rsidRPr="00F47E98">
              <w:rPr>
                <w:sz w:val="22"/>
                <w:szCs w:val="22"/>
              </w:rPr>
              <w:t>Ders dağılımı dengesine ilişkin tanımlı süreçlere uygun olarak kurum genelinde uygulamalar bulunmaktadır.</w:t>
            </w:r>
          </w:p>
        </w:tc>
        <w:tc>
          <w:tcPr>
            <w:tcW w:w="1995" w:type="dxa"/>
            <w:shd w:val="clear" w:color="auto" w:fill="8CC7EC"/>
          </w:tcPr>
          <w:p w:rsidR="00DD1A02" w:rsidRPr="00F47E98" w:rsidRDefault="00F341B0" w:rsidP="00E46352">
            <w:pPr>
              <w:spacing w:line="276" w:lineRule="auto"/>
              <w:jc w:val="both"/>
              <w:rPr>
                <w:sz w:val="22"/>
                <w:szCs w:val="22"/>
              </w:rPr>
            </w:pPr>
            <w:r w:rsidRPr="00F47E98">
              <w:rPr>
                <w:sz w:val="22"/>
                <w:szCs w:val="22"/>
              </w:rPr>
              <w:t xml:space="preserve">Programlarda ders dağılım dengesi izlenmekte ve iyileştirilmektedir. </w:t>
            </w:r>
          </w:p>
        </w:tc>
        <w:tc>
          <w:tcPr>
            <w:tcW w:w="1663" w:type="dxa"/>
            <w:shd w:val="clear" w:color="auto" w:fill="5DB1E5"/>
          </w:tcPr>
          <w:p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rsidTr="00E46352">
        <w:trPr>
          <w:trHeight w:val="2535"/>
        </w:trPr>
        <w:tc>
          <w:tcPr>
            <w:tcW w:w="5568" w:type="dxa"/>
            <w:vMerge/>
            <w:shd w:val="clear" w:color="auto" w:fill="FFFFFF"/>
          </w:tcPr>
          <w:p w:rsidR="00DD1A02" w:rsidRPr="00F47E98" w:rsidRDefault="00DD1A02" w:rsidP="00E46352">
            <w:pPr>
              <w:pBdr>
                <w:top w:val="nil"/>
                <w:left w:val="nil"/>
                <w:bottom w:val="nil"/>
                <w:right w:val="nil"/>
                <w:between w:val="nil"/>
              </w:pBdr>
              <w:spacing w:line="276" w:lineRule="auto"/>
              <w:rPr>
                <w:sz w:val="22"/>
                <w:szCs w:val="22"/>
              </w:rPr>
            </w:pPr>
          </w:p>
        </w:tc>
        <w:tc>
          <w:tcPr>
            <w:tcW w:w="9878" w:type="dxa"/>
            <w:gridSpan w:val="5"/>
            <w:shd w:val="clear" w:color="auto" w:fill="A5D2ED"/>
          </w:tcPr>
          <w:p w:rsidR="00DD1A02" w:rsidRPr="00F47E98" w:rsidRDefault="00DD1A02" w:rsidP="00E46352">
            <w:pPr>
              <w:spacing w:line="276" w:lineRule="auto"/>
              <w:ind w:left="118" w:right="63"/>
              <w:jc w:val="both"/>
              <w:rPr>
                <w:sz w:val="22"/>
                <w:szCs w:val="22"/>
              </w:rPr>
            </w:pPr>
          </w:p>
          <w:p w:rsidR="00DD1A02" w:rsidRPr="00F47E98" w:rsidRDefault="00F341B0" w:rsidP="00E46352">
            <w:pPr>
              <w:spacing w:line="276" w:lineRule="auto"/>
              <w:ind w:left="118" w:right="63"/>
              <w:jc w:val="both"/>
              <w:rPr>
                <w:b/>
                <w:i/>
                <w:sz w:val="22"/>
                <w:szCs w:val="22"/>
              </w:rPr>
            </w:pPr>
            <w:r w:rsidRPr="00F47E98">
              <w:rPr>
                <w:b/>
                <w:i/>
                <w:sz w:val="22"/>
                <w:szCs w:val="22"/>
              </w:rPr>
              <w:t>Örnek Kanıtlar</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Ders dağılımına ilişkin ilke ve yöntemler ile buna ilişkin kanıtlar</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İlan edilmiş ders bilgi paketlerinde ders dağılım dengesinin gözetildiğine ilişkin kanıtlar</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Eğitim komisyonu kararı, senato kararları vb</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Ders dağılım dengesinin izlenmesine ve iyileştirilmesine ilişkin kanıtlar</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tc>
      </w:tr>
    </w:tbl>
    <w:p w:rsidR="00DD1A02" w:rsidRPr="00766111" w:rsidRDefault="00DD1A02"/>
    <w:tbl>
      <w:tblPr>
        <w:tblStyle w:val="af6"/>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8"/>
        <w:gridCol w:w="2081"/>
        <w:gridCol w:w="1975"/>
        <w:gridCol w:w="2065"/>
        <w:gridCol w:w="2008"/>
        <w:gridCol w:w="1729"/>
      </w:tblGrid>
      <w:tr w:rsidR="00DD1A02" w:rsidRPr="00F47E98" w:rsidTr="00E46352">
        <w:trPr>
          <w:trHeight w:val="397"/>
        </w:trPr>
        <w:tc>
          <w:tcPr>
            <w:tcW w:w="15446" w:type="dxa"/>
            <w:gridSpan w:val="6"/>
            <w:shd w:val="clear" w:color="auto" w:fill="A5D2ED"/>
            <w:vAlign w:val="center"/>
          </w:tcPr>
          <w:p w:rsidR="00DD1A02" w:rsidRPr="00F47E98" w:rsidRDefault="00E46352" w:rsidP="00E46352">
            <w:pPr>
              <w:pStyle w:val="b1"/>
              <w:framePr w:hSpace="0" w:wrap="auto" w:vAnchor="margin" w:hAnchor="text" w:xAlign="left" w:yAlign="inline"/>
              <w:rPr>
                <w:sz w:val="22"/>
                <w:szCs w:val="22"/>
              </w:rPr>
            </w:pPr>
            <w:r w:rsidRPr="00F47E98">
              <w:rPr>
                <w:sz w:val="22"/>
                <w:szCs w:val="22"/>
              </w:rPr>
              <w:t>B. EĞİTİM VE ÖĞRETİM</w:t>
            </w:r>
          </w:p>
        </w:tc>
      </w:tr>
      <w:tr w:rsidR="00DD1A02" w:rsidRPr="00F47E98" w:rsidTr="00E46352">
        <w:trPr>
          <w:trHeight w:val="304"/>
        </w:trPr>
        <w:tc>
          <w:tcPr>
            <w:tcW w:w="15446" w:type="dxa"/>
            <w:gridSpan w:val="6"/>
            <w:shd w:val="clear" w:color="auto" w:fill="A5D2ED"/>
            <w:vAlign w:val="bottom"/>
          </w:tcPr>
          <w:p w:rsidR="00DD1A02" w:rsidRDefault="00F341B0" w:rsidP="00E46352">
            <w:pPr>
              <w:spacing w:line="276" w:lineRule="auto"/>
              <w:rPr>
                <w:b/>
                <w:sz w:val="22"/>
                <w:szCs w:val="22"/>
              </w:rPr>
            </w:pPr>
            <w:r w:rsidRPr="00F47E98">
              <w:rPr>
                <w:b/>
                <w:sz w:val="22"/>
                <w:szCs w:val="22"/>
              </w:rPr>
              <w:t>B.1.  Program Tasarımı, Değerlendirmesi ve Güncellenmesi</w:t>
            </w:r>
          </w:p>
          <w:p w:rsidR="00423A13"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rsidTr="00E46352">
        <w:trPr>
          <w:trHeight w:val="304"/>
        </w:trPr>
        <w:tc>
          <w:tcPr>
            <w:tcW w:w="5588" w:type="dxa"/>
            <w:shd w:val="clear" w:color="auto" w:fill="A5D2ED"/>
            <w:vAlign w:val="bottom"/>
          </w:tcPr>
          <w:p w:rsidR="00DD1A02" w:rsidRPr="00F47E98" w:rsidRDefault="00DD1A02" w:rsidP="00E46352">
            <w:pPr>
              <w:spacing w:line="276" w:lineRule="auto"/>
              <w:rPr>
                <w:b/>
                <w:sz w:val="22"/>
                <w:szCs w:val="22"/>
              </w:rPr>
            </w:pPr>
          </w:p>
        </w:tc>
        <w:tc>
          <w:tcPr>
            <w:tcW w:w="2081"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1</w:t>
            </w:r>
            <w:sdt>
              <w:sdtPr>
                <w:rPr>
                  <w:b/>
                </w:rPr>
                <w:id w:val="18593198"/>
              </w:sdtPr>
              <w:sdtEndPr/>
              <w:sdtContent>
                <w:r w:rsidR="0037555C" w:rsidRPr="00F47E98">
                  <w:rPr>
                    <w:rFonts w:ascii="MS Gothic" w:eastAsia="MS Gothic" w:hAnsi="MS Gothic" w:hint="eastAsia"/>
                    <w:b/>
                    <w:sz w:val="22"/>
                    <w:szCs w:val="22"/>
                  </w:rPr>
                  <w:t>☐</w:t>
                </w:r>
              </w:sdtContent>
            </w:sdt>
          </w:p>
        </w:tc>
        <w:tc>
          <w:tcPr>
            <w:tcW w:w="1975"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2</w:t>
            </w:r>
            <w:sdt>
              <w:sdtPr>
                <w:rPr>
                  <w:b/>
                </w:rPr>
                <w:id w:val="-814025075"/>
              </w:sdtPr>
              <w:sdtEndPr/>
              <w:sdtContent>
                <w:r w:rsidR="0037555C" w:rsidRPr="00F47E98">
                  <w:rPr>
                    <w:rFonts w:ascii="MS Gothic" w:eastAsia="MS Gothic" w:hAnsi="MS Gothic" w:hint="eastAsia"/>
                    <w:b/>
                    <w:sz w:val="22"/>
                    <w:szCs w:val="22"/>
                  </w:rPr>
                  <w:t>☐</w:t>
                </w:r>
              </w:sdtContent>
            </w:sdt>
          </w:p>
        </w:tc>
        <w:tc>
          <w:tcPr>
            <w:tcW w:w="2065"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3</w:t>
            </w:r>
            <w:sdt>
              <w:sdtPr>
                <w:rPr>
                  <w:b/>
                </w:rPr>
                <w:id w:val="-114601222"/>
              </w:sdtPr>
              <w:sdtEndPr/>
              <w:sdtContent>
                <w:r w:rsidR="0037555C" w:rsidRPr="00F47E98">
                  <w:rPr>
                    <w:rFonts w:ascii="MS Gothic" w:eastAsia="MS Gothic" w:hAnsi="MS Gothic" w:hint="eastAsia"/>
                    <w:b/>
                    <w:sz w:val="22"/>
                    <w:szCs w:val="22"/>
                  </w:rPr>
                  <w:t>☐</w:t>
                </w:r>
              </w:sdtContent>
            </w:sdt>
          </w:p>
        </w:tc>
        <w:tc>
          <w:tcPr>
            <w:tcW w:w="2008"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4</w:t>
            </w:r>
            <w:sdt>
              <w:sdtPr>
                <w:rPr>
                  <w:b/>
                </w:rPr>
                <w:id w:val="-1986454561"/>
              </w:sdtPr>
              <w:sdtEndPr/>
              <w:sdtContent>
                <w:r w:rsidR="00366B7D">
                  <w:rPr>
                    <w:b/>
                  </w:rPr>
                  <w:t xml:space="preserve"> </w:t>
                </w:r>
                <w:sdt>
                  <w:sdtPr>
                    <w:rPr>
                      <w:b/>
                    </w:rPr>
                    <w:id w:val="-1226370613"/>
                  </w:sdtPr>
                  <w:sdtEndPr/>
                  <w:sdtContent>
                    <w:r w:rsidR="00366B7D">
                      <w:rPr>
                        <w:rFonts w:ascii="MS Gothic" w:eastAsia="MS Gothic" w:hAnsi="MS Gothic" w:hint="eastAsia"/>
                        <w:b/>
                        <w:sz w:val="22"/>
                      </w:rPr>
                      <w:t>☑</w:t>
                    </w:r>
                  </w:sdtContent>
                </w:sdt>
              </w:sdtContent>
            </w:sdt>
          </w:p>
        </w:tc>
        <w:tc>
          <w:tcPr>
            <w:tcW w:w="1729"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5</w:t>
            </w:r>
            <w:sdt>
              <w:sdtPr>
                <w:rPr>
                  <w:b/>
                </w:rPr>
                <w:id w:val="-1858423255"/>
              </w:sdtPr>
              <w:sdtEndPr/>
              <w:sdtContent>
                <w:r w:rsidR="0037555C" w:rsidRPr="00F47E98">
                  <w:rPr>
                    <w:rFonts w:ascii="MS Gothic" w:eastAsia="MS Gothic" w:hAnsi="MS Gothic" w:hint="eastAsia"/>
                    <w:b/>
                    <w:sz w:val="22"/>
                    <w:szCs w:val="22"/>
                  </w:rPr>
                  <w:t>☐</w:t>
                </w:r>
              </w:sdtContent>
            </w:sdt>
          </w:p>
        </w:tc>
      </w:tr>
      <w:tr w:rsidR="00DD1A02" w:rsidRPr="00F47E98" w:rsidTr="00E46352">
        <w:trPr>
          <w:trHeight w:val="984"/>
        </w:trPr>
        <w:tc>
          <w:tcPr>
            <w:tcW w:w="5588" w:type="dxa"/>
            <w:vMerge w:val="restart"/>
            <w:shd w:val="clear" w:color="auto" w:fill="FFFFFF"/>
          </w:tcPr>
          <w:p w:rsidR="00DD1A02" w:rsidRPr="00F47E98" w:rsidRDefault="00DD1A02" w:rsidP="00E46352">
            <w:pPr>
              <w:jc w:val="both"/>
              <w:rPr>
                <w:b/>
                <w:bCs/>
                <w:sz w:val="22"/>
                <w:szCs w:val="22"/>
              </w:rPr>
            </w:pPr>
          </w:p>
          <w:p w:rsidR="00DD1A02" w:rsidRPr="002E259D" w:rsidRDefault="00F341B0" w:rsidP="00E46352">
            <w:pPr>
              <w:jc w:val="both"/>
              <w:rPr>
                <w:b/>
                <w:bCs/>
                <w:sz w:val="22"/>
                <w:szCs w:val="22"/>
              </w:rPr>
            </w:pPr>
            <w:r w:rsidRPr="002E259D">
              <w:rPr>
                <w:b/>
                <w:bCs/>
                <w:sz w:val="22"/>
                <w:szCs w:val="22"/>
              </w:rPr>
              <w:t>B.1.3. Ders kazanımlarının program çıktılarıyla uyumu</w:t>
            </w:r>
          </w:p>
          <w:p w:rsidR="00DD1A02" w:rsidRPr="00F47E98" w:rsidRDefault="00DD1A02" w:rsidP="00E46352">
            <w:pPr>
              <w:jc w:val="both"/>
              <w:rPr>
                <w:sz w:val="22"/>
                <w:szCs w:val="22"/>
              </w:rPr>
            </w:pPr>
          </w:p>
          <w:p w:rsidR="00DD1A02" w:rsidRPr="00F47E98" w:rsidRDefault="00F341B0" w:rsidP="00E46352">
            <w:pPr>
              <w:jc w:val="both"/>
              <w:rPr>
                <w:sz w:val="22"/>
                <w:szCs w:val="22"/>
              </w:rPr>
            </w:pPr>
            <w:r w:rsidRPr="00F47E98">
              <w:rPr>
                <w:sz w:val="22"/>
                <w:szCs w:val="22"/>
              </w:rPr>
              <w:t xml:space="preserve">Derslerin öğrenme kazanımları (karma ve uzaktan eğitim de dahil) tanımlanmış ve program çıktıları ile ders kazanımları eşleştirmesi oluşturulmuş ve ilan edilmiştir. Kazanımların ifade şekli öngörülen bilişsel, duyuşsal ve devinimsel seviyeyi açıkça belirtmektedir. </w:t>
            </w:r>
          </w:p>
          <w:p w:rsidR="00DD1A02" w:rsidRDefault="00F341B0" w:rsidP="00E46352">
            <w:pPr>
              <w:jc w:val="both"/>
              <w:rPr>
                <w:sz w:val="22"/>
                <w:szCs w:val="22"/>
              </w:rPr>
            </w:pPr>
            <w:r w:rsidRPr="00F47E98">
              <w:rPr>
                <w:sz w:val="22"/>
                <w:szCs w:val="22"/>
              </w:rPr>
              <w:t>Ders öğrenme kazanımlarının gerçekleştiğinin nasıl izleneceğine dair planlama yapılmıştır, özellikle alana özgü olmayan (genel) kazanımların irdelenme yöntem ve sür</w:t>
            </w:r>
            <w:r w:rsidR="00F47E98">
              <w:rPr>
                <w:sz w:val="22"/>
                <w:szCs w:val="22"/>
              </w:rPr>
              <w:t>eci ayrıntılı belirtilmektedir.</w:t>
            </w: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E46352" w:rsidRDefault="00E46352" w:rsidP="00E46352">
            <w:pPr>
              <w:jc w:val="both"/>
              <w:rPr>
                <w:sz w:val="22"/>
                <w:szCs w:val="22"/>
              </w:rPr>
            </w:pPr>
          </w:p>
          <w:p w:rsidR="00423A13" w:rsidRDefault="00423A13" w:rsidP="00E46352">
            <w:pPr>
              <w:jc w:val="both"/>
              <w:rPr>
                <w:sz w:val="22"/>
                <w:szCs w:val="22"/>
              </w:rPr>
            </w:pPr>
          </w:p>
          <w:p w:rsidR="00F47E98" w:rsidRDefault="00F47E98" w:rsidP="00E46352">
            <w:pPr>
              <w:jc w:val="both"/>
              <w:rPr>
                <w:sz w:val="22"/>
                <w:szCs w:val="22"/>
              </w:rPr>
            </w:pPr>
          </w:p>
          <w:p w:rsidR="00F47E98" w:rsidRPr="00F47E98" w:rsidRDefault="00F47E98" w:rsidP="00E46352">
            <w:pPr>
              <w:jc w:val="both"/>
              <w:rPr>
                <w:b/>
                <w:sz w:val="22"/>
                <w:szCs w:val="22"/>
              </w:rPr>
            </w:pPr>
            <w:r w:rsidRPr="00F47E98">
              <w:rPr>
                <w:b/>
                <w:sz w:val="22"/>
                <w:szCs w:val="22"/>
              </w:rPr>
              <w:t xml:space="preserve">B.1.3’ü Hazırlayacak Birimler: </w:t>
            </w:r>
            <w:r w:rsidRPr="00F47E98">
              <w:rPr>
                <w:b/>
                <w:color w:val="FF0000"/>
                <w:sz w:val="22"/>
                <w:szCs w:val="22"/>
              </w:rPr>
              <w:t>Tüm Akademik Birimler</w:t>
            </w:r>
          </w:p>
        </w:tc>
        <w:tc>
          <w:tcPr>
            <w:tcW w:w="2081" w:type="dxa"/>
            <w:shd w:val="clear" w:color="auto" w:fill="E6F2FA"/>
          </w:tcPr>
          <w:p w:rsidR="00DD1A02" w:rsidRPr="00F47E98" w:rsidRDefault="00F341B0" w:rsidP="00E46352">
            <w:pPr>
              <w:spacing w:line="276" w:lineRule="auto"/>
              <w:jc w:val="both"/>
              <w:rPr>
                <w:i/>
                <w:sz w:val="22"/>
                <w:szCs w:val="22"/>
              </w:rPr>
            </w:pPr>
            <w:r w:rsidRPr="00F47E98">
              <w:rPr>
                <w:sz w:val="22"/>
                <w:szCs w:val="22"/>
              </w:rPr>
              <w:t>Ders kazanımları program çıktıları ile eşleştirilmemiştir.</w:t>
            </w:r>
          </w:p>
          <w:p w:rsidR="00DD1A02" w:rsidRPr="00F47E98" w:rsidRDefault="00DD1A02" w:rsidP="00E46352">
            <w:pPr>
              <w:spacing w:line="276" w:lineRule="auto"/>
              <w:jc w:val="both"/>
              <w:rPr>
                <w:sz w:val="22"/>
                <w:szCs w:val="22"/>
              </w:rPr>
            </w:pPr>
          </w:p>
        </w:tc>
        <w:tc>
          <w:tcPr>
            <w:tcW w:w="1975" w:type="dxa"/>
            <w:shd w:val="clear" w:color="auto" w:fill="D2E8F6"/>
          </w:tcPr>
          <w:p w:rsidR="00DD1A02" w:rsidRPr="00F47E98" w:rsidRDefault="00F341B0" w:rsidP="00E46352">
            <w:pPr>
              <w:spacing w:line="276" w:lineRule="auto"/>
              <w:jc w:val="both"/>
              <w:rPr>
                <w:sz w:val="22"/>
                <w:szCs w:val="22"/>
              </w:rPr>
            </w:pPr>
            <w:r w:rsidRPr="00F47E98">
              <w:rPr>
                <w:sz w:val="22"/>
                <w:szCs w:val="22"/>
              </w:rPr>
              <w:t xml:space="preserve">Ders kazanımlarının oluşturulması ve program çıktılarıyla uyumlu hale getirilmesine ilişkin ilke, yöntem ve sınıflamaları içeren tanımlı süreçler bulunmaktadır. </w:t>
            </w:r>
          </w:p>
          <w:p w:rsidR="00DD1A02" w:rsidRPr="00F47E98" w:rsidRDefault="00DD1A02" w:rsidP="00E46352">
            <w:pPr>
              <w:spacing w:line="276" w:lineRule="auto"/>
              <w:jc w:val="both"/>
              <w:rPr>
                <w:sz w:val="22"/>
                <w:szCs w:val="22"/>
              </w:rPr>
            </w:pPr>
          </w:p>
        </w:tc>
        <w:tc>
          <w:tcPr>
            <w:tcW w:w="2065" w:type="dxa"/>
            <w:shd w:val="clear" w:color="auto" w:fill="B9DCF1"/>
          </w:tcPr>
          <w:p w:rsidR="00DD1A02" w:rsidRPr="00F47E98" w:rsidRDefault="00F341B0" w:rsidP="00E46352">
            <w:pPr>
              <w:spacing w:line="276" w:lineRule="auto"/>
              <w:jc w:val="both"/>
              <w:rPr>
                <w:sz w:val="22"/>
                <w:szCs w:val="22"/>
              </w:rPr>
            </w:pPr>
            <w:r w:rsidRPr="00F47E98">
              <w:rPr>
                <w:sz w:val="22"/>
                <w:szCs w:val="22"/>
              </w:rPr>
              <w:t>Ders kazanımları programların genelinde program çıktılarıyla uyumlandırılmıştır ve ders bilgi paketleri ile paylaşılmaktadır.</w:t>
            </w:r>
          </w:p>
        </w:tc>
        <w:tc>
          <w:tcPr>
            <w:tcW w:w="2008" w:type="dxa"/>
            <w:shd w:val="clear" w:color="auto" w:fill="8CC7EC"/>
          </w:tcPr>
          <w:p w:rsidR="00DD1A02" w:rsidRPr="00F47E98" w:rsidRDefault="00F341B0" w:rsidP="00E46352">
            <w:pPr>
              <w:spacing w:line="276" w:lineRule="auto"/>
              <w:jc w:val="both"/>
              <w:rPr>
                <w:sz w:val="22"/>
                <w:szCs w:val="22"/>
              </w:rPr>
            </w:pPr>
            <w:r w:rsidRPr="00F47E98">
              <w:rPr>
                <w:sz w:val="22"/>
                <w:szCs w:val="22"/>
              </w:rPr>
              <w:t xml:space="preserve">Ders kazanımlarının program çıktılarıyla uyumu izlenmekte ve iyileştirilmektedir. </w:t>
            </w:r>
          </w:p>
        </w:tc>
        <w:tc>
          <w:tcPr>
            <w:tcW w:w="1729" w:type="dxa"/>
            <w:shd w:val="clear" w:color="auto" w:fill="5DB1E5"/>
          </w:tcPr>
          <w:p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rsidTr="00E46352">
        <w:trPr>
          <w:trHeight w:val="3202"/>
        </w:trPr>
        <w:tc>
          <w:tcPr>
            <w:tcW w:w="5588" w:type="dxa"/>
            <w:vMerge/>
            <w:shd w:val="clear" w:color="auto" w:fill="FFFFFF"/>
          </w:tcPr>
          <w:p w:rsidR="00DD1A02" w:rsidRPr="00F47E98" w:rsidRDefault="00DD1A02" w:rsidP="00E46352">
            <w:pPr>
              <w:pBdr>
                <w:top w:val="nil"/>
                <w:left w:val="nil"/>
                <w:bottom w:val="nil"/>
                <w:right w:val="nil"/>
                <w:between w:val="nil"/>
              </w:pBdr>
              <w:spacing w:line="276" w:lineRule="auto"/>
              <w:rPr>
                <w:sz w:val="22"/>
                <w:szCs w:val="22"/>
              </w:rPr>
            </w:pPr>
          </w:p>
        </w:tc>
        <w:tc>
          <w:tcPr>
            <w:tcW w:w="9858" w:type="dxa"/>
            <w:gridSpan w:val="5"/>
            <w:shd w:val="clear" w:color="auto" w:fill="A5D2ED"/>
          </w:tcPr>
          <w:p w:rsidR="00DD1A02" w:rsidRPr="00F47E98" w:rsidRDefault="00DD1A02" w:rsidP="00E46352">
            <w:pPr>
              <w:spacing w:line="276" w:lineRule="auto"/>
              <w:ind w:left="118" w:right="63"/>
              <w:jc w:val="both"/>
              <w:rPr>
                <w:sz w:val="22"/>
                <w:szCs w:val="22"/>
              </w:rPr>
            </w:pPr>
          </w:p>
          <w:p w:rsidR="00DD1A02" w:rsidRPr="00F47E98" w:rsidRDefault="00F341B0" w:rsidP="00E46352">
            <w:pPr>
              <w:spacing w:line="276" w:lineRule="auto"/>
              <w:ind w:left="118" w:right="63"/>
              <w:jc w:val="both"/>
              <w:rPr>
                <w:b/>
                <w:i/>
                <w:sz w:val="22"/>
                <w:szCs w:val="22"/>
              </w:rPr>
            </w:pPr>
            <w:r w:rsidRPr="00F47E98">
              <w:rPr>
                <w:b/>
                <w:i/>
                <w:sz w:val="22"/>
                <w:szCs w:val="22"/>
              </w:rPr>
              <w:t>Örnek Kanıtlar</w:t>
            </w:r>
          </w:p>
          <w:p w:rsidR="00DD1A02" w:rsidRPr="00F47E98" w:rsidRDefault="00F341B0" w:rsidP="00E46352">
            <w:pPr>
              <w:widowControl/>
              <w:numPr>
                <w:ilvl w:val="0"/>
                <w:numId w:val="3"/>
              </w:numPr>
              <w:spacing w:line="276" w:lineRule="auto"/>
              <w:jc w:val="both"/>
              <w:rPr>
                <w:i/>
                <w:sz w:val="22"/>
                <w:szCs w:val="22"/>
              </w:rPr>
            </w:pPr>
            <w:r w:rsidRPr="00F47E98">
              <w:rPr>
                <w:i/>
                <w:sz w:val="22"/>
                <w:szCs w:val="22"/>
              </w:rPr>
              <w:t>Kurumda, ders kazanımlarını değerlendirilmesi ve müfredat  öğrenim hedeflerine ulaşılması ve bunların program çıktıları ile uyumunun nas</w:t>
            </w:r>
            <w:r w:rsidR="00C16FF6" w:rsidRPr="00F47E98">
              <w:rPr>
                <w:i/>
                <w:sz w:val="22"/>
                <w:szCs w:val="22"/>
              </w:rPr>
              <w:t>ı</w:t>
            </w:r>
            <w:r w:rsidRPr="00F47E98">
              <w:rPr>
                <w:i/>
                <w:sz w:val="22"/>
                <w:szCs w:val="22"/>
              </w:rPr>
              <w:t xml:space="preserve">l ölçtüğüne dair etkili süreçleri nasıl gerçekleşeceğini gösteren yönerge ve </w:t>
            </w:r>
            <w:r w:rsidRPr="00F47E98">
              <w:rPr>
                <w:i/>
                <w:color w:val="auto"/>
                <w:sz w:val="22"/>
                <w:szCs w:val="22"/>
              </w:rPr>
              <w:t>planl</w:t>
            </w:r>
            <w:r w:rsidR="00C47044" w:rsidRPr="00F47E98">
              <w:rPr>
                <w:i/>
                <w:color w:val="auto"/>
                <w:sz w:val="22"/>
                <w:szCs w:val="22"/>
              </w:rPr>
              <w:t>a</w:t>
            </w:r>
            <w:r w:rsidRPr="00F47E98">
              <w:rPr>
                <w:i/>
                <w:color w:val="auto"/>
                <w:sz w:val="22"/>
                <w:szCs w:val="22"/>
              </w:rPr>
              <w:t xml:space="preserve">ma </w:t>
            </w:r>
            <w:r w:rsidRPr="00F47E98">
              <w:rPr>
                <w:i/>
                <w:sz w:val="22"/>
                <w:szCs w:val="22"/>
              </w:rPr>
              <w:t>kanıtları</w:t>
            </w:r>
          </w:p>
          <w:p w:rsidR="00DD1A02" w:rsidRPr="00F47E98" w:rsidRDefault="00F341B0" w:rsidP="00E46352">
            <w:pPr>
              <w:widowControl/>
              <w:numPr>
                <w:ilvl w:val="0"/>
                <w:numId w:val="3"/>
              </w:numPr>
              <w:spacing w:line="276" w:lineRule="auto"/>
              <w:jc w:val="both"/>
              <w:rPr>
                <w:i/>
                <w:sz w:val="22"/>
                <w:szCs w:val="22"/>
              </w:rPr>
            </w:pPr>
            <w:r w:rsidRPr="00F47E98">
              <w:rPr>
                <w:i/>
                <w:sz w:val="22"/>
                <w:szCs w:val="22"/>
              </w:rPr>
              <w:t>Program çıktıları ve ders kazanımlarının ilişkilendirilmesi</w:t>
            </w:r>
          </w:p>
          <w:p w:rsidR="00DD1A02" w:rsidRPr="00F47E98" w:rsidRDefault="00F341B0" w:rsidP="00E46352">
            <w:pPr>
              <w:widowControl/>
              <w:numPr>
                <w:ilvl w:val="0"/>
                <w:numId w:val="3"/>
              </w:numPr>
              <w:spacing w:line="276" w:lineRule="auto"/>
              <w:jc w:val="both"/>
              <w:rPr>
                <w:i/>
                <w:sz w:val="22"/>
                <w:szCs w:val="22"/>
              </w:rPr>
            </w:pPr>
            <w:r w:rsidRPr="00F47E98">
              <w:rPr>
                <w:i/>
                <w:sz w:val="22"/>
                <w:szCs w:val="22"/>
              </w:rPr>
              <w:t>Program dışından alınan derslerin (örgün veya uzaktan) program çıktılarıyla uyumunu gösteren kanıtlar</w:t>
            </w:r>
          </w:p>
          <w:p w:rsidR="00DD1A02" w:rsidRPr="00F47E98" w:rsidRDefault="00F341B0" w:rsidP="00E46352">
            <w:pPr>
              <w:widowControl/>
              <w:numPr>
                <w:ilvl w:val="0"/>
                <w:numId w:val="3"/>
              </w:numPr>
              <w:spacing w:line="276" w:lineRule="auto"/>
              <w:jc w:val="both"/>
              <w:rPr>
                <w:i/>
                <w:sz w:val="22"/>
                <w:szCs w:val="22"/>
              </w:rPr>
            </w:pPr>
            <w:r w:rsidRPr="00F47E98">
              <w:rPr>
                <w:i/>
                <w:sz w:val="22"/>
                <w:szCs w:val="22"/>
              </w:rPr>
              <w:t>Ders kazanımların program çıktılarıyla uyumunun izlenmesine ve iyileştirilmesine ilişkin kanıtlar</w:t>
            </w:r>
          </w:p>
          <w:p w:rsidR="00DD1A02" w:rsidRPr="00F47E98" w:rsidRDefault="00F341B0" w:rsidP="00E46352">
            <w:pPr>
              <w:widowControl/>
              <w:numPr>
                <w:ilvl w:val="0"/>
                <w:numId w:val="3"/>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tc>
      </w:tr>
    </w:tbl>
    <w:p w:rsidR="00E46352" w:rsidRPr="00766111" w:rsidRDefault="00E46352"/>
    <w:tbl>
      <w:tblPr>
        <w:tblStyle w:val="af7"/>
        <w:tblpPr w:leftFromText="142" w:rightFromText="142" w:vertAnchor="text" w:horzAnchor="margin" w:tblpXSpec="center" w:tblpY="1"/>
        <w:tblW w:w="153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6"/>
        <w:gridCol w:w="2054"/>
        <w:gridCol w:w="2200"/>
        <w:gridCol w:w="1774"/>
        <w:gridCol w:w="2151"/>
        <w:gridCol w:w="1599"/>
      </w:tblGrid>
      <w:tr w:rsidR="00DD1A02" w:rsidRPr="00F47E98" w:rsidTr="00E46352">
        <w:trPr>
          <w:trHeight w:val="397"/>
        </w:trPr>
        <w:tc>
          <w:tcPr>
            <w:tcW w:w="15304" w:type="dxa"/>
            <w:gridSpan w:val="6"/>
            <w:shd w:val="clear" w:color="auto" w:fill="A5D2ED"/>
            <w:vAlign w:val="center"/>
          </w:tcPr>
          <w:p w:rsidR="00DD1A02" w:rsidRPr="00F47E98" w:rsidRDefault="00E46352" w:rsidP="00E46352">
            <w:pPr>
              <w:pStyle w:val="b1"/>
              <w:framePr w:hSpace="0" w:wrap="auto" w:vAnchor="margin" w:hAnchor="text" w:xAlign="left" w:yAlign="inline"/>
              <w:rPr>
                <w:sz w:val="22"/>
                <w:szCs w:val="22"/>
              </w:rPr>
            </w:pPr>
            <w:r w:rsidRPr="00F47E98">
              <w:rPr>
                <w:sz w:val="22"/>
                <w:szCs w:val="22"/>
              </w:rPr>
              <w:lastRenderedPageBreak/>
              <w:t>B. EĞİTİM VE ÖĞRETİM</w:t>
            </w:r>
          </w:p>
        </w:tc>
      </w:tr>
      <w:tr w:rsidR="00DD1A02" w:rsidRPr="00F47E98" w:rsidTr="00E46352">
        <w:trPr>
          <w:trHeight w:val="582"/>
        </w:trPr>
        <w:tc>
          <w:tcPr>
            <w:tcW w:w="15304" w:type="dxa"/>
            <w:gridSpan w:val="6"/>
            <w:shd w:val="clear" w:color="auto" w:fill="A5D2ED"/>
            <w:vAlign w:val="bottom"/>
          </w:tcPr>
          <w:p w:rsidR="00DD1A02" w:rsidRPr="00F47E98" w:rsidRDefault="00F341B0" w:rsidP="00E46352">
            <w:pPr>
              <w:spacing w:line="276" w:lineRule="auto"/>
              <w:rPr>
                <w:b/>
                <w:sz w:val="22"/>
                <w:szCs w:val="22"/>
              </w:rPr>
            </w:pPr>
            <w:r w:rsidRPr="00F47E98">
              <w:rPr>
                <w:b/>
                <w:sz w:val="22"/>
                <w:szCs w:val="22"/>
              </w:rPr>
              <w:t>B.1.  Program Tasarımı, Değerlendirmesi ve Güncellenmesi</w:t>
            </w:r>
          </w:p>
          <w:p w:rsidR="00DD1A02"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rsidTr="00E46352">
        <w:trPr>
          <w:trHeight w:val="291"/>
        </w:trPr>
        <w:tc>
          <w:tcPr>
            <w:tcW w:w="5526" w:type="dxa"/>
            <w:shd w:val="clear" w:color="auto" w:fill="A5D2ED"/>
            <w:vAlign w:val="bottom"/>
          </w:tcPr>
          <w:p w:rsidR="00DD1A02" w:rsidRPr="00F47E98" w:rsidRDefault="00DD1A02" w:rsidP="00E46352">
            <w:pPr>
              <w:spacing w:line="276" w:lineRule="auto"/>
              <w:rPr>
                <w:b/>
                <w:sz w:val="22"/>
                <w:szCs w:val="22"/>
              </w:rPr>
            </w:pPr>
          </w:p>
        </w:tc>
        <w:tc>
          <w:tcPr>
            <w:tcW w:w="2054"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1</w:t>
            </w:r>
            <w:sdt>
              <w:sdtPr>
                <w:rPr>
                  <w:b/>
                </w:rPr>
                <w:id w:val="-2090375584"/>
              </w:sdtPr>
              <w:sdtEndPr/>
              <w:sdtContent>
                <w:r w:rsidR="0037555C" w:rsidRPr="00F47E98">
                  <w:rPr>
                    <w:rFonts w:ascii="MS Gothic" w:eastAsia="MS Gothic" w:hAnsi="MS Gothic" w:hint="eastAsia"/>
                    <w:b/>
                    <w:sz w:val="22"/>
                    <w:szCs w:val="22"/>
                  </w:rPr>
                  <w:t>☐</w:t>
                </w:r>
              </w:sdtContent>
            </w:sdt>
          </w:p>
        </w:tc>
        <w:tc>
          <w:tcPr>
            <w:tcW w:w="2200"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2</w:t>
            </w:r>
            <w:sdt>
              <w:sdtPr>
                <w:rPr>
                  <w:b/>
                </w:rPr>
                <w:id w:val="1350305083"/>
              </w:sdtPr>
              <w:sdtEndPr/>
              <w:sdtContent>
                <w:r w:rsidR="0037555C" w:rsidRPr="00F47E98">
                  <w:rPr>
                    <w:rFonts w:ascii="MS Gothic" w:eastAsia="MS Gothic" w:hAnsi="MS Gothic" w:hint="eastAsia"/>
                    <w:b/>
                    <w:sz w:val="22"/>
                    <w:szCs w:val="22"/>
                  </w:rPr>
                  <w:t>☐</w:t>
                </w:r>
              </w:sdtContent>
            </w:sdt>
          </w:p>
        </w:tc>
        <w:tc>
          <w:tcPr>
            <w:tcW w:w="1774"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3</w:t>
            </w:r>
            <w:sdt>
              <w:sdtPr>
                <w:rPr>
                  <w:b/>
                </w:rPr>
                <w:id w:val="-423192712"/>
              </w:sdtPr>
              <w:sdtEndPr/>
              <w:sdtContent>
                <w:r w:rsidR="0037555C" w:rsidRPr="00F47E98">
                  <w:rPr>
                    <w:rFonts w:ascii="MS Gothic" w:eastAsia="MS Gothic" w:hAnsi="MS Gothic" w:hint="eastAsia"/>
                    <w:b/>
                    <w:sz w:val="22"/>
                    <w:szCs w:val="22"/>
                  </w:rPr>
                  <w:t>☐</w:t>
                </w:r>
              </w:sdtContent>
            </w:sdt>
          </w:p>
        </w:tc>
        <w:tc>
          <w:tcPr>
            <w:tcW w:w="2151"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4</w:t>
            </w:r>
            <w:sdt>
              <w:sdtPr>
                <w:rPr>
                  <w:b/>
                </w:rPr>
                <w:id w:val="1076244995"/>
              </w:sdtPr>
              <w:sdtEndPr/>
              <w:sdtContent>
                <w:r w:rsidR="006F0F08">
                  <w:rPr>
                    <w:b/>
                  </w:rPr>
                  <w:t xml:space="preserve"> </w:t>
                </w:r>
                <w:sdt>
                  <w:sdtPr>
                    <w:rPr>
                      <w:b/>
                    </w:rPr>
                    <w:id w:val="-1993473546"/>
                  </w:sdtPr>
                  <w:sdtEndPr/>
                  <w:sdtContent>
                    <w:r w:rsidR="006F0F08">
                      <w:rPr>
                        <w:rFonts w:ascii="MS Gothic" w:eastAsia="MS Gothic" w:hAnsi="MS Gothic" w:hint="eastAsia"/>
                        <w:b/>
                        <w:sz w:val="22"/>
                      </w:rPr>
                      <w:t>☑</w:t>
                    </w:r>
                  </w:sdtContent>
                </w:sdt>
              </w:sdtContent>
            </w:sdt>
          </w:p>
        </w:tc>
        <w:tc>
          <w:tcPr>
            <w:tcW w:w="1599"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5</w:t>
            </w:r>
            <w:sdt>
              <w:sdtPr>
                <w:rPr>
                  <w:b/>
                </w:rPr>
                <w:id w:val="1717393272"/>
              </w:sdtPr>
              <w:sdtEndPr/>
              <w:sdtContent>
                <w:r w:rsidR="0037555C" w:rsidRPr="00F47E98">
                  <w:rPr>
                    <w:rFonts w:ascii="MS Gothic" w:eastAsia="MS Gothic" w:hAnsi="MS Gothic" w:hint="eastAsia"/>
                    <w:b/>
                    <w:sz w:val="22"/>
                    <w:szCs w:val="22"/>
                  </w:rPr>
                  <w:t>☐</w:t>
                </w:r>
              </w:sdtContent>
            </w:sdt>
          </w:p>
        </w:tc>
      </w:tr>
      <w:tr w:rsidR="00DD1A02" w:rsidRPr="00F47E98" w:rsidTr="00E46352">
        <w:trPr>
          <w:trHeight w:val="849"/>
        </w:trPr>
        <w:tc>
          <w:tcPr>
            <w:tcW w:w="5526" w:type="dxa"/>
            <w:vMerge w:val="restart"/>
            <w:shd w:val="clear" w:color="auto" w:fill="FFFFFF"/>
          </w:tcPr>
          <w:p w:rsidR="00DD1A02" w:rsidRPr="00F47E98" w:rsidRDefault="00DD1A02" w:rsidP="00E46352">
            <w:pPr>
              <w:jc w:val="both"/>
              <w:rPr>
                <w:sz w:val="22"/>
                <w:szCs w:val="22"/>
              </w:rPr>
            </w:pPr>
          </w:p>
          <w:p w:rsidR="00DD1A02" w:rsidRPr="002E259D" w:rsidRDefault="00F341B0" w:rsidP="00E46352">
            <w:pPr>
              <w:jc w:val="both"/>
              <w:rPr>
                <w:b/>
                <w:bCs/>
                <w:sz w:val="22"/>
                <w:szCs w:val="22"/>
              </w:rPr>
            </w:pPr>
            <w:r w:rsidRPr="002E259D">
              <w:rPr>
                <w:b/>
                <w:bCs/>
                <w:sz w:val="22"/>
                <w:szCs w:val="22"/>
              </w:rPr>
              <w:t>B.1.4. Öğrenci iş yüküne dayalı ders tasarımı</w:t>
            </w:r>
          </w:p>
          <w:p w:rsidR="00DD1A02" w:rsidRPr="00F47E98" w:rsidRDefault="00DD1A02" w:rsidP="00E46352">
            <w:pPr>
              <w:jc w:val="both"/>
              <w:rPr>
                <w:sz w:val="22"/>
                <w:szCs w:val="22"/>
                <w:u w:val="single"/>
              </w:rPr>
            </w:pPr>
          </w:p>
          <w:p w:rsidR="00DD1A02" w:rsidRDefault="00F341B0" w:rsidP="00E46352">
            <w:pPr>
              <w:jc w:val="both"/>
              <w:rPr>
                <w:sz w:val="22"/>
                <w:szCs w:val="22"/>
              </w:rPr>
            </w:pPr>
            <w:r w:rsidRPr="00F47E98">
              <w:rPr>
                <w:sz w:val="22"/>
                <w:szCs w:val="22"/>
              </w:rPr>
              <w:t>Tüm derslerin AKTS değeri web sayfası üzerinden paylaşılmakta, öğrenci iş yükü takibi ile doğrulanmaktadır. Staj ve mesleğe ait uygulamalı öğrenme fırsatları mevcuttur ve yeterince öğrenci iş yükü ve kredi çerçevesinde değerlendirilmektedir. Gerçekleşen uygulamanın niteliği irdelenmektedir. Öğrenci iş yüküne dayalı tasarımda uzaktan eğitimle ortaya çıkan çeşitlilikler de göz önünde bulundurulmaktadır.</w:t>
            </w: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Pr="00F47E98" w:rsidRDefault="00F47E98" w:rsidP="00E46352">
            <w:pPr>
              <w:jc w:val="both"/>
              <w:rPr>
                <w:b/>
                <w:sz w:val="22"/>
                <w:szCs w:val="22"/>
              </w:rPr>
            </w:pPr>
            <w:r w:rsidRPr="00F47E98">
              <w:rPr>
                <w:b/>
                <w:sz w:val="22"/>
                <w:szCs w:val="22"/>
              </w:rPr>
              <w:t xml:space="preserve">B.1.4’ü Hazırlayacak Birimler: </w:t>
            </w:r>
            <w:r w:rsidRPr="00F47E98">
              <w:rPr>
                <w:b/>
                <w:color w:val="FF0000"/>
                <w:sz w:val="22"/>
                <w:szCs w:val="22"/>
              </w:rPr>
              <w:t>Tüm Akademik Birimler</w:t>
            </w:r>
          </w:p>
        </w:tc>
        <w:tc>
          <w:tcPr>
            <w:tcW w:w="2054" w:type="dxa"/>
            <w:shd w:val="clear" w:color="auto" w:fill="E6F2FA"/>
          </w:tcPr>
          <w:p w:rsidR="00DD1A02" w:rsidRPr="00F47E98" w:rsidRDefault="00F341B0" w:rsidP="00E46352">
            <w:pPr>
              <w:spacing w:line="276" w:lineRule="auto"/>
              <w:jc w:val="both"/>
              <w:rPr>
                <w:sz w:val="22"/>
                <w:szCs w:val="22"/>
              </w:rPr>
            </w:pPr>
            <w:r w:rsidRPr="00F47E98">
              <w:rPr>
                <w:sz w:val="22"/>
                <w:szCs w:val="22"/>
              </w:rPr>
              <w:t>Dersler öğrenci iş yüküne dayalı olarak tasarlanmamıştır.</w:t>
            </w:r>
          </w:p>
        </w:tc>
        <w:tc>
          <w:tcPr>
            <w:tcW w:w="2200" w:type="dxa"/>
            <w:shd w:val="clear" w:color="auto" w:fill="D2E8F6"/>
          </w:tcPr>
          <w:p w:rsidR="00DD1A02" w:rsidRPr="00F47E98" w:rsidRDefault="00F341B0" w:rsidP="00E46352">
            <w:pPr>
              <w:spacing w:line="276" w:lineRule="auto"/>
              <w:jc w:val="both"/>
              <w:rPr>
                <w:sz w:val="22"/>
                <w:szCs w:val="22"/>
              </w:rPr>
            </w:pPr>
            <w:r w:rsidRPr="00F47E98">
              <w:rPr>
                <w:sz w:val="22"/>
                <w:szCs w:val="22"/>
              </w:rPr>
              <w:t>Öğrenci iş yükünün nasıl hesaplanacağına ilişkin staj, mesleki uygulama hareketlilik gibi boyutları içeren ilke ve yöntemlerin yer aldığı tanımlı süreçler* bulunmaktadır.</w:t>
            </w:r>
          </w:p>
          <w:p w:rsidR="00DD1A02" w:rsidRPr="00F47E98" w:rsidRDefault="00DD1A02" w:rsidP="00E46352">
            <w:pPr>
              <w:spacing w:line="276" w:lineRule="auto"/>
              <w:jc w:val="both"/>
              <w:rPr>
                <w:sz w:val="22"/>
                <w:szCs w:val="22"/>
              </w:rPr>
            </w:pPr>
          </w:p>
        </w:tc>
        <w:tc>
          <w:tcPr>
            <w:tcW w:w="1774" w:type="dxa"/>
            <w:shd w:val="clear" w:color="auto" w:fill="B9DCF1"/>
          </w:tcPr>
          <w:p w:rsidR="00DD1A02" w:rsidRPr="00F47E98" w:rsidRDefault="00F341B0" w:rsidP="00E46352">
            <w:pPr>
              <w:spacing w:line="276" w:lineRule="auto"/>
              <w:jc w:val="both"/>
              <w:rPr>
                <w:sz w:val="22"/>
                <w:szCs w:val="22"/>
              </w:rPr>
            </w:pPr>
            <w:r w:rsidRPr="00F47E98">
              <w:rPr>
                <w:sz w:val="22"/>
                <w:szCs w:val="22"/>
              </w:rPr>
              <w:t>Dersler öğrenci iş yüküne uygun olarak tasarlanmış, ilan edilmiş ve uygulamaya konulmuştur.</w:t>
            </w:r>
          </w:p>
        </w:tc>
        <w:tc>
          <w:tcPr>
            <w:tcW w:w="2151" w:type="dxa"/>
            <w:shd w:val="clear" w:color="auto" w:fill="8CC7EC"/>
          </w:tcPr>
          <w:p w:rsidR="00DD1A02" w:rsidRPr="00F47E98" w:rsidRDefault="00F341B0" w:rsidP="00E46352">
            <w:pPr>
              <w:spacing w:line="276" w:lineRule="auto"/>
              <w:jc w:val="both"/>
              <w:rPr>
                <w:sz w:val="22"/>
                <w:szCs w:val="22"/>
              </w:rPr>
            </w:pPr>
            <w:r w:rsidRPr="00F47E98">
              <w:rPr>
                <w:sz w:val="22"/>
                <w:szCs w:val="22"/>
              </w:rPr>
              <w:t xml:space="preserve">Programlarda öğrenci iş yükü izlenmekte ve buna göre ders tasarımı güncellenmektedir. </w:t>
            </w:r>
          </w:p>
        </w:tc>
        <w:tc>
          <w:tcPr>
            <w:tcW w:w="1599" w:type="dxa"/>
            <w:shd w:val="clear" w:color="auto" w:fill="5DB1E5"/>
          </w:tcPr>
          <w:p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rsidTr="00E46352">
        <w:trPr>
          <w:trHeight w:val="2765"/>
        </w:trPr>
        <w:tc>
          <w:tcPr>
            <w:tcW w:w="5526" w:type="dxa"/>
            <w:vMerge/>
            <w:shd w:val="clear" w:color="auto" w:fill="FFFFFF"/>
          </w:tcPr>
          <w:p w:rsidR="00DD1A02" w:rsidRPr="00F47E98" w:rsidRDefault="00DD1A02" w:rsidP="00E46352">
            <w:pPr>
              <w:pBdr>
                <w:top w:val="nil"/>
                <w:left w:val="nil"/>
                <w:bottom w:val="nil"/>
                <w:right w:val="nil"/>
                <w:between w:val="nil"/>
              </w:pBdr>
              <w:spacing w:line="276" w:lineRule="auto"/>
              <w:rPr>
                <w:sz w:val="22"/>
                <w:szCs w:val="22"/>
              </w:rPr>
            </w:pPr>
          </w:p>
        </w:tc>
        <w:tc>
          <w:tcPr>
            <w:tcW w:w="9778" w:type="dxa"/>
            <w:gridSpan w:val="5"/>
            <w:shd w:val="clear" w:color="auto" w:fill="A5D2ED"/>
          </w:tcPr>
          <w:p w:rsidR="00DD1A02" w:rsidRPr="00F47E98" w:rsidRDefault="00DD1A02" w:rsidP="00E46352">
            <w:pPr>
              <w:spacing w:line="276" w:lineRule="auto"/>
              <w:ind w:left="118" w:right="63"/>
              <w:jc w:val="both"/>
              <w:rPr>
                <w:i/>
                <w:sz w:val="22"/>
                <w:szCs w:val="22"/>
              </w:rPr>
            </w:pPr>
          </w:p>
          <w:p w:rsidR="00DD1A02" w:rsidRPr="00F47E98" w:rsidRDefault="00F341B0" w:rsidP="00E46352">
            <w:pPr>
              <w:spacing w:line="276" w:lineRule="auto"/>
              <w:ind w:left="118" w:right="63"/>
              <w:jc w:val="both"/>
              <w:rPr>
                <w:b/>
                <w:i/>
                <w:sz w:val="22"/>
                <w:szCs w:val="22"/>
              </w:rPr>
            </w:pPr>
            <w:r w:rsidRPr="00F47E98">
              <w:rPr>
                <w:b/>
                <w:i/>
                <w:sz w:val="22"/>
                <w:szCs w:val="22"/>
              </w:rPr>
              <w:t>Örnek Kanıtlar</w:t>
            </w:r>
          </w:p>
          <w:p w:rsidR="00DD1A02" w:rsidRPr="00F47E98" w:rsidRDefault="00F341B0" w:rsidP="00E46352">
            <w:pPr>
              <w:widowControl/>
              <w:numPr>
                <w:ilvl w:val="0"/>
                <w:numId w:val="4"/>
              </w:numPr>
              <w:ind w:right="63"/>
              <w:jc w:val="both"/>
              <w:rPr>
                <w:i/>
                <w:sz w:val="22"/>
                <w:szCs w:val="22"/>
              </w:rPr>
            </w:pPr>
            <w:r w:rsidRPr="00F47E98">
              <w:rPr>
                <w:i/>
                <w:sz w:val="22"/>
                <w:szCs w:val="22"/>
              </w:rPr>
              <w:t>AKTS ders bilgi paketleri* (Uzaktan ve karma eğitim programları dahil)</w:t>
            </w:r>
          </w:p>
          <w:p w:rsidR="00DD1A02" w:rsidRPr="00F47E98" w:rsidRDefault="00F341B0" w:rsidP="00E46352">
            <w:pPr>
              <w:widowControl/>
              <w:numPr>
                <w:ilvl w:val="0"/>
                <w:numId w:val="4"/>
              </w:numPr>
              <w:ind w:right="63"/>
              <w:jc w:val="both"/>
              <w:rPr>
                <w:i/>
                <w:sz w:val="22"/>
                <w:szCs w:val="22"/>
              </w:rPr>
            </w:pPr>
            <w:r w:rsidRPr="00F47E98">
              <w:rPr>
                <w:i/>
                <w:sz w:val="22"/>
                <w:szCs w:val="22"/>
              </w:rPr>
              <w:t>Öğrenci iş yükü kredisinin mesleki uygulamalar, değişim programları, staj ve projeler için tanımlandığını gösteren kanıtlar*</w:t>
            </w:r>
          </w:p>
          <w:p w:rsidR="00DD1A02" w:rsidRPr="00F47E98" w:rsidRDefault="00F341B0" w:rsidP="00E46352">
            <w:pPr>
              <w:widowControl/>
              <w:numPr>
                <w:ilvl w:val="0"/>
                <w:numId w:val="4"/>
              </w:numPr>
              <w:ind w:right="63"/>
              <w:jc w:val="both"/>
              <w:rPr>
                <w:i/>
                <w:sz w:val="22"/>
                <w:szCs w:val="22"/>
              </w:rPr>
            </w:pPr>
            <w:r w:rsidRPr="00F47E98">
              <w:rPr>
                <w:i/>
                <w:sz w:val="22"/>
                <w:szCs w:val="22"/>
              </w:rPr>
              <w:t xml:space="preserve">İş yükü temelli kredilerin transferi ve tanınmasına ilişkin tanımlı süreçleri içeren belgeler </w:t>
            </w:r>
          </w:p>
          <w:p w:rsidR="00DD1A02" w:rsidRPr="00F47E98" w:rsidRDefault="00F341B0" w:rsidP="00E46352">
            <w:pPr>
              <w:widowControl/>
              <w:numPr>
                <w:ilvl w:val="0"/>
                <w:numId w:val="4"/>
              </w:numPr>
              <w:ind w:right="63"/>
              <w:jc w:val="both"/>
              <w:rPr>
                <w:i/>
                <w:sz w:val="22"/>
                <w:szCs w:val="22"/>
              </w:rPr>
            </w:pPr>
            <w:r w:rsidRPr="00F47E98">
              <w:rPr>
                <w:i/>
                <w:sz w:val="22"/>
                <w:szCs w:val="22"/>
              </w:rPr>
              <w:t>Programlarda öğrenci İş yükünün belirlenmesinde öğrenci katılımının sağlandığına ilişkin belgeler ve mekanizmalar</w:t>
            </w:r>
          </w:p>
          <w:p w:rsidR="00DD1A02" w:rsidRPr="00F47E98" w:rsidRDefault="00F341B0" w:rsidP="00E46352">
            <w:pPr>
              <w:widowControl/>
              <w:numPr>
                <w:ilvl w:val="0"/>
                <w:numId w:val="4"/>
              </w:numPr>
              <w:ind w:right="63"/>
              <w:jc w:val="both"/>
              <w:rPr>
                <w:i/>
                <w:sz w:val="22"/>
                <w:szCs w:val="22"/>
              </w:rPr>
            </w:pPr>
            <w:r w:rsidRPr="00F47E98">
              <w:rPr>
                <w:i/>
                <w:sz w:val="22"/>
                <w:szCs w:val="22"/>
              </w:rPr>
              <w:t xml:space="preserve">Diploma Eki </w:t>
            </w:r>
          </w:p>
          <w:p w:rsidR="00DD1A02" w:rsidRPr="00F47E98" w:rsidRDefault="00F341B0" w:rsidP="00E46352">
            <w:pPr>
              <w:widowControl/>
              <w:numPr>
                <w:ilvl w:val="0"/>
                <w:numId w:val="4"/>
              </w:numPr>
              <w:ind w:right="63"/>
              <w:jc w:val="both"/>
              <w:rPr>
                <w:i/>
                <w:sz w:val="22"/>
                <w:szCs w:val="22"/>
              </w:rPr>
            </w:pPr>
            <w:r w:rsidRPr="00F47E98">
              <w:rPr>
                <w:i/>
                <w:sz w:val="22"/>
                <w:szCs w:val="22"/>
              </w:rPr>
              <w:t>Derslerin AKTS kredileri ve AKTS hesaplama tablolarının takibini gösteren kanıtlar</w:t>
            </w:r>
          </w:p>
          <w:p w:rsidR="00DD1A02" w:rsidRPr="00F47E98" w:rsidRDefault="00F341B0" w:rsidP="00E46352">
            <w:pPr>
              <w:widowControl/>
              <w:numPr>
                <w:ilvl w:val="0"/>
                <w:numId w:val="4"/>
              </w:numPr>
              <w:ind w:right="63"/>
              <w:jc w:val="both"/>
              <w:rPr>
                <w:i/>
                <w:sz w:val="22"/>
                <w:szCs w:val="22"/>
              </w:rPr>
            </w:pPr>
            <w:r w:rsidRPr="00F47E98">
              <w:rPr>
                <w:i/>
                <w:sz w:val="22"/>
                <w:szCs w:val="22"/>
              </w:rPr>
              <w:t>AKTS hesaplama tabloları ve ek belgeler (örn; öğretim üyeleri ve öğrencilerle yapılan anketler)</w:t>
            </w:r>
          </w:p>
          <w:p w:rsidR="00DD1A02" w:rsidRPr="00F47E98" w:rsidRDefault="00F341B0" w:rsidP="00E46352">
            <w:pPr>
              <w:widowControl/>
              <w:numPr>
                <w:ilvl w:val="0"/>
                <w:numId w:val="4"/>
              </w:numPr>
              <w:ind w:right="63"/>
              <w:jc w:val="both"/>
              <w:rPr>
                <w:i/>
                <w:sz w:val="22"/>
                <w:szCs w:val="22"/>
              </w:rPr>
            </w:pPr>
            <w:r w:rsidRPr="00F47E98">
              <w:rPr>
                <w:i/>
                <w:sz w:val="22"/>
                <w:szCs w:val="22"/>
              </w:rPr>
              <w:t>İş yükü temelli kredilerin geribildirimler doğrultusunda güncellendiğine ilişkin kanıtlar</w:t>
            </w:r>
          </w:p>
          <w:p w:rsidR="00DD1A02" w:rsidRPr="00F47E98" w:rsidRDefault="00F341B0" w:rsidP="00E46352">
            <w:pPr>
              <w:widowControl/>
              <w:numPr>
                <w:ilvl w:val="0"/>
                <w:numId w:val="4"/>
              </w:numPr>
              <w:ind w:right="63"/>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p w:rsidR="00DD1A02" w:rsidRPr="00F47E98" w:rsidRDefault="00F341B0" w:rsidP="00E46352">
            <w:pPr>
              <w:spacing w:before="40"/>
              <w:ind w:left="425" w:right="63"/>
              <w:jc w:val="both"/>
              <w:rPr>
                <w:color w:val="FFFF00"/>
                <w:sz w:val="22"/>
                <w:szCs w:val="22"/>
              </w:rPr>
            </w:pPr>
            <w:bookmarkStart w:id="12" w:name="_heading=h.1ci93xb" w:colFirst="0" w:colLast="0"/>
            <w:bookmarkEnd w:id="12"/>
            <w:r w:rsidRPr="00F47E98">
              <w:rPr>
                <w:color w:val="FF0000"/>
                <w:sz w:val="22"/>
                <w:szCs w:val="22"/>
              </w:rPr>
              <w:t>* 2015 AKTS Kullanıcı Kılavuzu’ndaki anahtar prensipleri taşımalıdır.</w:t>
            </w:r>
          </w:p>
        </w:tc>
      </w:tr>
    </w:tbl>
    <w:p w:rsidR="00DD1A02" w:rsidRPr="00766111" w:rsidRDefault="00DD1A02"/>
    <w:p w:rsidR="00DD1A02" w:rsidRPr="00766111" w:rsidRDefault="00DD1A02"/>
    <w:tbl>
      <w:tblPr>
        <w:tblStyle w:val="af8"/>
        <w:tblpPr w:leftFromText="142" w:rightFromText="142" w:vertAnchor="text" w:horzAnchor="margin" w:tblpXSpec="center" w:tblpY="1"/>
        <w:tblW w:w="153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1"/>
        <w:gridCol w:w="2064"/>
        <w:gridCol w:w="1944"/>
        <w:gridCol w:w="2021"/>
        <w:gridCol w:w="2151"/>
        <w:gridCol w:w="1798"/>
      </w:tblGrid>
      <w:tr w:rsidR="00DD1A02" w:rsidRPr="00F47E98" w:rsidTr="00E46352">
        <w:trPr>
          <w:trHeight w:val="397"/>
        </w:trPr>
        <w:tc>
          <w:tcPr>
            <w:tcW w:w="15309" w:type="dxa"/>
            <w:gridSpan w:val="6"/>
            <w:shd w:val="clear" w:color="auto" w:fill="A5D2ED"/>
            <w:vAlign w:val="center"/>
          </w:tcPr>
          <w:p w:rsidR="00DD1A02" w:rsidRPr="00F47E98" w:rsidRDefault="00E46352" w:rsidP="00E46352">
            <w:pPr>
              <w:pStyle w:val="b1"/>
              <w:framePr w:hSpace="0" w:wrap="auto" w:vAnchor="margin" w:hAnchor="text" w:xAlign="left" w:yAlign="inline"/>
              <w:rPr>
                <w:sz w:val="22"/>
                <w:szCs w:val="22"/>
              </w:rPr>
            </w:pPr>
            <w:r w:rsidRPr="00F47E98">
              <w:rPr>
                <w:sz w:val="22"/>
                <w:szCs w:val="22"/>
              </w:rPr>
              <w:t>B. EĞİTİM VE ÖĞRETİM</w:t>
            </w:r>
          </w:p>
        </w:tc>
      </w:tr>
      <w:tr w:rsidR="00DD1A02" w:rsidRPr="00F47E98" w:rsidTr="00E46352">
        <w:trPr>
          <w:trHeight w:val="397"/>
        </w:trPr>
        <w:tc>
          <w:tcPr>
            <w:tcW w:w="15309" w:type="dxa"/>
            <w:gridSpan w:val="6"/>
            <w:shd w:val="clear" w:color="auto" w:fill="A5D2ED"/>
            <w:vAlign w:val="bottom"/>
          </w:tcPr>
          <w:p w:rsidR="00DD1A02" w:rsidRDefault="00F341B0" w:rsidP="00E46352">
            <w:pPr>
              <w:spacing w:line="276" w:lineRule="auto"/>
              <w:rPr>
                <w:b/>
                <w:sz w:val="22"/>
                <w:szCs w:val="22"/>
              </w:rPr>
            </w:pPr>
            <w:r w:rsidRPr="00F47E98">
              <w:rPr>
                <w:b/>
                <w:sz w:val="22"/>
                <w:szCs w:val="22"/>
              </w:rPr>
              <w:t>B.1.  Program Tasarımı, Değerlendirmesi ve Güncellenmesi</w:t>
            </w:r>
          </w:p>
          <w:p w:rsidR="00423A13"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rsidTr="00E46352">
        <w:trPr>
          <w:trHeight w:val="397"/>
        </w:trPr>
        <w:tc>
          <w:tcPr>
            <w:tcW w:w="5331" w:type="dxa"/>
            <w:shd w:val="clear" w:color="auto" w:fill="A5D2ED"/>
            <w:vAlign w:val="bottom"/>
          </w:tcPr>
          <w:p w:rsidR="00DD1A02" w:rsidRPr="00F47E98" w:rsidRDefault="00DD1A02" w:rsidP="00E46352">
            <w:pPr>
              <w:spacing w:line="276" w:lineRule="auto"/>
              <w:rPr>
                <w:b/>
                <w:sz w:val="22"/>
                <w:szCs w:val="22"/>
              </w:rPr>
            </w:pPr>
          </w:p>
        </w:tc>
        <w:tc>
          <w:tcPr>
            <w:tcW w:w="2064" w:type="dxa"/>
            <w:shd w:val="clear" w:color="auto" w:fill="A5D2ED"/>
            <w:vAlign w:val="bottom"/>
          </w:tcPr>
          <w:p w:rsidR="00DD1A02" w:rsidRPr="00F47E98" w:rsidRDefault="00F341B0" w:rsidP="00E46352">
            <w:pPr>
              <w:spacing w:line="276" w:lineRule="auto"/>
              <w:ind w:left="720" w:hanging="720"/>
              <w:jc w:val="center"/>
              <w:rPr>
                <w:b/>
                <w:bCs/>
                <w:sz w:val="22"/>
                <w:szCs w:val="22"/>
              </w:rPr>
            </w:pPr>
            <w:r w:rsidRPr="00F47E98">
              <w:rPr>
                <w:b/>
                <w:bCs/>
                <w:sz w:val="22"/>
                <w:szCs w:val="22"/>
              </w:rPr>
              <w:t>1</w:t>
            </w:r>
            <w:sdt>
              <w:sdtPr>
                <w:rPr>
                  <w:b/>
                </w:rPr>
                <w:id w:val="-631869057"/>
              </w:sdtPr>
              <w:sdtEndPr/>
              <w:sdtContent>
                <w:r w:rsidR="0037555C" w:rsidRPr="00F47E98">
                  <w:rPr>
                    <w:rFonts w:ascii="MS Gothic" w:eastAsia="MS Gothic" w:hAnsi="MS Gothic" w:hint="eastAsia"/>
                    <w:b/>
                    <w:sz w:val="22"/>
                    <w:szCs w:val="22"/>
                  </w:rPr>
                  <w:t>☐</w:t>
                </w:r>
              </w:sdtContent>
            </w:sdt>
          </w:p>
        </w:tc>
        <w:tc>
          <w:tcPr>
            <w:tcW w:w="1944" w:type="dxa"/>
            <w:shd w:val="clear" w:color="auto" w:fill="A5D2ED"/>
            <w:vAlign w:val="bottom"/>
          </w:tcPr>
          <w:p w:rsidR="00DD1A02" w:rsidRPr="00F47E98" w:rsidRDefault="00F341B0" w:rsidP="00E46352">
            <w:pPr>
              <w:spacing w:line="276" w:lineRule="auto"/>
              <w:ind w:left="720" w:hanging="720"/>
              <w:jc w:val="center"/>
              <w:rPr>
                <w:b/>
                <w:bCs/>
                <w:sz w:val="22"/>
                <w:szCs w:val="22"/>
              </w:rPr>
            </w:pPr>
            <w:r w:rsidRPr="00F47E98">
              <w:rPr>
                <w:b/>
                <w:bCs/>
                <w:sz w:val="22"/>
                <w:szCs w:val="22"/>
              </w:rPr>
              <w:t>2</w:t>
            </w:r>
            <w:sdt>
              <w:sdtPr>
                <w:rPr>
                  <w:b/>
                </w:rPr>
                <w:id w:val="1883599772"/>
              </w:sdtPr>
              <w:sdtEndPr/>
              <w:sdtContent>
                <w:r w:rsidR="0037555C" w:rsidRPr="00F47E98">
                  <w:rPr>
                    <w:rFonts w:ascii="MS Gothic" w:eastAsia="MS Gothic" w:hAnsi="MS Gothic" w:hint="eastAsia"/>
                    <w:b/>
                    <w:sz w:val="22"/>
                    <w:szCs w:val="22"/>
                  </w:rPr>
                  <w:t>☐</w:t>
                </w:r>
              </w:sdtContent>
            </w:sdt>
          </w:p>
        </w:tc>
        <w:tc>
          <w:tcPr>
            <w:tcW w:w="2021" w:type="dxa"/>
            <w:shd w:val="clear" w:color="auto" w:fill="A5D2ED"/>
            <w:vAlign w:val="bottom"/>
          </w:tcPr>
          <w:p w:rsidR="00DD1A02" w:rsidRPr="00F47E98" w:rsidRDefault="00F341B0" w:rsidP="00E46352">
            <w:pPr>
              <w:spacing w:line="276" w:lineRule="auto"/>
              <w:ind w:left="720" w:hanging="720"/>
              <w:jc w:val="center"/>
              <w:rPr>
                <w:b/>
                <w:bCs/>
                <w:sz w:val="22"/>
                <w:szCs w:val="22"/>
              </w:rPr>
            </w:pPr>
            <w:r w:rsidRPr="00F47E98">
              <w:rPr>
                <w:b/>
                <w:bCs/>
                <w:sz w:val="22"/>
                <w:szCs w:val="22"/>
              </w:rPr>
              <w:t>3</w:t>
            </w:r>
            <w:sdt>
              <w:sdtPr>
                <w:rPr>
                  <w:b/>
                </w:rPr>
                <w:id w:val="1079630818"/>
              </w:sdtPr>
              <w:sdtEndPr/>
              <w:sdtContent>
                <w:r w:rsidR="0037555C" w:rsidRPr="00F47E98">
                  <w:rPr>
                    <w:rFonts w:ascii="MS Gothic" w:eastAsia="MS Gothic" w:hAnsi="MS Gothic" w:hint="eastAsia"/>
                    <w:b/>
                    <w:sz w:val="22"/>
                    <w:szCs w:val="22"/>
                  </w:rPr>
                  <w:t>☐</w:t>
                </w:r>
              </w:sdtContent>
            </w:sdt>
          </w:p>
        </w:tc>
        <w:tc>
          <w:tcPr>
            <w:tcW w:w="2151" w:type="dxa"/>
            <w:shd w:val="clear" w:color="auto" w:fill="A5D2ED"/>
            <w:vAlign w:val="bottom"/>
          </w:tcPr>
          <w:p w:rsidR="00DD1A02" w:rsidRPr="00F47E98" w:rsidRDefault="00F341B0" w:rsidP="00E46352">
            <w:pPr>
              <w:spacing w:line="276" w:lineRule="auto"/>
              <w:ind w:left="720" w:hanging="720"/>
              <w:jc w:val="center"/>
              <w:rPr>
                <w:b/>
                <w:bCs/>
                <w:sz w:val="22"/>
                <w:szCs w:val="22"/>
              </w:rPr>
            </w:pPr>
            <w:r w:rsidRPr="00F47E98">
              <w:rPr>
                <w:b/>
                <w:bCs/>
                <w:sz w:val="22"/>
                <w:szCs w:val="22"/>
              </w:rPr>
              <w:t>4</w:t>
            </w:r>
            <w:sdt>
              <w:sdtPr>
                <w:rPr>
                  <w:b/>
                </w:rPr>
                <w:id w:val="317384077"/>
              </w:sdtPr>
              <w:sdtEndPr/>
              <w:sdtContent>
                <w:r w:rsidR="006F0F08">
                  <w:rPr>
                    <w:b/>
                  </w:rPr>
                  <w:t xml:space="preserve"> </w:t>
                </w:r>
                <w:sdt>
                  <w:sdtPr>
                    <w:rPr>
                      <w:b/>
                    </w:rPr>
                    <w:id w:val="-1898504352"/>
                  </w:sdtPr>
                  <w:sdtEndPr/>
                  <w:sdtContent>
                    <w:r w:rsidR="006F0F08">
                      <w:rPr>
                        <w:rFonts w:ascii="MS Gothic" w:eastAsia="MS Gothic" w:hAnsi="MS Gothic" w:hint="eastAsia"/>
                        <w:b/>
                        <w:sz w:val="22"/>
                      </w:rPr>
                      <w:t>☑</w:t>
                    </w:r>
                  </w:sdtContent>
                </w:sdt>
              </w:sdtContent>
            </w:sdt>
          </w:p>
        </w:tc>
        <w:tc>
          <w:tcPr>
            <w:tcW w:w="1798" w:type="dxa"/>
            <w:shd w:val="clear" w:color="auto" w:fill="A5D2ED"/>
            <w:vAlign w:val="bottom"/>
          </w:tcPr>
          <w:p w:rsidR="00DD1A02" w:rsidRPr="00F47E98" w:rsidRDefault="00F341B0" w:rsidP="00E46352">
            <w:pPr>
              <w:spacing w:line="276" w:lineRule="auto"/>
              <w:ind w:left="720" w:hanging="720"/>
              <w:jc w:val="center"/>
              <w:rPr>
                <w:b/>
                <w:bCs/>
                <w:sz w:val="22"/>
                <w:szCs w:val="22"/>
              </w:rPr>
            </w:pPr>
            <w:r w:rsidRPr="00F47E98">
              <w:rPr>
                <w:b/>
                <w:bCs/>
                <w:sz w:val="22"/>
                <w:szCs w:val="22"/>
              </w:rPr>
              <w:t>5</w:t>
            </w:r>
            <w:sdt>
              <w:sdtPr>
                <w:rPr>
                  <w:b/>
                </w:rPr>
                <w:id w:val="-1943986146"/>
              </w:sdtPr>
              <w:sdtEndPr/>
              <w:sdtContent>
                <w:r w:rsidR="0037555C" w:rsidRPr="00F47E98">
                  <w:rPr>
                    <w:rFonts w:ascii="MS Gothic" w:eastAsia="MS Gothic" w:hAnsi="MS Gothic" w:hint="eastAsia"/>
                    <w:b/>
                    <w:sz w:val="22"/>
                    <w:szCs w:val="22"/>
                  </w:rPr>
                  <w:t>☐</w:t>
                </w:r>
              </w:sdtContent>
            </w:sdt>
          </w:p>
        </w:tc>
      </w:tr>
      <w:tr w:rsidR="00DD1A02" w:rsidRPr="00F47E98" w:rsidTr="00E46352">
        <w:trPr>
          <w:trHeight w:val="1283"/>
        </w:trPr>
        <w:tc>
          <w:tcPr>
            <w:tcW w:w="5331" w:type="dxa"/>
            <w:vMerge w:val="restart"/>
            <w:shd w:val="clear" w:color="auto" w:fill="FFFFFF"/>
          </w:tcPr>
          <w:p w:rsidR="00DD1A02" w:rsidRPr="00F47E98" w:rsidRDefault="00DD1A02" w:rsidP="00E46352">
            <w:pPr>
              <w:jc w:val="both"/>
              <w:rPr>
                <w:sz w:val="22"/>
                <w:szCs w:val="22"/>
              </w:rPr>
            </w:pPr>
          </w:p>
          <w:p w:rsidR="00DD1A02" w:rsidRPr="002E259D" w:rsidRDefault="00F341B0" w:rsidP="00E46352">
            <w:pPr>
              <w:jc w:val="both"/>
              <w:rPr>
                <w:b/>
                <w:bCs/>
                <w:sz w:val="22"/>
                <w:szCs w:val="22"/>
              </w:rPr>
            </w:pPr>
            <w:r w:rsidRPr="002E259D">
              <w:rPr>
                <w:b/>
                <w:bCs/>
                <w:sz w:val="22"/>
                <w:szCs w:val="22"/>
              </w:rPr>
              <w:t>B.1.5. Programların izlenmesi ve güncellenmesi</w:t>
            </w:r>
          </w:p>
          <w:p w:rsidR="00DD1A02" w:rsidRPr="00F47E98" w:rsidRDefault="00DD1A02" w:rsidP="00E46352">
            <w:pPr>
              <w:jc w:val="both"/>
              <w:rPr>
                <w:sz w:val="22"/>
                <w:szCs w:val="22"/>
              </w:rPr>
            </w:pPr>
          </w:p>
          <w:p w:rsidR="00DD1A02" w:rsidRDefault="00F341B0" w:rsidP="00E46352">
            <w:pPr>
              <w:jc w:val="both"/>
              <w:rPr>
                <w:sz w:val="22"/>
                <w:szCs w:val="22"/>
              </w:rPr>
            </w:pPr>
            <w:r w:rsidRPr="00F47E98">
              <w:rPr>
                <w:sz w:val="22"/>
                <w:szCs w:val="22"/>
              </w:rPr>
              <w:t>Her program ve ders için (örgün, uzaktan, karma, açıktan) program amaçlarının ve öğrenme çıktılarının izlenmesi planlandığı şekilde gerçekleşmektedir. Bu sürecin isleyişi ve sonuçları paydaşlarla birlikte değerlendirilmektedir. Eğitim ve öğretim ile ilgili istatistiki göstergeler (her yarıyıl açılan dersler, öğrenci sayıları, başarı durumları, geri besleme sonuçları, ders çeşitliliği, lab uygulama, lisans/lisansüstü dengeleri, ilişki kesme sayıları/nedenleri,</w:t>
            </w:r>
            <w:r w:rsidRPr="00F47E98">
              <w:rPr>
                <w:color w:val="auto"/>
                <w:sz w:val="22"/>
                <w:szCs w:val="22"/>
              </w:rPr>
              <w:t>vb</w:t>
            </w:r>
            <w:r w:rsidR="009122FB" w:rsidRPr="00F47E98">
              <w:rPr>
                <w:color w:val="auto"/>
                <w:sz w:val="22"/>
                <w:szCs w:val="22"/>
              </w:rPr>
              <w:t>.</w:t>
            </w:r>
            <w:r w:rsidRPr="00F47E98">
              <w:rPr>
                <w:sz w:val="22"/>
                <w:szCs w:val="22"/>
              </w:rPr>
              <w:t>)periyodik ve sistematik şekilde izlenmekte, tartışılmakta, değerlendirilmekte, karşılaştırılmakta ve kaliteli eğitim yönündeki gelişim sürdürülmektedir. Program akreditasyonu planlaması, teşviki ve uygulaması vardır; kurumun akreditasyon stratejisi belirtilmiş ve sonuçları tartışılmıştır. Akreditasyonun getirileri, iç kalite güvence sistemine katkısı değerlendirilmektedir.</w:t>
            </w: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F47E98" w:rsidRDefault="00F47E98" w:rsidP="00E46352">
            <w:pPr>
              <w:jc w:val="both"/>
              <w:rPr>
                <w:sz w:val="22"/>
                <w:szCs w:val="22"/>
              </w:rPr>
            </w:pPr>
          </w:p>
          <w:p w:rsidR="00F47E98" w:rsidRPr="00F47E98" w:rsidRDefault="00F47E98" w:rsidP="00E46352">
            <w:pPr>
              <w:jc w:val="both"/>
              <w:rPr>
                <w:b/>
                <w:sz w:val="22"/>
                <w:szCs w:val="22"/>
              </w:rPr>
            </w:pPr>
            <w:r w:rsidRPr="00F47E98">
              <w:rPr>
                <w:b/>
                <w:sz w:val="22"/>
                <w:szCs w:val="22"/>
              </w:rPr>
              <w:t xml:space="preserve">B.1.5’i Hazırlayacak Birimler: </w:t>
            </w:r>
            <w:r w:rsidRPr="00F47E98">
              <w:rPr>
                <w:b/>
                <w:color w:val="FF0000"/>
                <w:sz w:val="22"/>
                <w:szCs w:val="22"/>
              </w:rPr>
              <w:t>Tüm Akademik Birimler</w:t>
            </w:r>
          </w:p>
        </w:tc>
        <w:tc>
          <w:tcPr>
            <w:tcW w:w="2064" w:type="dxa"/>
            <w:shd w:val="clear" w:color="auto" w:fill="E6F2FA"/>
          </w:tcPr>
          <w:p w:rsidR="00DD1A02" w:rsidRPr="00F47E98" w:rsidRDefault="00F341B0" w:rsidP="00E46352">
            <w:pPr>
              <w:spacing w:line="276" w:lineRule="auto"/>
              <w:jc w:val="both"/>
              <w:rPr>
                <w:sz w:val="22"/>
                <w:szCs w:val="22"/>
              </w:rPr>
            </w:pPr>
            <w:r w:rsidRPr="00F47E98">
              <w:rPr>
                <w:sz w:val="22"/>
                <w:szCs w:val="22"/>
              </w:rPr>
              <w:t>Program çıktılarının izlenmesine ve güncellenmesine ilişkin mekanizma bulunmamaktadır.</w:t>
            </w:r>
          </w:p>
        </w:tc>
        <w:tc>
          <w:tcPr>
            <w:tcW w:w="1944" w:type="dxa"/>
            <w:shd w:val="clear" w:color="auto" w:fill="D2E8F6"/>
          </w:tcPr>
          <w:p w:rsidR="00DD1A02" w:rsidRPr="00F47E98" w:rsidRDefault="00F341B0" w:rsidP="00E46352">
            <w:pPr>
              <w:spacing w:before="40"/>
              <w:jc w:val="both"/>
              <w:rPr>
                <w:color w:val="1F3763"/>
                <w:sz w:val="22"/>
                <w:szCs w:val="22"/>
              </w:rPr>
            </w:pPr>
            <w:bookmarkStart w:id="13" w:name="_heading=h.3whwml4" w:colFirst="0" w:colLast="0"/>
            <w:bookmarkEnd w:id="13"/>
            <w:r w:rsidRPr="00F47E98">
              <w:rPr>
                <w:sz w:val="22"/>
                <w:szCs w:val="22"/>
              </w:rPr>
              <w:t>Program çıktılarının izlenmesine ve güncellenmesine ilişkin periyot, ilke, kural ve göstergeler oluşturulmuştur.</w:t>
            </w:r>
          </w:p>
          <w:p w:rsidR="00DD1A02" w:rsidRPr="00F47E98" w:rsidRDefault="00DD1A02" w:rsidP="00E46352">
            <w:pPr>
              <w:spacing w:line="276" w:lineRule="auto"/>
              <w:jc w:val="both"/>
              <w:rPr>
                <w:sz w:val="22"/>
                <w:szCs w:val="22"/>
              </w:rPr>
            </w:pPr>
          </w:p>
        </w:tc>
        <w:tc>
          <w:tcPr>
            <w:tcW w:w="2021" w:type="dxa"/>
            <w:shd w:val="clear" w:color="auto" w:fill="B9DCF1"/>
          </w:tcPr>
          <w:p w:rsidR="00DD1A02" w:rsidRPr="00F47E98" w:rsidRDefault="00F341B0" w:rsidP="00E46352">
            <w:pPr>
              <w:spacing w:line="276" w:lineRule="auto"/>
              <w:jc w:val="both"/>
              <w:rPr>
                <w:sz w:val="22"/>
                <w:szCs w:val="22"/>
              </w:rPr>
            </w:pPr>
            <w:r w:rsidRPr="00F47E98">
              <w:rPr>
                <w:sz w:val="22"/>
                <w:szCs w:val="22"/>
              </w:rPr>
              <w:t xml:space="preserve">Programların genelinde program çıktılarının izlenmesine ve güncellenmesine ilişkin mekanizmalar işletilmektedir. </w:t>
            </w:r>
          </w:p>
        </w:tc>
        <w:tc>
          <w:tcPr>
            <w:tcW w:w="2151" w:type="dxa"/>
            <w:shd w:val="clear" w:color="auto" w:fill="8CC7EC"/>
          </w:tcPr>
          <w:p w:rsidR="00DD1A02" w:rsidRPr="00F47E98" w:rsidRDefault="00F341B0" w:rsidP="00E46352">
            <w:pPr>
              <w:spacing w:line="276" w:lineRule="auto"/>
              <w:jc w:val="both"/>
              <w:rPr>
                <w:sz w:val="22"/>
                <w:szCs w:val="22"/>
              </w:rPr>
            </w:pPr>
            <w:r w:rsidRPr="00F47E98">
              <w:rPr>
                <w:sz w:val="22"/>
                <w:szCs w:val="22"/>
              </w:rPr>
              <w:t xml:space="preserve">Program çıktıları bu mekanizmalar ile izlenmekte ve ilgili paydaşların görüşleri de alınarak güncellenmektedir. </w:t>
            </w:r>
          </w:p>
          <w:p w:rsidR="00DD1A02" w:rsidRPr="00F47E98" w:rsidRDefault="00DD1A02" w:rsidP="00E46352">
            <w:pPr>
              <w:spacing w:line="276" w:lineRule="auto"/>
              <w:jc w:val="both"/>
              <w:rPr>
                <w:sz w:val="22"/>
                <w:szCs w:val="22"/>
              </w:rPr>
            </w:pPr>
          </w:p>
        </w:tc>
        <w:tc>
          <w:tcPr>
            <w:tcW w:w="1798" w:type="dxa"/>
            <w:shd w:val="clear" w:color="auto" w:fill="5DB1E5"/>
          </w:tcPr>
          <w:p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rsidTr="00E46352">
        <w:trPr>
          <w:trHeight w:val="4175"/>
        </w:trPr>
        <w:tc>
          <w:tcPr>
            <w:tcW w:w="5331" w:type="dxa"/>
            <w:vMerge/>
            <w:shd w:val="clear" w:color="auto" w:fill="FFFFFF"/>
          </w:tcPr>
          <w:p w:rsidR="00DD1A02" w:rsidRPr="00F47E98" w:rsidRDefault="00DD1A02" w:rsidP="00E46352">
            <w:pPr>
              <w:pBdr>
                <w:top w:val="nil"/>
                <w:left w:val="nil"/>
                <w:bottom w:val="nil"/>
                <w:right w:val="nil"/>
                <w:between w:val="nil"/>
              </w:pBdr>
              <w:spacing w:line="276" w:lineRule="auto"/>
              <w:rPr>
                <w:sz w:val="22"/>
                <w:szCs w:val="22"/>
              </w:rPr>
            </w:pPr>
          </w:p>
        </w:tc>
        <w:tc>
          <w:tcPr>
            <w:tcW w:w="9978" w:type="dxa"/>
            <w:gridSpan w:val="5"/>
            <w:shd w:val="clear" w:color="auto" w:fill="A5D2ED"/>
          </w:tcPr>
          <w:p w:rsidR="00DD1A02" w:rsidRPr="00F47E98" w:rsidRDefault="00DD1A02" w:rsidP="00E46352">
            <w:pPr>
              <w:spacing w:line="276" w:lineRule="auto"/>
              <w:ind w:left="118" w:right="63"/>
              <w:jc w:val="both"/>
              <w:rPr>
                <w:sz w:val="22"/>
                <w:szCs w:val="22"/>
              </w:rPr>
            </w:pPr>
          </w:p>
          <w:p w:rsidR="00DD1A02" w:rsidRPr="00F47E98" w:rsidRDefault="00F341B0" w:rsidP="00E46352">
            <w:pPr>
              <w:spacing w:line="276" w:lineRule="auto"/>
              <w:ind w:left="118" w:right="63"/>
              <w:jc w:val="both"/>
              <w:rPr>
                <w:b/>
                <w:i/>
                <w:sz w:val="22"/>
                <w:szCs w:val="22"/>
              </w:rPr>
            </w:pPr>
            <w:r w:rsidRPr="00F47E98">
              <w:rPr>
                <w:b/>
                <w:i/>
                <w:sz w:val="22"/>
                <w:szCs w:val="22"/>
              </w:rPr>
              <w:t>Örnek Kanıtlar</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Programların izlenmesi ve güncellenmesine ilişkin periyot (yıllık ve program süresinin sonunda) ilke, kural, gösterge, plan ve uygulamalar</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Kurumun misyon, vizyon ve hedefleri doğrultusunda programlarını güncellemek üzere kurduğu mekanizma örnekleri</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Programların yıllık öz değerlendirme raporları (Program çıktıları açısından değerlendirme)</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Program çıktılarına ulaşılıp ulaşılmadığını izleyen sistemler (Bilgi Yönetim Sistemi)</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Programların yıllık ve program süresi temelli izlemelerden hareketle yapılan iyileştirmeler</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Yapılan iyileştirmeler ve değişiklikler konusunda paydaşların bilgilendirildiği uygulamalar</w:t>
            </w:r>
          </w:p>
          <w:p w:rsidR="00C16FF6" w:rsidRPr="00F47E98" w:rsidRDefault="00F341B0" w:rsidP="00E46352">
            <w:pPr>
              <w:widowControl/>
              <w:numPr>
                <w:ilvl w:val="0"/>
                <w:numId w:val="6"/>
              </w:numPr>
              <w:spacing w:line="276" w:lineRule="auto"/>
              <w:jc w:val="both"/>
              <w:rPr>
                <w:i/>
                <w:sz w:val="22"/>
                <w:szCs w:val="22"/>
              </w:rPr>
            </w:pPr>
            <w:r w:rsidRPr="00F47E98">
              <w:rPr>
                <w:i/>
                <w:sz w:val="22"/>
                <w:szCs w:val="22"/>
              </w:rPr>
              <w:t>Programın amaçlarına ulaşıp ulaşmadığına ilişkin geri bildirimler</w:t>
            </w:r>
          </w:p>
          <w:p w:rsidR="00DD1A02" w:rsidRPr="00F47E98" w:rsidRDefault="00C16FF6" w:rsidP="00E46352">
            <w:pPr>
              <w:widowControl/>
              <w:numPr>
                <w:ilvl w:val="0"/>
                <w:numId w:val="6"/>
              </w:numPr>
              <w:spacing w:line="276" w:lineRule="auto"/>
              <w:jc w:val="both"/>
              <w:rPr>
                <w:i/>
                <w:sz w:val="22"/>
                <w:szCs w:val="22"/>
              </w:rPr>
            </w:pPr>
            <w:r w:rsidRPr="00F47E98">
              <w:rPr>
                <w:i/>
                <w:sz w:val="22"/>
                <w:szCs w:val="22"/>
              </w:rPr>
              <w:t>Doğal afet vb gibi olağan dışı durumlar karşısında programların yürütülmesi için gerekli sürdürülebilir öğretim modelinin oluşturulduğuna dair kanıtlar</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tc>
      </w:tr>
    </w:tbl>
    <w:p w:rsidR="00DD1A02" w:rsidRPr="00766111" w:rsidRDefault="00DD1A02"/>
    <w:p w:rsidR="00DD1A02" w:rsidRPr="00766111" w:rsidRDefault="00DD1A02"/>
    <w:tbl>
      <w:tblPr>
        <w:tblStyle w:val="af9"/>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16"/>
        <w:gridCol w:w="2064"/>
        <w:gridCol w:w="1943"/>
        <w:gridCol w:w="2021"/>
        <w:gridCol w:w="2102"/>
        <w:gridCol w:w="1800"/>
      </w:tblGrid>
      <w:tr w:rsidR="00DD1A02" w:rsidRPr="00F47E98" w:rsidTr="00E46352">
        <w:trPr>
          <w:trHeight w:val="397"/>
        </w:trPr>
        <w:tc>
          <w:tcPr>
            <w:tcW w:w="15446" w:type="dxa"/>
            <w:gridSpan w:val="6"/>
            <w:shd w:val="clear" w:color="auto" w:fill="A5D2ED"/>
            <w:vAlign w:val="center"/>
          </w:tcPr>
          <w:p w:rsidR="00DD1A02" w:rsidRPr="00F47E98" w:rsidRDefault="00E46352" w:rsidP="00E46352">
            <w:pPr>
              <w:pStyle w:val="b1"/>
              <w:framePr w:hSpace="0" w:wrap="auto" w:vAnchor="margin" w:hAnchor="text" w:xAlign="left" w:yAlign="inline"/>
              <w:rPr>
                <w:sz w:val="22"/>
                <w:szCs w:val="22"/>
              </w:rPr>
            </w:pPr>
            <w:r w:rsidRPr="00F47E98">
              <w:rPr>
                <w:sz w:val="22"/>
                <w:szCs w:val="22"/>
              </w:rPr>
              <w:t>B. EĞİTİM VE ÖĞRETİM</w:t>
            </w:r>
          </w:p>
        </w:tc>
      </w:tr>
      <w:tr w:rsidR="00DD1A02" w:rsidRPr="00F47E98" w:rsidTr="00E46352">
        <w:trPr>
          <w:trHeight w:val="397"/>
        </w:trPr>
        <w:tc>
          <w:tcPr>
            <w:tcW w:w="15446" w:type="dxa"/>
            <w:gridSpan w:val="6"/>
            <w:shd w:val="clear" w:color="auto" w:fill="A5D2ED"/>
            <w:vAlign w:val="bottom"/>
          </w:tcPr>
          <w:p w:rsidR="00DD1A02" w:rsidRPr="00F47E98" w:rsidRDefault="00F341B0" w:rsidP="00E46352">
            <w:pPr>
              <w:spacing w:line="276" w:lineRule="auto"/>
              <w:rPr>
                <w:b/>
                <w:sz w:val="22"/>
                <w:szCs w:val="22"/>
              </w:rPr>
            </w:pPr>
            <w:r w:rsidRPr="00F47E98">
              <w:rPr>
                <w:b/>
                <w:sz w:val="22"/>
                <w:szCs w:val="22"/>
              </w:rPr>
              <w:t>B.1.  Program Tasarımı, Değerlendirmesi ve Güncellenmesi</w:t>
            </w:r>
          </w:p>
          <w:p w:rsidR="00DD1A02"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rsidTr="00E46352">
        <w:trPr>
          <w:trHeight w:val="397"/>
        </w:trPr>
        <w:tc>
          <w:tcPr>
            <w:tcW w:w="5516" w:type="dxa"/>
            <w:shd w:val="clear" w:color="auto" w:fill="A5D2ED"/>
            <w:vAlign w:val="bottom"/>
          </w:tcPr>
          <w:p w:rsidR="00DD1A02" w:rsidRPr="00F47E98" w:rsidRDefault="00DD1A02" w:rsidP="00E46352">
            <w:pPr>
              <w:spacing w:line="276" w:lineRule="auto"/>
              <w:rPr>
                <w:b/>
                <w:sz w:val="22"/>
                <w:szCs w:val="22"/>
              </w:rPr>
            </w:pPr>
          </w:p>
        </w:tc>
        <w:tc>
          <w:tcPr>
            <w:tcW w:w="2064"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1</w:t>
            </w:r>
            <w:sdt>
              <w:sdtPr>
                <w:rPr>
                  <w:b/>
                </w:rPr>
                <w:id w:val="-200487069"/>
              </w:sdtPr>
              <w:sdtEndPr/>
              <w:sdtContent>
                <w:r w:rsidR="0037555C" w:rsidRPr="00F47E98">
                  <w:rPr>
                    <w:rFonts w:ascii="MS Gothic" w:eastAsia="MS Gothic" w:hAnsi="MS Gothic" w:hint="eastAsia"/>
                    <w:b/>
                    <w:sz w:val="22"/>
                    <w:szCs w:val="22"/>
                  </w:rPr>
                  <w:t>☐</w:t>
                </w:r>
              </w:sdtContent>
            </w:sdt>
          </w:p>
        </w:tc>
        <w:tc>
          <w:tcPr>
            <w:tcW w:w="1943"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2</w:t>
            </w:r>
            <w:sdt>
              <w:sdtPr>
                <w:rPr>
                  <w:b/>
                </w:rPr>
                <w:id w:val="-1608189832"/>
              </w:sdtPr>
              <w:sdtEndPr/>
              <w:sdtContent>
                <w:r w:rsidR="0037555C" w:rsidRPr="00F47E98">
                  <w:rPr>
                    <w:rFonts w:ascii="MS Gothic" w:eastAsia="MS Gothic" w:hAnsi="MS Gothic" w:hint="eastAsia"/>
                    <w:b/>
                    <w:sz w:val="22"/>
                    <w:szCs w:val="22"/>
                  </w:rPr>
                  <w:t>☐</w:t>
                </w:r>
              </w:sdtContent>
            </w:sdt>
          </w:p>
        </w:tc>
        <w:tc>
          <w:tcPr>
            <w:tcW w:w="2021"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3</w:t>
            </w:r>
            <w:sdt>
              <w:sdtPr>
                <w:rPr>
                  <w:b/>
                </w:rPr>
                <w:id w:val="616021533"/>
              </w:sdtPr>
              <w:sdtEndPr/>
              <w:sdtContent>
                <w:r w:rsidR="0037555C" w:rsidRPr="00F47E98">
                  <w:rPr>
                    <w:rFonts w:ascii="MS Gothic" w:eastAsia="MS Gothic" w:hAnsi="MS Gothic" w:hint="eastAsia"/>
                    <w:b/>
                    <w:sz w:val="22"/>
                    <w:szCs w:val="22"/>
                  </w:rPr>
                  <w:t>☐</w:t>
                </w:r>
              </w:sdtContent>
            </w:sdt>
          </w:p>
        </w:tc>
        <w:tc>
          <w:tcPr>
            <w:tcW w:w="2102"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4</w:t>
            </w:r>
            <w:sdt>
              <w:sdtPr>
                <w:rPr>
                  <w:b/>
                </w:rPr>
                <w:id w:val="-230387525"/>
              </w:sdtPr>
              <w:sdtEndPr/>
              <w:sdtContent>
                <w:r w:rsidR="006F0F08">
                  <w:rPr>
                    <w:b/>
                  </w:rPr>
                  <w:t xml:space="preserve"> </w:t>
                </w:r>
                <w:sdt>
                  <w:sdtPr>
                    <w:rPr>
                      <w:b/>
                    </w:rPr>
                    <w:id w:val="-514450818"/>
                  </w:sdtPr>
                  <w:sdtEndPr/>
                  <w:sdtContent>
                    <w:r w:rsidR="006F0F08">
                      <w:rPr>
                        <w:rFonts w:ascii="MS Gothic" w:eastAsia="MS Gothic" w:hAnsi="MS Gothic" w:hint="eastAsia"/>
                        <w:b/>
                        <w:sz w:val="22"/>
                      </w:rPr>
                      <w:t>☑</w:t>
                    </w:r>
                  </w:sdtContent>
                </w:sdt>
              </w:sdtContent>
            </w:sdt>
          </w:p>
        </w:tc>
        <w:tc>
          <w:tcPr>
            <w:tcW w:w="1800"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5</w:t>
            </w:r>
            <w:sdt>
              <w:sdtPr>
                <w:rPr>
                  <w:b/>
                </w:rPr>
                <w:id w:val="1087578051"/>
              </w:sdtPr>
              <w:sdtEndPr/>
              <w:sdtContent>
                <w:r w:rsidR="0037555C" w:rsidRPr="00F47E98">
                  <w:rPr>
                    <w:rFonts w:ascii="MS Gothic" w:eastAsia="MS Gothic" w:hAnsi="MS Gothic" w:hint="eastAsia"/>
                    <w:b/>
                    <w:sz w:val="22"/>
                    <w:szCs w:val="22"/>
                  </w:rPr>
                  <w:t>☐</w:t>
                </w:r>
              </w:sdtContent>
            </w:sdt>
          </w:p>
        </w:tc>
      </w:tr>
      <w:tr w:rsidR="00DD1A02" w:rsidRPr="00F47E98" w:rsidTr="00E46352">
        <w:trPr>
          <w:trHeight w:val="1283"/>
        </w:trPr>
        <w:tc>
          <w:tcPr>
            <w:tcW w:w="5516" w:type="dxa"/>
            <w:vMerge w:val="restart"/>
            <w:shd w:val="clear" w:color="auto" w:fill="FFFFFF"/>
          </w:tcPr>
          <w:p w:rsidR="00DD1A02" w:rsidRPr="00F47E98" w:rsidRDefault="00DD1A02" w:rsidP="00E46352">
            <w:pPr>
              <w:spacing w:line="276" w:lineRule="auto"/>
              <w:rPr>
                <w:sz w:val="22"/>
                <w:szCs w:val="22"/>
              </w:rPr>
            </w:pPr>
          </w:p>
          <w:p w:rsidR="00DD1A02" w:rsidRPr="002E259D" w:rsidRDefault="00F341B0" w:rsidP="00E46352">
            <w:pPr>
              <w:jc w:val="both"/>
              <w:rPr>
                <w:b/>
                <w:bCs/>
                <w:sz w:val="22"/>
                <w:szCs w:val="22"/>
              </w:rPr>
            </w:pPr>
            <w:r w:rsidRPr="002E259D">
              <w:rPr>
                <w:b/>
                <w:bCs/>
                <w:sz w:val="22"/>
                <w:szCs w:val="22"/>
              </w:rPr>
              <w:t>B.1.6. Eğitim ve öğretim süreçlerinin yönetimi</w:t>
            </w:r>
          </w:p>
          <w:p w:rsidR="00DD1A02" w:rsidRPr="00F47E98" w:rsidRDefault="00DD1A02" w:rsidP="00E46352">
            <w:pPr>
              <w:jc w:val="both"/>
              <w:rPr>
                <w:sz w:val="22"/>
                <w:szCs w:val="22"/>
              </w:rPr>
            </w:pPr>
          </w:p>
          <w:p w:rsidR="00DD1A02" w:rsidRPr="00F47E98" w:rsidRDefault="00F341B0" w:rsidP="00E46352">
            <w:pPr>
              <w:jc w:val="both"/>
              <w:rPr>
                <w:sz w:val="22"/>
                <w:szCs w:val="22"/>
              </w:rPr>
            </w:pPr>
            <w:r w:rsidRPr="00F47E98">
              <w:rPr>
                <w:sz w:val="22"/>
                <w:szCs w:val="22"/>
              </w:rPr>
              <w:t xml:space="preserve">Kurum, eğitim ve öğretim süreçlerini bütüncül olarak yönetmek üzere; organizasyonel yapılanma (üniversite eğitim ve öğretim komisyonu, öğrenme ve öğretme merkezi, vb.), bilgi yönetim sistemi ve uzman insan kaynağına sahiptir. Eğitim ve öğretim süreçleri üst yönetimin koordinasyonunda yürütülmekte olup; bu süreçlere ilişkin görev ve sorumluluklar tanımlanmıştır. </w:t>
            </w:r>
          </w:p>
          <w:p w:rsidR="00DD1A02" w:rsidRPr="00F47E98" w:rsidRDefault="00F341B0" w:rsidP="00E46352">
            <w:pPr>
              <w:jc w:val="both"/>
              <w:rPr>
                <w:sz w:val="22"/>
                <w:szCs w:val="22"/>
              </w:rPr>
            </w:pPr>
            <w:r w:rsidRPr="00F47E98">
              <w:rPr>
                <w:sz w:val="22"/>
                <w:szCs w:val="22"/>
              </w:rPr>
              <w:t>Eğitim ve öğretim programlarının tasarlanması, yürütülmesi, değerlendirilmesi ve güncellenmesi faaliyetlerine ilişkin kurum genelinde ilke, esaslar ile takvim belirlidir.</w:t>
            </w:r>
          </w:p>
          <w:p w:rsidR="00DD1A02" w:rsidRDefault="00F341B0" w:rsidP="00E46352">
            <w:pPr>
              <w:jc w:val="both"/>
              <w:rPr>
                <w:sz w:val="22"/>
                <w:szCs w:val="22"/>
              </w:rPr>
            </w:pPr>
            <w:r w:rsidRPr="00F47E98">
              <w:rPr>
                <w:sz w:val="22"/>
                <w:szCs w:val="22"/>
              </w:rPr>
              <w:t>Programlarda öğrenme kazanımı, öğretim programı (müfredat), eğitim hizmetinin verilme biçimi (örgün, uzaktan, karma, açıktan), öğretim yöntemi ve ölçme-değerlendirme uyumu ve tüm bu süreçlerin koordinasyonu üst yönetim</w:t>
            </w:r>
            <w:r w:rsidR="00F47E98">
              <w:rPr>
                <w:sz w:val="22"/>
                <w:szCs w:val="22"/>
              </w:rPr>
              <w:t xml:space="preserve"> tarafından takip edilmektedir.</w:t>
            </w: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E46352" w:rsidRDefault="00E46352"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F47E98" w:rsidRDefault="00F47E98" w:rsidP="00E46352">
            <w:pPr>
              <w:jc w:val="both"/>
              <w:rPr>
                <w:sz w:val="22"/>
                <w:szCs w:val="22"/>
              </w:rPr>
            </w:pPr>
          </w:p>
          <w:p w:rsidR="00DD1A02" w:rsidRPr="00F47E98" w:rsidRDefault="00F47E98" w:rsidP="00E46352">
            <w:pPr>
              <w:jc w:val="both"/>
              <w:rPr>
                <w:sz w:val="22"/>
                <w:szCs w:val="22"/>
              </w:rPr>
            </w:pPr>
            <w:r w:rsidRPr="00F47E98">
              <w:rPr>
                <w:b/>
                <w:sz w:val="22"/>
                <w:szCs w:val="22"/>
              </w:rPr>
              <w:t xml:space="preserve">B.1.6’yı Hazırlayacak Birimler: </w:t>
            </w:r>
            <w:r w:rsidRPr="00F47E98">
              <w:rPr>
                <w:b/>
                <w:color w:val="FF0000"/>
                <w:sz w:val="22"/>
                <w:szCs w:val="22"/>
              </w:rPr>
              <w:t>Tüm Akademik Birimler</w:t>
            </w:r>
          </w:p>
        </w:tc>
        <w:tc>
          <w:tcPr>
            <w:tcW w:w="2064" w:type="dxa"/>
            <w:shd w:val="clear" w:color="auto" w:fill="E6F2FA"/>
          </w:tcPr>
          <w:p w:rsidR="00DD1A02" w:rsidRPr="00F47E98" w:rsidRDefault="00F341B0" w:rsidP="00E46352">
            <w:pPr>
              <w:spacing w:line="276" w:lineRule="auto"/>
              <w:jc w:val="both"/>
              <w:rPr>
                <w:sz w:val="22"/>
                <w:szCs w:val="22"/>
              </w:rPr>
            </w:pPr>
            <w:r w:rsidRPr="00F47E98">
              <w:rPr>
                <w:sz w:val="22"/>
                <w:szCs w:val="22"/>
              </w:rPr>
              <w:t xml:space="preserve">Kurumda eğitim ve öğretim süreçlerini bütüncül olarak yönetmek üzere bir sistem bulunmamaktadır. </w:t>
            </w:r>
          </w:p>
        </w:tc>
        <w:tc>
          <w:tcPr>
            <w:tcW w:w="1943" w:type="dxa"/>
            <w:shd w:val="clear" w:color="auto" w:fill="D2E8F6"/>
          </w:tcPr>
          <w:p w:rsidR="00DD1A02" w:rsidRPr="00F47E98" w:rsidRDefault="00F341B0" w:rsidP="00E46352">
            <w:pPr>
              <w:spacing w:line="276" w:lineRule="auto"/>
              <w:jc w:val="both"/>
              <w:rPr>
                <w:sz w:val="22"/>
                <w:szCs w:val="22"/>
              </w:rPr>
            </w:pPr>
            <w:r w:rsidRPr="00F47E98">
              <w:rPr>
                <w:sz w:val="22"/>
                <w:szCs w:val="22"/>
              </w:rPr>
              <w:t>Kurumda eğitim ve öğretim süreçlerini  bütüncül olarak yönetmek üzere sistem, ilke ve kurallar bulunmaktadır.</w:t>
            </w:r>
          </w:p>
          <w:p w:rsidR="00DD1A02" w:rsidRPr="00F47E98" w:rsidRDefault="00DD1A02" w:rsidP="00E46352">
            <w:pPr>
              <w:spacing w:line="276" w:lineRule="auto"/>
              <w:jc w:val="both"/>
              <w:rPr>
                <w:sz w:val="22"/>
                <w:szCs w:val="22"/>
              </w:rPr>
            </w:pPr>
          </w:p>
        </w:tc>
        <w:tc>
          <w:tcPr>
            <w:tcW w:w="2021" w:type="dxa"/>
            <w:shd w:val="clear" w:color="auto" w:fill="B9DCF1"/>
          </w:tcPr>
          <w:p w:rsidR="00DD1A02" w:rsidRPr="00F47E98" w:rsidRDefault="00F341B0" w:rsidP="00E46352">
            <w:pPr>
              <w:spacing w:line="276" w:lineRule="auto"/>
              <w:jc w:val="both"/>
              <w:rPr>
                <w:sz w:val="22"/>
                <w:szCs w:val="22"/>
              </w:rPr>
            </w:pPr>
            <w:r w:rsidRPr="00F47E98">
              <w:rPr>
                <w:sz w:val="22"/>
                <w:szCs w:val="22"/>
              </w:rPr>
              <w:t>Kurumun genelinde eğitim ve öğretim süreçleri belirlenmiş ilke ve kuralara uygun yönetilmektedir.</w:t>
            </w:r>
          </w:p>
        </w:tc>
        <w:tc>
          <w:tcPr>
            <w:tcW w:w="2102" w:type="dxa"/>
            <w:shd w:val="clear" w:color="auto" w:fill="8CC7EC"/>
          </w:tcPr>
          <w:p w:rsidR="00DD1A02" w:rsidRPr="00F47E98" w:rsidRDefault="00F341B0" w:rsidP="00E46352">
            <w:pPr>
              <w:spacing w:line="276" w:lineRule="auto"/>
              <w:jc w:val="both"/>
              <w:rPr>
                <w:sz w:val="22"/>
                <w:szCs w:val="22"/>
              </w:rPr>
            </w:pPr>
            <w:r w:rsidRPr="00F47E98">
              <w:rPr>
                <w:sz w:val="22"/>
                <w:szCs w:val="22"/>
              </w:rPr>
              <w:t>Kurumda eğitim ve öğretim yönetim sistemine ilişkin uygulamalar izlenmekte ve izlem sonuçlarına göre iyileştirme yapılmaktadır.</w:t>
            </w:r>
          </w:p>
          <w:p w:rsidR="00DD1A02" w:rsidRPr="00F47E98" w:rsidRDefault="00DD1A02" w:rsidP="00E46352">
            <w:pPr>
              <w:spacing w:line="276" w:lineRule="auto"/>
              <w:jc w:val="both"/>
              <w:rPr>
                <w:sz w:val="22"/>
                <w:szCs w:val="22"/>
              </w:rPr>
            </w:pPr>
          </w:p>
        </w:tc>
        <w:tc>
          <w:tcPr>
            <w:tcW w:w="1800" w:type="dxa"/>
            <w:shd w:val="clear" w:color="auto" w:fill="5DB1E5"/>
          </w:tcPr>
          <w:p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rsidTr="00E46352">
        <w:trPr>
          <w:trHeight w:val="4175"/>
        </w:trPr>
        <w:tc>
          <w:tcPr>
            <w:tcW w:w="5516" w:type="dxa"/>
            <w:vMerge/>
            <w:shd w:val="clear" w:color="auto" w:fill="FFFFFF"/>
          </w:tcPr>
          <w:p w:rsidR="00DD1A02" w:rsidRPr="00F47E98" w:rsidRDefault="00DD1A02" w:rsidP="00E46352">
            <w:pPr>
              <w:pBdr>
                <w:top w:val="nil"/>
                <w:left w:val="nil"/>
                <w:bottom w:val="nil"/>
                <w:right w:val="nil"/>
                <w:between w:val="nil"/>
              </w:pBdr>
              <w:spacing w:line="276" w:lineRule="auto"/>
              <w:rPr>
                <w:sz w:val="22"/>
                <w:szCs w:val="22"/>
              </w:rPr>
            </w:pPr>
          </w:p>
        </w:tc>
        <w:tc>
          <w:tcPr>
            <w:tcW w:w="9930" w:type="dxa"/>
            <w:gridSpan w:val="5"/>
            <w:shd w:val="clear" w:color="auto" w:fill="A5D2ED"/>
          </w:tcPr>
          <w:p w:rsidR="00DD1A02" w:rsidRPr="00F47E98" w:rsidRDefault="00DD1A02" w:rsidP="00E46352">
            <w:pPr>
              <w:spacing w:line="276" w:lineRule="auto"/>
              <w:ind w:left="118" w:right="63"/>
              <w:jc w:val="both"/>
              <w:rPr>
                <w:sz w:val="22"/>
                <w:szCs w:val="22"/>
              </w:rPr>
            </w:pPr>
          </w:p>
          <w:p w:rsidR="00DD1A02" w:rsidRPr="00F47E98" w:rsidRDefault="00F341B0" w:rsidP="00E46352">
            <w:pPr>
              <w:spacing w:line="276" w:lineRule="auto"/>
              <w:ind w:left="118" w:right="63"/>
              <w:jc w:val="both"/>
              <w:rPr>
                <w:b/>
                <w:i/>
                <w:sz w:val="22"/>
                <w:szCs w:val="22"/>
              </w:rPr>
            </w:pPr>
            <w:r w:rsidRPr="00F47E98">
              <w:rPr>
                <w:b/>
                <w:i/>
                <w:sz w:val="22"/>
                <w:szCs w:val="22"/>
              </w:rPr>
              <w:t>Örnek Kanıtlar</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 xml:space="preserve">Eğitim ve öğretim süreçlerinin yönetimine ilişkin organizasyonel yapılanma ve iş akış şemaları </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Eğitim ve öğretim ile ölçme ve değerlendirme süreçlerinin yönetimine ilişkin ilke,kurallar ve takvim</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Bilgi Yönetim Sistemi</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Eğitim ve öğretim süreçlerinin yönetimine ilişkin izleme ve iyileştirme kanıtları</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 xml:space="preserve">İzleme çalışmalarına dairdeğerlendirme raporları,  geri bildirimlerin analiz edildiği raporlar </w:t>
            </w:r>
            <w:r w:rsidR="0048522D" w:rsidRPr="00F47E98">
              <w:rPr>
                <w:i/>
                <w:sz w:val="22"/>
                <w:szCs w:val="22"/>
              </w:rPr>
              <w:t>ya da</w:t>
            </w:r>
            <w:r w:rsidRPr="00F47E98">
              <w:rPr>
                <w:i/>
                <w:sz w:val="22"/>
                <w:szCs w:val="22"/>
              </w:rPr>
              <w:t xml:space="preserve"> analiz içeren dok</w:t>
            </w:r>
            <w:r w:rsidR="0048522D" w:rsidRPr="00F47E98">
              <w:rPr>
                <w:i/>
                <w:sz w:val="22"/>
                <w:szCs w:val="22"/>
              </w:rPr>
              <w:t>ü</w:t>
            </w:r>
            <w:r w:rsidRPr="00F47E98">
              <w:rPr>
                <w:i/>
                <w:sz w:val="22"/>
                <w:szCs w:val="22"/>
              </w:rPr>
              <w:t>manlar ve bu dokümanlara dayanarak yapılan iyileştirmelere ilişkin yapılan düzenlemeler</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tc>
      </w:tr>
    </w:tbl>
    <w:p w:rsidR="00DD1A02" w:rsidRPr="00766111" w:rsidRDefault="00DD1A02"/>
    <w:tbl>
      <w:tblPr>
        <w:tblStyle w:val="afa"/>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67"/>
        <w:gridCol w:w="2154"/>
        <w:gridCol w:w="2154"/>
        <w:gridCol w:w="1850"/>
        <w:gridCol w:w="2132"/>
        <w:gridCol w:w="1689"/>
      </w:tblGrid>
      <w:tr w:rsidR="00DD1A02" w:rsidRPr="00F47E98" w:rsidTr="00E46352">
        <w:trPr>
          <w:trHeight w:val="397"/>
        </w:trPr>
        <w:tc>
          <w:tcPr>
            <w:tcW w:w="15446" w:type="dxa"/>
            <w:gridSpan w:val="6"/>
            <w:shd w:val="clear" w:color="auto" w:fill="A5D2ED"/>
            <w:vAlign w:val="center"/>
          </w:tcPr>
          <w:p w:rsidR="00DD1A02" w:rsidRPr="00F47E98" w:rsidRDefault="00E46352" w:rsidP="00E46352">
            <w:pPr>
              <w:pStyle w:val="b1"/>
              <w:framePr w:hSpace="0" w:wrap="auto" w:vAnchor="margin" w:hAnchor="text" w:xAlign="left" w:yAlign="inline"/>
              <w:rPr>
                <w:sz w:val="22"/>
                <w:szCs w:val="22"/>
              </w:rPr>
            </w:pPr>
            <w:r w:rsidRPr="00F47E98">
              <w:rPr>
                <w:sz w:val="22"/>
                <w:szCs w:val="22"/>
              </w:rPr>
              <w:t>B. EĞİTİM VE ÖĞRETİM</w:t>
            </w:r>
          </w:p>
        </w:tc>
      </w:tr>
      <w:tr w:rsidR="00DD1A02" w:rsidRPr="00F47E98" w:rsidTr="00E46352">
        <w:trPr>
          <w:trHeight w:val="323"/>
        </w:trPr>
        <w:tc>
          <w:tcPr>
            <w:tcW w:w="15446" w:type="dxa"/>
            <w:gridSpan w:val="6"/>
            <w:shd w:val="clear" w:color="auto" w:fill="A5D2ED"/>
          </w:tcPr>
          <w:p w:rsidR="00DD1A02" w:rsidRPr="00F47E98" w:rsidRDefault="00F341B0" w:rsidP="00E46352">
            <w:pPr>
              <w:spacing w:line="276" w:lineRule="auto"/>
              <w:jc w:val="both"/>
              <w:rPr>
                <w:sz w:val="22"/>
                <w:szCs w:val="22"/>
              </w:rPr>
            </w:pPr>
            <w:r w:rsidRPr="00F47E98">
              <w:rPr>
                <w:b/>
                <w:sz w:val="22"/>
                <w:szCs w:val="22"/>
              </w:rPr>
              <w:t>B.2. Programların Yürütülmesi</w:t>
            </w:r>
            <w:r w:rsidRPr="00F47E98">
              <w:rPr>
                <w:sz w:val="22"/>
                <w:szCs w:val="22"/>
              </w:rPr>
              <w:t xml:space="preserve"> (Öğrenci Merkezli Öğrenme, Öğretme ve Değerlendirme)</w:t>
            </w:r>
          </w:p>
          <w:p w:rsidR="00DD1A02" w:rsidRDefault="00F341B0" w:rsidP="00E46352">
            <w:pPr>
              <w:spacing w:line="276" w:lineRule="auto"/>
              <w:jc w:val="both"/>
              <w:rPr>
                <w:sz w:val="22"/>
                <w:szCs w:val="22"/>
              </w:rPr>
            </w:pPr>
            <w:r w:rsidRPr="00F47E98">
              <w:rPr>
                <w:sz w:val="22"/>
                <w:szCs w:val="22"/>
              </w:rPr>
              <w:t>Kurum, hedeflediği nitelikli mezun yeterliliklerine ulaşmak amacıyla öğrenci merkezli ve yetkinlik temelli öğretim, ölçme ve değerlendirme yöntemlerini uygulamalıdır. Kurum, öğrenci kabulleri, diploma, derece ve diğer yeterliliklerin tanınması ve sertifikalandırılmasına yönelik açık kriterler belirlemeli; önceden tanımlanmış ve ilan edilmiş kuralları tutarlı şekilde uygulamalıdır.</w:t>
            </w:r>
          </w:p>
          <w:p w:rsidR="00423A13"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rsidTr="00E46352">
        <w:trPr>
          <w:trHeight w:val="334"/>
        </w:trPr>
        <w:tc>
          <w:tcPr>
            <w:tcW w:w="5467" w:type="dxa"/>
            <w:shd w:val="clear" w:color="auto" w:fill="A5D2ED"/>
            <w:vAlign w:val="bottom"/>
          </w:tcPr>
          <w:p w:rsidR="00DD1A02" w:rsidRPr="00F47E98" w:rsidRDefault="00DD1A02" w:rsidP="00E46352">
            <w:pPr>
              <w:tabs>
                <w:tab w:val="center" w:pos="2792"/>
              </w:tabs>
              <w:spacing w:line="276" w:lineRule="auto"/>
              <w:rPr>
                <w:sz w:val="22"/>
                <w:szCs w:val="22"/>
              </w:rPr>
            </w:pPr>
          </w:p>
        </w:tc>
        <w:tc>
          <w:tcPr>
            <w:tcW w:w="2154"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1</w:t>
            </w:r>
            <w:sdt>
              <w:sdtPr>
                <w:rPr>
                  <w:b/>
                </w:rPr>
                <w:id w:val="64682734"/>
              </w:sdtPr>
              <w:sdtEndPr/>
              <w:sdtContent>
                <w:r w:rsidR="0037555C" w:rsidRPr="00F47E98">
                  <w:rPr>
                    <w:rFonts w:ascii="MS Gothic" w:eastAsia="MS Gothic" w:hAnsi="MS Gothic" w:hint="eastAsia"/>
                    <w:b/>
                    <w:sz w:val="22"/>
                    <w:szCs w:val="22"/>
                  </w:rPr>
                  <w:t>☐</w:t>
                </w:r>
              </w:sdtContent>
            </w:sdt>
          </w:p>
        </w:tc>
        <w:tc>
          <w:tcPr>
            <w:tcW w:w="2154"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2</w:t>
            </w:r>
            <w:sdt>
              <w:sdtPr>
                <w:rPr>
                  <w:b/>
                </w:rPr>
                <w:id w:val="-1710335350"/>
              </w:sdtPr>
              <w:sdtEndPr/>
              <w:sdtContent>
                <w:r w:rsidR="0037555C" w:rsidRPr="00F47E98">
                  <w:rPr>
                    <w:rFonts w:ascii="MS Gothic" w:eastAsia="MS Gothic" w:hAnsi="MS Gothic" w:hint="eastAsia"/>
                    <w:b/>
                    <w:sz w:val="22"/>
                    <w:szCs w:val="22"/>
                  </w:rPr>
                  <w:t>☐</w:t>
                </w:r>
              </w:sdtContent>
            </w:sdt>
          </w:p>
        </w:tc>
        <w:tc>
          <w:tcPr>
            <w:tcW w:w="1850"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3</w:t>
            </w:r>
            <w:sdt>
              <w:sdtPr>
                <w:rPr>
                  <w:b/>
                </w:rPr>
                <w:id w:val="-594011315"/>
              </w:sdtPr>
              <w:sdtEndPr/>
              <w:sdtContent>
                <w:r w:rsidR="0037555C" w:rsidRPr="00F47E98">
                  <w:rPr>
                    <w:rFonts w:ascii="MS Gothic" w:eastAsia="MS Gothic" w:hAnsi="MS Gothic" w:hint="eastAsia"/>
                    <w:b/>
                    <w:sz w:val="22"/>
                    <w:szCs w:val="22"/>
                  </w:rPr>
                  <w:t>☐</w:t>
                </w:r>
              </w:sdtContent>
            </w:sdt>
          </w:p>
        </w:tc>
        <w:tc>
          <w:tcPr>
            <w:tcW w:w="2132"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4</w:t>
            </w:r>
            <w:sdt>
              <w:sdtPr>
                <w:rPr>
                  <w:b/>
                </w:rPr>
                <w:id w:val="1295485976"/>
              </w:sdtPr>
              <w:sdtEndPr/>
              <w:sdtContent>
                <w:r w:rsidR="006F0F08">
                  <w:rPr>
                    <w:b/>
                  </w:rPr>
                  <w:t xml:space="preserve"> </w:t>
                </w:r>
                <w:sdt>
                  <w:sdtPr>
                    <w:rPr>
                      <w:b/>
                    </w:rPr>
                    <w:id w:val="-1277716800"/>
                  </w:sdtPr>
                  <w:sdtEndPr/>
                  <w:sdtContent>
                    <w:r w:rsidR="006F0F08">
                      <w:rPr>
                        <w:rFonts w:ascii="MS Gothic" w:eastAsia="MS Gothic" w:hAnsi="MS Gothic" w:hint="eastAsia"/>
                        <w:b/>
                        <w:sz w:val="22"/>
                      </w:rPr>
                      <w:t>☑</w:t>
                    </w:r>
                  </w:sdtContent>
                </w:sdt>
              </w:sdtContent>
            </w:sdt>
          </w:p>
        </w:tc>
        <w:tc>
          <w:tcPr>
            <w:tcW w:w="1689"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5</w:t>
            </w:r>
            <w:sdt>
              <w:sdtPr>
                <w:rPr>
                  <w:b/>
                </w:rPr>
                <w:id w:val="1047256532"/>
              </w:sdtPr>
              <w:sdtEndPr/>
              <w:sdtContent>
                <w:r w:rsidR="0037555C" w:rsidRPr="00F47E98">
                  <w:rPr>
                    <w:rFonts w:ascii="MS Gothic" w:eastAsia="MS Gothic" w:hAnsi="MS Gothic" w:hint="eastAsia"/>
                    <w:b/>
                    <w:sz w:val="22"/>
                    <w:szCs w:val="22"/>
                  </w:rPr>
                  <w:t>☐</w:t>
                </w:r>
              </w:sdtContent>
            </w:sdt>
          </w:p>
        </w:tc>
      </w:tr>
      <w:tr w:rsidR="00DD1A02" w:rsidRPr="00F47E98" w:rsidTr="00E46352">
        <w:trPr>
          <w:trHeight w:val="3058"/>
        </w:trPr>
        <w:tc>
          <w:tcPr>
            <w:tcW w:w="5467" w:type="dxa"/>
            <w:vMerge w:val="restart"/>
            <w:shd w:val="clear" w:color="auto" w:fill="FFFFFF"/>
          </w:tcPr>
          <w:p w:rsidR="00DD1A02" w:rsidRPr="00F47E98" w:rsidRDefault="00DD1A02" w:rsidP="00E46352">
            <w:pPr>
              <w:jc w:val="both"/>
              <w:rPr>
                <w:sz w:val="22"/>
                <w:szCs w:val="22"/>
                <w:u w:val="single"/>
              </w:rPr>
            </w:pPr>
          </w:p>
          <w:p w:rsidR="00DD1A02" w:rsidRPr="002E259D" w:rsidRDefault="00F341B0" w:rsidP="00E46352">
            <w:pPr>
              <w:jc w:val="both"/>
              <w:rPr>
                <w:b/>
                <w:bCs/>
                <w:sz w:val="22"/>
                <w:szCs w:val="22"/>
              </w:rPr>
            </w:pPr>
            <w:r w:rsidRPr="002E259D">
              <w:rPr>
                <w:b/>
                <w:bCs/>
                <w:sz w:val="22"/>
                <w:szCs w:val="22"/>
              </w:rPr>
              <w:t xml:space="preserve">B.2.1. Öğretim yöntem ve teknikleri </w:t>
            </w:r>
          </w:p>
          <w:p w:rsidR="00DD1A02" w:rsidRPr="00F47E98" w:rsidRDefault="00DD1A02" w:rsidP="00E46352">
            <w:pPr>
              <w:jc w:val="both"/>
              <w:rPr>
                <w:sz w:val="22"/>
                <w:szCs w:val="22"/>
              </w:rPr>
            </w:pPr>
          </w:p>
          <w:p w:rsidR="00DD1A02" w:rsidRPr="00F47E98" w:rsidRDefault="00F341B0" w:rsidP="00E46352">
            <w:pPr>
              <w:jc w:val="both"/>
              <w:rPr>
                <w:sz w:val="22"/>
                <w:szCs w:val="22"/>
              </w:rPr>
            </w:pPr>
            <w:r w:rsidRPr="00F47E98">
              <w:rPr>
                <w:sz w:val="22"/>
                <w:szCs w:val="22"/>
              </w:rPr>
              <w:t xml:space="preserve">Öğretim yöntemi öğrenciyi aktif hale getiren ve etkileşimli öğrenme odaklıdır. Tüm eğitim türleri içerisinde (örgün, uzaktan, karma) o eğitim türünün doğasına uygun; öğrenci merkezli, yetkinlik temelli, süreç ve performans odaklı disiplinlerarası, bütünleyici, vaka/uygulama temelinde öğrenmeyi önceleyen yaklaşımlara yer verilir. Bilgi aktarımından çok derin öğrenmeye, öğrenci ilgi, motivasyon ve bağlılığına odaklanılmıştır. </w:t>
            </w:r>
          </w:p>
          <w:p w:rsidR="00DD1A02" w:rsidRDefault="00F341B0" w:rsidP="00E46352">
            <w:pPr>
              <w:jc w:val="both"/>
              <w:rPr>
                <w:sz w:val="22"/>
                <w:szCs w:val="22"/>
              </w:rPr>
            </w:pPr>
            <w:r w:rsidRPr="00F47E98">
              <w:rPr>
                <w:sz w:val="22"/>
                <w:szCs w:val="22"/>
              </w:rPr>
              <w:t>Örgün eğitim süreçleri ön lisans, lisans ve lisansüstü öğrencilerini kapsayan; teknolojinin sunduğu olanaklar ve ters yüz öğrenme, proje temelli öğrenme gibi yaklaşımlarla zenginleştirilmektedir. Öğrencilerinin araştırma süreçlerine katılımı müfredat, yöntem ve yaklaşımlarla desteklenmektedir.  Tüm bu süreçlerin uygulanması, kontrol edilmesi ve gereken önlemlerin alınması sistematik</w:t>
            </w:r>
            <w:r w:rsidR="00F47E98">
              <w:rPr>
                <w:sz w:val="22"/>
                <w:szCs w:val="22"/>
              </w:rPr>
              <w:t xml:space="preserve"> olarak değerlendirilmektedir.</w:t>
            </w:r>
          </w:p>
          <w:p w:rsidR="00F47E98" w:rsidRDefault="00F47E98" w:rsidP="00E46352">
            <w:pPr>
              <w:jc w:val="both"/>
              <w:rPr>
                <w:sz w:val="22"/>
                <w:szCs w:val="22"/>
              </w:rPr>
            </w:pPr>
          </w:p>
          <w:p w:rsidR="00F47E98" w:rsidRDefault="00F47E98"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Pr="00F47E98" w:rsidRDefault="00F47E98" w:rsidP="00E46352">
            <w:pPr>
              <w:jc w:val="both"/>
              <w:rPr>
                <w:b/>
                <w:sz w:val="22"/>
                <w:szCs w:val="22"/>
              </w:rPr>
            </w:pPr>
            <w:r w:rsidRPr="00F47E98">
              <w:rPr>
                <w:b/>
                <w:sz w:val="22"/>
                <w:szCs w:val="22"/>
              </w:rPr>
              <w:t xml:space="preserve">B.2.1’i Hazırlayacak Birimler: </w:t>
            </w:r>
            <w:r w:rsidRPr="00F47E98">
              <w:rPr>
                <w:b/>
                <w:color w:val="FF0000"/>
                <w:sz w:val="22"/>
                <w:szCs w:val="22"/>
              </w:rPr>
              <w:t>Tüm Akademik Birimler</w:t>
            </w:r>
          </w:p>
        </w:tc>
        <w:tc>
          <w:tcPr>
            <w:tcW w:w="2154" w:type="dxa"/>
            <w:shd w:val="clear" w:color="auto" w:fill="E6F2FA"/>
          </w:tcPr>
          <w:p w:rsidR="00DD1A02" w:rsidRPr="00F47E98" w:rsidRDefault="00F341B0" w:rsidP="00E46352">
            <w:pPr>
              <w:spacing w:line="276" w:lineRule="auto"/>
              <w:jc w:val="both"/>
              <w:rPr>
                <w:sz w:val="22"/>
                <w:szCs w:val="22"/>
              </w:rPr>
            </w:pPr>
            <w:r w:rsidRPr="00F47E98">
              <w:rPr>
                <w:sz w:val="22"/>
                <w:szCs w:val="22"/>
              </w:rPr>
              <w:t>Öğrenme-öğretme süreçlerinde öğrenci merkezli yaklaşımlar bulunmamaktadır.</w:t>
            </w:r>
          </w:p>
        </w:tc>
        <w:tc>
          <w:tcPr>
            <w:tcW w:w="2154" w:type="dxa"/>
            <w:shd w:val="clear" w:color="auto" w:fill="D2E8F6"/>
          </w:tcPr>
          <w:p w:rsidR="00DD1A02" w:rsidRPr="00F47E98" w:rsidRDefault="00F341B0" w:rsidP="00E46352">
            <w:pPr>
              <w:spacing w:line="276" w:lineRule="auto"/>
              <w:jc w:val="both"/>
              <w:rPr>
                <w:sz w:val="22"/>
                <w:szCs w:val="22"/>
              </w:rPr>
            </w:pPr>
            <w:r w:rsidRPr="00F47E98">
              <w:rPr>
                <w:sz w:val="22"/>
                <w:szCs w:val="22"/>
              </w:rPr>
              <w:t>Öğrenme-öğretme süreçlerinde öğrenci merkezli yaklaşımın uygulanmasına yönelik ilke, kural ve planlamalar bulunmaktadır.</w:t>
            </w:r>
          </w:p>
        </w:tc>
        <w:tc>
          <w:tcPr>
            <w:tcW w:w="1850" w:type="dxa"/>
            <w:shd w:val="clear" w:color="auto" w:fill="B9DCF1"/>
          </w:tcPr>
          <w:p w:rsidR="00DD1A02" w:rsidRPr="00F47E98" w:rsidRDefault="00F341B0" w:rsidP="00E46352">
            <w:pPr>
              <w:spacing w:line="276" w:lineRule="auto"/>
              <w:jc w:val="both"/>
              <w:rPr>
                <w:sz w:val="22"/>
                <w:szCs w:val="22"/>
              </w:rPr>
            </w:pPr>
            <w:r w:rsidRPr="00F47E98">
              <w:rPr>
                <w:sz w:val="22"/>
                <w:szCs w:val="22"/>
              </w:rPr>
              <w:t>Programların genelinde öğrenci merkezli öğretim yöntem teknikleri tanımlı süreçler doğrultusunda uygulanmaktadır.</w:t>
            </w:r>
          </w:p>
        </w:tc>
        <w:tc>
          <w:tcPr>
            <w:tcW w:w="2132" w:type="dxa"/>
            <w:shd w:val="clear" w:color="auto" w:fill="8CC7EC"/>
          </w:tcPr>
          <w:p w:rsidR="00DD1A02" w:rsidRPr="00F47E98" w:rsidRDefault="00F341B0" w:rsidP="00E46352">
            <w:pPr>
              <w:spacing w:line="276" w:lineRule="auto"/>
              <w:jc w:val="both"/>
              <w:rPr>
                <w:sz w:val="22"/>
                <w:szCs w:val="22"/>
              </w:rPr>
            </w:pPr>
            <w:r w:rsidRPr="00F47E98">
              <w:rPr>
                <w:sz w:val="22"/>
                <w:szCs w:val="22"/>
              </w:rPr>
              <w:t>Öğrenci merkezli uygulamalar izlenmekte ve ilgili iç paydaşların katılımıyla iyileştirilmektedir.</w:t>
            </w:r>
          </w:p>
        </w:tc>
        <w:tc>
          <w:tcPr>
            <w:tcW w:w="1689" w:type="dxa"/>
            <w:shd w:val="clear" w:color="auto" w:fill="5DB1E5"/>
          </w:tcPr>
          <w:p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rsidTr="00E46352">
        <w:trPr>
          <w:trHeight w:val="3522"/>
        </w:trPr>
        <w:tc>
          <w:tcPr>
            <w:tcW w:w="5467" w:type="dxa"/>
            <w:vMerge/>
            <w:shd w:val="clear" w:color="auto" w:fill="FFFFFF"/>
          </w:tcPr>
          <w:p w:rsidR="00DD1A02" w:rsidRPr="00F47E98" w:rsidRDefault="00DD1A02" w:rsidP="00E46352">
            <w:pPr>
              <w:pBdr>
                <w:top w:val="nil"/>
                <w:left w:val="nil"/>
                <w:bottom w:val="nil"/>
                <w:right w:val="nil"/>
                <w:between w:val="nil"/>
              </w:pBdr>
              <w:spacing w:line="276" w:lineRule="auto"/>
              <w:rPr>
                <w:sz w:val="22"/>
                <w:szCs w:val="22"/>
              </w:rPr>
            </w:pPr>
          </w:p>
        </w:tc>
        <w:tc>
          <w:tcPr>
            <w:tcW w:w="9979" w:type="dxa"/>
            <w:gridSpan w:val="5"/>
            <w:shd w:val="clear" w:color="auto" w:fill="A5D2ED"/>
          </w:tcPr>
          <w:p w:rsidR="00DD1A02" w:rsidRPr="00F47E98" w:rsidRDefault="00DD1A02" w:rsidP="00E46352">
            <w:pPr>
              <w:spacing w:line="276" w:lineRule="auto"/>
              <w:ind w:left="118" w:right="63"/>
              <w:jc w:val="both"/>
              <w:rPr>
                <w:sz w:val="22"/>
                <w:szCs w:val="22"/>
              </w:rPr>
            </w:pPr>
          </w:p>
          <w:p w:rsidR="00DD1A02" w:rsidRPr="00F47E98" w:rsidRDefault="00F341B0" w:rsidP="00E46352">
            <w:pPr>
              <w:spacing w:line="276" w:lineRule="auto"/>
              <w:ind w:left="118" w:right="63"/>
              <w:jc w:val="both"/>
              <w:rPr>
                <w:b/>
                <w:i/>
                <w:sz w:val="22"/>
                <w:szCs w:val="22"/>
              </w:rPr>
            </w:pPr>
            <w:r w:rsidRPr="00F47E98">
              <w:rPr>
                <w:b/>
                <w:i/>
                <w:sz w:val="22"/>
                <w:szCs w:val="22"/>
              </w:rPr>
              <w:t>Örnek Kanıtlar</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Ders bilgi paketlerinde öğrenci merkezli öğretim yöntemlerinin varlığı</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Uzaktan eğitime özgü öğretim materyali geliştirme ve öğretim yöntemlerine ilişkin ilkeler, mekanizmalar</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Aktif ve etkileşimli öğretme yöntemlerine ilişkin tanımlı süreçler ve uygulamalar</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Eğiticilerin eğitimi program içeriğinde öğrenci merkezli öğrenme-öğretme yaklaşımına ilişkin uygulamalar</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 xml:space="preserve">Süreçlerin izlenmesine ve </w:t>
            </w:r>
            <w:r w:rsidR="0048522D" w:rsidRPr="00F47E98">
              <w:rPr>
                <w:i/>
                <w:sz w:val="22"/>
                <w:szCs w:val="22"/>
              </w:rPr>
              <w:t xml:space="preserve">buna bağlı iyileştirme çalışmalarına </w:t>
            </w:r>
            <w:r w:rsidRPr="00F47E98">
              <w:rPr>
                <w:i/>
                <w:sz w:val="22"/>
                <w:szCs w:val="22"/>
              </w:rPr>
              <w:t>yönelik kanıtlar</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p w:rsidR="00DD1A02" w:rsidRPr="00F47E98" w:rsidRDefault="00DD1A02" w:rsidP="00E46352">
            <w:pPr>
              <w:spacing w:line="276" w:lineRule="auto"/>
              <w:ind w:left="118"/>
              <w:jc w:val="both"/>
              <w:rPr>
                <w:i/>
                <w:sz w:val="22"/>
                <w:szCs w:val="22"/>
              </w:rPr>
            </w:pPr>
          </w:p>
        </w:tc>
      </w:tr>
    </w:tbl>
    <w:p w:rsidR="00DD1A02" w:rsidRPr="00766111" w:rsidRDefault="00DD1A02"/>
    <w:p w:rsidR="00DD1A02" w:rsidRPr="00766111" w:rsidRDefault="00DD1A02"/>
    <w:tbl>
      <w:tblPr>
        <w:tblStyle w:val="afb"/>
        <w:tblpPr w:leftFromText="142" w:rightFromText="142" w:vertAnchor="text" w:horzAnchor="margin" w:tblpXSpec="center" w:tblpY="1"/>
        <w:tblW w:w="153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7"/>
        <w:gridCol w:w="2410"/>
        <w:gridCol w:w="2126"/>
        <w:gridCol w:w="2127"/>
        <w:gridCol w:w="2370"/>
        <w:gridCol w:w="1594"/>
      </w:tblGrid>
      <w:tr w:rsidR="00DD1A02" w:rsidRPr="00F47E98" w:rsidTr="00E46352">
        <w:trPr>
          <w:trHeight w:val="397"/>
        </w:trPr>
        <w:tc>
          <w:tcPr>
            <w:tcW w:w="15304" w:type="dxa"/>
            <w:gridSpan w:val="6"/>
            <w:shd w:val="clear" w:color="auto" w:fill="A5D2ED"/>
            <w:vAlign w:val="center"/>
          </w:tcPr>
          <w:p w:rsidR="00DD1A02" w:rsidRPr="00F47E98" w:rsidRDefault="00E46352" w:rsidP="00E46352">
            <w:pPr>
              <w:pStyle w:val="b1"/>
              <w:framePr w:hSpace="0" w:wrap="auto" w:vAnchor="margin" w:hAnchor="text" w:xAlign="left" w:yAlign="inline"/>
              <w:rPr>
                <w:sz w:val="22"/>
                <w:szCs w:val="22"/>
              </w:rPr>
            </w:pPr>
            <w:r w:rsidRPr="00F47E98">
              <w:rPr>
                <w:sz w:val="22"/>
                <w:szCs w:val="22"/>
              </w:rPr>
              <w:t>B. EĞİTİM VE ÖĞRETİM</w:t>
            </w:r>
          </w:p>
        </w:tc>
      </w:tr>
      <w:tr w:rsidR="00DD1A02" w:rsidRPr="00F47E98" w:rsidTr="00E46352">
        <w:trPr>
          <w:trHeight w:val="397"/>
        </w:trPr>
        <w:tc>
          <w:tcPr>
            <w:tcW w:w="15304" w:type="dxa"/>
            <w:gridSpan w:val="6"/>
            <w:shd w:val="clear" w:color="auto" w:fill="A5D2ED"/>
            <w:vAlign w:val="bottom"/>
          </w:tcPr>
          <w:p w:rsidR="00DD1A02" w:rsidRDefault="00F341B0" w:rsidP="00E46352">
            <w:pPr>
              <w:spacing w:line="276" w:lineRule="auto"/>
              <w:rPr>
                <w:sz w:val="22"/>
                <w:szCs w:val="22"/>
              </w:rPr>
            </w:pPr>
            <w:r w:rsidRPr="00F47E98">
              <w:rPr>
                <w:b/>
                <w:sz w:val="22"/>
                <w:szCs w:val="22"/>
              </w:rPr>
              <w:t xml:space="preserve">B.2. Programların Yürütülmesi </w:t>
            </w:r>
            <w:r w:rsidRPr="00F47E98">
              <w:rPr>
                <w:sz w:val="22"/>
                <w:szCs w:val="22"/>
              </w:rPr>
              <w:t>(Öğrenci Merkezli Öğrenme Öğretme ve Değerlendirme)</w:t>
            </w:r>
          </w:p>
          <w:p w:rsidR="00423A13"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rsidTr="00E46352">
        <w:trPr>
          <w:trHeight w:val="397"/>
        </w:trPr>
        <w:tc>
          <w:tcPr>
            <w:tcW w:w="4677" w:type="dxa"/>
            <w:shd w:val="clear" w:color="auto" w:fill="A5D2ED"/>
            <w:vAlign w:val="bottom"/>
          </w:tcPr>
          <w:p w:rsidR="00DD1A02" w:rsidRPr="00F47E98" w:rsidRDefault="00DD1A02" w:rsidP="00E46352">
            <w:pPr>
              <w:spacing w:line="276" w:lineRule="auto"/>
              <w:jc w:val="both"/>
              <w:rPr>
                <w:sz w:val="22"/>
                <w:szCs w:val="22"/>
              </w:rPr>
            </w:pPr>
          </w:p>
        </w:tc>
        <w:tc>
          <w:tcPr>
            <w:tcW w:w="2410"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1</w:t>
            </w:r>
            <w:sdt>
              <w:sdtPr>
                <w:rPr>
                  <w:b/>
                </w:rPr>
                <w:id w:val="333342019"/>
              </w:sdtPr>
              <w:sdtEndPr/>
              <w:sdtContent>
                <w:r w:rsidR="0037555C" w:rsidRPr="00F47E98">
                  <w:rPr>
                    <w:rFonts w:ascii="MS Gothic" w:eastAsia="MS Gothic" w:hAnsi="MS Gothic" w:hint="eastAsia"/>
                    <w:b/>
                    <w:sz w:val="22"/>
                    <w:szCs w:val="22"/>
                  </w:rPr>
                  <w:t>☐</w:t>
                </w:r>
              </w:sdtContent>
            </w:sdt>
          </w:p>
        </w:tc>
        <w:tc>
          <w:tcPr>
            <w:tcW w:w="2126"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2</w:t>
            </w:r>
            <w:sdt>
              <w:sdtPr>
                <w:rPr>
                  <w:b/>
                </w:rPr>
                <w:id w:val="570783422"/>
              </w:sdtPr>
              <w:sdtEndPr/>
              <w:sdtContent>
                <w:r w:rsidR="0037555C" w:rsidRPr="00F47E98">
                  <w:rPr>
                    <w:rFonts w:ascii="MS Gothic" w:eastAsia="MS Gothic" w:hAnsi="MS Gothic" w:hint="eastAsia"/>
                    <w:b/>
                    <w:sz w:val="22"/>
                    <w:szCs w:val="22"/>
                  </w:rPr>
                  <w:t>☐</w:t>
                </w:r>
              </w:sdtContent>
            </w:sdt>
          </w:p>
        </w:tc>
        <w:tc>
          <w:tcPr>
            <w:tcW w:w="2127"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3</w:t>
            </w:r>
            <w:sdt>
              <w:sdtPr>
                <w:rPr>
                  <w:b/>
                </w:rPr>
                <w:id w:val="-19003020"/>
              </w:sdtPr>
              <w:sdtEndPr/>
              <w:sdtContent>
                <w:r w:rsidR="0037555C" w:rsidRPr="00F47E98">
                  <w:rPr>
                    <w:rFonts w:ascii="MS Gothic" w:eastAsia="MS Gothic" w:hAnsi="MS Gothic" w:hint="eastAsia"/>
                    <w:b/>
                    <w:sz w:val="22"/>
                    <w:szCs w:val="22"/>
                  </w:rPr>
                  <w:t>☐</w:t>
                </w:r>
              </w:sdtContent>
            </w:sdt>
          </w:p>
        </w:tc>
        <w:tc>
          <w:tcPr>
            <w:tcW w:w="2370"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4</w:t>
            </w:r>
            <w:sdt>
              <w:sdtPr>
                <w:rPr>
                  <w:b/>
                </w:rPr>
                <w:id w:val="-532963345"/>
              </w:sdtPr>
              <w:sdtEndPr/>
              <w:sdtContent>
                <w:r w:rsidR="006F0F08">
                  <w:rPr>
                    <w:b/>
                  </w:rPr>
                  <w:t xml:space="preserve"> </w:t>
                </w:r>
                <w:sdt>
                  <w:sdtPr>
                    <w:rPr>
                      <w:b/>
                    </w:rPr>
                    <w:id w:val="-1382557871"/>
                  </w:sdtPr>
                  <w:sdtEndPr/>
                  <w:sdtContent>
                    <w:r w:rsidR="006F0F08">
                      <w:rPr>
                        <w:rFonts w:ascii="MS Gothic" w:eastAsia="MS Gothic" w:hAnsi="MS Gothic" w:hint="eastAsia"/>
                        <w:b/>
                        <w:sz w:val="22"/>
                      </w:rPr>
                      <w:t>☑</w:t>
                    </w:r>
                  </w:sdtContent>
                </w:sdt>
              </w:sdtContent>
            </w:sdt>
          </w:p>
        </w:tc>
        <w:tc>
          <w:tcPr>
            <w:tcW w:w="1594"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5</w:t>
            </w:r>
            <w:sdt>
              <w:sdtPr>
                <w:rPr>
                  <w:b/>
                </w:rPr>
                <w:id w:val="-1564637590"/>
              </w:sdtPr>
              <w:sdtEndPr/>
              <w:sdtContent>
                <w:r w:rsidR="0037555C" w:rsidRPr="00F47E98">
                  <w:rPr>
                    <w:rFonts w:ascii="MS Gothic" w:eastAsia="MS Gothic" w:hAnsi="MS Gothic" w:hint="eastAsia"/>
                    <w:b/>
                    <w:sz w:val="22"/>
                    <w:szCs w:val="22"/>
                  </w:rPr>
                  <w:t>☐</w:t>
                </w:r>
              </w:sdtContent>
            </w:sdt>
          </w:p>
        </w:tc>
      </w:tr>
      <w:tr w:rsidR="00DD1A02" w:rsidRPr="00F47E98" w:rsidTr="00E46352">
        <w:trPr>
          <w:trHeight w:val="2731"/>
        </w:trPr>
        <w:tc>
          <w:tcPr>
            <w:tcW w:w="4677" w:type="dxa"/>
            <w:vMerge w:val="restart"/>
            <w:shd w:val="clear" w:color="auto" w:fill="FFFFFF"/>
          </w:tcPr>
          <w:p w:rsidR="00DD1A02" w:rsidRPr="00F47E98" w:rsidRDefault="00DD1A02" w:rsidP="00E46352">
            <w:pPr>
              <w:jc w:val="both"/>
              <w:rPr>
                <w:sz w:val="22"/>
                <w:szCs w:val="22"/>
                <w:u w:val="single"/>
              </w:rPr>
            </w:pPr>
          </w:p>
          <w:p w:rsidR="00DD1A02" w:rsidRPr="002E259D" w:rsidRDefault="00F341B0" w:rsidP="00E46352">
            <w:pPr>
              <w:jc w:val="both"/>
              <w:rPr>
                <w:b/>
                <w:bCs/>
                <w:sz w:val="22"/>
                <w:szCs w:val="22"/>
              </w:rPr>
            </w:pPr>
            <w:r w:rsidRPr="002E259D">
              <w:rPr>
                <w:b/>
                <w:bCs/>
                <w:sz w:val="22"/>
                <w:szCs w:val="22"/>
              </w:rPr>
              <w:t xml:space="preserve">B.2.2. Ölçme ve değerlendirme </w:t>
            </w:r>
          </w:p>
          <w:p w:rsidR="00DD1A02" w:rsidRPr="00F47E98" w:rsidRDefault="00DD1A02" w:rsidP="00E46352">
            <w:pPr>
              <w:jc w:val="both"/>
              <w:rPr>
                <w:sz w:val="22"/>
                <w:szCs w:val="22"/>
                <w:u w:val="single"/>
              </w:rPr>
            </w:pPr>
          </w:p>
          <w:p w:rsidR="00DD1A02" w:rsidRPr="00F47E98" w:rsidRDefault="00F341B0" w:rsidP="00E46352">
            <w:pPr>
              <w:jc w:val="both"/>
              <w:rPr>
                <w:sz w:val="22"/>
                <w:szCs w:val="22"/>
              </w:rPr>
            </w:pPr>
            <w:r w:rsidRPr="00F47E98">
              <w:rPr>
                <w:sz w:val="22"/>
                <w:szCs w:val="22"/>
              </w:rPr>
              <w:t>Öğrenci merkezli ölçme ve değerlendirme, yetkinlik ve performans temelinde yürütülmekte ve öğrencilerin kendini ifade etme olanakları mümkün olduğunca çeşitlendirilmektedir.</w:t>
            </w:r>
          </w:p>
          <w:p w:rsidR="00DD1A02" w:rsidRPr="00F47E98" w:rsidRDefault="00F341B0" w:rsidP="00E46352">
            <w:pPr>
              <w:jc w:val="both"/>
              <w:rPr>
                <w:sz w:val="22"/>
                <w:szCs w:val="22"/>
              </w:rPr>
            </w:pPr>
            <w:r w:rsidRPr="00F47E98">
              <w:rPr>
                <w:sz w:val="22"/>
                <w:szCs w:val="22"/>
              </w:rPr>
              <w:t>Ölçme ve değerlendirmenin sürekliliği  çoklu sınav olanakları ve bazıları süreç odaklı (formatif) ödev, proje, portfolyo gibi yöntemlerle sağlanmaktadır. Ders kazanımlarına ve eğitim türlerine (örgün, uzaktan, karma) uygun sınav yöntemleri planlamakta ve uygulanmaktadır. Sınav uygulama ve güvenliği (örgün/çevrimiçi sınavlar, dezavantajlı gruplara yönelik sınavlar) mekanizmaları bulunmaktadır.</w:t>
            </w:r>
          </w:p>
          <w:p w:rsidR="00DD1A02" w:rsidRDefault="00F341B0" w:rsidP="00E46352">
            <w:pPr>
              <w:jc w:val="both"/>
              <w:rPr>
                <w:sz w:val="22"/>
                <w:szCs w:val="22"/>
              </w:rPr>
            </w:pPr>
            <w:r w:rsidRPr="00F47E98">
              <w:rPr>
                <w:sz w:val="22"/>
                <w:szCs w:val="22"/>
              </w:rPr>
              <w:t>Ölçme ve değerlendirme uygulamalarının zaman ve kişiler arasında tutarlılığı ve güvenirliği sağlanmaktadır.  Kurum, ölçme-değerlendirme yaklaşım ve olanaklarını öğrenci-öğretim elemanı geri bildirimine dayalı biçimde iyileştirmektedir Bu iyileştirmelerin duyurulması, uygulanması, kontrolü, hedeflerle uyumu ve alınan önlemler irdelenmektedir.</w:t>
            </w: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Pr="00F47E98" w:rsidRDefault="00423A13" w:rsidP="00E46352">
            <w:pPr>
              <w:jc w:val="both"/>
              <w:rPr>
                <w:sz w:val="22"/>
                <w:szCs w:val="22"/>
              </w:rPr>
            </w:pPr>
          </w:p>
          <w:p w:rsidR="00F47E98" w:rsidRPr="00F47E98" w:rsidRDefault="00F47E98" w:rsidP="00E46352">
            <w:pPr>
              <w:jc w:val="both"/>
              <w:rPr>
                <w:sz w:val="22"/>
                <w:szCs w:val="22"/>
              </w:rPr>
            </w:pPr>
            <w:r w:rsidRPr="00F47E98">
              <w:rPr>
                <w:b/>
                <w:sz w:val="22"/>
                <w:szCs w:val="22"/>
              </w:rPr>
              <w:t xml:space="preserve">B.2.2’yi Hazırlayacak Birimler: </w:t>
            </w:r>
            <w:r>
              <w:rPr>
                <w:b/>
                <w:color w:val="FF0000"/>
                <w:sz w:val="22"/>
                <w:szCs w:val="22"/>
              </w:rPr>
              <w:t xml:space="preserve">Tüm Akademik </w:t>
            </w:r>
            <w:r w:rsidRPr="00F47E98">
              <w:rPr>
                <w:b/>
                <w:color w:val="FF0000"/>
                <w:sz w:val="22"/>
                <w:szCs w:val="22"/>
              </w:rPr>
              <w:t>Birimler</w:t>
            </w:r>
          </w:p>
        </w:tc>
        <w:tc>
          <w:tcPr>
            <w:tcW w:w="2410" w:type="dxa"/>
            <w:tcBorders>
              <w:bottom w:val="single" w:sz="4" w:space="0" w:color="auto"/>
            </w:tcBorders>
            <w:shd w:val="clear" w:color="auto" w:fill="E6F2FA"/>
          </w:tcPr>
          <w:p w:rsidR="00DD1A02" w:rsidRPr="00F47E98" w:rsidRDefault="00F341B0" w:rsidP="00E46352">
            <w:pPr>
              <w:spacing w:line="276" w:lineRule="auto"/>
              <w:jc w:val="both"/>
              <w:rPr>
                <w:sz w:val="22"/>
                <w:szCs w:val="22"/>
              </w:rPr>
            </w:pPr>
            <w:r w:rsidRPr="00F47E98">
              <w:rPr>
                <w:sz w:val="22"/>
                <w:szCs w:val="22"/>
              </w:rPr>
              <w:t>Programlarda öğrenci merkezli ölçme ve değerlendirme yaklaşımları bulunmamaktadır</w:t>
            </w:r>
            <w:r w:rsidR="00A85F62" w:rsidRPr="00F47E98">
              <w:rPr>
                <w:sz w:val="22"/>
                <w:szCs w:val="22"/>
              </w:rPr>
              <w:t>.</w:t>
            </w:r>
          </w:p>
        </w:tc>
        <w:tc>
          <w:tcPr>
            <w:tcW w:w="2126" w:type="dxa"/>
            <w:tcBorders>
              <w:bottom w:val="single" w:sz="4" w:space="0" w:color="auto"/>
            </w:tcBorders>
            <w:shd w:val="clear" w:color="auto" w:fill="D2E8F6"/>
          </w:tcPr>
          <w:p w:rsidR="00DD1A02" w:rsidRPr="00F47E98" w:rsidRDefault="00F341B0" w:rsidP="00E46352">
            <w:pPr>
              <w:spacing w:line="276" w:lineRule="auto"/>
              <w:jc w:val="both"/>
              <w:rPr>
                <w:sz w:val="22"/>
                <w:szCs w:val="22"/>
              </w:rPr>
            </w:pPr>
            <w:r w:rsidRPr="00F47E98">
              <w:rPr>
                <w:sz w:val="22"/>
                <w:szCs w:val="22"/>
              </w:rPr>
              <w:t>Öğrenci merkezli ölçme ve değerlendirmeye ilişkin ilke, kural ve planlamalar bulunmaktadır.</w:t>
            </w:r>
          </w:p>
        </w:tc>
        <w:tc>
          <w:tcPr>
            <w:tcW w:w="2127" w:type="dxa"/>
            <w:tcBorders>
              <w:bottom w:val="single" w:sz="4" w:space="0" w:color="auto"/>
            </w:tcBorders>
            <w:shd w:val="clear" w:color="auto" w:fill="B9DCF1"/>
          </w:tcPr>
          <w:p w:rsidR="00DD1A02" w:rsidRPr="00F47E98" w:rsidRDefault="00F341B0" w:rsidP="00E46352">
            <w:pPr>
              <w:spacing w:line="276" w:lineRule="auto"/>
              <w:jc w:val="both"/>
              <w:rPr>
                <w:sz w:val="22"/>
                <w:szCs w:val="22"/>
              </w:rPr>
            </w:pPr>
            <w:r w:rsidRPr="00F47E98">
              <w:rPr>
                <w:sz w:val="22"/>
                <w:szCs w:val="22"/>
              </w:rPr>
              <w:t>Programların genelinde öğrenci merkezli ve çeşitlendirilmiş ölçme ve değerlendirme uygulamaları bulunmaktadır.</w:t>
            </w:r>
          </w:p>
        </w:tc>
        <w:tc>
          <w:tcPr>
            <w:tcW w:w="2370" w:type="dxa"/>
            <w:tcBorders>
              <w:bottom w:val="single" w:sz="4" w:space="0" w:color="auto"/>
            </w:tcBorders>
            <w:shd w:val="clear" w:color="auto" w:fill="8CC7EC"/>
          </w:tcPr>
          <w:p w:rsidR="00DD1A02" w:rsidRPr="00F47E98" w:rsidRDefault="00F341B0" w:rsidP="00E46352">
            <w:pPr>
              <w:spacing w:line="276" w:lineRule="auto"/>
              <w:jc w:val="both"/>
              <w:rPr>
                <w:sz w:val="22"/>
                <w:szCs w:val="22"/>
              </w:rPr>
            </w:pPr>
            <w:r w:rsidRPr="00F47E98">
              <w:rPr>
                <w:sz w:val="22"/>
                <w:szCs w:val="22"/>
              </w:rPr>
              <w:t>Öğrenci merkezli ölçme ve değerlendirme uygulamaları izlenmekte ve ilgili iç paydaşların katılımıyla iyileştirilmektedir</w:t>
            </w:r>
            <w:r w:rsidR="00A85F62" w:rsidRPr="00F47E98">
              <w:rPr>
                <w:sz w:val="22"/>
                <w:szCs w:val="22"/>
              </w:rPr>
              <w:t>.</w:t>
            </w:r>
          </w:p>
        </w:tc>
        <w:tc>
          <w:tcPr>
            <w:tcW w:w="1594" w:type="dxa"/>
            <w:tcBorders>
              <w:bottom w:val="single" w:sz="4" w:space="0" w:color="auto"/>
            </w:tcBorders>
            <w:shd w:val="clear" w:color="auto" w:fill="5DB1E5"/>
          </w:tcPr>
          <w:p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rsidTr="00E46352">
        <w:trPr>
          <w:trHeight w:val="4175"/>
        </w:trPr>
        <w:tc>
          <w:tcPr>
            <w:tcW w:w="4677" w:type="dxa"/>
            <w:vMerge/>
            <w:shd w:val="clear" w:color="auto" w:fill="FFFFFF"/>
          </w:tcPr>
          <w:p w:rsidR="00DD1A02" w:rsidRPr="00F47E98" w:rsidRDefault="00DD1A02" w:rsidP="00E46352">
            <w:pPr>
              <w:pBdr>
                <w:top w:val="nil"/>
                <w:left w:val="nil"/>
                <w:bottom w:val="nil"/>
                <w:right w:val="nil"/>
                <w:between w:val="nil"/>
              </w:pBdr>
              <w:spacing w:line="276" w:lineRule="auto"/>
              <w:rPr>
                <w:sz w:val="22"/>
                <w:szCs w:val="22"/>
              </w:rPr>
            </w:pPr>
          </w:p>
        </w:tc>
        <w:tc>
          <w:tcPr>
            <w:tcW w:w="10627" w:type="dxa"/>
            <w:gridSpan w:val="5"/>
            <w:tcBorders>
              <w:top w:val="nil"/>
            </w:tcBorders>
            <w:shd w:val="clear" w:color="auto" w:fill="A5D2ED"/>
          </w:tcPr>
          <w:p w:rsidR="00E72E55" w:rsidRPr="00F47E98" w:rsidRDefault="00E72E55" w:rsidP="00E46352">
            <w:pPr>
              <w:spacing w:line="276" w:lineRule="auto"/>
              <w:ind w:right="63"/>
              <w:jc w:val="both"/>
              <w:rPr>
                <w:b/>
                <w:i/>
                <w:sz w:val="22"/>
                <w:szCs w:val="22"/>
              </w:rPr>
            </w:pPr>
          </w:p>
          <w:p w:rsidR="00DD1A02" w:rsidRPr="00F47E98" w:rsidRDefault="00F341B0" w:rsidP="00E46352">
            <w:pPr>
              <w:spacing w:line="276" w:lineRule="auto"/>
              <w:ind w:right="63"/>
              <w:jc w:val="both"/>
              <w:rPr>
                <w:b/>
                <w:i/>
                <w:sz w:val="22"/>
                <w:szCs w:val="22"/>
              </w:rPr>
            </w:pPr>
            <w:r w:rsidRPr="00F47E98">
              <w:rPr>
                <w:b/>
                <w:i/>
                <w:sz w:val="22"/>
                <w:szCs w:val="22"/>
              </w:rPr>
              <w:t>Örnek Kanıtlar</w:t>
            </w:r>
          </w:p>
          <w:p w:rsidR="00DD1A02" w:rsidRPr="00F47E98" w:rsidRDefault="00992C2B" w:rsidP="00E46352">
            <w:pPr>
              <w:widowControl/>
              <w:numPr>
                <w:ilvl w:val="0"/>
                <w:numId w:val="7"/>
              </w:numPr>
              <w:spacing w:line="276" w:lineRule="auto"/>
              <w:jc w:val="both"/>
              <w:rPr>
                <w:i/>
                <w:sz w:val="22"/>
                <w:szCs w:val="22"/>
              </w:rPr>
            </w:pPr>
            <w:r w:rsidRPr="00F47E98">
              <w:rPr>
                <w:i/>
                <w:sz w:val="22"/>
                <w:szCs w:val="22"/>
              </w:rPr>
              <w:t>Öğrenci merkezli ölçme ve değerlendirmeyaklaşımlarını içeren</w:t>
            </w:r>
            <w:r w:rsidR="00F341B0" w:rsidRPr="00F47E98">
              <w:rPr>
                <w:i/>
                <w:sz w:val="22"/>
                <w:szCs w:val="22"/>
              </w:rPr>
              <w:t xml:space="preserve"> planlama </w:t>
            </w:r>
            <w:r w:rsidRPr="00F47E98">
              <w:rPr>
                <w:i/>
                <w:sz w:val="22"/>
                <w:szCs w:val="22"/>
              </w:rPr>
              <w:t>dokümanları,  organizasyon yapıları ve görev tanımları</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Programlardaki ölçme ve değerlendirme çeşitliliğine ilişkin uygulama örnekleri</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Örgün/uzaktan/karma derslerde kullanılan sınav örnekleri (programda yer verilen farklı ölçme araçlarına ilişkin)</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Ölçme ve değerlendirme uygulamalarının ders kazanımları ve program yeterlilikleriyle ilişkilendirildiğini, öğrenci iş yükünü temel aldığını* gösteren ders bilgi paketi örnekleri</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Dezavantajlı gruplar ve çevrimiçi sınavlar gibi özel ölçme türlerine ilişkin mekanizmalar</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 xml:space="preserve">Sınav güvenliği mekanizmaları </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İzleme ve paydaş katılımına dayalı iyileştirme kanıtları</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p w:rsidR="00DD1A02" w:rsidRPr="00F47E98" w:rsidRDefault="00DD1A02" w:rsidP="00E46352">
            <w:pPr>
              <w:spacing w:line="276" w:lineRule="auto"/>
              <w:ind w:left="425"/>
              <w:jc w:val="both"/>
              <w:rPr>
                <w:i/>
                <w:color w:val="FF0000"/>
                <w:sz w:val="22"/>
                <w:szCs w:val="22"/>
              </w:rPr>
            </w:pPr>
          </w:p>
          <w:p w:rsidR="00DD1A02" w:rsidRPr="00F47E98" w:rsidRDefault="00F341B0" w:rsidP="00E46352">
            <w:pPr>
              <w:spacing w:line="276" w:lineRule="auto"/>
              <w:ind w:left="425"/>
              <w:jc w:val="both"/>
              <w:rPr>
                <w:i/>
                <w:color w:val="FF0000"/>
                <w:sz w:val="22"/>
                <w:szCs w:val="22"/>
              </w:rPr>
            </w:pPr>
            <w:r w:rsidRPr="00F47E98">
              <w:rPr>
                <w:i/>
                <w:color w:val="FF0000"/>
                <w:sz w:val="22"/>
                <w:szCs w:val="22"/>
              </w:rPr>
              <w:t xml:space="preserve">         * 2015 AKTS Kullanıcı Kılavuzu’ndaki anahtar prensipleri taşımalıdır.</w:t>
            </w:r>
          </w:p>
        </w:tc>
      </w:tr>
    </w:tbl>
    <w:p w:rsidR="00E46352" w:rsidRPr="00766111" w:rsidRDefault="00E46352"/>
    <w:tbl>
      <w:tblPr>
        <w:tblStyle w:val="afc"/>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5"/>
        <w:gridCol w:w="2139"/>
        <w:gridCol w:w="2139"/>
        <w:gridCol w:w="2003"/>
        <w:gridCol w:w="2139"/>
        <w:gridCol w:w="1771"/>
      </w:tblGrid>
      <w:tr w:rsidR="00DD1A02" w:rsidRPr="00F47E98" w:rsidTr="00E46352">
        <w:trPr>
          <w:trHeight w:val="397"/>
        </w:trPr>
        <w:tc>
          <w:tcPr>
            <w:tcW w:w="15446" w:type="dxa"/>
            <w:gridSpan w:val="6"/>
            <w:shd w:val="clear" w:color="auto" w:fill="A5D2ED"/>
            <w:vAlign w:val="center"/>
          </w:tcPr>
          <w:p w:rsidR="00DD1A02" w:rsidRPr="00F47E98" w:rsidRDefault="00E46352" w:rsidP="00E46352">
            <w:pPr>
              <w:pStyle w:val="b1"/>
              <w:framePr w:hSpace="0" w:wrap="auto" w:vAnchor="margin" w:hAnchor="text" w:xAlign="left" w:yAlign="inline"/>
              <w:rPr>
                <w:sz w:val="22"/>
                <w:szCs w:val="22"/>
              </w:rPr>
            </w:pPr>
            <w:r w:rsidRPr="00F47E98">
              <w:rPr>
                <w:sz w:val="22"/>
                <w:szCs w:val="22"/>
              </w:rPr>
              <w:lastRenderedPageBreak/>
              <w:t>B. EĞİTİM VE ÖĞRETİM</w:t>
            </w:r>
          </w:p>
        </w:tc>
      </w:tr>
      <w:tr w:rsidR="00DD1A02" w:rsidRPr="00F47E98" w:rsidTr="00E46352">
        <w:trPr>
          <w:trHeight w:val="301"/>
        </w:trPr>
        <w:tc>
          <w:tcPr>
            <w:tcW w:w="15446" w:type="dxa"/>
            <w:gridSpan w:val="6"/>
            <w:shd w:val="clear" w:color="auto" w:fill="A5D2ED"/>
          </w:tcPr>
          <w:p w:rsidR="00DD1A02" w:rsidRPr="00F47E98" w:rsidRDefault="00F341B0" w:rsidP="00E46352">
            <w:pPr>
              <w:spacing w:line="276" w:lineRule="auto"/>
              <w:jc w:val="both"/>
              <w:rPr>
                <w:sz w:val="22"/>
                <w:szCs w:val="22"/>
              </w:rPr>
            </w:pPr>
            <w:r w:rsidRPr="00F47E98">
              <w:rPr>
                <w:b/>
                <w:sz w:val="22"/>
                <w:szCs w:val="22"/>
              </w:rPr>
              <w:t>B.2. Programların Yürütülmesi</w:t>
            </w:r>
            <w:r w:rsidRPr="00F47E98">
              <w:rPr>
                <w:sz w:val="22"/>
                <w:szCs w:val="22"/>
              </w:rPr>
              <w:t xml:space="preserve"> (Öğrenci Merkezli Öğrenme Öğretme ve Değerlendirme)</w:t>
            </w:r>
          </w:p>
          <w:p w:rsidR="00DD1A02"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rsidTr="00E46352">
        <w:trPr>
          <w:trHeight w:val="355"/>
        </w:trPr>
        <w:tc>
          <w:tcPr>
            <w:tcW w:w="5255" w:type="dxa"/>
            <w:shd w:val="clear" w:color="auto" w:fill="A5D2ED"/>
            <w:vAlign w:val="bottom"/>
          </w:tcPr>
          <w:p w:rsidR="00DD1A02" w:rsidRPr="00F47E98" w:rsidRDefault="00DD1A02" w:rsidP="00E46352">
            <w:pPr>
              <w:tabs>
                <w:tab w:val="center" w:pos="2792"/>
              </w:tabs>
              <w:spacing w:line="276" w:lineRule="auto"/>
              <w:rPr>
                <w:sz w:val="22"/>
                <w:szCs w:val="22"/>
              </w:rPr>
            </w:pPr>
          </w:p>
        </w:tc>
        <w:tc>
          <w:tcPr>
            <w:tcW w:w="2139"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1</w:t>
            </w:r>
            <w:sdt>
              <w:sdtPr>
                <w:rPr>
                  <w:b/>
                </w:rPr>
                <w:id w:val="-1528784827"/>
              </w:sdtPr>
              <w:sdtEndPr/>
              <w:sdtContent>
                <w:r w:rsidR="0037555C" w:rsidRPr="00F47E98">
                  <w:rPr>
                    <w:rFonts w:ascii="MS Gothic" w:eastAsia="MS Gothic" w:hAnsi="MS Gothic" w:hint="eastAsia"/>
                    <w:b/>
                    <w:sz w:val="22"/>
                    <w:szCs w:val="22"/>
                  </w:rPr>
                  <w:t>☐</w:t>
                </w:r>
              </w:sdtContent>
            </w:sdt>
          </w:p>
        </w:tc>
        <w:tc>
          <w:tcPr>
            <w:tcW w:w="2139"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2</w:t>
            </w:r>
            <w:sdt>
              <w:sdtPr>
                <w:rPr>
                  <w:b/>
                </w:rPr>
                <w:id w:val="1989438274"/>
              </w:sdtPr>
              <w:sdtEndPr/>
              <w:sdtContent>
                <w:r w:rsidR="0037555C" w:rsidRPr="00F47E98">
                  <w:rPr>
                    <w:rFonts w:ascii="MS Gothic" w:eastAsia="MS Gothic" w:hAnsi="MS Gothic" w:hint="eastAsia"/>
                    <w:b/>
                    <w:sz w:val="22"/>
                    <w:szCs w:val="22"/>
                  </w:rPr>
                  <w:t>☐</w:t>
                </w:r>
              </w:sdtContent>
            </w:sdt>
          </w:p>
        </w:tc>
        <w:tc>
          <w:tcPr>
            <w:tcW w:w="2003"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3</w:t>
            </w:r>
            <w:sdt>
              <w:sdtPr>
                <w:rPr>
                  <w:b/>
                </w:rPr>
                <w:id w:val="-1306615896"/>
              </w:sdtPr>
              <w:sdtEndPr/>
              <w:sdtContent>
                <w:r w:rsidR="0037555C" w:rsidRPr="00F47E98">
                  <w:rPr>
                    <w:rFonts w:ascii="MS Gothic" w:eastAsia="MS Gothic" w:hAnsi="MS Gothic" w:hint="eastAsia"/>
                    <w:b/>
                    <w:sz w:val="22"/>
                    <w:szCs w:val="22"/>
                  </w:rPr>
                  <w:t>☐</w:t>
                </w:r>
              </w:sdtContent>
            </w:sdt>
          </w:p>
        </w:tc>
        <w:tc>
          <w:tcPr>
            <w:tcW w:w="2139"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4</w:t>
            </w:r>
            <w:sdt>
              <w:sdtPr>
                <w:rPr>
                  <w:b/>
                </w:rPr>
                <w:id w:val="210392909"/>
              </w:sdtPr>
              <w:sdtEndPr/>
              <w:sdtContent>
                <w:r w:rsidR="006F0F08">
                  <w:rPr>
                    <w:b/>
                  </w:rPr>
                  <w:t xml:space="preserve"> </w:t>
                </w:r>
                <w:sdt>
                  <w:sdtPr>
                    <w:rPr>
                      <w:b/>
                    </w:rPr>
                    <w:id w:val="-1601870413"/>
                  </w:sdtPr>
                  <w:sdtEndPr/>
                  <w:sdtContent>
                    <w:r w:rsidR="006F0F08">
                      <w:rPr>
                        <w:rFonts w:ascii="MS Gothic" w:eastAsia="MS Gothic" w:hAnsi="MS Gothic" w:hint="eastAsia"/>
                        <w:b/>
                        <w:sz w:val="22"/>
                      </w:rPr>
                      <w:t>☑</w:t>
                    </w:r>
                  </w:sdtContent>
                </w:sdt>
              </w:sdtContent>
            </w:sdt>
          </w:p>
        </w:tc>
        <w:tc>
          <w:tcPr>
            <w:tcW w:w="1771"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5</w:t>
            </w:r>
            <w:sdt>
              <w:sdtPr>
                <w:rPr>
                  <w:b/>
                </w:rPr>
                <w:id w:val="1241216730"/>
              </w:sdtPr>
              <w:sdtEndPr/>
              <w:sdtContent>
                <w:r w:rsidR="0037555C" w:rsidRPr="00F47E98">
                  <w:rPr>
                    <w:rFonts w:ascii="MS Gothic" w:eastAsia="MS Gothic" w:hAnsi="MS Gothic" w:hint="eastAsia"/>
                    <w:b/>
                    <w:sz w:val="22"/>
                    <w:szCs w:val="22"/>
                  </w:rPr>
                  <w:t>☐</w:t>
                </w:r>
              </w:sdtContent>
            </w:sdt>
          </w:p>
        </w:tc>
      </w:tr>
      <w:tr w:rsidR="00DD1A02" w:rsidRPr="00F47E98" w:rsidTr="00E46352">
        <w:trPr>
          <w:trHeight w:val="2976"/>
        </w:trPr>
        <w:tc>
          <w:tcPr>
            <w:tcW w:w="5255" w:type="dxa"/>
            <w:vMerge w:val="restart"/>
            <w:shd w:val="clear" w:color="auto" w:fill="FFFFFF"/>
          </w:tcPr>
          <w:p w:rsidR="00DD1A02" w:rsidRPr="00F47E98" w:rsidRDefault="00DD1A02" w:rsidP="00E46352">
            <w:pPr>
              <w:jc w:val="both"/>
              <w:rPr>
                <w:sz w:val="22"/>
                <w:szCs w:val="22"/>
              </w:rPr>
            </w:pPr>
          </w:p>
          <w:p w:rsidR="00DD1A02" w:rsidRPr="002E259D" w:rsidRDefault="00F341B0" w:rsidP="00E46352">
            <w:pPr>
              <w:jc w:val="both"/>
              <w:rPr>
                <w:b/>
                <w:bCs/>
                <w:sz w:val="22"/>
                <w:szCs w:val="22"/>
              </w:rPr>
            </w:pPr>
            <w:r w:rsidRPr="002E259D">
              <w:rPr>
                <w:b/>
                <w:bCs/>
                <w:sz w:val="22"/>
                <w:szCs w:val="22"/>
              </w:rPr>
              <w:t xml:space="preserve">B.2.3. Öğrenci kabulü, önceki öğrenmenin tanınması ve kredilendirilmesi* </w:t>
            </w:r>
          </w:p>
          <w:p w:rsidR="00DD1A02" w:rsidRPr="00F47E98" w:rsidRDefault="00DD1A02" w:rsidP="00E46352">
            <w:pPr>
              <w:jc w:val="both"/>
              <w:rPr>
                <w:sz w:val="22"/>
                <w:szCs w:val="22"/>
              </w:rPr>
            </w:pPr>
          </w:p>
          <w:p w:rsidR="00DD1A02" w:rsidRPr="00F47E98" w:rsidRDefault="00F341B0" w:rsidP="00E46352">
            <w:pPr>
              <w:jc w:val="both"/>
              <w:rPr>
                <w:sz w:val="22"/>
                <w:szCs w:val="22"/>
              </w:rPr>
            </w:pPr>
            <w:r w:rsidRPr="00F47E98">
              <w:rPr>
                <w:sz w:val="22"/>
                <w:szCs w:val="22"/>
              </w:rPr>
              <w:t>Öğrenci kabulüne (merkezi yerleştirmeyle gelen öğrenci grupları dışında kalan öğrenciler dahil) ilişkin ilke ve kuralları tanımlanmış ve ilan edilmiştir. Bu ilke ve kurallar birbiri ile tutarlı olup, uygulamalar şeffaftır. Diploma, sertifika gibi belge talepleri titizlikle takip edilmektedir.</w:t>
            </w:r>
          </w:p>
          <w:p w:rsidR="00DD1A02" w:rsidRDefault="00F341B0" w:rsidP="00E46352">
            <w:pPr>
              <w:jc w:val="both"/>
              <w:rPr>
                <w:sz w:val="22"/>
                <w:szCs w:val="22"/>
              </w:rPr>
            </w:pPr>
            <w:r w:rsidRPr="00F47E98">
              <w:rPr>
                <w:sz w:val="22"/>
                <w:szCs w:val="22"/>
              </w:rPr>
              <w:t>Önceki öğrenmenin (örgün, yaygın, uzaktan/karma eğitim ve serbest öğrenme yoluyla edinilen bilgi ve becerilerin) tanınması ve kredilendirilmesi yapılmaktadır. Uluslararasılaşma politikasına paralel hareketlilik destekleri, öğrenciyi teşvik, kolaylaştırıcı önlemler bulunmaktadır ve hareketlilikte kredi kaybı olmamas</w:t>
            </w:r>
            <w:r w:rsidR="00F47E98">
              <w:rPr>
                <w:sz w:val="22"/>
                <w:szCs w:val="22"/>
              </w:rPr>
              <w:t>ı yönünde uygulamalar vardır.</w:t>
            </w: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423A13" w:rsidRDefault="00423A13" w:rsidP="00E46352">
            <w:pPr>
              <w:jc w:val="both"/>
              <w:rPr>
                <w:sz w:val="22"/>
                <w:szCs w:val="22"/>
              </w:rPr>
            </w:pPr>
          </w:p>
          <w:p w:rsidR="00F47E98" w:rsidRDefault="00F47E98" w:rsidP="00E46352">
            <w:pPr>
              <w:jc w:val="both"/>
              <w:rPr>
                <w:sz w:val="22"/>
                <w:szCs w:val="22"/>
              </w:rPr>
            </w:pPr>
          </w:p>
          <w:p w:rsidR="00E46352" w:rsidRDefault="00E46352" w:rsidP="00E46352">
            <w:pPr>
              <w:jc w:val="both"/>
              <w:rPr>
                <w:sz w:val="22"/>
                <w:szCs w:val="22"/>
              </w:rPr>
            </w:pPr>
          </w:p>
          <w:p w:rsidR="00F47E98" w:rsidRDefault="00F47E98"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DD1A02" w:rsidRPr="00F47E98" w:rsidRDefault="00CB441D" w:rsidP="00E46352">
            <w:pPr>
              <w:jc w:val="both"/>
              <w:rPr>
                <w:sz w:val="22"/>
                <w:szCs w:val="22"/>
              </w:rPr>
            </w:pPr>
            <w:r w:rsidRPr="00F47E98">
              <w:rPr>
                <w:b/>
                <w:sz w:val="22"/>
                <w:szCs w:val="22"/>
              </w:rPr>
              <w:t xml:space="preserve">B.2.3’ü Hazırlayacak Birimler: </w:t>
            </w:r>
            <w:r w:rsidRPr="00F47E98">
              <w:rPr>
                <w:b/>
                <w:color w:val="FF0000"/>
                <w:sz w:val="22"/>
                <w:szCs w:val="22"/>
              </w:rPr>
              <w:t>Tüm Akademik Birimler, Öğrenci İşleri DB, SEM, DİLMER, Uluslararası İlişkiler Koordinatörlüğü</w:t>
            </w:r>
          </w:p>
        </w:tc>
        <w:tc>
          <w:tcPr>
            <w:tcW w:w="2139" w:type="dxa"/>
            <w:shd w:val="clear" w:color="auto" w:fill="E6F2FA"/>
          </w:tcPr>
          <w:p w:rsidR="00DD1A02" w:rsidRPr="00F47E98" w:rsidRDefault="00F341B0" w:rsidP="00E46352">
            <w:pPr>
              <w:spacing w:line="276" w:lineRule="auto"/>
              <w:jc w:val="both"/>
              <w:rPr>
                <w:sz w:val="22"/>
                <w:szCs w:val="22"/>
              </w:rPr>
            </w:pPr>
            <w:r w:rsidRPr="00F47E98">
              <w:rPr>
                <w:sz w:val="22"/>
                <w:szCs w:val="22"/>
              </w:rPr>
              <w:t>Kurumda öğrenci kabulü, önceki öğrenmenin tanınması ve kredilendirilmesine ilişkin süreçler tanımlanmamıştır.</w:t>
            </w:r>
          </w:p>
        </w:tc>
        <w:tc>
          <w:tcPr>
            <w:tcW w:w="2139" w:type="dxa"/>
            <w:shd w:val="clear" w:color="auto" w:fill="D2E8F6"/>
          </w:tcPr>
          <w:p w:rsidR="00DD1A02" w:rsidRPr="00F47E98" w:rsidRDefault="00F341B0" w:rsidP="00E46352">
            <w:pPr>
              <w:spacing w:line="276" w:lineRule="auto"/>
              <w:jc w:val="both"/>
              <w:rPr>
                <w:sz w:val="22"/>
                <w:szCs w:val="22"/>
              </w:rPr>
            </w:pPr>
            <w:r w:rsidRPr="00F47E98">
              <w:rPr>
                <w:sz w:val="22"/>
                <w:szCs w:val="22"/>
              </w:rPr>
              <w:t>Kurumda öğrenci kabulü, önceki öğrenmenin tanınması ve kredilendirilmesine ilişkin ilke, kural ve bağlı planlar bulunmaktadır.</w:t>
            </w:r>
          </w:p>
          <w:p w:rsidR="00DD1A02" w:rsidRPr="00F47E98" w:rsidRDefault="00DD1A02" w:rsidP="00E46352">
            <w:pPr>
              <w:spacing w:line="276" w:lineRule="auto"/>
              <w:jc w:val="both"/>
              <w:rPr>
                <w:sz w:val="22"/>
                <w:szCs w:val="22"/>
              </w:rPr>
            </w:pPr>
          </w:p>
        </w:tc>
        <w:tc>
          <w:tcPr>
            <w:tcW w:w="2003" w:type="dxa"/>
            <w:shd w:val="clear" w:color="auto" w:fill="B9DCF1"/>
          </w:tcPr>
          <w:p w:rsidR="00DD1A02" w:rsidRPr="00F47E98" w:rsidRDefault="00F341B0" w:rsidP="00E46352">
            <w:pPr>
              <w:spacing w:before="40"/>
              <w:jc w:val="both"/>
              <w:rPr>
                <w:color w:val="1F3763"/>
                <w:sz w:val="22"/>
                <w:szCs w:val="22"/>
              </w:rPr>
            </w:pPr>
            <w:bookmarkStart w:id="14" w:name="_heading=h.2bn6wsx" w:colFirst="0" w:colLast="0"/>
            <w:bookmarkEnd w:id="14"/>
            <w:r w:rsidRPr="00F47E98">
              <w:rPr>
                <w:sz w:val="22"/>
                <w:szCs w:val="22"/>
              </w:rPr>
              <w:t>Kurumun genelinde  öğrenci kabulü, önceki öğrenmenin tanınması ve kredilendirilmesine ilişkin  planlar dahilinde uygulamalar bulunmaktadır.</w:t>
            </w:r>
          </w:p>
        </w:tc>
        <w:tc>
          <w:tcPr>
            <w:tcW w:w="2139" w:type="dxa"/>
            <w:shd w:val="clear" w:color="auto" w:fill="8CC7EC"/>
          </w:tcPr>
          <w:p w:rsidR="00DD1A02" w:rsidRPr="00F47E98" w:rsidRDefault="00F341B0" w:rsidP="00E46352">
            <w:pPr>
              <w:spacing w:line="276" w:lineRule="auto"/>
              <w:jc w:val="both"/>
              <w:rPr>
                <w:sz w:val="22"/>
                <w:szCs w:val="22"/>
              </w:rPr>
            </w:pPr>
            <w:r w:rsidRPr="00F47E98">
              <w:rPr>
                <w:sz w:val="22"/>
                <w:szCs w:val="22"/>
              </w:rPr>
              <w:t>Öğrenci kabulü, önceki öğrenmenin tanınması ve kredilendirilmesine ilişkin süreçler izlenmekte, iyileştirilmekte ve güncellemeler ilan edilmektedir.</w:t>
            </w:r>
          </w:p>
        </w:tc>
        <w:tc>
          <w:tcPr>
            <w:tcW w:w="1771" w:type="dxa"/>
            <w:shd w:val="clear" w:color="auto" w:fill="5DB1E5"/>
          </w:tcPr>
          <w:p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rsidTr="00E46352">
        <w:trPr>
          <w:trHeight w:val="3733"/>
        </w:trPr>
        <w:tc>
          <w:tcPr>
            <w:tcW w:w="5255" w:type="dxa"/>
            <w:vMerge/>
            <w:shd w:val="clear" w:color="auto" w:fill="FFFFFF"/>
          </w:tcPr>
          <w:p w:rsidR="00DD1A02" w:rsidRPr="00F47E98" w:rsidRDefault="00DD1A02" w:rsidP="00E46352">
            <w:pPr>
              <w:pBdr>
                <w:top w:val="nil"/>
                <w:left w:val="nil"/>
                <w:bottom w:val="nil"/>
                <w:right w:val="nil"/>
                <w:between w:val="nil"/>
              </w:pBdr>
              <w:spacing w:line="276" w:lineRule="auto"/>
              <w:rPr>
                <w:sz w:val="22"/>
                <w:szCs w:val="22"/>
              </w:rPr>
            </w:pPr>
          </w:p>
        </w:tc>
        <w:tc>
          <w:tcPr>
            <w:tcW w:w="10191" w:type="dxa"/>
            <w:gridSpan w:val="5"/>
            <w:shd w:val="clear" w:color="auto" w:fill="A5D2ED"/>
          </w:tcPr>
          <w:p w:rsidR="00DD1A02" w:rsidRPr="00F47E98" w:rsidRDefault="00DD1A02" w:rsidP="00E46352">
            <w:pPr>
              <w:spacing w:line="276" w:lineRule="auto"/>
              <w:ind w:left="118" w:right="63"/>
              <w:jc w:val="both"/>
              <w:rPr>
                <w:sz w:val="22"/>
                <w:szCs w:val="22"/>
              </w:rPr>
            </w:pPr>
          </w:p>
          <w:p w:rsidR="00DD1A02" w:rsidRPr="00F47E98" w:rsidRDefault="00F341B0" w:rsidP="00E46352">
            <w:pPr>
              <w:spacing w:line="276" w:lineRule="auto"/>
              <w:ind w:left="118" w:right="63"/>
              <w:jc w:val="both"/>
              <w:rPr>
                <w:b/>
                <w:i/>
                <w:sz w:val="22"/>
                <w:szCs w:val="22"/>
              </w:rPr>
            </w:pPr>
            <w:r w:rsidRPr="00F47E98">
              <w:rPr>
                <w:b/>
                <w:i/>
                <w:sz w:val="22"/>
                <w:szCs w:val="22"/>
              </w:rPr>
              <w:t>Örnek Kanıtlar</w:t>
            </w:r>
          </w:p>
          <w:p w:rsidR="00DD1A02" w:rsidRPr="00F47E98" w:rsidRDefault="00F341B0" w:rsidP="00E46352">
            <w:pPr>
              <w:widowControl/>
              <w:numPr>
                <w:ilvl w:val="0"/>
                <w:numId w:val="8"/>
              </w:numPr>
              <w:spacing w:line="276" w:lineRule="auto"/>
              <w:jc w:val="both"/>
              <w:rPr>
                <w:i/>
                <w:sz w:val="22"/>
                <w:szCs w:val="22"/>
              </w:rPr>
            </w:pPr>
            <w:r w:rsidRPr="00F47E98">
              <w:rPr>
                <w:i/>
                <w:sz w:val="22"/>
                <w:szCs w:val="22"/>
              </w:rPr>
              <w:t xml:space="preserve">Öğrenci kabulü, önceki öğrenmenin tanınması ve kredilendirilmesine ilişkin ilke ve kurallar </w:t>
            </w:r>
          </w:p>
          <w:p w:rsidR="00DD1A02" w:rsidRPr="00F47E98" w:rsidRDefault="00F341B0" w:rsidP="00E46352">
            <w:pPr>
              <w:widowControl/>
              <w:numPr>
                <w:ilvl w:val="0"/>
                <w:numId w:val="8"/>
              </w:numPr>
              <w:spacing w:line="276" w:lineRule="auto"/>
              <w:jc w:val="both"/>
              <w:rPr>
                <w:i/>
                <w:sz w:val="22"/>
                <w:szCs w:val="22"/>
              </w:rPr>
            </w:pPr>
            <w:r w:rsidRPr="00F47E98">
              <w:rPr>
                <w:i/>
                <w:sz w:val="22"/>
                <w:szCs w:val="22"/>
              </w:rPr>
              <w:t>Önceki öğrenmelerin tanınmasında öğrenci iş yükü temelli kredilerin kullanıldığına dair belgeler</w:t>
            </w:r>
          </w:p>
          <w:p w:rsidR="00DD1A02" w:rsidRPr="00F47E98" w:rsidRDefault="00F341B0" w:rsidP="00E46352">
            <w:pPr>
              <w:widowControl/>
              <w:numPr>
                <w:ilvl w:val="0"/>
                <w:numId w:val="8"/>
              </w:numPr>
              <w:spacing w:line="276" w:lineRule="auto"/>
              <w:jc w:val="both"/>
              <w:rPr>
                <w:i/>
                <w:sz w:val="22"/>
                <w:szCs w:val="22"/>
              </w:rPr>
            </w:pPr>
            <w:r w:rsidRPr="00F47E98">
              <w:rPr>
                <w:i/>
                <w:sz w:val="22"/>
                <w:szCs w:val="22"/>
              </w:rPr>
              <w:t>Uygulamaların tanımlı süreçlerle uyumuna ve sürekliliğine ilişkin kanıtlar,</w:t>
            </w:r>
          </w:p>
          <w:p w:rsidR="00DD1A02" w:rsidRPr="00F47E98" w:rsidRDefault="00F341B0" w:rsidP="00E46352">
            <w:pPr>
              <w:widowControl/>
              <w:numPr>
                <w:ilvl w:val="0"/>
                <w:numId w:val="8"/>
              </w:numPr>
              <w:spacing w:line="276" w:lineRule="auto"/>
              <w:jc w:val="both"/>
              <w:rPr>
                <w:i/>
                <w:sz w:val="22"/>
                <w:szCs w:val="22"/>
              </w:rPr>
            </w:pPr>
            <w:r w:rsidRPr="00F47E98">
              <w:rPr>
                <w:i/>
                <w:sz w:val="22"/>
                <w:szCs w:val="22"/>
              </w:rPr>
              <w:t>Paydaşların bilgilendirildiği mekanizmalar</w:t>
            </w:r>
          </w:p>
          <w:p w:rsidR="00DD1A02" w:rsidRPr="00F47E98" w:rsidRDefault="00F341B0" w:rsidP="00E46352">
            <w:pPr>
              <w:widowControl/>
              <w:numPr>
                <w:ilvl w:val="0"/>
                <w:numId w:val="8"/>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p w:rsidR="00DD1A02" w:rsidRPr="00F47E98" w:rsidRDefault="00DD1A02" w:rsidP="00E46352">
            <w:pPr>
              <w:spacing w:line="276" w:lineRule="auto"/>
              <w:ind w:left="785"/>
              <w:jc w:val="both"/>
              <w:rPr>
                <w:i/>
                <w:sz w:val="22"/>
                <w:szCs w:val="22"/>
              </w:rPr>
            </w:pPr>
          </w:p>
          <w:p w:rsidR="00DD1A02" w:rsidRPr="00F47E98" w:rsidRDefault="00F341B0" w:rsidP="00E46352">
            <w:pPr>
              <w:spacing w:line="276" w:lineRule="auto"/>
              <w:ind w:left="425"/>
              <w:jc w:val="both"/>
              <w:rPr>
                <w:i/>
                <w:sz w:val="22"/>
                <w:szCs w:val="22"/>
              </w:rPr>
            </w:pPr>
            <w:r w:rsidRPr="00F47E98">
              <w:rPr>
                <w:i/>
                <w:color w:val="FF0000"/>
                <w:sz w:val="22"/>
                <w:szCs w:val="22"/>
              </w:rPr>
              <w:t>* 2015 AKTS Kullanıcı Kılavuzu’ndaki anahtar prensipleri taşımalıdır.</w:t>
            </w:r>
          </w:p>
        </w:tc>
      </w:tr>
    </w:tbl>
    <w:p w:rsidR="00DD1A02" w:rsidRPr="00766111" w:rsidRDefault="00F341B0">
      <w:r w:rsidRPr="00766111">
        <w:br w:type="page"/>
      </w:r>
    </w:p>
    <w:tbl>
      <w:tblPr>
        <w:tblStyle w:val="afd"/>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3"/>
        <w:gridCol w:w="2268"/>
        <w:gridCol w:w="1985"/>
        <w:gridCol w:w="2126"/>
        <w:gridCol w:w="2065"/>
        <w:gridCol w:w="1759"/>
      </w:tblGrid>
      <w:tr w:rsidR="00DD1A02" w:rsidRPr="00F47E98" w:rsidTr="00E46352">
        <w:trPr>
          <w:trHeight w:val="397"/>
        </w:trPr>
        <w:tc>
          <w:tcPr>
            <w:tcW w:w="15446" w:type="dxa"/>
            <w:gridSpan w:val="6"/>
            <w:shd w:val="clear" w:color="auto" w:fill="A5D2ED"/>
            <w:vAlign w:val="center"/>
          </w:tcPr>
          <w:p w:rsidR="00DD1A02" w:rsidRPr="00F47E98" w:rsidRDefault="00E46352" w:rsidP="00E46352">
            <w:pPr>
              <w:pStyle w:val="b1"/>
              <w:framePr w:hSpace="0" w:wrap="auto" w:vAnchor="margin" w:hAnchor="text" w:xAlign="left" w:yAlign="inline"/>
              <w:rPr>
                <w:color w:val="FFFFFF"/>
                <w:sz w:val="22"/>
                <w:szCs w:val="22"/>
              </w:rPr>
            </w:pPr>
            <w:r w:rsidRPr="00F47E98">
              <w:rPr>
                <w:sz w:val="22"/>
                <w:szCs w:val="22"/>
              </w:rPr>
              <w:lastRenderedPageBreak/>
              <w:t>B.EĞİTİM VE ÖĞRETİM</w:t>
            </w:r>
          </w:p>
        </w:tc>
      </w:tr>
      <w:tr w:rsidR="00DD1A02" w:rsidRPr="00F47E98" w:rsidTr="00E46352">
        <w:trPr>
          <w:trHeight w:val="397"/>
        </w:trPr>
        <w:tc>
          <w:tcPr>
            <w:tcW w:w="15446" w:type="dxa"/>
            <w:gridSpan w:val="6"/>
            <w:shd w:val="clear" w:color="auto" w:fill="A5D2ED"/>
            <w:vAlign w:val="bottom"/>
          </w:tcPr>
          <w:p w:rsidR="00DD1A02" w:rsidRPr="00F47E98" w:rsidRDefault="00F341B0" w:rsidP="00E46352">
            <w:pPr>
              <w:spacing w:line="276" w:lineRule="auto"/>
              <w:jc w:val="both"/>
              <w:rPr>
                <w:sz w:val="22"/>
                <w:szCs w:val="22"/>
              </w:rPr>
            </w:pPr>
            <w:r w:rsidRPr="00F47E98">
              <w:rPr>
                <w:b/>
                <w:sz w:val="22"/>
                <w:szCs w:val="22"/>
              </w:rPr>
              <w:t>B.2. Programların Yürütülmesi</w:t>
            </w:r>
            <w:r w:rsidRPr="00F47E98">
              <w:rPr>
                <w:sz w:val="22"/>
                <w:szCs w:val="22"/>
              </w:rPr>
              <w:t xml:space="preserve"> (Öğrenci Merkezli Öğrenme Öğretme ve Değerlendirme)</w:t>
            </w:r>
          </w:p>
          <w:p w:rsidR="00DD1A02"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rsidTr="00E46352">
        <w:trPr>
          <w:trHeight w:val="397"/>
        </w:trPr>
        <w:tc>
          <w:tcPr>
            <w:tcW w:w="5243" w:type="dxa"/>
            <w:shd w:val="clear" w:color="auto" w:fill="A5D2ED"/>
            <w:vAlign w:val="bottom"/>
          </w:tcPr>
          <w:p w:rsidR="00DD1A02" w:rsidRPr="00F47E98" w:rsidRDefault="00DD1A02" w:rsidP="00E46352">
            <w:pPr>
              <w:spacing w:line="276" w:lineRule="auto"/>
              <w:jc w:val="both"/>
              <w:rPr>
                <w:sz w:val="22"/>
                <w:szCs w:val="22"/>
              </w:rPr>
            </w:pPr>
          </w:p>
        </w:tc>
        <w:tc>
          <w:tcPr>
            <w:tcW w:w="2268"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1</w:t>
            </w:r>
            <w:sdt>
              <w:sdtPr>
                <w:rPr>
                  <w:b/>
                </w:rPr>
                <w:id w:val="1927458775"/>
              </w:sdtPr>
              <w:sdtEndPr/>
              <w:sdtContent>
                <w:r w:rsidR="0037555C" w:rsidRPr="00F47E98">
                  <w:rPr>
                    <w:rFonts w:ascii="MS Gothic" w:eastAsia="MS Gothic" w:hAnsi="MS Gothic" w:hint="eastAsia"/>
                    <w:b/>
                    <w:sz w:val="22"/>
                    <w:szCs w:val="22"/>
                  </w:rPr>
                  <w:t>☐</w:t>
                </w:r>
              </w:sdtContent>
            </w:sdt>
          </w:p>
        </w:tc>
        <w:tc>
          <w:tcPr>
            <w:tcW w:w="1985"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2</w:t>
            </w:r>
            <w:sdt>
              <w:sdtPr>
                <w:rPr>
                  <w:b/>
                </w:rPr>
                <w:id w:val="1668976536"/>
              </w:sdtPr>
              <w:sdtEndPr/>
              <w:sdtContent>
                <w:r w:rsidR="0037555C" w:rsidRPr="00F47E98">
                  <w:rPr>
                    <w:rFonts w:ascii="MS Gothic" w:eastAsia="MS Gothic" w:hAnsi="MS Gothic" w:hint="eastAsia"/>
                    <w:b/>
                    <w:sz w:val="22"/>
                    <w:szCs w:val="22"/>
                  </w:rPr>
                  <w:t>☐</w:t>
                </w:r>
              </w:sdtContent>
            </w:sdt>
          </w:p>
        </w:tc>
        <w:tc>
          <w:tcPr>
            <w:tcW w:w="2126"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3</w:t>
            </w:r>
            <w:sdt>
              <w:sdtPr>
                <w:rPr>
                  <w:b/>
                </w:rPr>
                <w:id w:val="-1057245901"/>
              </w:sdtPr>
              <w:sdtEndPr/>
              <w:sdtContent>
                <w:r w:rsidR="0037555C" w:rsidRPr="00F47E98">
                  <w:rPr>
                    <w:rFonts w:ascii="MS Gothic" w:eastAsia="MS Gothic" w:hAnsi="MS Gothic" w:hint="eastAsia"/>
                    <w:b/>
                    <w:sz w:val="22"/>
                    <w:szCs w:val="22"/>
                  </w:rPr>
                  <w:t>☐</w:t>
                </w:r>
              </w:sdtContent>
            </w:sdt>
          </w:p>
        </w:tc>
        <w:tc>
          <w:tcPr>
            <w:tcW w:w="2065"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4</w:t>
            </w:r>
            <w:sdt>
              <w:sdtPr>
                <w:rPr>
                  <w:b/>
                </w:rPr>
                <w:id w:val="-1271773909"/>
              </w:sdtPr>
              <w:sdtEndPr/>
              <w:sdtContent>
                <w:r w:rsidR="006F0F08">
                  <w:rPr>
                    <w:b/>
                  </w:rPr>
                  <w:t xml:space="preserve"> </w:t>
                </w:r>
                <w:sdt>
                  <w:sdtPr>
                    <w:rPr>
                      <w:b/>
                    </w:rPr>
                    <w:id w:val="-805690488"/>
                  </w:sdtPr>
                  <w:sdtEndPr/>
                  <w:sdtContent>
                    <w:r w:rsidR="00FB56EC">
                      <w:rPr>
                        <w:b/>
                      </w:rPr>
                      <w:t xml:space="preserve"> </w:t>
                    </w:r>
                    <w:sdt>
                      <w:sdtPr>
                        <w:rPr>
                          <w:b/>
                        </w:rPr>
                        <w:id w:val="-225293436"/>
                      </w:sdtPr>
                      <w:sdtEndPr/>
                      <w:sdtContent>
                        <w:r w:rsidR="00FB56EC" w:rsidRPr="00F47E98">
                          <w:rPr>
                            <w:rFonts w:ascii="MS Gothic" w:eastAsia="MS Gothic" w:hAnsi="MS Gothic" w:hint="eastAsia"/>
                            <w:b/>
                            <w:sz w:val="22"/>
                            <w:szCs w:val="22"/>
                          </w:rPr>
                          <w:t>☐</w:t>
                        </w:r>
                      </w:sdtContent>
                    </w:sdt>
                    <w:r w:rsidR="00FB56EC">
                      <w:rPr>
                        <w:b/>
                      </w:rPr>
                      <w:t xml:space="preserve"> </w:t>
                    </w:r>
                  </w:sdtContent>
                </w:sdt>
              </w:sdtContent>
            </w:sdt>
          </w:p>
        </w:tc>
        <w:tc>
          <w:tcPr>
            <w:tcW w:w="1759"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5</w:t>
            </w:r>
            <w:sdt>
              <w:sdtPr>
                <w:rPr>
                  <w:b/>
                </w:rPr>
                <w:id w:val="2052035983"/>
              </w:sdtPr>
              <w:sdtEndPr/>
              <w:sdtContent>
                <w:r w:rsidR="0037555C" w:rsidRPr="00F47E98">
                  <w:rPr>
                    <w:rFonts w:ascii="MS Gothic" w:eastAsia="MS Gothic" w:hAnsi="MS Gothic" w:hint="eastAsia"/>
                    <w:b/>
                    <w:sz w:val="22"/>
                    <w:szCs w:val="22"/>
                  </w:rPr>
                  <w:t>☐</w:t>
                </w:r>
              </w:sdtContent>
            </w:sdt>
          </w:p>
        </w:tc>
      </w:tr>
      <w:tr w:rsidR="00DD1A02" w:rsidRPr="00F47E98" w:rsidTr="00E46352">
        <w:trPr>
          <w:trHeight w:val="3058"/>
        </w:trPr>
        <w:tc>
          <w:tcPr>
            <w:tcW w:w="5243" w:type="dxa"/>
            <w:vMerge w:val="restart"/>
            <w:shd w:val="clear" w:color="auto" w:fill="FFFFFF"/>
          </w:tcPr>
          <w:p w:rsidR="00DD1A02" w:rsidRPr="00F47E98" w:rsidRDefault="00DD1A02" w:rsidP="00E46352">
            <w:pPr>
              <w:jc w:val="both"/>
              <w:rPr>
                <w:sz w:val="22"/>
                <w:szCs w:val="22"/>
              </w:rPr>
            </w:pPr>
          </w:p>
          <w:p w:rsidR="00DD1A02" w:rsidRPr="002E259D" w:rsidRDefault="00F341B0" w:rsidP="00E46352">
            <w:pPr>
              <w:jc w:val="both"/>
              <w:rPr>
                <w:b/>
                <w:bCs/>
                <w:sz w:val="22"/>
                <w:szCs w:val="22"/>
              </w:rPr>
            </w:pPr>
            <w:r w:rsidRPr="002E259D">
              <w:rPr>
                <w:b/>
                <w:bCs/>
                <w:sz w:val="22"/>
                <w:szCs w:val="22"/>
              </w:rPr>
              <w:t>B.2.4. Yeterliliklerin sertifikalandırılması ve diploma</w:t>
            </w:r>
          </w:p>
          <w:p w:rsidR="00DD1A02" w:rsidRPr="00F47E98" w:rsidRDefault="00DD1A02" w:rsidP="00E46352">
            <w:pPr>
              <w:jc w:val="both"/>
              <w:rPr>
                <w:sz w:val="22"/>
                <w:szCs w:val="22"/>
                <w:u w:val="single"/>
              </w:rPr>
            </w:pPr>
          </w:p>
          <w:p w:rsidR="00DD1A02" w:rsidRDefault="00F341B0" w:rsidP="00E46352">
            <w:pPr>
              <w:jc w:val="both"/>
              <w:rPr>
                <w:sz w:val="22"/>
                <w:szCs w:val="22"/>
              </w:rPr>
            </w:pPr>
            <w:r w:rsidRPr="00F47E98">
              <w:rPr>
                <w:sz w:val="22"/>
                <w:szCs w:val="22"/>
              </w:rPr>
              <w:t>Yeterliliklerin onayı, mezuniyet koşulları, mezuniyet karar süreçleri açık, anlaşılır, kapsamlı ve tutarlı şekilde tanımlanmış ve kamuoyu ile paylaşılmıştır. Sertifikalandırma ve diploma işlemleri bu tanımlı sürece uygun olarak yürütülmekte, izlenmekte ve gerekli önlemler alınmaktadır.</w:t>
            </w: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0A4742" w:rsidRDefault="000A4742"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DD1A02" w:rsidRPr="000A4742" w:rsidRDefault="00CB441D" w:rsidP="00E46352">
            <w:pPr>
              <w:jc w:val="both"/>
              <w:rPr>
                <w:b/>
                <w:sz w:val="22"/>
                <w:szCs w:val="22"/>
              </w:rPr>
            </w:pPr>
            <w:r w:rsidRPr="000A4742">
              <w:rPr>
                <w:b/>
                <w:sz w:val="22"/>
                <w:szCs w:val="22"/>
              </w:rPr>
              <w:t xml:space="preserve">B.2.4’ü Hazırlayacak Birimler: </w:t>
            </w:r>
            <w:r w:rsidRPr="000A4742">
              <w:rPr>
                <w:b/>
                <w:color w:val="FF0000"/>
                <w:sz w:val="22"/>
                <w:szCs w:val="22"/>
              </w:rPr>
              <w:t>Öğrenci İşleri DB, SEM, DİLMER</w:t>
            </w:r>
            <w:r>
              <w:rPr>
                <w:b/>
                <w:color w:val="FF0000"/>
                <w:sz w:val="22"/>
                <w:szCs w:val="22"/>
              </w:rPr>
              <w:t>, Lisansüstü Eğitim Enstitüsü</w:t>
            </w:r>
          </w:p>
        </w:tc>
        <w:tc>
          <w:tcPr>
            <w:tcW w:w="2268" w:type="dxa"/>
            <w:shd w:val="clear" w:color="auto" w:fill="E6F2FA"/>
          </w:tcPr>
          <w:p w:rsidR="00DD1A02" w:rsidRPr="00F47E98" w:rsidRDefault="00F341B0" w:rsidP="00E46352">
            <w:pPr>
              <w:spacing w:line="276" w:lineRule="auto"/>
              <w:jc w:val="both"/>
              <w:rPr>
                <w:sz w:val="22"/>
                <w:szCs w:val="22"/>
              </w:rPr>
            </w:pPr>
            <w:r w:rsidRPr="00F47E98">
              <w:rPr>
                <w:sz w:val="22"/>
                <w:szCs w:val="22"/>
              </w:rPr>
              <w:t>Kurumda diploma onayı ve diğer yeterliliklerin sertifikalandırılmasına ilişkin süreçler tanımlanmamıştır.</w:t>
            </w:r>
          </w:p>
        </w:tc>
        <w:tc>
          <w:tcPr>
            <w:tcW w:w="1985" w:type="dxa"/>
            <w:shd w:val="clear" w:color="auto" w:fill="D2E8F6"/>
          </w:tcPr>
          <w:p w:rsidR="00DD1A02" w:rsidRPr="00F47E98" w:rsidRDefault="00F341B0" w:rsidP="00E46352">
            <w:pPr>
              <w:spacing w:line="276" w:lineRule="auto"/>
              <w:jc w:val="both"/>
              <w:rPr>
                <w:sz w:val="22"/>
                <w:szCs w:val="22"/>
              </w:rPr>
            </w:pPr>
            <w:r w:rsidRPr="00F47E98">
              <w:rPr>
                <w:sz w:val="22"/>
                <w:szCs w:val="22"/>
              </w:rPr>
              <w:t>Kurumda diploma onayı ve diğer yeterliliklerin sertifikalandırılmasına ilişkin kapsamlı, tutarlı ve ilan edilmiş ilke, kural ve süreçler bulunmaktadır.</w:t>
            </w:r>
          </w:p>
        </w:tc>
        <w:tc>
          <w:tcPr>
            <w:tcW w:w="2126" w:type="dxa"/>
            <w:shd w:val="clear" w:color="auto" w:fill="B9DCF1"/>
          </w:tcPr>
          <w:p w:rsidR="00DD1A02" w:rsidRPr="00F47E98" w:rsidRDefault="00F341B0" w:rsidP="00E46352">
            <w:pPr>
              <w:spacing w:line="276" w:lineRule="auto"/>
              <w:jc w:val="both"/>
              <w:rPr>
                <w:sz w:val="22"/>
                <w:szCs w:val="22"/>
              </w:rPr>
            </w:pPr>
            <w:r w:rsidRPr="00F47E98">
              <w:rPr>
                <w:sz w:val="22"/>
                <w:szCs w:val="22"/>
              </w:rPr>
              <w:t xml:space="preserve">Kurumun genelinde diploma onayı ve diğer yeterliliklerin sertifikalandırılmasına ilişkin uygulamalar bulunmaktadır. </w:t>
            </w:r>
          </w:p>
          <w:p w:rsidR="00DD1A02" w:rsidRPr="00F47E98" w:rsidRDefault="00DD1A02" w:rsidP="00E46352">
            <w:pPr>
              <w:spacing w:line="276" w:lineRule="auto"/>
              <w:jc w:val="both"/>
              <w:rPr>
                <w:sz w:val="22"/>
                <w:szCs w:val="22"/>
              </w:rPr>
            </w:pPr>
          </w:p>
        </w:tc>
        <w:tc>
          <w:tcPr>
            <w:tcW w:w="2065" w:type="dxa"/>
            <w:shd w:val="clear" w:color="auto" w:fill="8CC7EC"/>
          </w:tcPr>
          <w:p w:rsidR="00DD1A02" w:rsidRPr="00F47E98" w:rsidRDefault="00F341B0" w:rsidP="00E46352">
            <w:pPr>
              <w:spacing w:line="276" w:lineRule="auto"/>
              <w:jc w:val="both"/>
              <w:rPr>
                <w:sz w:val="22"/>
                <w:szCs w:val="22"/>
              </w:rPr>
            </w:pPr>
            <w:r w:rsidRPr="00F47E98">
              <w:rPr>
                <w:sz w:val="22"/>
                <w:szCs w:val="22"/>
              </w:rPr>
              <w:t>Uygulamalar izlenmekte ve tanımlı süreçler iyileştirilmektedir.</w:t>
            </w:r>
          </w:p>
          <w:p w:rsidR="00DD1A02" w:rsidRPr="00F47E98" w:rsidRDefault="00DD1A02" w:rsidP="00E46352">
            <w:pPr>
              <w:spacing w:line="276" w:lineRule="auto"/>
              <w:jc w:val="both"/>
              <w:rPr>
                <w:sz w:val="22"/>
                <w:szCs w:val="22"/>
              </w:rPr>
            </w:pPr>
          </w:p>
        </w:tc>
        <w:tc>
          <w:tcPr>
            <w:tcW w:w="1759" w:type="dxa"/>
            <w:shd w:val="clear" w:color="auto" w:fill="5DB1E5"/>
          </w:tcPr>
          <w:p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rsidTr="00E46352">
        <w:trPr>
          <w:trHeight w:val="4175"/>
        </w:trPr>
        <w:tc>
          <w:tcPr>
            <w:tcW w:w="5243" w:type="dxa"/>
            <w:vMerge/>
            <w:shd w:val="clear" w:color="auto" w:fill="FFFFFF"/>
          </w:tcPr>
          <w:p w:rsidR="00DD1A02" w:rsidRPr="00F47E98" w:rsidRDefault="00DD1A02" w:rsidP="00E46352">
            <w:pPr>
              <w:pBdr>
                <w:top w:val="nil"/>
                <w:left w:val="nil"/>
                <w:bottom w:val="nil"/>
                <w:right w:val="nil"/>
                <w:between w:val="nil"/>
              </w:pBdr>
              <w:spacing w:line="276" w:lineRule="auto"/>
              <w:rPr>
                <w:sz w:val="22"/>
                <w:szCs w:val="22"/>
              </w:rPr>
            </w:pPr>
          </w:p>
        </w:tc>
        <w:tc>
          <w:tcPr>
            <w:tcW w:w="10203" w:type="dxa"/>
            <w:gridSpan w:val="5"/>
            <w:shd w:val="clear" w:color="auto" w:fill="A5D2ED"/>
          </w:tcPr>
          <w:p w:rsidR="00DD1A02" w:rsidRPr="00F47E98" w:rsidRDefault="00DD1A02" w:rsidP="00E46352">
            <w:pPr>
              <w:spacing w:line="276" w:lineRule="auto"/>
              <w:ind w:left="118" w:right="63"/>
              <w:jc w:val="both"/>
              <w:rPr>
                <w:sz w:val="22"/>
                <w:szCs w:val="22"/>
              </w:rPr>
            </w:pPr>
          </w:p>
          <w:p w:rsidR="00DD1A02" w:rsidRPr="00F47E98" w:rsidRDefault="00F341B0" w:rsidP="00E46352">
            <w:pPr>
              <w:spacing w:line="276" w:lineRule="auto"/>
              <w:ind w:left="118" w:right="63"/>
              <w:jc w:val="both"/>
              <w:rPr>
                <w:b/>
                <w:i/>
                <w:sz w:val="22"/>
                <w:szCs w:val="22"/>
              </w:rPr>
            </w:pPr>
            <w:r w:rsidRPr="00F47E98">
              <w:rPr>
                <w:b/>
                <w:i/>
                <w:sz w:val="22"/>
                <w:szCs w:val="22"/>
              </w:rPr>
              <w:t>Örnek Kanıtlar</w:t>
            </w:r>
          </w:p>
          <w:p w:rsidR="00DD1A02" w:rsidRPr="00F47E98" w:rsidRDefault="00F341B0" w:rsidP="00E46352">
            <w:pPr>
              <w:widowControl/>
              <w:numPr>
                <w:ilvl w:val="0"/>
                <w:numId w:val="5"/>
              </w:numPr>
              <w:spacing w:line="276" w:lineRule="auto"/>
              <w:jc w:val="both"/>
              <w:rPr>
                <w:i/>
                <w:sz w:val="22"/>
                <w:szCs w:val="22"/>
              </w:rPr>
            </w:pPr>
            <w:r w:rsidRPr="00F47E98">
              <w:rPr>
                <w:i/>
                <w:sz w:val="22"/>
                <w:szCs w:val="22"/>
              </w:rPr>
              <w:t>Öğrencinin akademik ve kariyer gelişimini izlemek, diploma onayı ve yeterliliklerin sertifikalandırılmasına ilişkin tanımlı süreçler ve mevcut uygulamalar</w:t>
            </w:r>
          </w:p>
          <w:p w:rsidR="00DD1A02" w:rsidRPr="00F47E98" w:rsidRDefault="00F341B0" w:rsidP="00E46352">
            <w:pPr>
              <w:widowControl/>
              <w:numPr>
                <w:ilvl w:val="0"/>
                <w:numId w:val="5"/>
              </w:numPr>
              <w:spacing w:line="276" w:lineRule="auto"/>
              <w:jc w:val="both"/>
              <w:rPr>
                <w:i/>
                <w:sz w:val="22"/>
                <w:szCs w:val="22"/>
              </w:rPr>
            </w:pPr>
            <w:r w:rsidRPr="00F47E98">
              <w:rPr>
                <w:i/>
                <w:sz w:val="22"/>
                <w:szCs w:val="22"/>
              </w:rPr>
              <w:t>Merkezi yerleştirmeyle gelen öğrenci grupları dışında kalan yatay geçiş, yabancı uyruklu öğrenci sınavı (YÖS), çift anadal programı (ÇAP), yandal öğrenci kabullerinde uygulanan kriterler</w:t>
            </w:r>
          </w:p>
          <w:p w:rsidR="00DD1A02" w:rsidRPr="00F47E98" w:rsidRDefault="00F341B0" w:rsidP="00E46352">
            <w:pPr>
              <w:widowControl/>
              <w:numPr>
                <w:ilvl w:val="0"/>
                <w:numId w:val="5"/>
              </w:numPr>
              <w:spacing w:line="276" w:lineRule="auto"/>
              <w:jc w:val="both"/>
              <w:rPr>
                <w:i/>
                <w:sz w:val="22"/>
                <w:szCs w:val="22"/>
              </w:rPr>
            </w:pPr>
            <w:r w:rsidRPr="00F47E98">
              <w:rPr>
                <w:i/>
                <w:sz w:val="22"/>
                <w:szCs w:val="22"/>
              </w:rPr>
              <w:t>Öğrenci iş yükü kredisinin değişim programlarında herhangi bir ek çalışmaya gerek kalmaksızın tanındığını gösteren belgeler*</w:t>
            </w:r>
          </w:p>
          <w:p w:rsidR="00DD1A02" w:rsidRPr="00F47E98" w:rsidRDefault="00F341B0" w:rsidP="00E46352">
            <w:pPr>
              <w:widowControl/>
              <w:numPr>
                <w:ilvl w:val="0"/>
                <w:numId w:val="5"/>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p w:rsidR="00DD1A02" w:rsidRPr="00F47E98" w:rsidRDefault="00DD1A02" w:rsidP="00E46352">
            <w:pPr>
              <w:spacing w:line="276" w:lineRule="auto"/>
              <w:ind w:left="118"/>
              <w:jc w:val="both"/>
              <w:rPr>
                <w:i/>
                <w:color w:val="FF0000"/>
                <w:sz w:val="22"/>
                <w:szCs w:val="22"/>
              </w:rPr>
            </w:pPr>
          </w:p>
          <w:p w:rsidR="00DD1A02" w:rsidRPr="00F47E98" w:rsidRDefault="00F341B0" w:rsidP="00E46352">
            <w:pPr>
              <w:spacing w:line="276" w:lineRule="auto"/>
              <w:ind w:left="118"/>
              <w:jc w:val="both"/>
              <w:rPr>
                <w:i/>
                <w:sz w:val="22"/>
                <w:szCs w:val="22"/>
              </w:rPr>
            </w:pPr>
            <w:r w:rsidRPr="00F47E98">
              <w:rPr>
                <w:i/>
                <w:color w:val="FF0000"/>
                <w:sz w:val="22"/>
                <w:szCs w:val="22"/>
              </w:rPr>
              <w:t xml:space="preserve">                * 2015 AKTS Kullanıcı Kılavuzu’ndaki anahtar prensipleri taşımalıdır.</w:t>
            </w:r>
          </w:p>
        </w:tc>
      </w:tr>
    </w:tbl>
    <w:p w:rsidR="00DD1A02" w:rsidRPr="00766111" w:rsidRDefault="00DD1A02"/>
    <w:p w:rsidR="00DD1A02" w:rsidRPr="00766111" w:rsidRDefault="00F341B0">
      <w:r w:rsidRPr="00766111">
        <w:br w:type="page"/>
      </w:r>
    </w:p>
    <w:tbl>
      <w:tblPr>
        <w:tblStyle w:val="afe"/>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92"/>
        <w:gridCol w:w="1869"/>
        <w:gridCol w:w="2560"/>
        <w:gridCol w:w="2449"/>
        <w:gridCol w:w="1913"/>
        <w:gridCol w:w="1763"/>
      </w:tblGrid>
      <w:tr w:rsidR="00DD1A02" w:rsidRPr="000A4742" w:rsidTr="00E46352">
        <w:trPr>
          <w:trHeight w:val="397"/>
        </w:trPr>
        <w:tc>
          <w:tcPr>
            <w:tcW w:w="15446" w:type="dxa"/>
            <w:gridSpan w:val="6"/>
            <w:shd w:val="clear" w:color="auto" w:fill="A5D2ED"/>
            <w:vAlign w:val="center"/>
          </w:tcPr>
          <w:p w:rsidR="00DD1A02" w:rsidRPr="000A4742" w:rsidRDefault="00E46352" w:rsidP="00E46352">
            <w:pPr>
              <w:pStyle w:val="b1"/>
              <w:framePr w:hSpace="0" w:wrap="auto" w:vAnchor="margin" w:hAnchor="text" w:xAlign="left" w:yAlign="inline"/>
              <w:rPr>
                <w:color w:val="FFFFFF"/>
                <w:sz w:val="22"/>
                <w:szCs w:val="22"/>
              </w:rPr>
            </w:pPr>
            <w:r w:rsidRPr="000A4742">
              <w:rPr>
                <w:sz w:val="22"/>
                <w:szCs w:val="22"/>
              </w:rPr>
              <w:lastRenderedPageBreak/>
              <w:t>B. EĞİTİM VE ÖĞRETİM</w:t>
            </w:r>
          </w:p>
        </w:tc>
      </w:tr>
      <w:tr w:rsidR="00DD1A02" w:rsidRPr="000A4742" w:rsidTr="00E46352">
        <w:trPr>
          <w:trHeight w:val="415"/>
        </w:trPr>
        <w:tc>
          <w:tcPr>
            <w:tcW w:w="15446" w:type="dxa"/>
            <w:gridSpan w:val="6"/>
            <w:shd w:val="clear" w:color="auto" w:fill="A5D2ED"/>
          </w:tcPr>
          <w:p w:rsidR="00DD1A02" w:rsidRPr="000A4742" w:rsidRDefault="00F341B0" w:rsidP="00E46352">
            <w:pPr>
              <w:spacing w:line="276" w:lineRule="auto"/>
              <w:jc w:val="both"/>
              <w:rPr>
                <w:b/>
                <w:sz w:val="22"/>
                <w:szCs w:val="22"/>
              </w:rPr>
            </w:pPr>
            <w:r w:rsidRPr="000A4742">
              <w:rPr>
                <w:b/>
                <w:sz w:val="22"/>
                <w:szCs w:val="22"/>
              </w:rPr>
              <w:t>B.3.  Öğrenme Kaynakları ve Akademik Destek Hizmetleri</w:t>
            </w:r>
          </w:p>
          <w:p w:rsidR="00DD1A02" w:rsidRDefault="00F341B0" w:rsidP="00E46352">
            <w:pPr>
              <w:spacing w:line="276" w:lineRule="auto"/>
              <w:jc w:val="both"/>
              <w:rPr>
                <w:sz w:val="22"/>
                <w:szCs w:val="22"/>
              </w:rPr>
            </w:pPr>
            <w:r w:rsidRPr="000A4742">
              <w:rPr>
                <w:sz w:val="22"/>
                <w:szCs w:val="22"/>
              </w:rPr>
              <w:t>Kurum,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w:t>
            </w:r>
            <w:r w:rsidR="00423A13">
              <w:rPr>
                <w:sz w:val="22"/>
                <w:szCs w:val="22"/>
              </w:rPr>
              <w:t xml:space="preserve">estek hizmetleri sağlamalıdır. </w:t>
            </w:r>
          </w:p>
          <w:p w:rsidR="00423A13" w:rsidRPr="000A4742"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0A4742" w:rsidTr="00E46352">
        <w:trPr>
          <w:trHeight w:val="39"/>
        </w:trPr>
        <w:tc>
          <w:tcPr>
            <w:tcW w:w="4892" w:type="dxa"/>
            <w:shd w:val="clear" w:color="auto" w:fill="A5D2ED"/>
            <w:vAlign w:val="bottom"/>
          </w:tcPr>
          <w:p w:rsidR="00DD1A02" w:rsidRPr="000A4742" w:rsidRDefault="00DD1A02" w:rsidP="00E46352">
            <w:pPr>
              <w:tabs>
                <w:tab w:val="center" w:pos="2792"/>
              </w:tabs>
              <w:spacing w:line="276" w:lineRule="auto"/>
              <w:rPr>
                <w:sz w:val="22"/>
                <w:szCs w:val="22"/>
              </w:rPr>
            </w:pPr>
          </w:p>
        </w:tc>
        <w:tc>
          <w:tcPr>
            <w:tcW w:w="1869"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1</w:t>
            </w:r>
            <w:sdt>
              <w:sdtPr>
                <w:rPr>
                  <w:b/>
                </w:rPr>
                <w:id w:val="1599911523"/>
              </w:sdtPr>
              <w:sdtEndPr/>
              <w:sdtContent>
                <w:r w:rsidR="0037555C" w:rsidRPr="000A4742">
                  <w:rPr>
                    <w:rFonts w:ascii="MS Gothic" w:eastAsia="MS Gothic" w:hAnsi="MS Gothic" w:hint="eastAsia"/>
                    <w:b/>
                    <w:sz w:val="22"/>
                    <w:szCs w:val="22"/>
                  </w:rPr>
                  <w:t>☐</w:t>
                </w:r>
              </w:sdtContent>
            </w:sdt>
          </w:p>
        </w:tc>
        <w:tc>
          <w:tcPr>
            <w:tcW w:w="2560"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2</w:t>
            </w:r>
            <w:sdt>
              <w:sdtPr>
                <w:rPr>
                  <w:b/>
                </w:rPr>
                <w:id w:val="382138049"/>
              </w:sdtPr>
              <w:sdtEndPr/>
              <w:sdtContent>
                <w:r w:rsidR="006F0F08">
                  <w:rPr>
                    <w:b/>
                  </w:rPr>
                  <w:t xml:space="preserve"> </w:t>
                </w:r>
                <w:sdt>
                  <w:sdtPr>
                    <w:rPr>
                      <w:b/>
                    </w:rPr>
                    <w:id w:val="1923444741"/>
                  </w:sdtPr>
                  <w:sdtEndPr/>
                  <w:sdtContent>
                    <w:r w:rsidR="006F0F08">
                      <w:rPr>
                        <w:rFonts w:ascii="MS Gothic" w:eastAsia="MS Gothic" w:hAnsi="MS Gothic" w:hint="eastAsia"/>
                        <w:b/>
                        <w:sz w:val="22"/>
                      </w:rPr>
                      <w:t>☑</w:t>
                    </w:r>
                  </w:sdtContent>
                </w:sdt>
              </w:sdtContent>
            </w:sdt>
          </w:p>
        </w:tc>
        <w:tc>
          <w:tcPr>
            <w:tcW w:w="2449"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3</w:t>
            </w:r>
            <w:sdt>
              <w:sdtPr>
                <w:rPr>
                  <w:b/>
                </w:rPr>
                <w:id w:val="1071932006"/>
              </w:sdtPr>
              <w:sdtEndPr/>
              <w:sdtContent>
                <w:r w:rsidR="0037555C" w:rsidRPr="000A4742">
                  <w:rPr>
                    <w:rFonts w:ascii="MS Gothic" w:eastAsia="MS Gothic" w:hAnsi="MS Gothic" w:hint="eastAsia"/>
                    <w:b/>
                    <w:sz w:val="22"/>
                    <w:szCs w:val="22"/>
                  </w:rPr>
                  <w:t>☐</w:t>
                </w:r>
              </w:sdtContent>
            </w:sdt>
          </w:p>
        </w:tc>
        <w:tc>
          <w:tcPr>
            <w:tcW w:w="1913"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4</w:t>
            </w:r>
            <w:sdt>
              <w:sdtPr>
                <w:rPr>
                  <w:b/>
                </w:rPr>
                <w:id w:val="-1239399257"/>
              </w:sdtPr>
              <w:sdtEndPr/>
              <w:sdtContent>
                <w:r w:rsidR="0037555C" w:rsidRPr="000A4742">
                  <w:rPr>
                    <w:rFonts w:ascii="MS Gothic" w:eastAsia="MS Gothic" w:hAnsi="MS Gothic" w:hint="eastAsia"/>
                    <w:b/>
                    <w:sz w:val="22"/>
                    <w:szCs w:val="22"/>
                  </w:rPr>
                  <w:t>☐</w:t>
                </w:r>
              </w:sdtContent>
            </w:sdt>
          </w:p>
        </w:tc>
        <w:tc>
          <w:tcPr>
            <w:tcW w:w="1763"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5</w:t>
            </w:r>
            <w:sdt>
              <w:sdtPr>
                <w:rPr>
                  <w:b/>
                </w:rPr>
                <w:id w:val="-160700450"/>
              </w:sdtPr>
              <w:sdtEndPr/>
              <w:sdtContent>
                <w:r w:rsidR="0037555C" w:rsidRPr="000A4742">
                  <w:rPr>
                    <w:rFonts w:ascii="MS Gothic" w:eastAsia="MS Gothic" w:hAnsi="MS Gothic" w:hint="eastAsia"/>
                    <w:b/>
                    <w:sz w:val="22"/>
                    <w:szCs w:val="22"/>
                  </w:rPr>
                  <w:t>☐</w:t>
                </w:r>
              </w:sdtContent>
            </w:sdt>
          </w:p>
        </w:tc>
      </w:tr>
      <w:tr w:rsidR="00DD1A02" w:rsidRPr="000A4742" w:rsidTr="00E46352">
        <w:trPr>
          <w:trHeight w:val="2253"/>
        </w:trPr>
        <w:tc>
          <w:tcPr>
            <w:tcW w:w="4892" w:type="dxa"/>
            <w:vMerge w:val="restart"/>
            <w:shd w:val="clear" w:color="auto" w:fill="FFFFFF"/>
          </w:tcPr>
          <w:p w:rsidR="00DD1A02" w:rsidRPr="000A4742" w:rsidRDefault="00DD1A02" w:rsidP="00E46352">
            <w:pPr>
              <w:jc w:val="both"/>
              <w:rPr>
                <w:sz w:val="22"/>
                <w:szCs w:val="22"/>
                <w:u w:val="single"/>
              </w:rPr>
            </w:pPr>
          </w:p>
          <w:p w:rsidR="00DD1A02" w:rsidRPr="002E259D" w:rsidRDefault="00F341B0" w:rsidP="00E46352">
            <w:pPr>
              <w:jc w:val="both"/>
              <w:rPr>
                <w:b/>
                <w:bCs/>
                <w:sz w:val="22"/>
                <w:szCs w:val="22"/>
              </w:rPr>
            </w:pPr>
            <w:r w:rsidRPr="002E259D">
              <w:rPr>
                <w:b/>
                <w:bCs/>
                <w:sz w:val="22"/>
                <w:szCs w:val="22"/>
              </w:rPr>
              <w:t>B.3.1. Öğrenme ortam ve kaynakları</w:t>
            </w:r>
          </w:p>
          <w:p w:rsidR="00DD1A02" w:rsidRPr="000A4742" w:rsidRDefault="00F341B0" w:rsidP="00E46352">
            <w:pPr>
              <w:jc w:val="both"/>
              <w:rPr>
                <w:sz w:val="22"/>
                <w:szCs w:val="22"/>
              </w:rPr>
            </w:pPr>
            <w:r w:rsidRPr="000A4742">
              <w:rPr>
                <w:sz w:val="22"/>
                <w:szCs w:val="22"/>
              </w:rPr>
              <w:t xml:space="preserve">Sınıf, laboratuvar, kütüphane, stüdyo; ders kitapları, çevrimiçi (online) kitaplar/belgeler/videolar </w:t>
            </w:r>
            <w:r w:rsidRPr="000A4742">
              <w:rPr>
                <w:color w:val="auto"/>
                <w:sz w:val="22"/>
                <w:szCs w:val="22"/>
              </w:rPr>
              <w:t>vb</w:t>
            </w:r>
            <w:r w:rsidRPr="000A4742">
              <w:rPr>
                <w:sz w:val="22"/>
                <w:szCs w:val="22"/>
              </w:rPr>
              <w:t xml:space="preserve">. kaynaklar uygun nitelik ve niceliktedir, erişilebilirdir ve öğrencilerin bilgisine/kullanımına sunulmuştur. Öğrenme ortamı ve kaynaklarının kullanımı izlenmekte ve iyileştirilmektedir. </w:t>
            </w:r>
          </w:p>
          <w:p w:rsidR="00DD1A02" w:rsidRPr="000A4742" w:rsidRDefault="00F341B0" w:rsidP="00E46352">
            <w:pPr>
              <w:jc w:val="both"/>
              <w:rPr>
                <w:sz w:val="22"/>
                <w:szCs w:val="22"/>
              </w:rPr>
            </w:pPr>
            <w:r w:rsidRPr="000A4742">
              <w:rPr>
                <w:sz w:val="22"/>
                <w:szCs w:val="22"/>
              </w:rPr>
              <w:t xml:space="preserve">Kurumda eğitim-öğretim ihtiyaçlarına tümüyle cevap verebilen, kullanıcı dostu, ergonomik, eş zamanlı ve eş zamansız öğrenme, zenginleştirilmiş içerik geliştirme ayrıca ölçme ve değerlendirme ve hizmetiçi eğitim olanaklarına sahip bir öğrenme yönetim sistemi bulunmaktadır. </w:t>
            </w:r>
          </w:p>
          <w:p w:rsidR="00DD1A02" w:rsidRDefault="00F341B0" w:rsidP="00E46352">
            <w:pPr>
              <w:jc w:val="both"/>
              <w:rPr>
                <w:sz w:val="22"/>
                <w:szCs w:val="22"/>
              </w:rPr>
            </w:pPr>
            <w:r w:rsidRPr="000A4742">
              <w:rPr>
                <w:sz w:val="22"/>
                <w:szCs w:val="22"/>
              </w:rPr>
              <w:t>Öğrenme ortamı ve kaynakları öğrenci-öğrenci, öğrenci-öğretim elemanı ve öğrenci-materyal etkileşimini geliştirmeye yönelmektedir.</w:t>
            </w: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CB441D" w:rsidRDefault="00CB441D" w:rsidP="00CB441D">
            <w:pPr>
              <w:jc w:val="both"/>
              <w:rPr>
                <w:b/>
                <w:color w:val="FF0000"/>
                <w:sz w:val="22"/>
                <w:szCs w:val="22"/>
              </w:rPr>
            </w:pPr>
            <w:r w:rsidRPr="000A4742">
              <w:rPr>
                <w:b/>
                <w:sz w:val="22"/>
                <w:szCs w:val="22"/>
              </w:rPr>
              <w:t xml:space="preserve">B.3.1’i Hazırlayacak Birimler: </w:t>
            </w:r>
            <w:r w:rsidRPr="000A4742">
              <w:rPr>
                <w:b/>
                <w:color w:val="FF0000"/>
                <w:sz w:val="22"/>
                <w:szCs w:val="22"/>
              </w:rPr>
              <w:t>Tüm Akademik Birimler, Yapı İşler</w:t>
            </w:r>
            <w:r>
              <w:rPr>
                <w:b/>
                <w:color w:val="FF0000"/>
                <w:sz w:val="22"/>
                <w:szCs w:val="22"/>
              </w:rPr>
              <w:t xml:space="preserve">i ve Teknik DB, </w:t>
            </w:r>
            <w:r w:rsidRPr="000A4742">
              <w:rPr>
                <w:b/>
                <w:color w:val="FF0000"/>
                <w:sz w:val="22"/>
                <w:szCs w:val="22"/>
              </w:rPr>
              <w:t>Kütüphane ve Dokü</w:t>
            </w:r>
            <w:r>
              <w:rPr>
                <w:b/>
                <w:color w:val="FF0000"/>
                <w:sz w:val="22"/>
                <w:szCs w:val="22"/>
              </w:rPr>
              <w:t>mantasyon DB, Uzaktan Eğitim Uyg. ve Arş. Merkezi</w:t>
            </w:r>
          </w:p>
          <w:p w:rsidR="00CB441D" w:rsidRPr="000A4742" w:rsidRDefault="00CB441D" w:rsidP="00CB441D">
            <w:pPr>
              <w:jc w:val="both"/>
              <w:rPr>
                <w:b/>
                <w:color w:val="FF0000"/>
                <w:sz w:val="22"/>
                <w:szCs w:val="22"/>
              </w:rPr>
            </w:pPr>
          </w:p>
          <w:p w:rsidR="00DD1A02" w:rsidRPr="000A4742" w:rsidRDefault="00CB441D" w:rsidP="00CB441D">
            <w:pPr>
              <w:jc w:val="both"/>
              <w:rPr>
                <w:sz w:val="22"/>
                <w:szCs w:val="22"/>
              </w:rPr>
            </w:pPr>
            <w:r w:rsidRPr="000A4742">
              <w:rPr>
                <w:b/>
                <w:sz w:val="22"/>
                <w:szCs w:val="22"/>
              </w:rPr>
              <w:t>Not:</w:t>
            </w:r>
            <w:r w:rsidRPr="00C73758">
              <w:rPr>
                <w:sz w:val="22"/>
                <w:szCs w:val="22"/>
              </w:rPr>
              <w:t>Uzaktan Eğitim Uyg. ve Arş. Merkezi</w:t>
            </w:r>
            <w:r>
              <w:rPr>
                <w:sz w:val="22"/>
                <w:szCs w:val="22"/>
              </w:rPr>
              <w:t xml:space="preserve"> ile</w:t>
            </w:r>
            <w:r w:rsidRPr="000A4742">
              <w:rPr>
                <w:sz w:val="22"/>
                <w:szCs w:val="22"/>
              </w:rPr>
              <w:t xml:space="preserve"> Yapı İşleri </w:t>
            </w:r>
            <w:r>
              <w:rPr>
                <w:sz w:val="22"/>
                <w:szCs w:val="22"/>
              </w:rPr>
              <w:t xml:space="preserve">ve Teknik DB </w:t>
            </w:r>
            <w:r w:rsidRPr="00B40BBF">
              <w:rPr>
                <w:sz w:val="22"/>
                <w:szCs w:val="22"/>
              </w:rPr>
              <w:t>tüm kurumu kapsayacak şekilde raporlama yapacaktır.</w:t>
            </w:r>
          </w:p>
        </w:tc>
        <w:tc>
          <w:tcPr>
            <w:tcW w:w="1869" w:type="dxa"/>
            <w:shd w:val="clear" w:color="auto" w:fill="E6F2FA"/>
          </w:tcPr>
          <w:p w:rsidR="00DD1A02" w:rsidRPr="000A4742" w:rsidRDefault="00F341B0" w:rsidP="00E46352">
            <w:pPr>
              <w:spacing w:line="276" w:lineRule="auto"/>
              <w:jc w:val="both"/>
              <w:rPr>
                <w:sz w:val="22"/>
                <w:szCs w:val="22"/>
              </w:rPr>
            </w:pPr>
            <w:r w:rsidRPr="000A4742">
              <w:rPr>
                <w:sz w:val="22"/>
                <w:szCs w:val="22"/>
              </w:rPr>
              <w:t>Kurumun eğitim-öğretim faaliyetlerini sürdürebilmek için yeterli kaynağı bulunmamaktadır.</w:t>
            </w:r>
          </w:p>
        </w:tc>
        <w:tc>
          <w:tcPr>
            <w:tcW w:w="2560" w:type="dxa"/>
            <w:shd w:val="clear" w:color="auto" w:fill="D2E8F6"/>
          </w:tcPr>
          <w:p w:rsidR="00DD1A02" w:rsidRPr="000A4742" w:rsidRDefault="00F341B0" w:rsidP="00E46352">
            <w:pPr>
              <w:spacing w:before="40"/>
              <w:jc w:val="both"/>
              <w:rPr>
                <w:color w:val="1F3763"/>
                <w:sz w:val="22"/>
                <w:szCs w:val="22"/>
              </w:rPr>
            </w:pPr>
            <w:bookmarkStart w:id="15" w:name="_heading=h.qsh70q" w:colFirst="0" w:colLast="0"/>
            <w:bookmarkEnd w:id="15"/>
            <w:r w:rsidRPr="000A4742">
              <w:rPr>
                <w:sz w:val="22"/>
                <w:szCs w:val="22"/>
              </w:rPr>
              <w:t xml:space="preserve">Kurumun eğitim-öğretim faaliyetlerini sürdürebilmek için uygun nitelik ve nicelikte öğrenme kaynaklarının (sınıf, laboratuvar, stüdyo, öğrenme yönetim sistemi, basılı/e-kaynak ve materyal, insan kaynakları </w:t>
            </w:r>
            <w:r w:rsidRPr="000A4742">
              <w:rPr>
                <w:color w:val="auto"/>
                <w:sz w:val="22"/>
                <w:szCs w:val="22"/>
              </w:rPr>
              <w:t>vb</w:t>
            </w:r>
            <w:r w:rsidRPr="000A4742">
              <w:rPr>
                <w:sz w:val="22"/>
                <w:szCs w:val="22"/>
              </w:rPr>
              <w:t>.) oluşturulmasına yönelik planları vardır.</w:t>
            </w:r>
          </w:p>
        </w:tc>
        <w:tc>
          <w:tcPr>
            <w:tcW w:w="2449" w:type="dxa"/>
            <w:shd w:val="clear" w:color="auto" w:fill="B9DCF1"/>
          </w:tcPr>
          <w:p w:rsidR="00DD1A02" w:rsidRPr="000A4742" w:rsidRDefault="00F341B0" w:rsidP="00E46352">
            <w:pPr>
              <w:spacing w:line="276" w:lineRule="auto"/>
              <w:jc w:val="both"/>
              <w:rPr>
                <w:sz w:val="22"/>
                <w:szCs w:val="22"/>
              </w:rPr>
            </w:pPr>
            <w:r w:rsidRPr="000A4742">
              <w:rPr>
                <w:sz w:val="22"/>
                <w:szCs w:val="22"/>
              </w:rPr>
              <w:t>Kurumun genelinde öğrenme kaynaklarının yönetimi alana özgü koşullar, erişilebilirlik ve birimler arası denge gözetilerek gerçekleştirilmektedir.</w:t>
            </w:r>
          </w:p>
        </w:tc>
        <w:tc>
          <w:tcPr>
            <w:tcW w:w="1913" w:type="dxa"/>
            <w:shd w:val="clear" w:color="auto" w:fill="8CC7EC"/>
          </w:tcPr>
          <w:p w:rsidR="00DD1A02" w:rsidRPr="000A4742" w:rsidRDefault="00F341B0" w:rsidP="00E46352">
            <w:pPr>
              <w:spacing w:line="276" w:lineRule="auto"/>
              <w:jc w:val="both"/>
              <w:rPr>
                <w:sz w:val="22"/>
                <w:szCs w:val="22"/>
              </w:rPr>
            </w:pPr>
            <w:r w:rsidRPr="000A4742">
              <w:rPr>
                <w:sz w:val="22"/>
                <w:szCs w:val="22"/>
              </w:rPr>
              <w:t>Öğrenme kaynaklarının  geliştirilmesine ve kullanımına yönelik izleme ve iyileştirilme yapılmaktadır.</w:t>
            </w:r>
          </w:p>
        </w:tc>
        <w:tc>
          <w:tcPr>
            <w:tcW w:w="1763" w:type="dxa"/>
            <w:shd w:val="clear" w:color="auto" w:fill="5DB1E5"/>
          </w:tcPr>
          <w:p w:rsidR="00DD1A02" w:rsidRPr="000A4742" w:rsidRDefault="00F341B0" w:rsidP="00E46352">
            <w:pPr>
              <w:spacing w:line="276" w:lineRule="auto"/>
              <w:jc w:val="both"/>
              <w:rPr>
                <w:sz w:val="22"/>
                <w:szCs w:val="22"/>
              </w:rPr>
            </w:pPr>
            <w:r w:rsidRPr="000A4742">
              <w:rPr>
                <w:sz w:val="22"/>
                <w:szCs w:val="22"/>
              </w:rPr>
              <w:t>İçselleştirilmiş, sistematik, sürdürülebilir ve örnek gösterilebilir uygulamalar bulunmaktadır.</w:t>
            </w:r>
          </w:p>
        </w:tc>
      </w:tr>
      <w:tr w:rsidR="00DD1A02" w:rsidRPr="000A4742" w:rsidTr="00E46352">
        <w:trPr>
          <w:trHeight w:val="2765"/>
        </w:trPr>
        <w:tc>
          <w:tcPr>
            <w:tcW w:w="4892" w:type="dxa"/>
            <w:vMerge/>
            <w:shd w:val="clear" w:color="auto" w:fill="FFFFFF"/>
          </w:tcPr>
          <w:p w:rsidR="00DD1A02" w:rsidRPr="000A4742" w:rsidRDefault="00DD1A02" w:rsidP="00E46352">
            <w:pPr>
              <w:pBdr>
                <w:top w:val="nil"/>
                <w:left w:val="nil"/>
                <w:bottom w:val="nil"/>
                <w:right w:val="nil"/>
                <w:between w:val="nil"/>
              </w:pBdr>
              <w:spacing w:line="276" w:lineRule="auto"/>
              <w:rPr>
                <w:sz w:val="22"/>
                <w:szCs w:val="22"/>
              </w:rPr>
            </w:pPr>
          </w:p>
        </w:tc>
        <w:tc>
          <w:tcPr>
            <w:tcW w:w="10554" w:type="dxa"/>
            <w:gridSpan w:val="5"/>
            <w:shd w:val="clear" w:color="auto" w:fill="A5D2ED"/>
          </w:tcPr>
          <w:p w:rsidR="00DD1A02" w:rsidRPr="000A4742" w:rsidRDefault="00DD1A02" w:rsidP="00E46352">
            <w:pPr>
              <w:spacing w:line="276" w:lineRule="auto"/>
              <w:ind w:left="118" w:right="63"/>
              <w:jc w:val="both"/>
              <w:rPr>
                <w:b/>
                <w:sz w:val="22"/>
                <w:szCs w:val="22"/>
              </w:rPr>
            </w:pPr>
          </w:p>
          <w:p w:rsidR="00DD1A02" w:rsidRPr="000A4742" w:rsidRDefault="00F341B0" w:rsidP="00E46352">
            <w:pPr>
              <w:spacing w:line="276" w:lineRule="auto"/>
              <w:ind w:left="118" w:right="63"/>
              <w:jc w:val="both"/>
              <w:rPr>
                <w:b/>
                <w:i/>
                <w:sz w:val="22"/>
                <w:szCs w:val="22"/>
              </w:rPr>
            </w:pPr>
            <w:r w:rsidRPr="000A4742">
              <w:rPr>
                <w:b/>
                <w:i/>
                <w:sz w:val="22"/>
                <w:szCs w:val="22"/>
              </w:rPr>
              <w:t>Örnek Kanıtlar</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Öğrenme kaynakları ve bu kaynakların yeterlilik durumu, geliştirilmesine ilişkin planlamalar ve uygulamalar</w:t>
            </w:r>
          </w:p>
          <w:p w:rsidR="00DD1A02" w:rsidRPr="000A4742" w:rsidRDefault="00532F53" w:rsidP="00E46352">
            <w:pPr>
              <w:widowControl/>
              <w:numPr>
                <w:ilvl w:val="0"/>
                <w:numId w:val="9"/>
              </w:numPr>
              <w:spacing w:line="276" w:lineRule="auto"/>
              <w:jc w:val="both"/>
              <w:rPr>
                <w:i/>
                <w:sz w:val="22"/>
                <w:szCs w:val="22"/>
              </w:rPr>
            </w:pPr>
            <w:r w:rsidRPr="000A4742">
              <w:rPr>
                <w:i/>
                <w:sz w:val="22"/>
                <w:szCs w:val="22"/>
              </w:rPr>
              <w:t>Ö</w:t>
            </w:r>
            <w:r w:rsidR="00F341B0" w:rsidRPr="000A4742">
              <w:rPr>
                <w:i/>
                <w:sz w:val="22"/>
                <w:szCs w:val="22"/>
              </w:rPr>
              <w:t xml:space="preserve">ğrenci el kitabı (kurumun sunduğu öğrenme ortan ve kaynaklarını anlatan) </w:t>
            </w:r>
          </w:p>
          <w:p w:rsidR="00DD1A02" w:rsidRPr="000A4742" w:rsidRDefault="00532F53" w:rsidP="00E46352">
            <w:pPr>
              <w:widowControl/>
              <w:numPr>
                <w:ilvl w:val="0"/>
                <w:numId w:val="9"/>
              </w:numPr>
              <w:spacing w:line="276" w:lineRule="auto"/>
              <w:jc w:val="both"/>
              <w:rPr>
                <w:i/>
                <w:sz w:val="22"/>
                <w:szCs w:val="22"/>
              </w:rPr>
            </w:pPr>
            <w:r w:rsidRPr="000A4742">
              <w:rPr>
                <w:i/>
                <w:sz w:val="22"/>
                <w:szCs w:val="22"/>
              </w:rPr>
              <w:t>Öğrencilerin (</w:t>
            </w:r>
            <w:r w:rsidR="00F341B0" w:rsidRPr="000A4742">
              <w:rPr>
                <w:i/>
                <w:sz w:val="22"/>
                <w:szCs w:val="22"/>
              </w:rPr>
              <w:t>kütüphane, labaratu</w:t>
            </w:r>
            <w:r w:rsidRPr="000A4742">
              <w:rPr>
                <w:i/>
                <w:sz w:val="22"/>
                <w:szCs w:val="22"/>
              </w:rPr>
              <w:t>v</w:t>
            </w:r>
            <w:r w:rsidR="00F341B0" w:rsidRPr="000A4742">
              <w:rPr>
                <w:i/>
                <w:sz w:val="22"/>
                <w:szCs w:val="22"/>
              </w:rPr>
              <w:t xml:space="preserve">ar </w:t>
            </w:r>
            <w:r w:rsidR="00F341B0" w:rsidRPr="000A4742">
              <w:rPr>
                <w:i/>
                <w:color w:val="auto"/>
                <w:sz w:val="22"/>
                <w:szCs w:val="22"/>
              </w:rPr>
              <w:t>v</w:t>
            </w:r>
            <w:r w:rsidRPr="000A4742">
              <w:rPr>
                <w:i/>
                <w:color w:val="auto"/>
                <w:sz w:val="22"/>
                <w:szCs w:val="22"/>
              </w:rPr>
              <w:t>b</w:t>
            </w:r>
            <w:r w:rsidR="00386D4D" w:rsidRPr="000A4742">
              <w:rPr>
                <w:i/>
                <w:color w:val="auto"/>
                <w:sz w:val="22"/>
                <w:szCs w:val="22"/>
              </w:rPr>
              <w:t>.</w:t>
            </w:r>
            <w:r w:rsidRPr="000A4742">
              <w:rPr>
                <w:i/>
                <w:color w:val="auto"/>
                <w:sz w:val="22"/>
                <w:szCs w:val="22"/>
              </w:rPr>
              <w:t>)</w:t>
            </w:r>
            <w:r w:rsidR="00F341B0" w:rsidRPr="000A4742">
              <w:rPr>
                <w:i/>
                <w:sz w:val="22"/>
                <w:szCs w:val="22"/>
              </w:rPr>
              <w:t xml:space="preserve"> erişim </w:t>
            </w:r>
            <w:r w:rsidRPr="000A4742">
              <w:rPr>
                <w:i/>
                <w:sz w:val="22"/>
                <w:szCs w:val="22"/>
              </w:rPr>
              <w:t>analizleri</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Öğrenme kaynaklarına erişilebilirlik kanıtları (Uzaktan eğitim dahil)</w:t>
            </w:r>
          </w:p>
          <w:p w:rsidR="00AD48F3" w:rsidRPr="000A4742" w:rsidRDefault="00F341B0" w:rsidP="00E46352">
            <w:pPr>
              <w:widowControl/>
              <w:numPr>
                <w:ilvl w:val="0"/>
                <w:numId w:val="9"/>
              </w:numPr>
              <w:spacing w:line="276" w:lineRule="auto"/>
              <w:jc w:val="both"/>
              <w:rPr>
                <w:i/>
                <w:sz w:val="22"/>
                <w:szCs w:val="22"/>
              </w:rPr>
            </w:pPr>
            <w:r w:rsidRPr="000A4742">
              <w:rPr>
                <w:i/>
                <w:sz w:val="22"/>
                <w:szCs w:val="22"/>
              </w:rPr>
              <w:t>Öğrenme yönetim sistemi uygulamalarına ilişkin örnekle</w:t>
            </w:r>
            <w:r w:rsidR="00532F53" w:rsidRPr="000A4742">
              <w:rPr>
                <w:i/>
                <w:sz w:val="22"/>
                <w:szCs w:val="22"/>
              </w:rPr>
              <w:t>r</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Öğrencilere sunulan öğrenme kaynakları ile ilgili öğrenci geri bildirim araçları (Anketler vb.)</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Öğrenme kaynaklarının düzenli izlendiğine ve iyileştirildiğine ilişkin kanıtlar</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Standart uygulamalar ve mevzuatın yanı sıra kurumun ihtiyaçları doğrultusunda geliştirdiği özgün yaklaşım ve uygulamalarına ilişkin kanıtlar</w:t>
            </w:r>
          </w:p>
          <w:p w:rsidR="00DD1A02" w:rsidRPr="000A4742" w:rsidRDefault="00DD1A02" w:rsidP="00E46352">
            <w:pPr>
              <w:spacing w:line="276" w:lineRule="auto"/>
              <w:ind w:left="927"/>
              <w:jc w:val="both"/>
              <w:rPr>
                <w:i/>
                <w:sz w:val="22"/>
                <w:szCs w:val="22"/>
              </w:rPr>
            </w:pPr>
          </w:p>
        </w:tc>
      </w:tr>
    </w:tbl>
    <w:p w:rsidR="00DD1A02" w:rsidRPr="00766111" w:rsidRDefault="00DD1A02"/>
    <w:tbl>
      <w:tblPr>
        <w:tblStyle w:val="aff"/>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8"/>
        <w:gridCol w:w="2126"/>
        <w:gridCol w:w="1843"/>
        <w:gridCol w:w="2109"/>
        <w:gridCol w:w="2104"/>
        <w:gridCol w:w="1736"/>
      </w:tblGrid>
      <w:tr w:rsidR="00DD1A02" w:rsidRPr="000A4742" w:rsidTr="00E46352">
        <w:trPr>
          <w:trHeight w:val="397"/>
        </w:trPr>
        <w:tc>
          <w:tcPr>
            <w:tcW w:w="15446" w:type="dxa"/>
            <w:gridSpan w:val="6"/>
            <w:shd w:val="clear" w:color="auto" w:fill="A5D2ED"/>
            <w:vAlign w:val="center"/>
          </w:tcPr>
          <w:p w:rsidR="00DD1A02" w:rsidRPr="000A4742" w:rsidRDefault="00E46352" w:rsidP="00E46352">
            <w:pPr>
              <w:pStyle w:val="b1"/>
              <w:framePr w:hSpace="0" w:wrap="auto" w:vAnchor="margin" w:hAnchor="text" w:xAlign="left" w:yAlign="inline"/>
              <w:rPr>
                <w:sz w:val="22"/>
                <w:szCs w:val="22"/>
              </w:rPr>
            </w:pPr>
            <w:r w:rsidRPr="000A4742">
              <w:rPr>
                <w:sz w:val="22"/>
                <w:szCs w:val="22"/>
              </w:rPr>
              <w:t>B. EĞİTİM VE ÖĞRETİM</w:t>
            </w:r>
          </w:p>
        </w:tc>
      </w:tr>
      <w:tr w:rsidR="00DD1A02" w:rsidRPr="000A4742" w:rsidTr="00E46352">
        <w:trPr>
          <w:trHeight w:val="397"/>
        </w:trPr>
        <w:tc>
          <w:tcPr>
            <w:tcW w:w="15446" w:type="dxa"/>
            <w:gridSpan w:val="6"/>
            <w:shd w:val="clear" w:color="auto" w:fill="A5D2ED"/>
            <w:vAlign w:val="bottom"/>
          </w:tcPr>
          <w:p w:rsidR="00DD1A02" w:rsidRDefault="00F341B0" w:rsidP="00E46352">
            <w:pPr>
              <w:spacing w:line="276" w:lineRule="auto"/>
              <w:rPr>
                <w:b/>
                <w:sz w:val="22"/>
                <w:szCs w:val="22"/>
              </w:rPr>
            </w:pPr>
            <w:r w:rsidRPr="000A4742">
              <w:rPr>
                <w:b/>
                <w:sz w:val="22"/>
                <w:szCs w:val="22"/>
              </w:rPr>
              <w:t>B.3.  Öğrenme Kaynakları ve Akademik Destek Hizmetleri</w:t>
            </w:r>
          </w:p>
          <w:p w:rsidR="00423A13" w:rsidRPr="000A4742"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0A4742" w:rsidTr="00E46352">
        <w:trPr>
          <w:trHeight w:val="397"/>
        </w:trPr>
        <w:tc>
          <w:tcPr>
            <w:tcW w:w="5528" w:type="dxa"/>
            <w:shd w:val="clear" w:color="auto" w:fill="A5D2ED"/>
            <w:vAlign w:val="bottom"/>
          </w:tcPr>
          <w:p w:rsidR="00DD1A02" w:rsidRPr="000A4742" w:rsidRDefault="00DD1A02" w:rsidP="00E46352">
            <w:pPr>
              <w:spacing w:line="276" w:lineRule="auto"/>
              <w:jc w:val="both"/>
              <w:rPr>
                <w:sz w:val="22"/>
                <w:szCs w:val="22"/>
              </w:rPr>
            </w:pPr>
          </w:p>
        </w:tc>
        <w:tc>
          <w:tcPr>
            <w:tcW w:w="2126"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1</w:t>
            </w:r>
            <w:sdt>
              <w:sdtPr>
                <w:rPr>
                  <w:b/>
                </w:rPr>
                <w:id w:val="-523567397"/>
              </w:sdtPr>
              <w:sdtEndPr/>
              <w:sdtContent>
                <w:r w:rsidR="0037555C" w:rsidRPr="000A4742">
                  <w:rPr>
                    <w:rFonts w:ascii="MS Gothic" w:eastAsia="MS Gothic" w:hAnsi="MS Gothic" w:hint="eastAsia"/>
                    <w:b/>
                    <w:sz w:val="22"/>
                    <w:szCs w:val="22"/>
                  </w:rPr>
                  <w:t>☐</w:t>
                </w:r>
              </w:sdtContent>
            </w:sdt>
          </w:p>
        </w:tc>
        <w:tc>
          <w:tcPr>
            <w:tcW w:w="1843"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2</w:t>
            </w:r>
            <w:sdt>
              <w:sdtPr>
                <w:rPr>
                  <w:b/>
                </w:rPr>
                <w:id w:val="1862314323"/>
              </w:sdtPr>
              <w:sdtEndPr/>
              <w:sdtContent>
                <w:r w:rsidR="0037555C" w:rsidRPr="000A4742">
                  <w:rPr>
                    <w:rFonts w:ascii="MS Gothic" w:eastAsia="MS Gothic" w:hAnsi="MS Gothic" w:hint="eastAsia"/>
                    <w:b/>
                    <w:sz w:val="22"/>
                    <w:szCs w:val="22"/>
                  </w:rPr>
                  <w:t>☐</w:t>
                </w:r>
              </w:sdtContent>
            </w:sdt>
          </w:p>
        </w:tc>
        <w:tc>
          <w:tcPr>
            <w:tcW w:w="2109"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3</w:t>
            </w:r>
            <w:sdt>
              <w:sdtPr>
                <w:rPr>
                  <w:b/>
                </w:rPr>
                <w:id w:val="998225577"/>
              </w:sdtPr>
              <w:sdtEndPr/>
              <w:sdtContent>
                <w:r w:rsidR="006F0F08">
                  <w:rPr>
                    <w:b/>
                  </w:rPr>
                  <w:t xml:space="preserve"> </w:t>
                </w:r>
                <w:sdt>
                  <w:sdtPr>
                    <w:rPr>
                      <w:b/>
                    </w:rPr>
                    <w:id w:val="-993722740"/>
                  </w:sdtPr>
                  <w:sdtEndPr/>
                  <w:sdtContent>
                    <w:r w:rsidR="006F0F08">
                      <w:rPr>
                        <w:rFonts w:ascii="MS Gothic" w:eastAsia="MS Gothic" w:hAnsi="MS Gothic" w:hint="eastAsia"/>
                        <w:b/>
                        <w:sz w:val="22"/>
                      </w:rPr>
                      <w:t>☑</w:t>
                    </w:r>
                  </w:sdtContent>
                </w:sdt>
              </w:sdtContent>
            </w:sdt>
          </w:p>
        </w:tc>
        <w:tc>
          <w:tcPr>
            <w:tcW w:w="2104"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4</w:t>
            </w:r>
            <w:sdt>
              <w:sdtPr>
                <w:rPr>
                  <w:b/>
                </w:rPr>
                <w:id w:val="-1741939034"/>
              </w:sdtPr>
              <w:sdtEndPr/>
              <w:sdtContent>
                <w:r w:rsidR="0037555C" w:rsidRPr="000A4742">
                  <w:rPr>
                    <w:rFonts w:ascii="MS Gothic" w:eastAsia="MS Gothic" w:hAnsi="MS Gothic" w:hint="eastAsia"/>
                    <w:b/>
                    <w:sz w:val="22"/>
                    <w:szCs w:val="22"/>
                  </w:rPr>
                  <w:t>☐</w:t>
                </w:r>
              </w:sdtContent>
            </w:sdt>
          </w:p>
        </w:tc>
        <w:tc>
          <w:tcPr>
            <w:tcW w:w="1736"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5</w:t>
            </w:r>
            <w:sdt>
              <w:sdtPr>
                <w:rPr>
                  <w:b/>
                </w:rPr>
                <w:id w:val="-1832048925"/>
              </w:sdtPr>
              <w:sdtEndPr/>
              <w:sdtContent>
                <w:r w:rsidR="0037555C" w:rsidRPr="000A4742">
                  <w:rPr>
                    <w:rFonts w:ascii="MS Gothic" w:eastAsia="MS Gothic" w:hAnsi="MS Gothic" w:hint="eastAsia"/>
                    <w:b/>
                    <w:sz w:val="22"/>
                    <w:szCs w:val="22"/>
                  </w:rPr>
                  <w:t>☐</w:t>
                </w:r>
              </w:sdtContent>
            </w:sdt>
          </w:p>
        </w:tc>
      </w:tr>
      <w:tr w:rsidR="00DD1A02" w:rsidRPr="000A4742" w:rsidTr="00E46352">
        <w:trPr>
          <w:trHeight w:val="3342"/>
        </w:trPr>
        <w:tc>
          <w:tcPr>
            <w:tcW w:w="5528" w:type="dxa"/>
            <w:vMerge w:val="restart"/>
            <w:shd w:val="clear" w:color="auto" w:fill="FFFFFF"/>
          </w:tcPr>
          <w:p w:rsidR="00DD1A02" w:rsidRPr="000A4742" w:rsidRDefault="00DD1A02" w:rsidP="00E46352">
            <w:pPr>
              <w:spacing w:line="276" w:lineRule="auto"/>
              <w:rPr>
                <w:sz w:val="22"/>
                <w:szCs w:val="22"/>
                <w:u w:val="single"/>
              </w:rPr>
            </w:pPr>
          </w:p>
          <w:p w:rsidR="00DD1A02" w:rsidRPr="002E259D" w:rsidRDefault="00F341B0" w:rsidP="00E46352">
            <w:pPr>
              <w:jc w:val="both"/>
              <w:rPr>
                <w:b/>
                <w:bCs/>
                <w:sz w:val="22"/>
                <w:szCs w:val="22"/>
              </w:rPr>
            </w:pPr>
            <w:r w:rsidRPr="002E259D">
              <w:rPr>
                <w:b/>
                <w:bCs/>
                <w:sz w:val="22"/>
                <w:szCs w:val="22"/>
              </w:rPr>
              <w:t>B.3.2. Akademik destek hizmetleri</w:t>
            </w:r>
          </w:p>
          <w:p w:rsidR="00DD1A02" w:rsidRPr="000A4742" w:rsidRDefault="00DD1A02" w:rsidP="00E46352">
            <w:pPr>
              <w:jc w:val="both"/>
              <w:rPr>
                <w:sz w:val="22"/>
                <w:szCs w:val="22"/>
                <w:u w:val="single"/>
              </w:rPr>
            </w:pPr>
          </w:p>
          <w:p w:rsidR="00DD1A02" w:rsidRPr="000A4742" w:rsidRDefault="00F341B0" w:rsidP="00E46352">
            <w:pPr>
              <w:jc w:val="both"/>
              <w:rPr>
                <w:sz w:val="22"/>
                <w:szCs w:val="22"/>
              </w:rPr>
            </w:pPr>
            <w:r w:rsidRPr="000A4742">
              <w:rPr>
                <w:sz w:val="22"/>
                <w:szCs w:val="22"/>
              </w:rPr>
              <w:t xml:space="preserve">Öğrencinin akademik gelişimini takip eden, yön gösteren, akademik sorunlarına ve kariyer planlamasına destek olan bir danışman öğretim üyesi bulunmaktadır. Danışmanlık sistemi öğrenci portfolyosu gibi yöntemlerle takip edilmekte ve iyileştirilmektedir. Öğrencilerin danışmanlarına erişimi kolaydır ve çeşitli erişimi olanakları (yüz yüze, çevrimiçi) bulunmaktadır. </w:t>
            </w:r>
          </w:p>
          <w:p w:rsidR="00DD1A02" w:rsidRDefault="00F341B0" w:rsidP="00E46352">
            <w:pPr>
              <w:jc w:val="both"/>
              <w:rPr>
                <w:sz w:val="22"/>
                <w:szCs w:val="22"/>
              </w:rPr>
            </w:pPr>
            <w:r w:rsidRPr="000A4742">
              <w:rPr>
                <w:sz w:val="22"/>
                <w:szCs w:val="22"/>
              </w:rPr>
              <w:t>Psikolojik danışmanlık ve kariyer merkezi hizmetleri vardır, erişilebilirdir (yüz yüze ve çevrimiçi) ve öğrencilerin bilgisine sunulmuştur. Hizmetlerin y</w:t>
            </w:r>
            <w:r w:rsidR="000A4742">
              <w:rPr>
                <w:sz w:val="22"/>
                <w:szCs w:val="22"/>
              </w:rPr>
              <w:t>eterliliği takip edilmektedir.</w:t>
            </w: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E46352" w:rsidRDefault="00E46352" w:rsidP="00E46352">
            <w:pPr>
              <w:jc w:val="both"/>
              <w:rPr>
                <w:sz w:val="22"/>
                <w:szCs w:val="22"/>
              </w:rPr>
            </w:pPr>
          </w:p>
          <w:p w:rsidR="00E46352" w:rsidRDefault="00E46352"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DD1A02" w:rsidRPr="000A4742" w:rsidRDefault="00CB441D" w:rsidP="00E46352">
            <w:pPr>
              <w:jc w:val="both"/>
              <w:rPr>
                <w:sz w:val="22"/>
                <w:szCs w:val="22"/>
              </w:rPr>
            </w:pPr>
            <w:r w:rsidRPr="000A4742">
              <w:rPr>
                <w:b/>
                <w:sz w:val="22"/>
                <w:szCs w:val="22"/>
              </w:rPr>
              <w:t xml:space="preserve">B.3.2’yi Hazırlayacak Birimler: </w:t>
            </w:r>
            <w:r w:rsidRPr="000A4742">
              <w:rPr>
                <w:b/>
                <w:color w:val="FF0000"/>
                <w:sz w:val="22"/>
                <w:szCs w:val="22"/>
              </w:rPr>
              <w:t xml:space="preserve">Tüm Akademik Birimler, Psikolojik Danışma ve Rehberlik Uygulama ve Araştırma Merkezi, Kariyer </w:t>
            </w:r>
            <w:r>
              <w:rPr>
                <w:b/>
                <w:color w:val="FF0000"/>
                <w:sz w:val="22"/>
                <w:szCs w:val="22"/>
              </w:rPr>
              <w:t xml:space="preserve">Geliştirme </w:t>
            </w:r>
            <w:r w:rsidRPr="000A4742">
              <w:rPr>
                <w:b/>
                <w:color w:val="FF0000"/>
                <w:sz w:val="22"/>
                <w:szCs w:val="22"/>
              </w:rPr>
              <w:t>Uygulama ve Araştırma Merkezi</w:t>
            </w:r>
            <w:r>
              <w:rPr>
                <w:b/>
                <w:color w:val="FF0000"/>
                <w:sz w:val="22"/>
                <w:szCs w:val="22"/>
              </w:rPr>
              <w:t>,  Uzaktan Eğitim Uyg. ve Arş. Merkezi</w:t>
            </w:r>
          </w:p>
        </w:tc>
        <w:tc>
          <w:tcPr>
            <w:tcW w:w="2126" w:type="dxa"/>
            <w:shd w:val="clear" w:color="auto" w:fill="E6F2FA"/>
          </w:tcPr>
          <w:p w:rsidR="00DD1A02" w:rsidRPr="000A4742" w:rsidRDefault="00F341B0" w:rsidP="00E46352">
            <w:pPr>
              <w:spacing w:line="276" w:lineRule="auto"/>
              <w:jc w:val="both"/>
              <w:rPr>
                <w:sz w:val="22"/>
                <w:szCs w:val="22"/>
              </w:rPr>
            </w:pPr>
            <w:r w:rsidRPr="000A4742">
              <w:rPr>
                <w:sz w:val="22"/>
                <w:szCs w:val="22"/>
              </w:rPr>
              <w:t>Kurumda öğrencilerin akademik gelişimi ve kariyer planlamasına yönelik destek hizmetleri bulunmamaktadır.</w:t>
            </w:r>
          </w:p>
        </w:tc>
        <w:tc>
          <w:tcPr>
            <w:tcW w:w="1843" w:type="dxa"/>
            <w:shd w:val="clear" w:color="auto" w:fill="D2E8F6"/>
          </w:tcPr>
          <w:p w:rsidR="00DD1A02" w:rsidRPr="000A4742" w:rsidRDefault="00F341B0" w:rsidP="00E46352">
            <w:pPr>
              <w:spacing w:line="276" w:lineRule="auto"/>
              <w:jc w:val="both"/>
              <w:rPr>
                <w:sz w:val="22"/>
                <w:szCs w:val="22"/>
              </w:rPr>
            </w:pPr>
            <w:r w:rsidRPr="000A4742">
              <w:rPr>
                <w:sz w:val="22"/>
                <w:szCs w:val="22"/>
              </w:rPr>
              <w:t>Kurumda  öğrencilerin akademik gelişimi ve kariyer planlaması süreçlerine ilişkin tanımlı ilke ve kurallar bulunmaktadır.</w:t>
            </w:r>
          </w:p>
        </w:tc>
        <w:tc>
          <w:tcPr>
            <w:tcW w:w="2109" w:type="dxa"/>
            <w:shd w:val="clear" w:color="auto" w:fill="B9DCF1"/>
          </w:tcPr>
          <w:p w:rsidR="00DD1A02" w:rsidRPr="000A4742" w:rsidRDefault="00F341B0" w:rsidP="00E46352">
            <w:pPr>
              <w:spacing w:line="276" w:lineRule="auto"/>
              <w:jc w:val="both"/>
              <w:rPr>
                <w:sz w:val="22"/>
                <w:szCs w:val="22"/>
              </w:rPr>
            </w:pPr>
            <w:r w:rsidRPr="000A4742">
              <w:rPr>
                <w:sz w:val="22"/>
                <w:szCs w:val="22"/>
              </w:rPr>
              <w:t>Kurumda öğrencilerin akademik gelişim ve kariyer planlamasına yönelik destek hizmetleri tanımlı ilke ve kurallar dahilinde yürütülmektedir.</w:t>
            </w:r>
          </w:p>
        </w:tc>
        <w:tc>
          <w:tcPr>
            <w:tcW w:w="2104" w:type="dxa"/>
            <w:shd w:val="clear" w:color="auto" w:fill="8CC7EC"/>
          </w:tcPr>
          <w:p w:rsidR="00DD1A02" w:rsidRPr="000A4742" w:rsidRDefault="00F341B0" w:rsidP="00E46352">
            <w:pPr>
              <w:spacing w:line="276" w:lineRule="auto"/>
              <w:jc w:val="both"/>
              <w:rPr>
                <w:sz w:val="22"/>
                <w:szCs w:val="22"/>
              </w:rPr>
            </w:pPr>
            <w:r w:rsidRPr="000A4742">
              <w:rPr>
                <w:sz w:val="22"/>
                <w:szCs w:val="22"/>
              </w:rPr>
              <w:t>Kurumda öğrencilerin akademik gelişimi ve kariyer planlamasına ilişkin uygulamalar izlenmekte ve öğrencilerin katılımıyla iyileştirilmektedir.</w:t>
            </w:r>
          </w:p>
        </w:tc>
        <w:tc>
          <w:tcPr>
            <w:tcW w:w="1736" w:type="dxa"/>
            <w:shd w:val="clear" w:color="auto" w:fill="5DB1E5"/>
          </w:tcPr>
          <w:p w:rsidR="00DD1A02" w:rsidRPr="000A4742" w:rsidRDefault="00F341B0" w:rsidP="00E46352">
            <w:pPr>
              <w:spacing w:line="276" w:lineRule="auto"/>
              <w:jc w:val="both"/>
              <w:rPr>
                <w:sz w:val="22"/>
                <w:szCs w:val="22"/>
              </w:rPr>
            </w:pPr>
            <w:r w:rsidRPr="000A4742">
              <w:rPr>
                <w:sz w:val="22"/>
                <w:szCs w:val="22"/>
              </w:rPr>
              <w:t>İçselleştirilmiş, sistematik, sürdürülebilir ve örnek gösterilebilir uygulamalar bulunmaktadır.</w:t>
            </w:r>
          </w:p>
        </w:tc>
      </w:tr>
      <w:tr w:rsidR="00DD1A02" w:rsidRPr="000A4742" w:rsidTr="00E46352">
        <w:trPr>
          <w:trHeight w:val="4175"/>
        </w:trPr>
        <w:tc>
          <w:tcPr>
            <w:tcW w:w="5528" w:type="dxa"/>
            <w:vMerge/>
            <w:shd w:val="clear" w:color="auto" w:fill="FFFFFF"/>
          </w:tcPr>
          <w:p w:rsidR="00DD1A02" w:rsidRPr="000A4742" w:rsidRDefault="00DD1A02" w:rsidP="00E46352">
            <w:pPr>
              <w:pBdr>
                <w:top w:val="nil"/>
                <w:left w:val="nil"/>
                <w:bottom w:val="nil"/>
                <w:right w:val="nil"/>
                <w:between w:val="nil"/>
              </w:pBdr>
              <w:spacing w:line="276" w:lineRule="auto"/>
              <w:rPr>
                <w:sz w:val="22"/>
                <w:szCs w:val="22"/>
              </w:rPr>
            </w:pPr>
          </w:p>
        </w:tc>
        <w:tc>
          <w:tcPr>
            <w:tcW w:w="9918" w:type="dxa"/>
            <w:gridSpan w:val="5"/>
            <w:shd w:val="clear" w:color="auto" w:fill="A5D2ED"/>
          </w:tcPr>
          <w:p w:rsidR="0002285F" w:rsidRPr="000A4742" w:rsidRDefault="0002285F" w:rsidP="00E46352">
            <w:pPr>
              <w:spacing w:line="276" w:lineRule="auto"/>
              <w:ind w:left="118" w:right="63"/>
              <w:jc w:val="both"/>
              <w:rPr>
                <w:b/>
                <w:i/>
                <w:sz w:val="22"/>
                <w:szCs w:val="22"/>
              </w:rPr>
            </w:pPr>
          </w:p>
          <w:p w:rsidR="00DD1A02" w:rsidRPr="000A4742" w:rsidRDefault="00F341B0" w:rsidP="00E46352">
            <w:pPr>
              <w:spacing w:line="276" w:lineRule="auto"/>
              <w:ind w:left="118" w:right="63"/>
              <w:jc w:val="both"/>
              <w:rPr>
                <w:b/>
                <w:i/>
                <w:sz w:val="22"/>
                <w:szCs w:val="22"/>
              </w:rPr>
            </w:pPr>
            <w:r w:rsidRPr="000A4742">
              <w:rPr>
                <w:b/>
                <w:i/>
                <w:sz w:val="22"/>
                <w:szCs w:val="22"/>
              </w:rPr>
              <w:t>Örnek Kanıtlar</w:t>
            </w:r>
          </w:p>
          <w:p w:rsidR="00DD1A02" w:rsidRPr="000A4742" w:rsidRDefault="002F56C7" w:rsidP="00E46352">
            <w:pPr>
              <w:widowControl/>
              <w:numPr>
                <w:ilvl w:val="0"/>
                <w:numId w:val="7"/>
              </w:numPr>
              <w:spacing w:line="276" w:lineRule="auto"/>
              <w:jc w:val="both"/>
              <w:rPr>
                <w:i/>
                <w:sz w:val="22"/>
                <w:szCs w:val="22"/>
              </w:rPr>
            </w:pPr>
            <w:r w:rsidRPr="000A4742">
              <w:rPr>
                <w:i/>
                <w:sz w:val="22"/>
                <w:szCs w:val="22"/>
              </w:rPr>
              <w:t xml:space="preserve">Akademik destek hizmetleri için kullanılan </w:t>
            </w:r>
            <w:r w:rsidR="00F341B0" w:rsidRPr="000A4742">
              <w:rPr>
                <w:i/>
                <w:sz w:val="22"/>
                <w:szCs w:val="22"/>
              </w:rPr>
              <w:t>kullanılantanımlı süreçler</w:t>
            </w:r>
          </w:p>
          <w:p w:rsidR="00DD1A02" w:rsidRPr="000A4742" w:rsidRDefault="00F341B0" w:rsidP="00E46352">
            <w:pPr>
              <w:widowControl/>
              <w:numPr>
                <w:ilvl w:val="0"/>
                <w:numId w:val="7"/>
              </w:numPr>
              <w:spacing w:line="276" w:lineRule="auto"/>
              <w:jc w:val="both"/>
              <w:rPr>
                <w:i/>
                <w:sz w:val="22"/>
                <w:szCs w:val="22"/>
              </w:rPr>
            </w:pPr>
            <w:r w:rsidRPr="000A4742">
              <w:rPr>
                <w:i/>
                <w:sz w:val="22"/>
                <w:szCs w:val="22"/>
              </w:rPr>
              <w:t>Varsa uzaktan eğitimde akademik ve teknik öğrenci danışmanlığı mekanizmaları ve tanımlı süreçler</w:t>
            </w:r>
          </w:p>
          <w:p w:rsidR="00DD1A02" w:rsidRPr="000A4742" w:rsidRDefault="00F341B0" w:rsidP="00E46352">
            <w:pPr>
              <w:widowControl/>
              <w:numPr>
                <w:ilvl w:val="0"/>
                <w:numId w:val="7"/>
              </w:numPr>
              <w:spacing w:line="276" w:lineRule="auto"/>
              <w:jc w:val="both"/>
              <w:rPr>
                <w:i/>
                <w:sz w:val="22"/>
                <w:szCs w:val="22"/>
              </w:rPr>
            </w:pPr>
            <w:r w:rsidRPr="000A4742">
              <w:rPr>
                <w:i/>
                <w:sz w:val="22"/>
                <w:szCs w:val="22"/>
              </w:rPr>
              <w:t>Öğrencilerin danışmanlara erişimine ilişkin mekanizmalar</w:t>
            </w:r>
          </w:p>
          <w:p w:rsidR="00DD1A02" w:rsidRPr="000A4742" w:rsidRDefault="00F341B0" w:rsidP="00E46352">
            <w:pPr>
              <w:widowControl/>
              <w:numPr>
                <w:ilvl w:val="0"/>
                <w:numId w:val="7"/>
              </w:numPr>
              <w:spacing w:line="276" w:lineRule="auto"/>
              <w:jc w:val="both"/>
              <w:rPr>
                <w:i/>
                <w:sz w:val="22"/>
                <w:szCs w:val="22"/>
              </w:rPr>
            </w:pPr>
            <w:r w:rsidRPr="000A4742">
              <w:rPr>
                <w:i/>
                <w:sz w:val="22"/>
                <w:szCs w:val="22"/>
              </w:rPr>
              <w:t>Psikolojik danışmanlık veya kariyer merkezi organizasyon</w:t>
            </w:r>
            <w:r w:rsidR="002F56C7" w:rsidRPr="000A4742">
              <w:rPr>
                <w:i/>
                <w:sz w:val="22"/>
                <w:szCs w:val="22"/>
              </w:rPr>
              <w:t>el yapılanması</w:t>
            </w:r>
          </w:p>
          <w:p w:rsidR="00DD1A02" w:rsidRPr="000A4742" w:rsidRDefault="00F341B0" w:rsidP="00E46352">
            <w:pPr>
              <w:widowControl/>
              <w:numPr>
                <w:ilvl w:val="0"/>
                <w:numId w:val="7"/>
              </w:numPr>
              <w:spacing w:line="276" w:lineRule="auto"/>
              <w:jc w:val="both"/>
              <w:rPr>
                <w:i/>
                <w:sz w:val="22"/>
                <w:szCs w:val="22"/>
              </w:rPr>
            </w:pPr>
            <w:r w:rsidRPr="000A4742">
              <w:rPr>
                <w:i/>
                <w:sz w:val="22"/>
                <w:szCs w:val="22"/>
              </w:rPr>
              <w:t>Rehberlik, psikolojik danışmanlık ve kariyer hizmetlerine ilişkin planlama ve uygulamalar</w:t>
            </w:r>
          </w:p>
          <w:p w:rsidR="00DD1A02" w:rsidRPr="000A4742" w:rsidRDefault="00F341B0" w:rsidP="00E46352">
            <w:pPr>
              <w:widowControl/>
              <w:numPr>
                <w:ilvl w:val="0"/>
                <w:numId w:val="7"/>
              </w:numPr>
              <w:spacing w:line="276" w:lineRule="auto"/>
              <w:jc w:val="both"/>
              <w:rPr>
                <w:i/>
                <w:sz w:val="22"/>
                <w:szCs w:val="22"/>
              </w:rPr>
            </w:pPr>
            <w:r w:rsidRPr="000A4742">
              <w:rPr>
                <w:i/>
                <w:sz w:val="22"/>
                <w:szCs w:val="22"/>
              </w:rPr>
              <w:t>Kariyer merkezi uygulamaları</w:t>
            </w:r>
          </w:p>
          <w:p w:rsidR="00DD1A02" w:rsidRPr="000A4742" w:rsidRDefault="00F341B0" w:rsidP="00E46352">
            <w:pPr>
              <w:widowControl/>
              <w:numPr>
                <w:ilvl w:val="0"/>
                <w:numId w:val="7"/>
              </w:numPr>
              <w:spacing w:line="276" w:lineRule="auto"/>
              <w:jc w:val="both"/>
              <w:rPr>
                <w:i/>
                <w:sz w:val="22"/>
                <w:szCs w:val="22"/>
              </w:rPr>
            </w:pPr>
            <w:r w:rsidRPr="000A4742">
              <w:rPr>
                <w:i/>
                <w:sz w:val="22"/>
                <w:szCs w:val="22"/>
              </w:rPr>
              <w:t>Öğrencilerin katılımına ilişkin kanıtlar</w:t>
            </w:r>
          </w:p>
          <w:p w:rsidR="00DD1A02" w:rsidRPr="000A4742" w:rsidRDefault="00F341B0" w:rsidP="00E46352">
            <w:pPr>
              <w:widowControl/>
              <w:numPr>
                <w:ilvl w:val="0"/>
                <w:numId w:val="7"/>
              </w:numPr>
              <w:spacing w:line="276" w:lineRule="auto"/>
              <w:jc w:val="both"/>
              <w:rPr>
                <w:i/>
                <w:sz w:val="22"/>
                <w:szCs w:val="22"/>
              </w:rPr>
            </w:pPr>
            <w:r w:rsidRPr="000A4742">
              <w:rPr>
                <w:i/>
                <w:sz w:val="22"/>
                <w:szCs w:val="22"/>
              </w:rPr>
              <w:t>Öğrencilere sunulan hizmetlerle ilgili öğrenci geri bildirim araçları</w:t>
            </w:r>
            <w:r w:rsidR="002F56C7" w:rsidRPr="000A4742">
              <w:rPr>
                <w:i/>
                <w:sz w:val="22"/>
                <w:szCs w:val="22"/>
              </w:rPr>
              <w:t xml:space="preserve">nın </w:t>
            </w:r>
            <w:r w:rsidRPr="000A4742">
              <w:rPr>
                <w:i/>
                <w:sz w:val="22"/>
                <w:szCs w:val="22"/>
              </w:rPr>
              <w:t>sonuçları</w:t>
            </w:r>
            <w:r w:rsidR="002F56C7" w:rsidRPr="000A4742">
              <w:rPr>
                <w:i/>
                <w:sz w:val="22"/>
                <w:szCs w:val="22"/>
              </w:rPr>
              <w:t xml:space="preserve"> ve izleme kanıtları</w:t>
            </w:r>
          </w:p>
          <w:p w:rsidR="00DD1A02" w:rsidRPr="000A4742" w:rsidRDefault="00F341B0" w:rsidP="00E46352">
            <w:pPr>
              <w:widowControl/>
              <w:numPr>
                <w:ilvl w:val="0"/>
                <w:numId w:val="7"/>
              </w:numPr>
              <w:spacing w:line="276" w:lineRule="auto"/>
              <w:jc w:val="both"/>
              <w:rPr>
                <w:i/>
                <w:sz w:val="22"/>
                <w:szCs w:val="22"/>
              </w:rPr>
            </w:pPr>
            <w:r w:rsidRPr="000A4742">
              <w:rPr>
                <w:i/>
                <w:sz w:val="22"/>
                <w:szCs w:val="22"/>
              </w:rPr>
              <w:t>Sürece ilişkin</w:t>
            </w:r>
            <w:r w:rsidR="002F56C7" w:rsidRPr="000A4742">
              <w:rPr>
                <w:i/>
                <w:sz w:val="22"/>
                <w:szCs w:val="22"/>
              </w:rPr>
              <w:t xml:space="preserve"> yapılan güncelleme ve</w:t>
            </w:r>
            <w:r w:rsidRPr="000A4742">
              <w:rPr>
                <w:i/>
                <w:sz w:val="22"/>
                <w:szCs w:val="22"/>
              </w:rPr>
              <w:t xml:space="preserve"> iyileştirme </w:t>
            </w:r>
            <w:r w:rsidR="002F56C7" w:rsidRPr="000A4742">
              <w:rPr>
                <w:i/>
                <w:sz w:val="22"/>
                <w:szCs w:val="22"/>
              </w:rPr>
              <w:t>kanıtları</w:t>
            </w:r>
          </w:p>
          <w:p w:rsidR="00DD1A02" w:rsidRPr="000A4742" w:rsidRDefault="00F341B0" w:rsidP="00E46352">
            <w:pPr>
              <w:widowControl/>
              <w:numPr>
                <w:ilvl w:val="0"/>
                <w:numId w:val="7"/>
              </w:numPr>
              <w:spacing w:line="276" w:lineRule="auto"/>
              <w:jc w:val="both"/>
              <w:rPr>
                <w:i/>
                <w:sz w:val="22"/>
                <w:szCs w:val="22"/>
              </w:rPr>
            </w:pPr>
            <w:r w:rsidRPr="000A4742">
              <w:rPr>
                <w:i/>
                <w:sz w:val="22"/>
                <w:szCs w:val="22"/>
              </w:rPr>
              <w:t>Standart uygulamalar ve mevzuatın yanı sıra kurumun ihtiyaçları doğrultusunda geliştirdiği özgün yaklaşım ve uygulamalarına ilişkin kanıtlar</w:t>
            </w:r>
          </w:p>
          <w:p w:rsidR="00DD1A02" w:rsidRPr="000A4742" w:rsidRDefault="00DD1A02" w:rsidP="00E46352">
            <w:pPr>
              <w:spacing w:line="276" w:lineRule="auto"/>
              <w:ind w:left="118"/>
              <w:jc w:val="both"/>
              <w:rPr>
                <w:i/>
                <w:sz w:val="22"/>
                <w:szCs w:val="22"/>
              </w:rPr>
            </w:pPr>
          </w:p>
        </w:tc>
      </w:tr>
    </w:tbl>
    <w:p w:rsidR="00DD1A02" w:rsidRPr="00766111" w:rsidRDefault="00DD1A02"/>
    <w:tbl>
      <w:tblPr>
        <w:tblStyle w:val="aff0"/>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8"/>
        <w:gridCol w:w="1968"/>
        <w:gridCol w:w="2249"/>
        <w:gridCol w:w="1957"/>
        <w:gridCol w:w="2081"/>
        <w:gridCol w:w="1713"/>
      </w:tblGrid>
      <w:tr w:rsidR="00DD1A02" w:rsidRPr="000A4742" w:rsidTr="00E46352">
        <w:trPr>
          <w:trHeight w:val="397"/>
        </w:trPr>
        <w:tc>
          <w:tcPr>
            <w:tcW w:w="15446" w:type="dxa"/>
            <w:gridSpan w:val="6"/>
            <w:shd w:val="clear" w:color="auto" w:fill="A5D2ED"/>
            <w:vAlign w:val="center"/>
          </w:tcPr>
          <w:p w:rsidR="00DD1A02" w:rsidRPr="000A4742" w:rsidRDefault="00E46352" w:rsidP="00E46352">
            <w:pPr>
              <w:pStyle w:val="b1"/>
              <w:framePr w:hSpace="0" w:wrap="auto" w:vAnchor="margin" w:hAnchor="text" w:xAlign="left" w:yAlign="inline"/>
              <w:rPr>
                <w:sz w:val="22"/>
                <w:szCs w:val="22"/>
              </w:rPr>
            </w:pPr>
            <w:r w:rsidRPr="000A4742">
              <w:rPr>
                <w:sz w:val="22"/>
                <w:szCs w:val="22"/>
              </w:rPr>
              <w:t>B. EĞİTİM VE ÖĞRETİM</w:t>
            </w:r>
          </w:p>
        </w:tc>
      </w:tr>
      <w:tr w:rsidR="00DD1A02" w:rsidRPr="000A4742" w:rsidTr="00E46352">
        <w:trPr>
          <w:trHeight w:val="334"/>
        </w:trPr>
        <w:tc>
          <w:tcPr>
            <w:tcW w:w="15446" w:type="dxa"/>
            <w:gridSpan w:val="6"/>
            <w:shd w:val="clear" w:color="auto" w:fill="A5D2ED"/>
            <w:vAlign w:val="bottom"/>
          </w:tcPr>
          <w:p w:rsidR="00DD1A02" w:rsidRDefault="00F341B0" w:rsidP="00E46352">
            <w:pPr>
              <w:spacing w:line="276" w:lineRule="auto"/>
              <w:rPr>
                <w:b/>
                <w:sz w:val="22"/>
                <w:szCs w:val="22"/>
              </w:rPr>
            </w:pPr>
            <w:r w:rsidRPr="000A4742">
              <w:rPr>
                <w:b/>
                <w:sz w:val="22"/>
                <w:szCs w:val="22"/>
              </w:rPr>
              <w:lastRenderedPageBreak/>
              <w:t>B.3.  Öğrenme Kaynakları ve Akademik Destek Hizmetleri</w:t>
            </w:r>
          </w:p>
          <w:p w:rsidR="00423A13" w:rsidRPr="000A4742" w:rsidRDefault="00423A13" w:rsidP="00E46352">
            <w:pPr>
              <w:spacing w:line="276" w:lineRule="auto"/>
              <w:jc w:val="center"/>
              <w:rPr>
                <w:b/>
                <w:sz w:val="22"/>
                <w:szCs w:val="22"/>
              </w:rPr>
            </w:pPr>
            <w:r w:rsidRPr="00423A13">
              <w:rPr>
                <w:b/>
                <w:color w:val="FF0000"/>
                <w:sz w:val="22"/>
              </w:rPr>
              <w:t>(Biriminiz için uygun olduğunu düşündüğünüz olgunluk düzeyi kutucuğunu işaretleyiniz.)</w:t>
            </w:r>
          </w:p>
        </w:tc>
      </w:tr>
      <w:tr w:rsidR="00DD1A02" w:rsidRPr="000A4742" w:rsidTr="00E46352">
        <w:trPr>
          <w:trHeight w:val="334"/>
        </w:trPr>
        <w:tc>
          <w:tcPr>
            <w:tcW w:w="5478" w:type="dxa"/>
            <w:shd w:val="clear" w:color="auto" w:fill="A5D2ED"/>
            <w:vAlign w:val="bottom"/>
          </w:tcPr>
          <w:p w:rsidR="00DD1A02" w:rsidRPr="000A4742" w:rsidRDefault="00DD1A02" w:rsidP="00E46352">
            <w:pPr>
              <w:spacing w:line="276" w:lineRule="auto"/>
              <w:jc w:val="both"/>
              <w:rPr>
                <w:sz w:val="22"/>
                <w:szCs w:val="22"/>
              </w:rPr>
            </w:pPr>
          </w:p>
        </w:tc>
        <w:tc>
          <w:tcPr>
            <w:tcW w:w="1968"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1</w:t>
            </w:r>
            <w:sdt>
              <w:sdtPr>
                <w:rPr>
                  <w:b/>
                </w:rPr>
                <w:id w:val="1324778609"/>
              </w:sdtPr>
              <w:sdtEndPr/>
              <w:sdtContent>
                <w:r w:rsidR="0037555C" w:rsidRPr="000A4742">
                  <w:rPr>
                    <w:rFonts w:ascii="MS Gothic" w:eastAsia="MS Gothic" w:hAnsi="MS Gothic" w:hint="eastAsia"/>
                    <w:b/>
                    <w:sz w:val="22"/>
                    <w:szCs w:val="22"/>
                  </w:rPr>
                  <w:t>☐</w:t>
                </w:r>
              </w:sdtContent>
            </w:sdt>
          </w:p>
        </w:tc>
        <w:tc>
          <w:tcPr>
            <w:tcW w:w="2249"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2</w:t>
            </w:r>
            <w:sdt>
              <w:sdtPr>
                <w:rPr>
                  <w:b/>
                </w:rPr>
                <w:id w:val="2124410133"/>
              </w:sdtPr>
              <w:sdtEndPr/>
              <w:sdtContent>
                <w:r w:rsidR="006F0F08">
                  <w:rPr>
                    <w:b/>
                  </w:rPr>
                  <w:t xml:space="preserve"> </w:t>
                </w:r>
                <w:sdt>
                  <w:sdtPr>
                    <w:rPr>
                      <w:b/>
                    </w:rPr>
                    <w:id w:val="-1079447087"/>
                  </w:sdtPr>
                  <w:sdtEndPr/>
                  <w:sdtContent>
                    <w:r w:rsidR="006F0F08">
                      <w:rPr>
                        <w:rFonts w:ascii="MS Gothic" w:eastAsia="MS Gothic" w:hAnsi="MS Gothic" w:hint="eastAsia"/>
                        <w:b/>
                        <w:sz w:val="22"/>
                      </w:rPr>
                      <w:t>☑</w:t>
                    </w:r>
                  </w:sdtContent>
                </w:sdt>
              </w:sdtContent>
            </w:sdt>
          </w:p>
        </w:tc>
        <w:tc>
          <w:tcPr>
            <w:tcW w:w="1957"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3</w:t>
            </w:r>
            <w:sdt>
              <w:sdtPr>
                <w:rPr>
                  <w:b/>
                </w:rPr>
                <w:id w:val="526370797"/>
              </w:sdtPr>
              <w:sdtEndPr/>
              <w:sdtContent>
                <w:r w:rsidR="0037555C" w:rsidRPr="000A4742">
                  <w:rPr>
                    <w:rFonts w:ascii="MS Gothic" w:eastAsia="MS Gothic" w:hAnsi="MS Gothic" w:hint="eastAsia"/>
                    <w:b/>
                    <w:sz w:val="22"/>
                    <w:szCs w:val="22"/>
                  </w:rPr>
                  <w:t>☐</w:t>
                </w:r>
              </w:sdtContent>
            </w:sdt>
          </w:p>
        </w:tc>
        <w:tc>
          <w:tcPr>
            <w:tcW w:w="2081"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4</w:t>
            </w:r>
            <w:sdt>
              <w:sdtPr>
                <w:rPr>
                  <w:b/>
                </w:rPr>
                <w:id w:val="14731243"/>
              </w:sdtPr>
              <w:sdtEndPr/>
              <w:sdtContent>
                <w:r w:rsidR="0037555C" w:rsidRPr="000A4742">
                  <w:rPr>
                    <w:rFonts w:ascii="MS Gothic" w:eastAsia="MS Gothic" w:hAnsi="MS Gothic" w:hint="eastAsia"/>
                    <w:b/>
                    <w:sz w:val="22"/>
                    <w:szCs w:val="22"/>
                  </w:rPr>
                  <w:t>☐</w:t>
                </w:r>
              </w:sdtContent>
            </w:sdt>
          </w:p>
        </w:tc>
        <w:tc>
          <w:tcPr>
            <w:tcW w:w="1713"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5</w:t>
            </w:r>
            <w:sdt>
              <w:sdtPr>
                <w:rPr>
                  <w:b/>
                </w:rPr>
                <w:id w:val="-894420282"/>
              </w:sdtPr>
              <w:sdtEndPr/>
              <w:sdtContent>
                <w:r w:rsidR="0037555C" w:rsidRPr="000A4742">
                  <w:rPr>
                    <w:rFonts w:ascii="MS Gothic" w:eastAsia="MS Gothic" w:hAnsi="MS Gothic" w:hint="eastAsia"/>
                    <w:b/>
                    <w:sz w:val="22"/>
                    <w:szCs w:val="22"/>
                  </w:rPr>
                  <w:t>☐</w:t>
                </w:r>
              </w:sdtContent>
            </w:sdt>
          </w:p>
        </w:tc>
      </w:tr>
      <w:tr w:rsidR="00DD1A02" w:rsidRPr="000A4742" w:rsidTr="00E46352">
        <w:trPr>
          <w:trHeight w:val="3273"/>
        </w:trPr>
        <w:tc>
          <w:tcPr>
            <w:tcW w:w="5478" w:type="dxa"/>
            <w:vMerge w:val="restart"/>
            <w:shd w:val="clear" w:color="auto" w:fill="FFFFFF"/>
          </w:tcPr>
          <w:p w:rsidR="00DD1A02" w:rsidRPr="000A4742" w:rsidRDefault="00DD1A02" w:rsidP="00E46352">
            <w:pPr>
              <w:spacing w:line="276" w:lineRule="auto"/>
              <w:rPr>
                <w:b/>
                <w:bCs/>
                <w:sz w:val="22"/>
                <w:szCs w:val="22"/>
                <w:u w:val="single"/>
              </w:rPr>
            </w:pPr>
          </w:p>
          <w:p w:rsidR="00DD1A02" w:rsidRPr="002E259D" w:rsidRDefault="00F341B0" w:rsidP="00E46352">
            <w:pPr>
              <w:jc w:val="both"/>
              <w:rPr>
                <w:b/>
                <w:bCs/>
                <w:sz w:val="22"/>
                <w:szCs w:val="22"/>
              </w:rPr>
            </w:pPr>
            <w:r w:rsidRPr="002E259D">
              <w:rPr>
                <w:b/>
                <w:bCs/>
                <w:sz w:val="22"/>
                <w:szCs w:val="22"/>
              </w:rPr>
              <w:t xml:space="preserve">B.3.3. Tesis ve altyapılar </w:t>
            </w:r>
          </w:p>
          <w:p w:rsidR="00DD1A02" w:rsidRPr="000A4742" w:rsidRDefault="00DD1A02" w:rsidP="00E46352">
            <w:pPr>
              <w:jc w:val="both"/>
              <w:rPr>
                <w:sz w:val="22"/>
                <w:szCs w:val="22"/>
                <w:u w:val="single"/>
              </w:rPr>
            </w:pPr>
          </w:p>
          <w:p w:rsidR="00DD1A02" w:rsidRDefault="00F341B0" w:rsidP="00E46352">
            <w:pPr>
              <w:jc w:val="both"/>
              <w:rPr>
                <w:sz w:val="22"/>
                <w:szCs w:val="22"/>
              </w:rPr>
            </w:pPr>
            <w:r w:rsidRPr="000A4742">
              <w:rPr>
                <w:sz w:val="22"/>
                <w:szCs w:val="22"/>
              </w:rPr>
              <w:t>Tesis ve altyapılar (yemekhane, yurt, teknoloji donanımlı çalışma alanları; sağlık, ulaşım, bilişim hizmetleri, uzaktan eğitim altyapısı) ihtiyaca uygun nitelik ve niceliktedir, erişilebilirdir ve öğrencilerin bilgisine/kullanımına sunulmuştur. Tesis ve altyapıların kullanımı irdelenmektedir.</w:t>
            </w:r>
          </w:p>
          <w:p w:rsidR="000A4742" w:rsidRDefault="000A4742"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E46352" w:rsidRDefault="00E46352"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CB441D" w:rsidRPr="000A4742" w:rsidRDefault="00CB441D" w:rsidP="00CB441D">
            <w:pPr>
              <w:jc w:val="both"/>
              <w:rPr>
                <w:b/>
                <w:color w:val="FF0000"/>
                <w:sz w:val="22"/>
                <w:szCs w:val="22"/>
              </w:rPr>
            </w:pPr>
            <w:r w:rsidRPr="000A4742">
              <w:rPr>
                <w:b/>
                <w:sz w:val="22"/>
                <w:szCs w:val="22"/>
              </w:rPr>
              <w:t xml:space="preserve">B.3.3’ü Hazırlayacak Birimler: </w:t>
            </w:r>
            <w:r w:rsidRPr="000A4742">
              <w:rPr>
                <w:b/>
                <w:color w:val="FF0000"/>
                <w:sz w:val="22"/>
                <w:szCs w:val="22"/>
              </w:rPr>
              <w:t>Tüm Akademik Birimler</w:t>
            </w:r>
            <w:r>
              <w:rPr>
                <w:b/>
                <w:color w:val="FF0000"/>
                <w:sz w:val="22"/>
                <w:szCs w:val="22"/>
              </w:rPr>
              <w:t xml:space="preserve">, </w:t>
            </w:r>
            <w:r w:rsidRPr="000A4742">
              <w:rPr>
                <w:b/>
                <w:color w:val="FF0000"/>
                <w:sz w:val="22"/>
                <w:szCs w:val="22"/>
              </w:rPr>
              <w:t xml:space="preserve">Yapı İşleri ve Teknik DB, </w:t>
            </w:r>
            <w:r w:rsidRPr="00C73758">
              <w:rPr>
                <w:b/>
                <w:color w:val="FF0000"/>
                <w:sz w:val="22"/>
                <w:szCs w:val="22"/>
              </w:rPr>
              <w:t>Uzaktan Eğitim Uyg. ve Arş. Merkezi</w:t>
            </w:r>
            <w:r>
              <w:rPr>
                <w:b/>
                <w:color w:val="FF0000"/>
                <w:sz w:val="22"/>
                <w:szCs w:val="22"/>
              </w:rPr>
              <w:t>, Bilgi İşlem DB, İdari ve Mali İşler DB</w:t>
            </w:r>
          </w:p>
          <w:p w:rsidR="00CB441D" w:rsidRPr="000A4742" w:rsidRDefault="00CB441D" w:rsidP="00CB441D">
            <w:pPr>
              <w:jc w:val="both"/>
              <w:rPr>
                <w:b/>
                <w:sz w:val="22"/>
                <w:szCs w:val="22"/>
              </w:rPr>
            </w:pPr>
          </w:p>
          <w:p w:rsidR="00DD1A02" w:rsidRPr="000A4742" w:rsidRDefault="00CB441D" w:rsidP="00CB441D">
            <w:pPr>
              <w:jc w:val="both"/>
              <w:rPr>
                <w:sz w:val="22"/>
                <w:szCs w:val="22"/>
              </w:rPr>
            </w:pPr>
            <w:r w:rsidRPr="000A4742">
              <w:rPr>
                <w:b/>
                <w:sz w:val="22"/>
                <w:szCs w:val="22"/>
              </w:rPr>
              <w:t>Not:</w:t>
            </w:r>
            <w:r w:rsidRPr="00C73758">
              <w:rPr>
                <w:sz w:val="22"/>
                <w:szCs w:val="22"/>
              </w:rPr>
              <w:t>Uzaktan Eğitim Uyg. ve Arş. Merkezi</w:t>
            </w:r>
            <w:r w:rsidRPr="000A4742">
              <w:rPr>
                <w:sz w:val="22"/>
                <w:szCs w:val="22"/>
              </w:rPr>
              <w:t>ve  Yapı İşleri ve Teknik DB</w:t>
            </w:r>
            <w:r>
              <w:rPr>
                <w:sz w:val="22"/>
                <w:szCs w:val="22"/>
              </w:rPr>
              <w:t xml:space="preserve"> tüm kurumu </w:t>
            </w:r>
            <w:r w:rsidRPr="00644599">
              <w:rPr>
                <w:sz w:val="22"/>
                <w:szCs w:val="22"/>
              </w:rPr>
              <w:t>kapsayaca</w:t>
            </w:r>
            <w:r>
              <w:rPr>
                <w:sz w:val="22"/>
                <w:szCs w:val="22"/>
              </w:rPr>
              <w:t>k şekilde raporlama yapacaktır.</w:t>
            </w:r>
          </w:p>
        </w:tc>
        <w:tc>
          <w:tcPr>
            <w:tcW w:w="1968" w:type="dxa"/>
            <w:shd w:val="clear" w:color="auto" w:fill="E6F2FA"/>
          </w:tcPr>
          <w:p w:rsidR="00DD1A02" w:rsidRPr="000A4742" w:rsidRDefault="00F341B0" w:rsidP="00E46352">
            <w:pPr>
              <w:spacing w:line="276" w:lineRule="auto"/>
              <w:jc w:val="both"/>
              <w:rPr>
                <w:sz w:val="22"/>
                <w:szCs w:val="22"/>
              </w:rPr>
            </w:pPr>
            <w:r w:rsidRPr="000A4742">
              <w:rPr>
                <w:sz w:val="22"/>
                <w:szCs w:val="22"/>
              </w:rPr>
              <w:t>Kurumda uygun nitelik ve nicelikte tesisler ve altyapı bulunmamaktadır.</w:t>
            </w:r>
          </w:p>
          <w:p w:rsidR="00DD1A02" w:rsidRPr="000A4742" w:rsidRDefault="00DD1A02" w:rsidP="00E46352">
            <w:pPr>
              <w:spacing w:line="276" w:lineRule="auto"/>
              <w:jc w:val="both"/>
              <w:rPr>
                <w:sz w:val="22"/>
                <w:szCs w:val="22"/>
              </w:rPr>
            </w:pPr>
          </w:p>
        </w:tc>
        <w:tc>
          <w:tcPr>
            <w:tcW w:w="2249" w:type="dxa"/>
            <w:shd w:val="clear" w:color="auto" w:fill="D2E8F6"/>
          </w:tcPr>
          <w:p w:rsidR="00DD1A02" w:rsidRPr="000A4742" w:rsidRDefault="00F341B0" w:rsidP="00E46352">
            <w:pPr>
              <w:spacing w:before="40"/>
              <w:jc w:val="both"/>
              <w:rPr>
                <w:color w:val="1F3763"/>
                <w:sz w:val="22"/>
                <w:szCs w:val="22"/>
              </w:rPr>
            </w:pPr>
            <w:bookmarkStart w:id="16" w:name="_heading=h.3as4poj" w:colFirst="0" w:colLast="0"/>
            <w:bookmarkEnd w:id="16"/>
            <w:r w:rsidRPr="000A4742">
              <w:rPr>
                <w:sz w:val="22"/>
                <w:szCs w:val="22"/>
              </w:rPr>
              <w:t xml:space="preserve">Kurumda uygun nitelik ve nicelikte tesis ve altyapının (yemekhane, yurt, sağlık, kütüphane, ulaşım, bilgi ve iletişim altyapısı, uzaktan eğitim altyapısı vb.) kurulmasına ve kullanımına ilişkin planlamalar bulunmaktadır.  </w:t>
            </w:r>
          </w:p>
        </w:tc>
        <w:tc>
          <w:tcPr>
            <w:tcW w:w="1957" w:type="dxa"/>
            <w:shd w:val="clear" w:color="auto" w:fill="B9DCF1"/>
          </w:tcPr>
          <w:p w:rsidR="00DD1A02" w:rsidRPr="000A4742" w:rsidRDefault="00F341B0" w:rsidP="00E46352">
            <w:pPr>
              <w:spacing w:line="276" w:lineRule="auto"/>
              <w:jc w:val="both"/>
              <w:rPr>
                <w:sz w:val="22"/>
                <w:szCs w:val="22"/>
              </w:rPr>
            </w:pPr>
            <w:r w:rsidRPr="000A4742">
              <w:rPr>
                <w:sz w:val="22"/>
                <w:szCs w:val="22"/>
              </w:rPr>
              <w:t>Kurumun genelinde tesis ve altyapı erişilebilirdir ve bunlardan fırsat eşitliğine dayalı olarak yararlanılmaktadır.</w:t>
            </w:r>
          </w:p>
          <w:p w:rsidR="00DD1A02" w:rsidRPr="000A4742" w:rsidRDefault="00DD1A02" w:rsidP="00E46352">
            <w:pPr>
              <w:spacing w:line="276" w:lineRule="auto"/>
              <w:jc w:val="both"/>
              <w:rPr>
                <w:sz w:val="22"/>
                <w:szCs w:val="22"/>
              </w:rPr>
            </w:pPr>
          </w:p>
          <w:p w:rsidR="00DD1A02" w:rsidRPr="000A4742" w:rsidRDefault="00DD1A02" w:rsidP="00E46352">
            <w:pPr>
              <w:spacing w:line="276" w:lineRule="auto"/>
              <w:jc w:val="both"/>
              <w:rPr>
                <w:sz w:val="22"/>
                <w:szCs w:val="22"/>
              </w:rPr>
            </w:pPr>
          </w:p>
        </w:tc>
        <w:tc>
          <w:tcPr>
            <w:tcW w:w="2081" w:type="dxa"/>
            <w:shd w:val="clear" w:color="auto" w:fill="8CC7EC"/>
          </w:tcPr>
          <w:p w:rsidR="00DD1A02" w:rsidRPr="000A4742" w:rsidRDefault="00F341B0" w:rsidP="00E46352">
            <w:pPr>
              <w:spacing w:line="276" w:lineRule="auto"/>
              <w:jc w:val="both"/>
              <w:rPr>
                <w:sz w:val="22"/>
                <w:szCs w:val="22"/>
              </w:rPr>
            </w:pPr>
            <w:r w:rsidRPr="000A4742">
              <w:rPr>
                <w:sz w:val="22"/>
                <w:szCs w:val="22"/>
              </w:rPr>
              <w:t>Tesis ve altyapının kullanımı izlenmekte ve ihtiyaçlar doğrultusunda iyileştirilmektedir.</w:t>
            </w:r>
          </w:p>
        </w:tc>
        <w:tc>
          <w:tcPr>
            <w:tcW w:w="1713" w:type="dxa"/>
            <w:shd w:val="clear" w:color="auto" w:fill="5DB1E5"/>
          </w:tcPr>
          <w:p w:rsidR="00DD1A02" w:rsidRPr="000A4742" w:rsidRDefault="00F341B0" w:rsidP="00E46352">
            <w:pPr>
              <w:spacing w:line="276" w:lineRule="auto"/>
              <w:jc w:val="both"/>
              <w:rPr>
                <w:sz w:val="22"/>
                <w:szCs w:val="22"/>
              </w:rPr>
            </w:pPr>
            <w:r w:rsidRPr="000A4742">
              <w:rPr>
                <w:sz w:val="22"/>
                <w:szCs w:val="22"/>
              </w:rPr>
              <w:t>İçselleştirilmiş, sistematik, sürdürülebilir ve örnek gösterilebilir uygulamalar bulunmaktadır.</w:t>
            </w:r>
          </w:p>
        </w:tc>
      </w:tr>
      <w:tr w:rsidR="00DD1A02" w:rsidRPr="000A4742" w:rsidTr="00E46352">
        <w:trPr>
          <w:trHeight w:val="3514"/>
        </w:trPr>
        <w:tc>
          <w:tcPr>
            <w:tcW w:w="5478" w:type="dxa"/>
            <w:vMerge/>
            <w:shd w:val="clear" w:color="auto" w:fill="FFFFFF"/>
          </w:tcPr>
          <w:p w:rsidR="00DD1A02" w:rsidRPr="000A4742" w:rsidRDefault="00DD1A02" w:rsidP="00E46352">
            <w:pPr>
              <w:pBdr>
                <w:top w:val="nil"/>
                <w:left w:val="nil"/>
                <w:bottom w:val="nil"/>
                <w:right w:val="nil"/>
                <w:between w:val="nil"/>
              </w:pBdr>
              <w:spacing w:line="276" w:lineRule="auto"/>
              <w:rPr>
                <w:sz w:val="22"/>
                <w:szCs w:val="22"/>
              </w:rPr>
            </w:pPr>
          </w:p>
        </w:tc>
        <w:tc>
          <w:tcPr>
            <w:tcW w:w="9968" w:type="dxa"/>
            <w:gridSpan w:val="5"/>
            <w:shd w:val="clear" w:color="auto" w:fill="A5D2ED"/>
          </w:tcPr>
          <w:p w:rsidR="00DD1A02" w:rsidRPr="000A4742" w:rsidRDefault="00DD1A02" w:rsidP="00E46352">
            <w:pPr>
              <w:spacing w:line="276" w:lineRule="auto"/>
              <w:ind w:left="118" w:right="63"/>
              <w:jc w:val="both"/>
              <w:rPr>
                <w:sz w:val="22"/>
                <w:szCs w:val="22"/>
              </w:rPr>
            </w:pPr>
          </w:p>
          <w:p w:rsidR="00DD1A02" w:rsidRPr="000A4742" w:rsidRDefault="00F341B0" w:rsidP="00E46352">
            <w:pPr>
              <w:spacing w:line="276" w:lineRule="auto"/>
              <w:ind w:left="118" w:right="63"/>
              <w:jc w:val="both"/>
              <w:rPr>
                <w:b/>
                <w:i/>
                <w:sz w:val="22"/>
                <w:szCs w:val="22"/>
              </w:rPr>
            </w:pPr>
            <w:r w:rsidRPr="000A4742">
              <w:rPr>
                <w:b/>
                <w:i/>
                <w:sz w:val="22"/>
                <w:szCs w:val="22"/>
              </w:rPr>
              <w:t>Örnek Kanıtlar</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Tesis ve altyapının kullanımına yönelik ilke ve kurallar</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Erişim ve kullanıma ilişkin uygulamalar</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Tesis ve altyapının kurumsal büyüme ile ilişkili olarak gelişim durumu (Örneğin, birim sayısındaki artış ile fiziksel alanlardaki artış arasındaki ilişki gibi)</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Kurumda uzaktan eğitim programları ve uygulamaları varsa; bunlara yönelik alt yapı, tesis, donanım ve yazılım durumları</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Tesis ve altyapı hizmetlerinin izlenmesi, çeşitlendirilmesi ve iyileştirilmesine ilişkin kanıtlar</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Standart uygulamalar ve mevzuatın yanı sıra kurumun ihtiyaçları doğrultusunda geliştirdiği özgün yaklaşım ve uygulamalarına ilişkin kanıtlar</w:t>
            </w:r>
          </w:p>
          <w:p w:rsidR="00DD1A02" w:rsidRPr="000A4742" w:rsidRDefault="00DD1A02" w:rsidP="00E46352">
            <w:pPr>
              <w:spacing w:line="276" w:lineRule="auto"/>
              <w:ind w:left="118"/>
              <w:jc w:val="both"/>
              <w:rPr>
                <w:i/>
                <w:sz w:val="22"/>
                <w:szCs w:val="22"/>
              </w:rPr>
            </w:pPr>
          </w:p>
        </w:tc>
      </w:tr>
    </w:tbl>
    <w:p w:rsidR="00DD1A02" w:rsidRPr="00766111" w:rsidRDefault="00DD1A02"/>
    <w:tbl>
      <w:tblPr>
        <w:tblStyle w:val="aff1"/>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7"/>
        <w:gridCol w:w="2078"/>
        <w:gridCol w:w="1801"/>
        <w:gridCol w:w="2061"/>
        <w:gridCol w:w="2056"/>
        <w:gridCol w:w="1773"/>
      </w:tblGrid>
      <w:tr w:rsidR="00DD1A02" w:rsidRPr="000A4742" w:rsidTr="00E46352">
        <w:trPr>
          <w:trHeight w:val="397"/>
        </w:trPr>
        <w:tc>
          <w:tcPr>
            <w:tcW w:w="15446" w:type="dxa"/>
            <w:gridSpan w:val="6"/>
            <w:shd w:val="clear" w:color="auto" w:fill="A5D2ED"/>
            <w:vAlign w:val="center"/>
          </w:tcPr>
          <w:p w:rsidR="00DD1A02" w:rsidRPr="000A4742" w:rsidRDefault="00E46352" w:rsidP="00E46352">
            <w:pPr>
              <w:pStyle w:val="b1"/>
              <w:framePr w:hSpace="0" w:wrap="auto" w:vAnchor="margin" w:hAnchor="text" w:xAlign="left" w:yAlign="inline"/>
              <w:rPr>
                <w:sz w:val="22"/>
                <w:szCs w:val="22"/>
              </w:rPr>
            </w:pPr>
            <w:r w:rsidRPr="000A4742">
              <w:rPr>
                <w:sz w:val="22"/>
                <w:szCs w:val="22"/>
              </w:rPr>
              <w:t>B. EĞİTİM VE ÖĞRETİM</w:t>
            </w:r>
          </w:p>
        </w:tc>
      </w:tr>
      <w:tr w:rsidR="00DD1A02" w:rsidRPr="000A4742" w:rsidTr="00E46352">
        <w:trPr>
          <w:trHeight w:val="384"/>
        </w:trPr>
        <w:tc>
          <w:tcPr>
            <w:tcW w:w="15446" w:type="dxa"/>
            <w:gridSpan w:val="6"/>
            <w:shd w:val="clear" w:color="auto" w:fill="A5D2ED"/>
            <w:vAlign w:val="bottom"/>
          </w:tcPr>
          <w:p w:rsidR="00DD1A02" w:rsidRPr="000A4742" w:rsidRDefault="00F341B0" w:rsidP="00E46352">
            <w:pPr>
              <w:spacing w:line="276" w:lineRule="auto"/>
              <w:jc w:val="both"/>
              <w:rPr>
                <w:b/>
                <w:sz w:val="22"/>
                <w:szCs w:val="22"/>
              </w:rPr>
            </w:pPr>
            <w:r w:rsidRPr="000A4742">
              <w:rPr>
                <w:b/>
                <w:sz w:val="22"/>
                <w:szCs w:val="22"/>
              </w:rPr>
              <w:lastRenderedPageBreak/>
              <w:t>B.3.  Öğrenme Kaynakları ve Akademik Destek Hizmetleri</w:t>
            </w:r>
          </w:p>
          <w:p w:rsidR="00DD1A02" w:rsidRPr="000A4742"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0A4742" w:rsidTr="00E46352">
        <w:trPr>
          <w:trHeight w:val="384"/>
        </w:trPr>
        <w:tc>
          <w:tcPr>
            <w:tcW w:w="5677" w:type="dxa"/>
            <w:shd w:val="clear" w:color="auto" w:fill="A5D2ED"/>
            <w:vAlign w:val="bottom"/>
          </w:tcPr>
          <w:p w:rsidR="00DD1A02" w:rsidRPr="000A4742" w:rsidRDefault="00DD1A02" w:rsidP="00E46352">
            <w:pPr>
              <w:spacing w:line="276" w:lineRule="auto"/>
              <w:jc w:val="both"/>
              <w:rPr>
                <w:sz w:val="22"/>
                <w:szCs w:val="22"/>
              </w:rPr>
            </w:pPr>
          </w:p>
        </w:tc>
        <w:tc>
          <w:tcPr>
            <w:tcW w:w="2078"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1</w:t>
            </w:r>
            <w:sdt>
              <w:sdtPr>
                <w:rPr>
                  <w:b/>
                </w:rPr>
                <w:id w:val="-1745181463"/>
              </w:sdtPr>
              <w:sdtEndPr/>
              <w:sdtContent>
                <w:r w:rsidR="0037555C" w:rsidRPr="000A4742">
                  <w:rPr>
                    <w:rFonts w:ascii="MS Gothic" w:eastAsia="MS Gothic" w:hAnsi="MS Gothic" w:hint="eastAsia"/>
                    <w:b/>
                    <w:sz w:val="22"/>
                    <w:szCs w:val="22"/>
                  </w:rPr>
                  <w:t>☐</w:t>
                </w:r>
              </w:sdtContent>
            </w:sdt>
          </w:p>
        </w:tc>
        <w:tc>
          <w:tcPr>
            <w:tcW w:w="1801"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2</w:t>
            </w:r>
            <w:sdt>
              <w:sdtPr>
                <w:rPr>
                  <w:b/>
                </w:rPr>
                <w:id w:val="-1191757866"/>
              </w:sdtPr>
              <w:sdtEndPr/>
              <w:sdtContent>
                <w:r w:rsidR="0037555C" w:rsidRPr="000A4742">
                  <w:rPr>
                    <w:rFonts w:ascii="MS Gothic" w:eastAsia="MS Gothic" w:hAnsi="MS Gothic" w:hint="eastAsia"/>
                    <w:b/>
                    <w:sz w:val="22"/>
                    <w:szCs w:val="22"/>
                  </w:rPr>
                  <w:t>☐</w:t>
                </w:r>
              </w:sdtContent>
            </w:sdt>
          </w:p>
        </w:tc>
        <w:tc>
          <w:tcPr>
            <w:tcW w:w="2061"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3</w:t>
            </w:r>
            <w:sdt>
              <w:sdtPr>
                <w:rPr>
                  <w:b/>
                </w:rPr>
                <w:id w:val="1851068451"/>
              </w:sdtPr>
              <w:sdtEndPr/>
              <w:sdtContent>
                <w:r w:rsidR="006F0F08">
                  <w:rPr>
                    <w:b/>
                  </w:rPr>
                  <w:t xml:space="preserve"> </w:t>
                </w:r>
                <w:sdt>
                  <w:sdtPr>
                    <w:rPr>
                      <w:b/>
                    </w:rPr>
                    <w:id w:val="1149238565"/>
                  </w:sdtPr>
                  <w:sdtEndPr/>
                  <w:sdtContent>
                    <w:r w:rsidR="006F0F08">
                      <w:rPr>
                        <w:rFonts w:ascii="MS Gothic" w:eastAsia="MS Gothic" w:hAnsi="MS Gothic" w:hint="eastAsia"/>
                        <w:b/>
                        <w:sz w:val="22"/>
                      </w:rPr>
                      <w:t>☑</w:t>
                    </w:r>
                  </w:sdtContent>
                </w:sdt>
              </w:sdtContent>
            </w:sdt>
          </w:p>
        </w:tc>
        <w:tc>
          <w:tcPr>
            <w:tcW w:w="2056"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4</w:t>
            </w:r>
            <w:sdt>
              <w:sdtPr>
                <w:rPr>
                  <w:b/>
                </w:rPr>
                <w:id w:val="-1462947026"/>
              </w:sdtPr>
              <w:sdtEndPr/>
              <w:sdtContent>
                <w:r w:rsidR="0037555C" w:rsidRPr="000A4742">
                  <w:rPr>
                    <w:rFonts w:ascii="MS Gothic" w:eastAsia="MS Gothic" w:hAnsi="MS Gothic" w:hint="eastAsia"/>
                    <w:b/>
                    <w:sz w:val="22"/>
                    <w:szCs w:val="22"/>
                  </w:rPr>
                  <w:t>☐</w:t>
                </w:r>
              </w:sdtContent>
            </w:sdt>
          </w:p>
        </w:tc>
        <w:tc>
          <w:tcPr>
            <w:tcW w:w="1773"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5</w:t>
            </w:r>
            <w:sdt>
              <w:sdtPr>
                <w:rPr>
                  <w:b/>
                </w:rPr>
                <w:id w:val="-2085137677"/>
              </w:sdtPr>
              <w:sdtEndPr/>
              <w:sdtContent>
                <w:r w:rsidR="0037555C" w:rsidRPr="000A4742">
                  <w:rPr>
                    <w:rFonts w:ascii="MS Gothic" w:eastAsia="MS Gothic" w:hAnsi="MS Gothic" w:hint="eastAsia"/>
                    <w:b/>
                    <w:sz w:val="22"/>
                    <w:szCs w:val="22"/>
                  </w:rPr>
                  <w:t>☐</w:t>
                </w:r>
              </w:sdtContent>
            </w:sdt>
          </w:p>
        </w:tc>
      </w:tr>
      <w:tr w:rsidR="00DD1A02" w:rsidRPr="000A4742" w:rsidTr="00E46352">
        <w:trPr>
          <w:trHeight w:val="3236"/>
        </w:trPr>
        <w:tc>
          <w:tcPr>
            <w:tcW w:w="5677" w:type="dxa"/>
            <w:vMerge w:val="restart"/>
            <w:shd w:val="clear" w:color="auto" w:fill="FFFFFF"/>
          </w:tcPr>
          <w:p w:rsidR="00DD1A02" w:rsidRPr="000A4742" w:rsidRDefault="00DD1A02" w:rsidP="00E46352">
            <w:pPr>
              <w:rPr>
                <w:sz w:val="22"/>
                <w:szCs w:val="22"/>
                <w:u w:val="single"/>
              </w:rPr>
            </w:pPr>
          </w:p>
          <w:p w:rsidR="00DD1A02" w:rsidRPr="002E259D" w:rsidRDefault="00F341B0" w:rsidP="00E46352">
            <w:pPr>
              <w:jc w:val="both"/>
              <w:rPr>
                <w:b/>
                <w:bCs/>
                <w:sz w:val="22"/>
                <w:szCs w:val="22"/>
              </w:rPr>
            </w:pPr>
            <w:r w:rsidRPr="002E259D">
              <w:rPr>
                <w:b/>
                <w:bCs/>
                <w:sz w:val="22"/>
                <w:szCs w:val="22"/>
              </w:rPr>
              <w:t>B.3.4. Dezavantajlı gruplar</w:t>
            </w:r>
          </w:p>
          <w:p w:rsidR="00DD1A02" w:rsidRPr="000A4742" w:rsidRDefault="00DD1A02" w:rsidP="00E46352">
            <w:pPr>
              <w:jc w:val="both"/>
              <w:rPr>
                <w:sz w:val="22"/>
                <w:szCs w:val="22"/>
                <w:u w:val="single"/>
              </w:rPr>
            </w:pPr>
          </w:p>
          <w:p w:rsidR="00DD1A02" w:rsidRDefault="00F341B0" w:rsidP="00E46352">
            <w:pPr>
              <w:jc w:val="both"/>
              <w:rPr>
                <w:sz w:val="22"/>
                <w:szCs w:val="22"/>
              </w:rPr>
            </w:pPr>
            <w:r w:rsidRPr="000A4742">
              <w:rPr>
                <w:sz w:val="22"/>
                <w:szCs w:val="22"/>
              </w:rPr>
              <w:t>Dezavantajlı, kırılgan ve az temsil edilen grupların (engelli, yoksul, azınlık, göçmen vb.) eğitim olanaklarına erişimi eşitlik, hakkaniyet, çeşitlilik ve kapsayıcılık gözetilerek sağlanmaktadır. Uzaktan eğitim alt yapısı bu grupların ihtiyacı dikkate alınarak oluşturulmuştur. Üniversite yerleşkelerinde ihtiyaçlar doğrultusunda engelsiz üniversite uygulamaları bulunmaktadır. Bu grupların eğitim olanaklarına erişimi izlenmekte ve geri bildirimleri doğrultusunda iyileştirilmektedir.</w:t>
            </w:r>
          </w:p>
          <w:p w:rsidR="000A4742" w:rsidRDefault="000A4742"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423A13" w:rsidRDefault="00423A13" w:rsidP="00E46352">
            <w:pPr>
              <w:jc w:val="both"/>
              <w:rPr>
                <w:sz w:val="22"/>
                <w:szCs w:val="22"/>
              </w:rPr>
            </w:pPr>
          </w:p>
          <w:p w:rsidR="00E46352" w:rsidRDefault="00E46352"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CB441D" w:rsidRPr="000A4742" w:rsidRDefault="00CB441D" w:rsidP="00CB441D">
            <w:pPr>
              <w:jc w:val="both"/>
              <w:rPr>
                <w:b/>
                <w:color w:val="FF0000"/>
                <w:sz w:val="22"/>
                <w:szCs w:val="22"/>
              </w:rPr>
            </w:pPr>
            <w:r w:rsidRPr="000A4742">
              <w:rPr>
                <w:b/>
                <w:sz w:val="22"/>
                <w:szCs w:val="22"/>
              </w:rPr>
              <w:t xml:space="preserve">B.3.4’ü Hazırlayacak Birimler: </w:t>
            </w:r>
            <w:r w:rsidRPr="000A4742">
              <w:rPr>
                <w:b/>
                <w:color w:val="FF0000"/>
                <w:sz w:val="22"/>
                <w:szCs w:val="22"/>
              </w:rPr>
              <w:t xml:space="preserve">Tüm Akademik Birimler, Engelsiz Öğrenci Birimi, </w:t>
            </w:r>
            <w:r w:rsidRPr="00C73758">
              <w:rPr>
                <w:b/>
                <w:color w:val="FF0000"/>
                <w:sz w:val="22"/>
                <w:szCs w:val="22"/>
              </w:rPr>
              <w:t>Uzaktan Eğitim Uyg. ve Arş. Merkezi</w:t>
            </w:r>
            <w:r>
              <w:rPr>
                <w:b/>
                <w:color w:val="FF0000"/>
                <w:sz w:val="22"/>
                <w:szCs w:val="22"/>
              </w:rPr>
              <w:t>, Bilgi İşlem DB, Genel Sekreterlik, Yapı İşler ve Teknik DB</w:t>
            </w:r>
          </w:p>
          <w:p w:rsidR="00CB441D" w:rsidRPr="000A4742" w:rsidRDefault="00CB441D" w:rsidP="00CB441D">
            <w:pPr>
              <w:jc w:val="both"/>
              <w:rPr>
                <w:b/>
                <w:sz w:val="22"/>
                <w:szCs w:val="22"/>
              </w:rPr>
            </w:pPr>
          </w:p>
          <w:p w:rsidR="00DD1A02" w:rsidRPr="000A4742" w:rsidRDefault="00CB441D" w:rsidP="00CB441D">
            <w:pPr>
              <w:jc w:val="both"/>
              <w:rPr>
                <w:sz w:val="22"/>
                <w:szCs w:val="22"/>
              </w:rPr>
            </w:pPr>
            <w:r w:rsidRPr="000A4742">
              <w:rPr>
                <w:b/>
                <w:sz w:val="22"/>
                <w:szCs w:val="22"/>
              </w:rPr>
              <w:t>Not:</w:t>
            </w:r>
            <w:r w:rsidRPr="00C73758">
              <w:rPr>
                <w:sz w:val="22"/>
                <w:szCs w:val="22"/>
              </w:rPr>
              <w:t>Uzaktan Eğitim Uyg. ve Arş. Merkezi</w:t>
            </w:r>
            <w:r w:rsidRPr="000A4742">
              <w:rPr>
                <w:sz w:val="22"/>
                <w:szCs w:val="22"/>
              </w:rPr>
              <w:t>ve Engelsiz Öğrenci Birimi</w:t>
            </w:r>
            <w:r>
              <w:rPr>
                <w:sz w:val="22"/>
                <w:szCs w:val="22"/>
              </w:rPr>
              <w:t xml:space="preserve"> tüm kurumu </w:t>
            </w:r>
            <w:r w:rsidRPr="00644599">
              <w:rPr>
                <w:sz w:val="22"/>
                <w:szCs w:val="22"/>
              </w:rPr>
              <w:t>kapsayaca</w:t>
            </w:r>
            <w:r>
              <w:rPr>
                <w:sz w:val="22"/>
                <w:szCs w:val="22"/>
              </w:rPr>
              <w:t>k şekilde raporlama yapacaktır.</w:t>
            </w:r>
          </w:p>
        </w:tc>
        <w:tc>
          <w:tcPr>
            <w:tcW w:w="2078" w:type="dxa"/>
            <w:shd w:val="clear" w:color="auto" w:fill="E6F2FA"/>
          </w:tcPr>
          <w:p w:rsidR="00DD1A02" w:rsidRPr="000A4742" w:rsidRDefault="00F341B0" w:rsidP="00E46352">
            <w:pPr>
              <w:spacing w:line="276" w:lineRule="auto"/>
              <w:jc w:val="both"/>
              <w:rPr>
                <w:sz w:val="22"/>
                <w:szCs w:val="22"/>
              </w:rPr>
            </w:pPr>
            <w:r w:rsidRPr="000A4742">
              <w:rPr>
                <w:sz w:val="22"/>
                <w:szCs w:val="22"/>
              </w:rPr>
              <w:t>Kurumda dezavantajlı grupların eğitim olanaklarına erişimine ilişkin planlamalar bulunmamaktadır.</w:t>
            </w:r>
          </w:p>
          <w:p w:rsidR="00DD1A02" w:rsidRPr="000A4742" w:rsidRDefault="00DD1A02" w:rsidP="00E46352">
            <w:pPr>
              <w:spacing w:line="276" w:lineRule="auto"/>
              <w:jc w:val="both"/>
              <w:rPr>
                <w:sz w:val="22"/>
                <w:szCs w:val="22"/>
              </w:rPr>
            </w:pPr>
          </w:p>
        </w:tc>
        <w:tc>
          <w:tcPr>
            <w:tcW w:w="1801" w:type="dxa"/>
            <w:shd w:val="clear" w:color="auto" w:fill="D2E8F6"/>
          </w:tcPr>
          <w:p w:rsidR="00DD1A02" w:rsidRPr="000A4742" w:rsidRDefault="00F341B0" w:rsidP="00E46352">
            <w:pPr>
              <w:spacing w:line="276" w:lineRule="auto"/>
              <w:jc w:val="both"/>
              <w:rPr>
                <w:sz w:val="22"/>
                <w:szCs w:val="22"/>
              </w:rPr>
            </w:pPr>
            <w:r w:rsidRPr="000A4742">
              <w:rPr>
                <w:sz w:val="22"/>
                <w:szCs w:val="22"/>
              </w:rPr>
              <w:t xml:space="preserve">Dezavantajlı grupların eğitim olanaklarına nitelikli ve adil  erişimine ilişkin planlamalar bulunmaktadır.  </w:t>
            </w:r>
          </w:p>
        </w:tc>
        <w:tc>
          <w:tcPr>
            <w:tcW w:w="2061" w:type="dxa"/>
            <w:shd w:val="clear" w:color="auto" w:fill="B9DCF1"/>
          </w:tcPr>
          <w:p w:rsidR="00DD1A02" w:rsidRPr="000A4742" w:rsidRDefault="00F341B0" w:rsidP="00E46352">
            <w:pPr>
              <w:spacing w:line="276" w:lineRule="auto"/>
              <w:jc w:val="both"/>
              <w:rPr>
                <w:sz w:val="22"/>
                <w:szCs w:val="22"/>
              </w:rPr>
            </w:pPr>
            <w:r w:rsidRPr="000A4742">
              <w:rPr>
                <w:sz w:val="22"/>
                <w:szCs w:val="22"/>
              </w:rPr>
              <w:t>Dezavantajlı grupların eğitim olanaklarına erişimine ilişkin uygulamalar yürütülmektedir.</w:t>
            </w:r>
          </w:p>
          <w:p w:rsidR="00DD1A02" w:rsidRPr="000A4742" w:rsidRDefault="00DD1A02" w:rsidP="00E46352">
            <w:pPr>
              <w:spacing w:line="276" w:lineRule="auto"/>
              <w:jc w:val="both"/>
              <w:rPr>
                <w:sz w:val="22"/>
                <w:szCs w:val="22"/>
              </w:rPr>
            </w:pPr>
          </w:p>
        </w:tc>
        <w:tc>
          <w:tcPr>
            <w:tcW w:w="2056" w:type="dxa"/>
            <w:shd w:val="clear" w:color="auto" w:fill="8CC7EC"/>
          </w:tcPr>
          <w:p w:rsidR="00DD1A02" w:rsidRPr="000A4742" w:rsidRDefault="00F341B0" w:rsidP="00E46352">
            <w:pPr>
              <w:spacing w:line="276" w:lineRule="auto"/>
              <w:jc w:val="both"/>
              <w:rPr>
                <w:sz w:val="22"/>
                <w:szCs w:val="22"/>
              </w:rPr>
            </w:pPr>
            <w:r w:rsidRPr="000A4742">
              <w:rPr>
                <w:sz w:val="22"/>
                <w:szCs w:val="22"/>
              </w:rPr>
              <w:t>Dezavantajlı grupların eğitim olanaklarına erişimine yönelik uygulamalar izlenmekte ve dezavantajlı grupların görüşleri de alınarak iyileştirilmektedir.</w:t>
            </w:r>
          </w:p>
        </w:tc>
        <w:tc>
          <w:tcPr>
            <w:tcW w:w="1773" w:type="dxa"/>
            <w:shd w:val="clear" w:color="auto" w:fill="5DB1E5"/>
          </w:tcPr>
          <w:p w:rsidR="00DD1A02" w:rsidRPr="000A4742" w:rsidRDefault="00F341B0" w:rsidP="00E46352">
            <w:pPr>
              <w:spacing w:line="276" w:lineRule="auto"/>
              <w:jc w:val="both"/>
              <w:rPr>
                <w:sz w:val="22"/>
                <w:szCs w:val="22"/>
              </w:rPr>
            </w:pPr>
            <w:r w:rsidRPr="000A4742">
              <w:rPr>
                <w:sz w:val="22"/>
                <w:szCs w:val="22"/>
              </w:rPr>
              <w:t>İçselleştirilmiş, sistematik, sürdürülebilir ve örnek gösterilebilir uygulamalar bulunmaktadır.</w:t>
            </w:r>
          </w:p>
        </w:tc>
      </w:tr>
      <w:tr w:rsidR="00DD1A02" w:rsidRPr="000A4742" w:rsidTr="00E46352">
        <w:trPr>
          <w:trHeight w:val="4043"/>
        </w:trPr>
        <w:tc>
          <w:tcPr>
            <w:tcW w:w="5677" w:type="dxa"/>
            <w:vMerge/>
            <w:shd w:val="clear" w:color="auto" w:fill="FFFFFF"/>
          </w:tcPr>
          <w:p w:rsidR="00DD1A02" w:rsidRPr="000A4742" w:rsidRDefault="00DD1A02" w:rsidP="00E46352">
            <w:pPr>
              <w:pBdr>
                <w:top w:val="nil"/>
                <w:left w:val="nil"/>
                <w:bottom w:val="nil"/>
                <w:right w:val="nil"/>
                <w:between w:val="nil"/>
              </w:pBdr>
              <w:spacing w:line="276" w:lineRule="auto"/>
              <w:rPr>
                <w:sz w:val="22"/>
                <w:szCs w:val="22"/>
              </w:rPr>
            </w:pPr>
          </w:p>
        </w:tc>
        <w:tc>
          <w:tcPr>
            <w:tcW w:w="9769" w:type="dxa"/>
            <w:gridSpan w:val="5"/>
            <w:shd w:val="clear" w:color="auto" w:fill="A5D2ED"/>
          </w:tcPr>
          <w:p w:rsidR="00730F6C" w:rsidRPr="000A4742" w:rsidRDefault="00730F6C" w:rsidP="00E46352">
            <w:pPr>
              <w:spacing w:line="276" w:lineRule="auto"/>
              <w:ind w:left="118" w:right="63"/>
              <w:jc w:val="both"/>
              <w:rPr>
                <w:b/>
                <w:i/>
                <w:sz w:val="22"/>
                <w:szCs w:val="22"/>
              </w:rPr>
            </w:pPr>
          </w:p>
          <w:p w:rsidR="00DD1A02" w:rsidRPr="000A4742" w:rsidRDefault="00F341B0" w:rsidP="00E46352">
            <w:pPr>
              <w:spacing w:line="276" w:lineRule="auto"/>
              <w:ind w:left="118" w:right="63"/>
              <w:jc w:val="both"/>
              <w:rPr>
                <w:b/>
                <w:i/>
                <w:sz w:val="22"/>
                <w:szCs w:val="22"/>
              </w:rPr>
            </w:pPr>
            <w:r w:rsidRPr="000A4742">
              <w:rPr>
                <w:b/>
                <w:i/>
                <w:sz w:val="22"/>
                <w:szCs w:val="22"/>
              </w:rPr>
              <w:t>Örnek Kanıtlar</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Dezavantajlı öğrenci gruplarına sunulacak hizmetlerle ilgili planlama ve uygulamalar (Kurullarda temsil, engelsiz üniversite uygulamaları, varsa uzaktan eğitim süreçlerindeki uygulamalar vb.)</w:t>
            </w:r>
          </w:p>
          <w:p w:rsidR="00DD1A02" w:rsidRPr="000A4742" w:rsidRDefault="00730F6C" w:rsidP="00E46352">
            <w:pPr>
              <w:widowControl/>
              <w:numPr>
                <w:ilvl w:val="0"/>
                <w:numId w:val="9"/>
              </w:numPr>
              <w:spacing w:line="276" w:lineRule="auto"/>
              <w:jc w:val="both"/>
              <w:rPr>
                <w:i/>
                <w:sz w:val="22"/>
                <w:szCs w:val="22"/>
              </w:rPr>
            </w:pPr>
            <w:r w:rsidRPr="000A4742">
              <w:rPr>
                <w:i/>
                <w:sz w:val="22"/>
                <w:szCs w:val="22"/>
              </w:rPr>
              <w:t>Dezavantajlı gruplardan alınan g</w:t>
            </w:r>
            <w:r w:rsidR="00F341B0" w:rsidRPr="000A4742">
              <w:rPr>
                <w:i/>
                <w:sz w:val="22"/>
                <w:szCs w:val="22"/>
              </w:rPr>
              <w:t>eri bildirimler</w:t>
            </w:r>
            <w:r w:rsidRPr="000A4742">
              <w:rPr>
                <w:i/>
                <w:sz w:val="22"/>
                <w:szCs w:val="22"/>
              </w:rPr>
              <w:t>in izleme ve</w:t>
            </w:r>
            <w:r w:rsidR="00F341B0" w:rsidRPr="000A4742">
              <w:rPr>
                <w:i/>
                <w:sz w:val="22"/>
                <w:szCs w:val="22"/>
              </w:rPr>
              <w:t xml:space="preserve"> iyileştirme mekanizmalarında kullanıldığına ilişkin belgeler</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Engelsiz üniversite uygulamalarına ilişkin izleme ve iyileştirme kanıtları</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Standart uygulamalar ve mevzuatın yanı sıra kurumun ihtiyaçları doğrultusunda geliştirdiği özgün yaklaşım ve uygulamalarına ilişkin kanıtlar</w:t>
            </w:r>
          </w:p>
          <w:p w:rsidR="00DD1A02" w:rsidRPr="000A4742" w:rsidRDefault="00DD1A02" w:rsidP="00E46352">
            <w:pPr>
              <w:spacing w:line="276" w:lineRule="auto"/>
              <w:ind w:left="118"/>
              <w:jc w:val="both"/>
              <w:rPr>
                <w:i/>
                <w:sz w:val="22"/>
                <w:szCs w:val="22"/>
              </w:rPr>
            </w:pPr>
          </w:p>
        </w:tc>
      </w:tr>
    </w:tbl>
    <w:p w:rsidR="00E46352" w:rsidRPr="00766111" w:rsidRDefault="00E46352"/>
    <w:tbl>
      <w:tblPr>
        <w:tblStyle w:val="aff2"/>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8"/>
        <w:gridCol w:w="2108"/>
        <w:gridCol w:w="2109"/>
        <w:gridCol w:w="1957"/>
        <w:gridCol w:w="2081"/>
        <w:gridCol w:w="1713"/>
      </w:tblGrid>
      <w:tr w:rsidR="00DD1A02" w:rsidRPr="004971C4" w:rsidTr="0075203E">
        <w:trPr>
          <w:trHeight w:val="397"/>
        </w:trPr>
        <w:tc>
          <w:tcPr>
            <w:tcW w:w="15446" w:type="dxa"/>
            <w:gridSpan w:val="6"/>
            <w:shd w:val="clear" w:color="auto" w:fill="A5D2ED"/>
            <w:vAlign w:val="center"/>
          </w:tcPr>
          <w:p w:rsidR="00DD1A02" w:rsidRPr="004971C4" w:rsidRDefault="0075203E" w:rsidP="0075203E">
            <w:pPr>
              <w:pStyle w:val="b1"/>
              <w:framePr w:hSpace="0" w:wrap="auto" w:vAnchor="margin" w:hAnchor="text" w:xAlign="left" w:yAlign="inline"/>
              <w:rPr>
                <w:sz w:val="22"/>
                <w:szCs w:val="22"/>
              </w:rPr>
            </w:pPr>
            <w:r w:rsidRPr="004971C4">
              <w:rPr>
                <w:sz w:val="22"/>
                <w:szCs w:val="22"/>
              </w:rPr>
              <w:t>B. EĞİTİM VE ÖĞRETİM</w:t>
            </w:r>
          </w:p>
        </w:tc>
      </w:tr>
      <w:tr w:rsidR="00DD1A02" w:rsidRPr="004971C4" w:rsidTr="0075203E">
        <w:trPr>
          <w:trHeight w:val="392"/>
        </w:trPr>
        <w:tc>
          <w:tcPr>
            <w:tcW w:w="15446" w:type="dxa"/>
            <w:gridSpan w:val="6"/>
            <w:shd w:val="clear" w:color="auto" w:fill="A5D2ED"/>
            <w:vAlign w:val="bottom"/>
          </w:tcPr>
          <w:p w:rsidR="00DD1A02" w:rsidRDefault="00F341B0" w:rsidP="00E46352">
            <w:pPr>
              <w:spacing w:line="276" w:lineRule="auto"/>
              <w:rPr>
                <w:b/>
                <w:sz w:val="22"/>
                <w:szCs w:val="22"/>
              </w:rPr>
            </w:pPr>
            <w:r w:rsidRPr="004971C4">
              <w:rPr>
                <w:b/>
                <w:sz w:val="22"/>
                <w:szCs w:val="22"/>
              </w:rPr>
              <w:lastRenderedPageBreak/>
              <w:t>B.3.  Öğrenme Kaynakları ve Akademik Destek Hizmetleri</w:t>
            </w:r>
          </w:p>
          <w:p w:rsidR="00423A13" w:rsidRPr="004971C4"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4971C4" w:rsidTr="0075203E">
        <w:trPr>
          <w:trHeight w:val="392"/>
        </w:trPr>
        <w:tc>
          <w:tcPr>
            <w:tcW w:w="5478" w:type="dxa"/>
            <w:shd w:val="clear" w:color="auto" w:fill="A5D2ED"/>
            <w:vAlign w:val="bottom"/>
          </w:tcPr>
          <w:p w:rsidR="00DD1A02" w:rsidRPr="004971C4" w:rsidRDefault="00DD1A02" w:rsidP="00E46352">
            <w:pPr>
              <w:spacing w:line="276" w:lineRule="auto"/>
              <w:jc w:val="both"/>
              <w:rPr>
                <w:sz w:val="22"/>
                <w:szCs w:val="22"/>
              </w:rPr>
            </w:pPr>
          </w:p>
        </w:tc>
        <w:tc>
          <w:tcPr>
            <w:tcW w:w="2108"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1</w:t>
            </w:r>
            <w:sdt>
              <w:sdtPr>
                <w:rPr>
                  <w:b/>
                </w:rPr>
                <w:id w:val="-1287580030"/>
              </w:sdtPr>
              <w:sdtEndPr/>
              <w:sdtContent>
                <w:r w:rsidR="0037555C" w:rsidRPr="004971C4">
                  <w:rPr>
                    <w:rFonts w:ascii="MS Gothic" w:eastAsia="MS Gothic" w:hAnsi="MS Gothic" w:hint="eastAsia"/>
                    <w:b/>
                    <w:sz w:val="22"/>
                    <w:szCs w:val="22"/>
                  </w:rPr>
                  <w:t>☐</w:t>
                </w:r>
              </w:sdtContent>
            </w:sdt>
          </w:p>
        </w:tc>
        <w:tc>
          <w:tcPr>
            <w:tcW w:w="2109"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2</w:t>
            </w:r>
            <w:sdt>
              <w:sdtPr>
                <w:rPr>
                  <w:b/>
                </w:rPr>
                <w:id w:val="-689845194"/>
              </w:sdtPr>
              <w:sdtEndPr/>
              <w:sdtContent>
                <w:r w:rsidR="0037555C" w:rsidRPr="004971C4">
                  <w:rPr>
                    <w:rFonts w:ascii="MS Gothic" w:eastAsia="MS Gothic" w:hAnsi="MS Gothic" w:hint="eastAsia"/>
                    <w:b/>
                    <w:sz w:val="22"/>
                    <w:szCs w:val="22"/>
                  </w:rPr>
                  <w:t>☐</w:t>
                </w:r>
              </w:sdtContent>
            </w:sdt>
          </w:p>
        </w:tc>
        <w:tc>
          <w:tcPr>
            <w:tcW w:w="1957"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3</w:t>
            </w:r>
            <w:sdt>
              <w:sdtPr>
                <w:rPr>
                  <w:b/>
                </w:rPr>
                <w:id w:val="845599727"/>
              </w:sdtPr>
              <w:sdtEndPr/>
              <w:sdtContent>
                <w:r w:rsidR="006F0F08">
                  <w:rPr>
                    <w:b/>
                  </w:rPr>
                  <w:t xml:space="preserve"> </w:t>
                </w:r>
                <w:sdt>
                  <w:sdtPr>
                    <w:rPr>
                      <w:b/>
                    </w:rPr>
                    <w:id w:val="-345481769"/>
                  </w:sdtPr>
                  <w:sdtEndPr/>
                  <w:sdtContent>
                    <w:r w:rsidR="006F0F08">
                      <w:rPr>
                        <w:rFonts w:ascii="MS Gothic" w:eastAsia="MS Gothic" w:hAnsi="MS Gothic" w:hint="eastAsia"/>
                        <w:b/>
                        <w:sz w:val="22"/>
                      </w:rPr>
                      <w:t>☑</w:t>
                    </w:r>
                  </w:sdtContent>
                </w:sdt>
              </w:sdtContent>
            </w:sdt>
          </w:p>
        </w:tc>
        <w:tc>
          <w:tcPr>
            <w:tcW w:w="2081"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4</w:t>
            </w:r>
            <w:sdt>
              <w:sdtPr>
                <w:rPr>
                  <w:b/>
                </w:rPr>
                <w:id w:val="1267115110"/>
              </w:sdtPr>
              <w:sdtEndPr/>
              <w:sdtContent>
                <w:r w:rsidR="0037555C" w:rsidRPr="004971C4">
                  <w:rPr>
                    <w:rFonts w:ascii="MS Gothic" w:eastAsia="MS Gothic" w:hAnsi="MS Gothic" w:hint="eastAsia"/>
                    <w:b/>
                    <w:sz w:val="22"/>
                    <w:szCs w:val="22"/>
                  </w:rPr>
                  <w:t>☐</w:t>
                </w:r>
              </w:sdtContent>
            </w:sdt>
          </w:p>
        </w:tc>
        <w:tc>
          <w:tcPr>
            <w:tcW w:w="1713"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5</w:t>
            </w:r>
            <w:sdt>
              <w:sdtPr>
                <w:rPr>
                  <w:b/>
                </w:rPr>
                <w:id w:val="-1162770441"/>
              </w:sdtPr>
              <w:sdtEndPr/>
              <w:sdtContent>
                <w:r w:rsidR="0037555C" w:rsidRPr="004971C4">
                  <w:rPr>
                    <w:rFonts w:ascii="MS Gothic" w:eastAsia="MS Gothic" w:hAnsi="MS Gothic" w:hint="eastAsia"/>
                    <w:b/>
                    <w:sz w:val="22"/>
                    <w:szCs w:val="22"/>
                  </w:rPr>
                  <w:t>☐</w:t>
                </w:r>
              </w:sdtContent>
            </w:sdt>
          </w:p>
        </w:tc>
      </w:tr>
      <w:tr w:rsidR="00DD1A02" w:rsidRPr="004971C4" w:rsidTr="0075203E">
        <w:trPr>
          <w:trHeight w:val="3425"/>
        </w:trPr>
        <w:tc>
          <w:tcPr>
            <w:tcW w:w="5478" w:type="dxa"/>
            <w:vMerge w:val="restart"/>
            <w:shd w:val="clear" w:color="auto" w:fill="FFFFFF"/>
          </w:tcPr>
          <w:p w:rsidR="00DD1A02" w:rsidRPr="004971C4" w:rsidRDefault="00DD1A02" w:rsidP="00E46352">
            <w:pPr>
              <w:spacing w:line="276" w:lineRule="auto"/>
              <w:rPr>
                <w:sz w:val="22"/>
                <w:szCs w:val="22"/>
                <w:u w:val="single"/>
              </w:rPr>
            </w:pPr>
          </w:p>
          <w:p w:rsidR="00DD1A02" w:rsidRPr="002E259D" w:rsidRDefault="00F341B0" w:rsidP="00E46352">
            <w:pPr>
              <w:jc w:val="both"/>
              <w:rPr>
                <w:b/>
                <w:bCs/>
                <w:sz w:val="22"/>
                <w:szCs w:val="22"/>
              </w:rPr>
            </w:pPr>
            <w:r w:rsidRPr="002E259D">
              <w:rPr>
                <w:b/>
                <w:bCs/>
                <w:sz w:val="22"/>
                <w:szCs w:val="22"/>
              </w:rPr>
              <w:t>B.3.5. Sosyal, kültürel, sportif faaliyetler</w:t>
            </w:r>
          </w:p>
          <w:p w:rsidR="00A75154" w:rsidRPr="004971C4" w:rsidRDefault="00A75154" w:rsidP="00E46352">
            <w:pPr>
              <w:jc w:val="both"/>
              <w:rPr>
                <w:b/>
                <w:bCs/>
                <w:sz w:val="22"/>
                <w:szCs w:val="22"/>
                <w:u w:val="single"/>
              </w:rPr>
            </w:pPr>
          </w:p>
          <w:p w:rsidR="00DD1A02" w:rsidRPr="004971C4" w:rsidRDefault="00F341B0" w:rsidP="00E46352">
            <w:pPr>
              <w:jc w:val="both"/>
              <w:rPr>
                <w:sz w:val="22"/>
                <w:szCs w:val="22"/>
              </w:rPr>
            </w:pPr>
            <w:r w:rsidRPr="004971C4">
              <w:rPr>
                <w:sz w:val="22"/>
                <w:szCs w:val="22"/>
              </w:rPr>
              <w:t xml:space="preserve">Öğrenci toplulukları ve bu toplulukların etkinlikleri, sosyal, kültürel ve sportif faaliyetlerine yönelik mekân, bütçe ve rehberlik desteği vardır. </w:t>
            </w:r>
          </w:p>
          <w:p w:rsidR="00DD1A02" w:rsidRDefault="00F341B0" w:rsidP="00E46352">
            <w:pPr>
              <w:jc w:val="both"/>
              <w:rPr>
                <w:sz w:val="22"/>
                <w:szCs w:val="22"/>
              </w:rPr>
            </w:pPr>
            <w:r w:rsidRPr="004971C4">
              <w:rPr>
                <w:sz w:val="22"/>
                <w:szCs w:val="22"/>
              </w:rPr>
              <w:t>Ayrıca sosyal, kültürel, sportif faaliyetleri yürüten ve yöneten idari örgütlenme mevcuttur. Gerçekleştirilen faaliyetler izlenmekte, ihtiyaçlar doğr</w:t>
            </w:r>
            <w:r w:rsidR="004971C4">
              <w:rPr>
                <w:sz w:val="22"/>
                <w:szCs w:val="22"/>
              </w:rPr>
              <w:t>ultusunda  iyileştirilmektedir.</w:t>
            </w: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DD1A02" w:rsidRPr="004971C4" w:rsidRDefault="00CB441D" w:rsidP="00E46352">
            <w:pPr>
              <w:jc w:val="both"/>
              <w:rPr>
                <w:b/>
                <w:sz w:val="22"/>
                <w:szCs w:val="22"/>
              </w:rPr>
            </w:pPr>
            <w:r w:rsidRPr="004971C4">
              <w:rPr>
                <w:b/>
                <w:sz w:val="22"/>
                <w:szCs w:val="22"/>
              </w:rPr>
              <w:t xml:space="preserve">B.3.5’i Hazırlayacak Birimler: </w:t>
            </w:r>
            <w:r w:rsidRPr="004971C4">
              <w:rPr>
                <w:b/>
                <w:color w:val="FF0000"/>
                <w:sz w:val="22"/>
                <w:szCs w:val="22"/>
              </w:rPr>
              <w:t>Tüm Akademik Birimler, Sağlık, Kültür ve Spor DB</w:t>
            </w:r>
            <w:r>
              <w:rPr>
                <w:b/>
                <w:color w:val="FF0000"/>
                <w:sz w:val="22"/>
                <w:szCs w:val="22"/>
              </w:rPr>
              <w:t>, Uluslararası İlişkiler Koordinatörlüğü</w:t>
            </w:r>
          </w:p>
        </w:tc>
        <w:tc>
          <w:tcPr>
            <w:tcW w:w="2108" w:type="dxa"/>
            <w:shd w:val="clear" w:color="auto" w:fill="E6F2FA"/>
          </w:tcPr>
          <w:p w:rsidR="00DD1A02" w:rsidRPr="004971C4" w:rsidRDefault="00F341B0" w:rsidP="00E46352">
            <w:pPr>
              <w:spacing w:line="276" w:lineRule="auto"/>
              <w:jc w:val="both"/>
              <w:rPr>
                <w:sz w:val="22"/>
                <w:szCs w:val="22"/>
              </w:rPr>
            </w:pPr>
            <w:r w:rsidRPr="004971C4">
              <w:rPr>
                <w:sz w:val="22"/>
                <w:szCs w:val="22"/>
              </w:rPr>
              <w:t>Kurumda uygun nitelik ve nicelikte sosyal, kültürel ve sportif faaliyet olanakları bulunmamaktadır.</w:t>
            </w:r>
          </w:p>
        </w:tc>
        <w:tc>
          <w:tcPr>
            <w:tcW w:w="2109" w:type="dxa"/>
            <w:shd w:val="clear" w:color="auto" w:fill="D2E8F6"/>
          </w:tcPr>
          <w:p w:rsidR="00DD1A02" w:rsidRPr="004971C4" w:rsidRDefault="00F341B0" w:rsidP="00E46352">
            <w:pPr>
              <w:spacing w:before="40"/>
              <w:jc w:val="both"/>
              <w:rPr>
                <w:color w:val="1F3763"/>
                <w:sz w:val="22"/>
                <w:szCs w:val="22"/>
              </w:rPr>
            </w:pPr>
            <w:bookmarkStart w:id="17" w:name="_heading=h.1pxezwc" w:colFirst="0" w:colLast="0"/>
            <w:bookmarkEnd w:id="17"/>
            <w:r w:rsidRPr="004971C4">
              <w:rPr>
                <w:sz w:val="22"/>
                <w:szCs w:val="22"/>
              </w:rPr>
              <w:t xml:space="preserve">Sosyal, kültürel ve sportif faaliyet olanaklarının yaratılmasına ilişkin planlamalar bulunmaktadır.  </w:t>
            </w:r>
          </w:p>
        </w:tc>
        <w:tc>
          <w:tcPr>
            <w:tcW w:w="1957" w:type="dxa"/>
            <w:shd w:val="clear" w:color="auto" w:fill="B9DCF1"/>
          </w:tcPr>
          <w:p w:rsidR="00DD1A02" w:rsidRPr="004971C4" w:rsidRDefault="00F341B0" w:rsidP="00E46352">
            <w:pPr>
              <w:spacing w:line="276" w:lineRule="auto"/>
              <w:jc w:val="both"/>
              <w:rPr>
                <w:sz w:val="22"/>
                <w:szCs w:val="22"/>
              </w:rPr>
            </w:pPr>
            <w:r w:rsidRPr="004971C4">
              <w:rPr>
                <w:sz w:val="22"/>
                <w:szCs w:val="22"/>
              </w:rPr>
              <w:t xml:space="preserve">Kurumun genelinde sosyal, kültürel ve sportif faaliyetler erişilebilirdir ve bunlardan fırsat eşitliğine dayalı olarak yararlanılmaktadır. </w:t>
            </w:r>
          </w:p>
          <w:p w:rsidR="00DD1A02" w:rsidRPr="004971C4" w:rsidRDefault="00DD1A02" w:rsidP="00E46352">
            <w:pPr>
              <w:spacing w:line="276" w:lineRule="auto"/>
              <w:jc w:val="both"/>
              <w:rPr>
                <w:sz w:val="22"/>
                <w:szCs w:val="22"/>
              </w:rPr>
            </w:pPr>
          </w:p>
        </w:tc>
        <w:tc>
          <w:tcPr>
            <w:tcW w:w="2081" w:type="dxa"/>
            <w:shd w:val="clear" w:color="auto" w:fill="8CC7EC"/>
          </w:tcPr>
          <w:p w:rsidR="00DD1A02" w:rsidRPr="004971C4" w:rsidRDefault="00F341B0" w:rsidP="00E46352">
            <w:pPr>
              <w:spacing w:line="276" w:lineRule="auto"/>
              <w:jc w:val="both"/>
              <w:rPr>
                <w:sz w:val="22"/>
                <w:szCs w:val="22"/>
              </w:rPr>
            </w:pPr>
            <w:r w:rsidRPr="004971C4">
              <w:rPr>
                <w:sz w:val="22"/>
                <w:szCs w:val="22"/>
              </w:rPr>
              <w:t xml:space="preserve">Sosyal, kültürel ve sportif faaliyet mekanizmaları izlenmekte, </w:t>
            </w:r>
          </w:p>
          <w:p w:rsidR="00DD1A02" w:rsidRPr="004971C4" w:rsidRDefault="00BC06E1" w:rsidP="00E46352">
            <w:pPr>
              <w:spacing w:line="276" w:lineRule="auto"/>
              <w:jc w:val="both"/>
              <w:rPr>
                <w:sz w:val="22"/>
                <w:szCs w:val="22"/>
              </w:rPr>
            </w:pPr>
            <w:r w:rsidRPr="004971C4">
              <w:rPr>
                <w:sz w:val="22"/>
                <w:szCs w:val="22"/>
              </w:rPr>
              <w:t>i</w:t>
            </w:r>
            <w:r w:rsidR="00F341B0" w:rsidRPr="004971C4">
              <w:rPr>
                <w:sz w:val="22"/>
                <w:szCs w:val="22"/>
              </w:rPr>
              <w:t>htiyaçlar/talepler doğrultusunda faaliyetler çeşitlendirilmekte ve iyileştirilmektedir.</w:t>
            </w:r>
          </w:p>
        </w:tc>
        <w:tc>
          <w:tcPr>
            <w:tcW w:w="1713" w:type="dxa"/>
            <w:shd w:val="clear" w:color="auto" w:fill="5DB1E5"/>
          </w:tcPr>
          <w:p w:rsidR="00DD1A02" w:rsidRPr="004971C4" w:rsidRDefault="00F341B0" w:rsidP="00E46352">
            <w:pPr>
              <w:spacing w:line="276" w:lineRule="auto"/>
              <w:jc w:val="both"/>
              <w:rPr>
                <w:sz w:val="22"/>
                <w:szCs w:val="22"/>
              </w:rPr>
            </w:pPr>
            <w:r w:rsidRPr="004971C4">
              <w:rPr>
                <w:sz w:val="22"/>
                <w:szCs w:val="22"/>
              </w:rPr>
              <w:t>İçselleştirilmiş, sistematik, sürdürülebilir ve örnek gösterilebilir uygulamalar bulunmaktadır.</w:t>
            </w:r>
          </w:p>
        </w:tc>
      </w:tr>
      <w:tr w:rsidR="00DD1A02" w:rsidRPr="004971C4" w:rsidTr="0075203E">
        <w:trPr>
          <w:trHeight w:val="4131"/>
        </w:trPr>
        <w:tc>
          <w:tcPr>
            <w:tcW w:w="5478" w:type="dxa"/>
            <w:vMerge/>
            <w:shd w:val="clear" w:color="auto" w:fill="FFFFFF"/>
          </w:tcPr>
          <w:p w:rsidR="00DD1A02" w:rsidRPr="004971C4" w:rsidRDefault="00DD1A02" w:rsidP="00E46352">
            <w:pPr>
              <w:pBdr>
                <w:top w:val="nil"/>
                <w:left w:val="nil"/>
                <w:bottom w:val="nil"/>
                <w:right w:val="nil"/>
                <w:between w:val="nil"/>
              </w:pBdr>
              <w:spacing w:line="276" w:lineRule="auto"/>
              <w:rPr>
                <w:sz w:val="22"/>
                <w:szCs w:val="22"/>
              </w:rPr>
            </w:pPr>
          </w:p>
        </w:tc>
        <w:tc>
          <w:tcPr>
            <w:tcW w:w="9968" w:type="dxa"/>
            <w:gridSpan w:val="5"/>
            <w:shd w:val="clear" w:color="auto" w:fill="A5D2ED"/>
          </w:tcPr>
          <w:p w:rsidR="00DD1A02" w:rsidRPr="004971C4" w:rsidRDefault="00DD1A02" w:rsidP="00E46352">
            <w:pPr>
              <w:spacing w:line="276" w:lineRule="auto"/>
              <w:ind w:left="118" w:right="63"/>
              <w:jc w:val="both"/>
              <w:rPr>
                <w:sz w:val="22"/>
                <w:szCs w:val="22"/>
              </w:rPr>
            </w:pPr>
          </w:p>
          <w:p w:rsidR="00DD1A02" w:rsidRPr="004971C4" w:rsidRDefault="00F341B0" w:rsidP="00E46352">
            <w:pPr>
              <w:spacing w:line="276" w:lineRule="auto"/>
              <w:ind w:left="118" w:right="63"/>
              <w:jc w:val="both"/>
              <w:rPr>
                <w:b/>
                <w:i/>
                <w:sz w:val="22"/>
                <w:szCs w:val="22"/>
              </w:rPr>
            </w:pPr>
            <w:r w:rsidRPr="004971C4">
              <w:rPr>
                <w:b/>
                <w:i/>
                <w:sz w:val="22"/>
                <w:szCs w:val="22"/>
              </w:rPr>
              <w:t>Örnek Kanıtlar</w:t>
            </w:r>
          </w:p>
          <w:p w:rsidR="00DD1A02" w:rsidRPr="004971C4" w:rsidRDefault="00F341B0" w:rsidP="00E46352">
            <w:pPr>
              <w:widowControl/>
              <w:numPr>
                <w:ilvl w:val="0"/>
                <w:numId w:val="9"/>
              </w:numPr>
              <w:spacing w:line="276" w:lineRule="auto"/>
              <w:jc w:val="both"/>
              <w:rPr>
                <w:i/>
                <w:sz w:val="22"/>
                <w:szCs w:val="22"/>
              </w:rPr>
            </w:pPr>
            <w:r w:rsidRPr="004971C4">
              <w:rPr>
                <w:i/>
                <w:sz w:val="22"/>
                <w:szCs w:val="22"/>
              </w:rPr>
              <w:t xml:space="preserve">Sosyal, kültürel ve sportif faaliyetlerin planlanması ve yürütülmesine ilişkin kanıtlar </w:t>
            </w:r>
          </w:p>
          <w:p w:rsidR="00DD1A02" w:rsidRPr="004971C4" w:rsidRDefault="00F341B0" w:rsidP="00E46352">
            <w:pPr>
              <w:widowControl/>
              <w:numPr>
                <w:ilvl w:val="0"/>
                <w:numId w:val="9"/>
              </w:numPr>
              <w:spacing w:line="276" w:lineRule="auto"/>
              <w:jc w:val="both"/>
              <w:rPr>
                <w:i/>
                <w:sz w:val="22"/>
                <w:szCs w:val="22"/>
              </w:rPr>
            </w:pPr>
            <w:r w:rsidRPr="004971C4">
              <w:rPr>
                <w:i/>
                <w:sz w:val="22"/>
                <w:szCs w:val="22"/>
              </w:rPr>
              <w:t>Yıl içerisinde öğrencilere yönelik yıllık sportif, kültürel, sosyal faaliyetlerin listesi (Faaliyet türü, konusu, katılımcı sayısı vb. bilgilerle)</w:t>
            </w:r>
          </w:p>
          <w:p w:rsidR="00DD1A02" w:rsidRPr="004971C4" w:rsidRDefault="00F341B0" w:rsidP="00E46352">
            <w:pPr>
              <w:widowControl/>
              <w:numPr>
                <w:ilvl w:val="0"/>
                <w:numId w:val="9"/>
              </w:numPr>
              <w:spacing w:line="276" w:lineRule="auto"/>
              <w:jc w:val="both"/>
              <w:rPr>
                <w:i/>
                <w:sz w:val="22"/>
                <w:szCs w:val="22"/>
              </w:rPr>
            </w:pPr>
            <w:r w:rsidRPr="004971C4">
              <w:rPr>
                <w:i/>
                <w:sz w:val="22"/>
                <w:szCs w:val="22"/>
              </w:rPr>
              <w:t>Faaliyetlerin erişilebilirliği ve fırsat eşitliğini gözettiğine dair kanıt örnekleri</w:t>
            </w:r>
          </w:p>
          <w:p w:rsidR="00BC06E1" w:rsidRPr="004971C4" w:rsidRDefault="00BC06E1" w:rsidP="00E46352">
            <w:pPr>
              <w:widowControl/>
              <w:numPr>
                <w:ilvl w:val="0"/>
                <w:numId w:val="9"/>
              </w:numPr>
              <w:spacing w:line="276" w:lineRule="auto"/>
              <w:jc w:val="both"/>
              <w:rPr>
                <w:i/>
                <w:sz w:val="22"/>
                <w:szCs w:val="22"/>
              </w:rPr>
            </w:pPr>
            <w:r w:rsidRPr="004971C4">
              <w:rPr>
                <w:i/>
                <w:sz w:val="22"/>
                <w:szCs w:val="22"/>
              </w:rPr>
              <w:t>Faaliyetlerin çeşitliliği ve paydaş geribildirimlerinin göze alındığını gösteren kanıtlar</w:t>
            </w:r>
          </w:p>
          <w:p w:rsidR="00DD1A02" w:rsidRPr="004971C4" w:rsidRDefault="00F341B0" w:rsidP="00E46352">
            <w:pPr>
              <w:widowControl/>
              <w:numPr>
                <w:ilvl w:val="0"/>
                <w:numId w:val="9"/>
              </w:numPr>
              <w:spacing w:line="276" w:lineRule="auto"/>
              <w:jc w:val="both"/>
              <w:rPr>
                <w:i/>
                <w:sz w:val="22"/>
                <w:szCs w:val="22"/>
              </w:rPr>
            </w:pPr>
            <w:r w:rsidRPr="004971C4">
              <w:rPr>
                <w:i/>
                <w:sz w:val="22"/>
                <w:szCs w:val="22"/>
              </w:rPr>
              <w:t>Sosyal, kültürel ve sportif faaliyetlerin izlenmesine ilişkin araçlar, izleme raporları, iyileştirme ve çeşitlendirme kanıtları</w:t>
            </w:r>
          </w:p>
          <w:p w:rsidR="00DD1A02" w:rsidRPr="004971C4" w:rsidRDefault="00F341B0" w:rsidP="00E46352">
            <w:pPr>
              <w:widowControl/>
              <w:numPr>
                <w:ilvl w:val="0"/>
                <w:numId w:val="9"/>
              </w:numPr>
              <w:spacing w:line="276" w:lineRule="auto"/>
              <w:jc w:val="both"/>
              <w:rPr>
                <w:i/>
                <w:sz w:val="22"/>
                <w:szCs w:val="22"/>
              </w:rPr>
            </w:pPr>
            <w:r w:rsidRPr="004971C4">
              <w:rPr>
                <w:i/>
                <w:sz w:val="22"/>
                <w:szCs w:val="22"/>
              </w:rPr>
              <w:t>Standart uygulamalar ve mevzuatın yanı sıra kurumun ihtiyaçları doğrultusunda geliştirdiği özgün yaklaşım ve uygulamalarına ilişkin kanıtlar</w:t>
            </w:r>
          </w:p>
          <w:p w:rsidR="00DD1A02" w:rsidRPr="004971C4" w:rsidRDefault="00DD1A02" w:rsidP="00E46352">
            <w:pPr>
              <w:spacing w:line="276" w:lineRule="auto"/>
              <w:ind w:left="118"/>
              <w:jc w:val="both"/>
              <w:rPr>
                <w:i/>
                <w:sz w:val="22"/>
                <w:szCs w:val="22"/>
              </w:rPr>
            </w:pPr>
          </w:p>
        </w:tc>
      </w:tr>
    </w:tbl>
    <w:p w:rsidR="00E46352" w:rsidRPr="00766111" w:rsidRDefault="00E46352"/>
    <w:tbl>
      <w:tblPr>
        <w:tblStyle w:val="aff3"/>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1985"/>
        <w:gridCol w:w="1701"/>
        <w:gridCol w:w="2534"/>
        <w:gridCol w:w="2104"/>
        <w:gridCol w:w="1736"/>
      </w:tblGrid>
      <w:tr w:rsidR="00DD1A02" w:rsidRPr="004971C4" w:rsidTr="0075203E">
        <w:trPr>
          <w:trHeight w:val="397"/>
        </w:trPr>
        <w:tc>
          <w:tcPr>
            <w:tcW w:w="15446" w:type="dxa"/>
            <w:gridSpan w:val="6"/>
            <w:shd w:val="clear" w:color="auto" w:fill="A5D2ED"/>
            <w:vAlign w:val="center"/>
          </w:tcPr>
          <w:p w:rsidR="00DD1A02" w:rsidRPr="004971C4" w:rsidRDefault="0075203E" w:rsidP="0075203E">
            <w:pPr>
              <w:pStyle w:val="b1"/>
              <w:framePr w:hSpace="0" w:wrap="auto" w:vAnchor="margin" w:hAnchor="text" w:xAlign="left" w:yAlign="inline"/>
              <w:rPr>
                <w:sz w:val="22"/>
                <w:szCs w:val="22"/>
              </w:rPr>
            </w:pPr>
            <w:r w:rsidRPr="004971C4">
              <w:rPr>
                <w:sz w:val="22"/>
                <w:szCs w:val="22"/>
              </w:rPr>
              <w:t>B. EĞİTİM VE ÖĞRETİM</w:t>
            </w:r>
          </w:p>
        </w:tc>
      </w:tr>
      <w:tr w:rsidR="00DD1A02" w:rsidRPr="004971C4" w:rsidTr="0075203E">
        <w:trPr>
          <w:trHeight w:val="346"/>
        </w:trPr>
        <w:tc>
          <w:tcPr>
            <w:tcW w:w="15446" w:type="dxa"/>
            <w:gridSpan w:val="6"/>
            <w:shd w:val="clear" w:color="auto" w:fill="A5D2ED"/>
          </w:tcPr>
          <w:p w:rsidR="00DD1A02" w:rsidRPr="004971C4" w:rsidRDefault="00F341B0" w:rsidP="00E46352">
            <w:pPr>
              <w:spacing w:line="276" w:lineRule="auto"/>
              <w:jc w:val="both"/>
              <w:rPr>
                <w:b/>
                <w:sz w:val="22"/>
                <w:szCs w:val="22"/>
              </w:rPr>
            </w:pPr>
            <w:r w:rsidRPr="004971C4">
              <w:rPr>
                <w:b/>
                <w:sz w:val="22"/>
                <w:szCs w:val="22"/>
              </w:rPr>
              <w:lastRenderedPageBreak/>
              <w:t xml:space="preserve">B.4. Öğretim Kadrosu </w:t>
            </w:r>
          </w:p>
          <w:p w:rsidR="00DD1A02" w:rsidRDefault="00F341B0" w:rsidP="00E46352">
            <w:pPr>
              <w:spacing w:line="276" w:lineRule="auto"/>
              <w:jc w:val="both"/>
              <w:rPr>
                <w:sz w:val="22"/>
                <w:szCs w:val="22"/>
              </w:rPr>
            </w:pPr>
            <w:r w:rsidRPr="004971C4">
              <w:rPr>
                <w:sz w:val="22"/>
                <w:szCs w:val="22"/>
              </w:rPr>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rsidR="00423A13" w:rsidRPr="004971C4"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4971C4" w:rsidTr="0075203E">
        <w:trPr>
          <w:trHeight w:val="332"/>
        </w:trPr>
        <w:tc>
          <w:tcPr>
            <w:tcW w:w="5386" w:type="dxa"/>
            <w:shd w:val="clear" w:color="auto" w:fill="A5D2ED"/>
            <w:vAlign w:val="bottom"/>
          </w:tcPr>
          <w:p w:rsidR="00DD1A02" w:rsidRPr="004971C4" w:rsidRDefault="00DD1A02" w:rsidP="00E46352">
            <w:pPr>
              <w:tabs>
                <w:tab w:val="center" w:pos="2792"/>
              </w:tabs>
              <w:spacing w:line="276" w:lineRule="auto"/>
              <w:rPr>
                <w:sz w:val="22"/>
                <w:szCs w:val="22"/>
              </w:rPr>
            </w:pPr>
          </w:p>
        </w:tc>
        <w:tc>
          <w:tcPr>
            <w:tcW w:w="1985"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1</w:t>
            </w:r>
            <w:sdt>
              <w:sdtPr>
                <w:rPr>
                  <w:b/>
                </w:rPr>
                <w:id w:val="1397467173"/>
              </w:sdtPr>
              <w:sdtEndPr/>
              <w:sdtContent>
                <w:r w:rsidR="0037555C" w:rsidRPr="004971C4">
                  <w:rPr>
                    <w:rFonts w:ascii="MS Gothic" w:eastAsia="MS Gothic" w:hAnsi="MS Gothic" w:hint="eastAsia"/>
                    <w:b/>
                    <w:sz w:val="22"/>
                    <w:szCs w:val="22"/>
                  </w:rPr>
                  <w:t>☐</w:t>
                </w:r>
              </w:sdtContent>
            </w:sdt>
          </w:p>
        </w:tc>
        <w:tc>
          <w:tcPr>
            <w:tcW w:w="1701"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2</w:t>
            </w:r>
            <w:sdt>
              <w:sdtPr>
                <w:rPr>
                  <w:b/>
                </w:rPr>
                <w:id w:val="-1103190837"/>
              </w:sdtPr>
              <w:sdtEndPr/>
              <w:sdtContent>
                <w:r w:rsidR="0037555C" w:rsidRPr="004971C4">
                  <w:rPr>
                    <w:rFonts w:ascii="MS Gothic" w:eastAsia="MS Gothic" w:hAnsi="MS Gothic" w:hint="eastAsia"/>
                    <w:b/>
                    <w:sz w:val="22"/>
                    <w:szCs w:val="22"/>
                  </w:rPr>
                  <w:t>☐</w:t>
                </w:r>
              </w:sdtContent>
            </w:sdt>
          </w:p>
        </w:tc>
        <w:tc>
          <w:tcPr>
            <w:tcW w:w="2534"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3</w:t>
            </w:r>
            <w:sdt>
              <w:sdtPr>
                <w:rPr>
                  <w:b/>
                </w:rPr>
                <w:id w:val="-1174487885"/>
              </w:sdtPr>
              <w:sdtEndPr/>
              <w:sdtContent>
                <w:r w:rsidR="006F0F08">
                  <w:rPr>
                    <w:b/>
                  </w:rPr>
                  <w:t xml:space="preserve"> </w:t>
                </w:r>
                <w:sdt>
                  <w:sdtPr>
                    <w:rPr>
                      <w:b/>
                    </w:rPr>
                    <w:id w:val="1590421485"/>
                  </w:sdtPr>
                  <w:sdtEndPr/>
                  <w:sdtContent>
                    <w:r w:rsidR="006F0F08">
                      <w:rPr>
                        <w:rFonts w:ascii="MS Gothic" w:eastAsia="MS Gothic" w:hAnsi="MS Gothic" w:hint="eastAsia"/>
                        <w:b/>
                        <w:sz w:val="22"/>
                      </w:rPr>
                      <w:t>☑</w:t>
                    </w:r>
                  </w:sdtContent>
                </w:sdt>
              </w:sdtContent>
            </w:sdt>
          </w:p>
        </w:tc>
        <w:tc>
          <w:tcPr>
            <w:tcW w:w="2104"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4</w:t>
            </w:r>
            <w:sdt>
              <w:sdtPr>
                <w:rPr>
                  <w:b/>
                </w:rPr>
                <w:id w:val="1809592122"/>
              </w:sdtPr>
              <w:sdtEndPr/>
              <w:sdtContent>
                <w:r w:rsidR="0037555C" w:rsidRPr="004971C4">
                  <w:rPr>
                    <w:rFonts w:ascii="MS Gothic" w:eastAsia="MS Gothic" w:hAnsi="MS Gothic" w:hint="eastAsia"/>
                    <w:b/>
                    <w:sz w:val="22"/>
                    <w:szCs w:val="22"/>
                  </w:rPr>
                  <w:t>☐</w:t>
                </w:r>
              </w:sdtContent>
            </w:sdt>
          </w:p>
        </w:tc>
        <w:tc>
          <w:tcPr>
            <w:tcW w:w="1736"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5</w:t>
            </w:r>
            <w:sdt>
              <w:sdtPr>
                <w:rPr>
                  <w:b/>
                </w:rPr>
                <w:id w:val="272752258"/>
              </w:sdtPr>
              <w:sdtEndPr/>
              <w:sdtContent>
                <w:r w:rsidR="0037555C" w:rsidRPr="004971C4">
                  <w:rPr>
                    <w:rFonts w:ascii="MS Gothic" w:eastAsia="MS Gothic" w:hAnsi="MS Gothic" w:hint="eastAsia"/>
                    <w:b/>
                    <w:sz w:val="22"/>
                    <w:szCs w:val="22"/>
                  </w:rPr>
                  <w:t>☐</w:t>
                </w:r>
              </w:sdtContent>
            </w:sdt>
          </w:p>
        </w:tc>
      </w:tr>
      <w:tr w:rsidR="00DD1A02" w:rsidRPr="004971C4" w:rsidTr="0075203E">
        <w:trPr>
          <w:trHeight w:val="2617"/>
        </w:trPr>
        <w:tc>
          <w:tcPr>
            <w:tcW w:w="5386" w:type="dxa"/>
            <w:vMerge w:val="restart"/>
            <w:shd w:val="clear" w:color="auto" w:fill="FFFFFF"/>
          </w:tcPr>
          <w:p w:rsidR="00DD1A02" w:rsidRPr="004971C4" w:rsidRDefault="00DD1A02" w:rsidP="00E46352">
            <w:pPr>
              <w:spacing w:line="276" w:lineRule="auto"/>
              <w:rPr>
                <w:sz w:val="22"/>
                <w:szCs w:val="22"/>
                <w:u w:val="single"/>
              </w:rPr>
            </w:pPr>
          </w:p>
          <w:p w:rsidR="00DD1A02" w:rsidRPr="002E259D" w:rsidRDefault="00F341B0" w:rsidP="00E46352">
            <w:pPr>
              <w:jc w:val="both"/>
              <w:rPr>
                <w:b/>
                <w:bCs/>
                <w:sz w:val="22"/>
                <w:szCs w:val="22"/>
              </w:rPr>
            </w:pPr>
            <w:r w:rsidRPr="002E259D">
              <w:rPr>
                <w:b/>
                <w:bCs/>
                <w:sz w:val="22"/>
                <w:szCs w:val="22"/>
              </w:rPr>
              <w:t>B.4.1. Atama, yükseltme ve görevlendirme kriterleri</w:t>
            </w:r>
          </w:p>
          <w:p w:rsidR="00DD1A02" w:rsidRPr="004971C4" w:rsidRDefault="00DD1A02" w:rsidP="00E46352">
            <w:pPr>
              <w:jc w:val="both"/>
              <w:rPr>
                <w:sz w:val="22"/>
                <w:szCs w:val="22"/>
              </w:rPr>
            </w:pPr>
          </w:p>
          <w:p w:rsidR="00DD1A02" w:rsidRDefault="00F341B0" w:rsidP="00E46352">
            <w:pPr>
              <w:jc w:val="both"/>
              <w:rPr>
                <w:sz w:val="22"/>
                <w:szCs w:val="22"/>
              </w:rPr>
            </w:pPr>
            <w:r w:rsidRPr="004971C4">
              <w:rPr>
                <w:sz w:val="22"/>
                <w:szCs w:val="22"/>
              </w:rPr>
              <w:t>Öğretim elemanı (uluslararası öğretim elemanları dahil) atama, yükseltme ve görevlendirme süreç ve kriterleri belirlenmiş ve kamuoyuna açıktır. İlgili süreç ve kriterler akademik liyakati gözetip, fırsat eşitliğini sağlayacak niteliktedir. Uygulamanın kriterlere uygun olduğu kanıtlanmaktadır. Öğretim elemanı ders yükü ve dağılım dengesi şeffaf olarak paylaşılır. Kurumun öğretim üyesinden beklentisi bireylerce bilinir.  Kurum dışından ders vermek üzere görevlendirilenlerin seçiminde liyakate dikkat edilir ve yarıyıl sonunda performanslarının değerlendirilmesi şeffaf ve etkindir. Kurumda eğitim-öğretim ilkelerine ve kü</w:t>
            </w:r>
            <w:r w:rsidR="004971C4">
              <w:rPr>
                <w:sz w:val="22"/>
                <w:szCs w:val="22"/>
              </w:rPr>
              <w:t>ltürüne uyum gözetilmektedir.</w:t>
            </w: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E46352" w:rsidRDefault="00E46352"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DD1A02" w:rsidRPr="004971C4" w:rsidRDefault="004971C4" w:rsidP="00E46352">
            <w:pPr>
              <w:jc w:val="both"/>
              <w:rPr>
                <w:b/>
                <w:sz w:val="22"/>
                <w:szCs w:val="22"/>
              </w:rPr>
            </w:pPr>
            <w:r w:rsidRPr="004971C4">
              <w:rPr>
                <w:b/>
                <w:sz w:val="22"/>
                <w:szCs w:val="22"/>
              </w:rPr>
              <w:t xml:space="preserve">B.4.1’i Hazırlayacak Birimler: </w:t>
            </w:r>
            <w:r w:rsidRPr="004971C4">
              <w:rPr>
                <w:b/>
                <w:color w:val="FF0000"/>
                <w:sz w:val="22"/>
                <w:szCs w:val="22"/>
              </w:rPr>
              <w:t>Tüm Akademik Birimler, Personel DB</w:t>
            </w:r>
          </w:p>
        </w:tc>
        <w:tc>
          <w:tcPr>
            <w:tcW w:w="1985" w:type="dxa"/>
            <w:shd w:val="clear" w:color="auto" w:fill="E6F2FA"/>
          </w:tcPr>
          <w:p w:rsidR="00DD1A02" w:rsidRPr="004971C4" w:rsidRDefault="00F341B0" w:rsidP="00E46352">
            <w:pPr>
              <w:spacing w:line="276" w:lineRule="auto"/>
              <w:jc w:val="both"/>
              <w:rPr>
                <w:sz w:val="22"/>
                <w:szCs w:val="22"/>
              </w:rPr>
            </w:pPr>
            <w:r w:rsidRPr="004971C4">
              <w:rPr>
                <w:sz w:val="22"/>
                <w:szCs w:val="22"/>
              </w:rPr>
              <w:t>Kurumun atama, yükseltme ve görevlendirme süreçleri tanımlanmamıştır.</w:t>
            </w:r>
          </w:p>
        </w:tc>
        <w:tc>
          <w:tcPr>
            <w:tcW w:w="1701" w:type="dxa"/>
            <w:shd w:val="clear" w:color="auto" w:fill="D2E8F6"/>
          </w:tcPr>
          <w:p w:rsidR="00DD1A02" w:rsidRPr="004971C4" w:rsidRDefault="00F341B0" w:rsidP="00E46352">
            <w:pPr>
              <w:spacing w:before="40"/>
              <w:jc w:val="both"/>
              <w:rPr>
                <w:color w:val="1F3763"/>
                <w:sz w:val="22"/>
                <w:szCs w:val="22"/>
              </w:rPr>
            </w:pPr>
            <w:bookmarkStart w:id="18" w:name="_heading=h.49x2ik5" w:colFirst="0" w:colLast="0"/>
            <w:bookmarkEnd w:id="18"/>
            <w:r w:rsidRPr="004971C4">
              <w:rPr>
                <w:sz w:val="22"/>
                <w:szCs w:val="22"/>
              </w:rPr>
              <w:t>Kurumun atama, yükseltme ve görevlendirme kriterleri tanımlanmış; ancak planlamada alana özgü ihtiyaçlar irdelenmemiştir.</w:t>
            </w:r>
          </w:p>
        </w:tc>
        <w:tc>
          <w:tcPr>
            <w:tcW w:w="2534" w:type="dxa"/>
            <w:shd w:val="clear" w:color="auto" w:fill="B9DCF1"/>
          </w:tcPr>
          <w:p w:rsidR="00DD1A02" w:rsidRPr="004971C4" w:rsidRDefault="00F341B0" w:rsidP="00E46352">
            <w:pPr>
              <w:spacing w:line="276" w:lineRule="auto"/>
              <w:jc w:val="both"/>
              <w:rPr>
                <w:sz w:val="22"/>
                <w:szCs w:val="22"/>
              </w:rPr>
            </w:pPr>
            <w:r w:rsidRPr="004971C4">
              <w:rPr>
                <w:sz w:val="22"/>
                <w:szCs w:val="22"/>
              </w:rPr>
              <w:t>Kurumun tüm alanlar için tanımlı ve paydaşlarca bilinen atama, yükseltme ve görevlendirme kriterleri uygulanmakta ve karar almalarda (eğitim-öğretim kadrosunun işe alınması, atanması, yükseltilmesi ve ders görevlendirmeleri vb.) kullanılmaktadır.</w:t>
            </w:r>
          </w:p>
        </w:tc>
        <w:tc>
          <w:tcPr>
            <w:tcW w:w="2104" w:type="dxa"/>
            <w:shd w:val="clear" w:color="auto" w:fill="8CC7EC"/>
          </w:tcPr>
          <w:p w:rsidR="00DD1A02" w:rsidRPr="004971C4" w:rsidRDefault="00F341B0" w:rsidP="00E46352">
            <w:pPr>
              <w:spacing w:line="276" w:lineRule="auto"/>
              <w:jc w:val="both"/>
              <w:rPr>
                <w:sz w:val="22"/>
                <w:szCs w:val="22"/>
              </w:rPr>
            </w:pPr>
            <w:r w:rsidRPr="004971C4">
              <w:rPr>
                <w:sz w:val="22"/>
                <w:szCs w:val="22"/>
              </w:rPr>
              <w:t>Atama, yükseltme ve görevlendirme uygulamalarının sonuçları izlenmekte ve izlem sonuçları değerlendirilerek önlemler alınmaktadır.</w:t>
            </w:r>
          </w:p>
        </w:tc>
        <w:tc>
          <w:tcPr>
            <w:tcW w:w="1736" w:type="dxa"/>
            <w:shd w:val="clear" w:color="auto" w:fill="5DB1E5"/>
          </w:tcPr>
          <w:p w:rsidR="00DD1A02" w:rsidRPr="004971C4" w:rsidRDefault="00F341B0" w:rsidP="00E46352">
            <w:pPr>
              <w:spacing w:line="276" w:lineRule="auto"/>
              <w:jc w:val="both"/>
              <w:rPr>
                <w:sz w:val="22"/>
                <w:szCs w:val="22"/>
              </w:rPr>
            </w:pPr>
            <w:r w:rsidRPr="004971C4">
              <w:rPr>
                <w:sz w:val="22"/>
                <w:szCs w:val="22"/>
              </w:rPr>
              <w:t>İçselleştirilmiş, sistematik, sürdürülebilir ve örnek gösterilebilir uygulamalar bulunmaktadır.</w:t>
            </w:r>
          </w:p>
        </w:tc>
      </w:tr>
      <w:tr w:rsidR="00DD1A02" w:rsidRPr="004971C4" w:rsidTr="0075203E">
        <w:trPr>
          <w:trHeight w:val="3495"/>
        </w:trPr>
        <w:tc>
          <w:tcPr>
            <w:tcW w:w="5386" w:type="dxa"/>
            <w:vMerge/>
            <w:shd w:val="clear" w:color="auto" w:fill="FFFFFF"/>
          </w:tcPr>
          <w:p w:rsidR="00DD1A02" w:rsidRPr="004971C4" w:rsidRDefault="00DD1A02" w:rsidP="00E46352">
            <w:pPr>
              <w:pBdr>
                <w:top w:val="nil"/>
                <w:left w:val="nil"/>
                <w:bottom w:val="nil"/>
                <w:right w:val="nil"/>
                <w:between w:val="nil"/>
              </w:pBdr>
              <w:spacing w:line="276" w:lineRule="auto"/>
              <w:rPr>
                <w:sz w:val="22"/>
                <w:szCs w:val="22"/>
              </w:rPr>
            </w:pPr>
          </w:p>
        </w:tc>
        <w:tc>
          <w:tcPr>
            <w:tcW w:w="10060" w:type="dxa"/>
            <w:gridSpan w:val="5"/>
            <w:shd w:val="clear" w:color="auto" w:fill="A5D2ED"/>
          </w:tcPr>
          <w:p w:rsidR="00DD1A02" w:rsidRPr="004971C4" w:rsidRDefault="00DD1A02" w:rsidP="00E46352">
            <w:pPr>
              <w:spacing w:line="276" w:lineRule="auto"/>
              <w:ind w:right="63"/>
              <w:jc w:val="both"/>
              <w:rPr>
                <w:sz w:val="22"/>
                <w:szCs w:val="22"/>
              </w:rPr>
            </w:pPr>
          </w:p>
          <w:p w:rsidR="00DD1A02" w:rsidRPr="004971C4" w:rsidRDefault="00F341B0" w:rsidP="00E46352">
            <w:pPr>
              <w:spacing w:line="276" w:lineRule="auto"/>
              <w:ind w:left="118" w:right="63"/>
              <w:jc w:val="both"/>
              <w:rPr>
                <w:b/>
                <w:i/>
                <w:sz w:val="22"/>
                <w:szCs w:val="22"/>
              </w:rPr>
            </w:pPr>
            <w:r w:rsidRPr="004971C4">
              <w:rPr>
                <w:b/>
                <w:i/>
                <w:sz w:val="22"/>
                <w:szCs w:val="22"/>
              </w:rPr>
              <w:t>Örnek Kanıtlar</w:t>
            </w:r>
          </w:p>
          <w:p w:rsidR="00DD1A02" w:rsidRPr="004971C4" w:rsidRDefault="00F341B0" w:rsidP="00E46352">
            <w:pPr>
              <w:widowControl/>
              <w:numPr>
                <w:ilvl w:val="0"/>
                <w:numId w:val="7"/>
              </w:numPr>
              <w:spacing w:line="276" w:lineRule="auto"/>
              <w:jc w:val="both"/>
              <w:rPr>
                <w:i/>
                <w:sz w:val="22"/>
                <w:szCs w:val="22"/>
              </w:rPr>
            </w:pPr>
            <w:r w:rsidRPr="004971C4">
              <w:rPr>
                <w:i/>
                <w:sz w:val="22"/>
                <w:szCs w:val="22"/>
              </w:rPr>
              <w:t xml:space="preserve">Öğretim elemanı atama, yükseltme ve görevlendirme kriterlerinin tanımlı ve kamuoyuna açık olduğunu gösterir kanıtlar                                                                                                                                                                                                              </w:t>
            </w:r>
          </w:p>
          <w:p w:rsidR="00DD1A02" w:rsidRPr="004971C4" w:rsidRDefault="00F341B0" w:rsidP="00E46352">
            <w:pPr>
              <w:widowControl/>
              <w:numPr>
                <w:ilvl w:val="0"/>
                <w:numId w:val="7"/>
              </w:numPr>
              <w:spacing w:line="276" w:lineRule="auto"/>
              <w:jc w:val="both"/>
              <w:rPr>
                <w:i/>
                <w:sz w:val="22"/>
                <w:szCs w:val="22"/>
              </w:rPr>
            </w:pPr>
            <w:r w:rsidRPr="004971C4">
              <w:rPr>
                <w:i/>
                <w:sz w:val="22"/>
                <w:szCs w:val="22"/>
              </w:rPr>
              <w:t>Akademik kadronun uzmanlık alanı ile yürüttükleri ders arasında uyumun sağlanmasına yönelik uygulamalar</w:t>
            </w:r>
          </w:p>
          <w:p w:rsidR="00DD1A02" w:rsidRPr="004971C4" w:rsidRDefault="00771705" w:rsidP="00E46352">
            <w:pPr>
              <w:widowControl/>
              <w:numPr>
                <w:ilvl w:val="0"/>
                <w:numId w:val="7"/>
              </w:numPr>
              <w:spacing w:line="276" w:lineRule="auto"/>
              <w:jc w:val="both"/>
              <w:rPr>
                <w:i/>
                <w:sz w:val="22"/>
                <w:szCs w:val="22"/>
              </w:rPr>
            </w:pPr>
            <w:r w:rsidRPr="004971C4">
              <w:rPr>
                <w:i/>
                <w:sz w:val="22"/>
                <w:szCs w:val="22"/>
              </w:rPr>
              <w:t xml:space="preserve">Atama, yükseltme ve görevlendirme kriterleri </w:t>
            </w:r>
            <w:r w:rsidR="00A67376" w:rsidRPr="004971C4">
              <w:rPr>
                <w:i/>
                <w:sz w:val="22"/>
                <w:szCs w:val="22"/>
              </w:rPr>
              <w:t>i</w:t>
            </w:r>
            <w:r w:rsidR="00F341B0" w:rsidRPr="004971C4">
              <w:rPr>
                <w:i/>
                <w:sz w:val="22"/>
                <w:szCs w:val="22"/>
              </w:rPr>
              <w:t>zleme ve iyileştirme kanıtları</w:t>
            </w:r>
          </w:p>
          <w:p w:rsidR="00DD1A02" w:rsidRPr="004971C4" w:rsidRDefault="00F341B0" w:rsidP="00E46352">
            <w:pPr>
              <w:widowControl/>
              <w:numPr>
                <w:ilvl w:val="0"/>
                <w:numId w:val="7"/>
              </w:numPr>
              <w:spacing w:line="276" w:lineRule="auto"/>
              <w:jc w:val="both"/>
              <w:rPr>
                <w:i/>
                <w:sz w:val="22"/>
                <w:szCs w:val="22"/>
              </w:rPr>
            </w:pPr>
            <w:r w:rsidRPr="004971C4">
              <w:rPr>
                <w:i/>
                <w:sz w:val="22"/>
                <w:szCs w:val="22"/>
              </w:rPr>
              <w:t>Standart uygulamalar ve mevzuatın yanı sıra kurumun ihtiyaçları doğrultusunda geliştirdiği özgün yaklaşım ve uygulamalarına ilişkin kanıtlar</w:t>
            </w:r>
          </w:p>
        </w:tc>
      </w:tr>
    </w:tbl>
    <w:p w:rsidR="00DD1A02" w:rsidRPr="00766111" w:rsidRDefault="00DD1A02"/>
    <w:tbl>
      <w:tblPr>
        <w:tblStyle w:val="aff4"/>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2268"/>
        <w:gridCol w:w="2552"/>
        <w:gridCol w:w="1967"/>
        <w:gridCol w:w="2104"/>
        <w:gridCol w:w="1736"/>
      </w:tblGrid>
      <w:tr w:rsidR="00DD1A02" w:rsidRPr="004971C4" w:rsidTr="0075203E">
        <w:trPr>
          <w:trHeight w:val="397"/>
        </w:trPr>
        <w:tc>
          <w:tcPr>
            <w:tcW w:w="15446" w:type="dxa"/>
            <w:gridSpan w:val="6"/>
            <w:shd w:val="clear" w:color="auto" w:fill="A5D2ED"/>
            <w:vAlign w:val="center"/>
          </w:tcPr>
          <w:p w:rsidR="00DD1A02" w:rsidRPr="004971C4" w:rsidRDefault="0075203E" w:rsidP="0075203E">
            <w:pPr>
              <w:pStyle w:val="b1"/>
              <w:framePr w:hSpace="0" w:wrap="auto" w:vAnchor="margin" w:hAnchor="text" w:xAlign="left" w:yAlign="inline"/>
              <w:rPr>
                <w:color w:val="FFFFFF"/>
                <w:sz w:val="22"/>
                <w:szCs w:val="22"/>
              </w:rPr>
            </w:pPr>
            <w:r w:rsidRPr="004971C4">
              <w:rPr>
                <w:sz w:val="22"/>
                <w:szCs w:val="22"/>
              </w:rPr>
              <w:t>B. EĞİTİM VE ÖĞRETİM</w:t>
            </w:r>
          </w:p>
        </w:tc>
      </w:tr>
      <w:tr w:rsidR="00DD1A02" w:rsidRPr="004971C4" w:rsidTr="0075203E">
        <w:trPr>
          <w:trHeight w:val="314"/>
        </w:trPr>
        <w:tc>
          <w:tcPr>
            <w:tcW w:w="15446" w:type="dxa"/>
            <w:gridSpan w:val="6"/>
            <w:shd w:val="clear" w:color="auto" w:fill="A5D2ED"/>
            <w:vAlign w:val="bottom"/>
          </w:tcPr>
          <w:p w:rsidR="00DD1A02" w:rsidRDefault="00F341B0" w:rsidP="00E46352">
            <w:pPr>
              <w:spacing w:line="276" w:lineRule="auto"/>
              <w:rPr>
                <w:b/>
                <w:sz w:val="22"/>
                <w:szCs w:val="22"/>
              </w:rPr>
            </w:pPr>
            <w:r w:rsidRPr="004971C4">
              <w:rPr>
                <w:b/>
                <w:sz w:val="22"/>
                <w:szCs w:val="22"/>
              </w:rPr>
              <w:lastRenderedPageBreak/>
              <w:t>B.4.  Öğretim Kadrosu</w:t>
            </w:r>
          </w:p>
          <w:p w:rsidR="00423A13" w:rsidRPr="004971C4" w:rsidRDefault="00423A13" w:rsidP="00E46352">
            <w:pPr>
              <w:spacing w:line="276" w:lineRule="auto"/>
              <w:jc w:val="center"/>
              <w:rPr>
                <w:b/>
                <w:sz w:val="22"/>
                <w:szCs w:val="22"/>
              </w:rPr>
            </w:pPr>
            <w:r w:rsidRPr="00423A13">
              <w:rPr>
                <w:b/>
                <w:color w:val="FF0000"/>
                <w:sz w:val="22"/>
              </w:rPr>
              <w:t>(Biriminiz için uygun olduğunu düşündüğünüz olgunluk düzeyi kutucuğunu işaretleyiniz.)</w:t>
            </w:r>
          </w:p>
        </w:tc>
      </w:tr>
      <w:tr w:rsidR="00DD1A02" w:rsidRPr="004971C4" w:rsidTr="0075203E">
        <w:trPr>
          <w:trHeight w:val="314"/>
        </w:trPr>
        <w:tc>
          <w:tcPr>
            <w:tcW w:w="4819" w:type="dxa"/>
            <w:shd w:val="clear" w:color="auto" w:fill="A5D2ED"/>
            <w:vAlign w:val="bottom"/>
          </w:tcPr>
          <w:p w:rsidR="00DD1A02" w:rsidRPr="004971C4" w:rsidRDefault="00DD1A02" w:rsidP="00E46352">
            <w:pPr>
              <w:tabs>
                <w:tab w:val="center" w:pos="2792"/>
              </w:tabs>
              <w:spacing w:line="276" w:lineRule="auto"/>
              <w:rPr>
                <w:sz w:val="22"/>
                <w:szCs w:val="22"/>
              </w:rPr>
            </w:pPr>
          </w:p>
        </w:tc>
        <w:tc>
          <w:tcPr>
            <w:tcW w:w="2268"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1</w:t>
            </w:r>
            <w:sdt>
              <w:sdtPr>
                <w:rPr>
                  <w:b/>
                </w:rPr>
                <w:id w:val="1744450594"/>
              </w:sdtPr>
              <w:sdtEndPr/>
              <w:sdtContent>
                <w:r w:rsidR="0037555C" w:rsidRPr="004971C4">
                  <w:rPr>
                    <w:rFonts w:ascii="MS Gothic" w:eastAsia="MS Gothic" w:hAnsi="MS Gothic" w:hint="eastAsia"/>
                    <w:b/>
                    <w:sz w:val="22"/>
                    <w:szCs w:val="22"/>
                  </w:rPr>
                  <w:t>☐</w:t>
                </w:r>
              </w:sdtContent>
            </w:sdt>
          </w:p>
        </w:tc>
        <w:tc>
          <w:tcPr>
            <w:tcW w:w="2552"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2</w:t>
            </w:r>
            <w:sdt>
              <w:sdtPr>
                <w:rPr>
                  <w:b/>
                </w:rPr>
                <w:id w:val="1299644150"/>
              </w:sdtPr>
              <w:sdtEndPr/>
              <w:sdtContent>
                <w:r w:rsidR="0037555C" w:rsidRPr="004971C4">
                  <w:rPr>
                    <w:rFonts w:ascii="MS Gothic" w:eastAsia="MS Gothic" w:hAnsi="MS Gothic" w:hint="eastAsia"/>
                    <w:b/>
                    <w:sz w:val="22"/>
                    <w:szCs w:val="22"/>
                  </w:rPr>
                  <w:t>☐</w:t>
                </w:r>
              </w:sdtContent>
            </w:sdt>
          </w:p>
        </w:tc>
        <w:tc>
          <w:tcPr>
            <w:tcW w:w="1967"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3</w:t>
            </w:r>
            <w:sdt>
              <w:sdtPr>
                <w:rPr>
                  <w:b/>
                </w:rPr>
                <w:id w:val="-818184703"/>
              </w:sdtPr>
              <w:sdtEndPr/>
              <w:sdtContent>
                <w:r w:rsidR="006F0F08">
                  <w:rPr>
                    <w:b/>
                  </w:rPr>
                  <w:t xml:space="preserve"> </w:t>
                </w:r>
                <w:sdt>
                  <w:sdtPr>
                    <w:rPr>
                      <w:b/>
                    </w:rPr>
                    <w:id w:val="-528498157"/>
                  </w:sdtPr>
                  <w:sdtEndPr/>
                  <w:sdtContent>
                    <w:r w:rsidR="006F0F08">
                      <w:rPr>
                        <w:rFonts w:ascii="MS Gothic" w:eastAsia="MS Gothic" w:hAnsi="MS Gothic" w:hint="eastAsia"/>
                        <w:b/>
                        <w:sz w:val="22"/>
                      </w:rPr>
                      <w:t>☑</w:t>
                    </w:r>
                  </w:sdtContent>
                </w:sdt>
              </w:sdtContent>
            </w:sdt>
          </w:p>
        </w:tc>
        <w:tc>
          <w:tcPr>
            <w:tcW w:w="2104"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4</w:t>
            </w:r>
            <w:sdt>
              <w:sdtPr>
                <w:rPr>
                  <w:b/>
                </w:rPr>
                <w:id w:val="381763834"/>
              </w:sdtPr>
              <w:sdtEndPr/>
              <w:sdtContent>
                <w:r w:rsidR="0037555C" w:rsidRPr="004971C4">
                  <w:rPr>
                    <w:rFonts w:ascii="MS Gothic" w:eastAsia="MS Gothic" w:hAnsi="MS Gothic" w:hint="eastAsia"/>
                    <w:b/>
                    <w:sz w:val="22"/>
                    <w:szCs w:val="22"/>
                  </w:rPr>
                  <w:t>☐</w:t>
                </w:r>
              </w:sdtContent>
            </w:sdt>
          </w:p>
        </w:tc>
        <w:tc>
          <w:tcPr>
            <w:tcW w:w="1736"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5</w:t>
            </w:r>
            <w:sdt>
              <w:sdtPr>
                <w:rPr>
                  <w:b/>
                </w:rPr>
                <w:id w:val="1597669921"/>
              </w:sdtPr>
              <w:sdtEndPr/>
              <w:sdtContent>
                <w:r w:rsidR="0037555C" w:rsidRPr="004971C4">
                  <w:rPr>
                    <w:rFonts w:ascii="MS Gothic" w:eastAsia="MS Gothic" w:hAnsi="MS Gothic" w:hint="eastAsia"/>
                    <w:b/>
                    <w:sz w:val="22"/>
                    <w:szCs w:val="22"/>
                  </w:rPr>
                  <w:t>☐</w:t>
                </w:r>
              </w:sdtContent>
            </w:sdt>
          </w:p>
        </w:tc>
      </w:tr>
      <w:tr w:rsidR="00DD1A02" w:rsidRPr="004971C4" w:rsidTr="0075203E">
        <w:trPr>
          <w:trHeight w:val="2891"/>
        </w:trPr>
        <w:tc>
          <w:tcPr>
            <w:tcW w:w="4819" w:type="dxa"/>
            <w:vMerge w:val="restart"/>
            <w:shd w:val="clear" w:color="auto" w:fill="FFFFFF"/>
          </w:tcPr>
          <w:p w:rsidR="00DD1A02" w:rsidRPr="004971C4" w:rsidRDefault="00DD1A02" w:rsidP="00E46352">
            <w:pPr>
              <w:spacing w:line="276" w:lineRule="auto"/>
              <w:rPr>
                <w:sz w:val="22"/>
                <w:szCs w:val="22"/>
                <w:u w:val="single"/>
              </w:rPr>
            </w:pPr>
          </w:p>
          <w:p w:rsidR="00DD1A02" w:rsidRPr="002E259D" w:rsidRDefault="00F341B0" w:rsidP="00E46352">
            <w:pPr>
              <w:jc w:val="both"/>
              <w:rPr>
                <w:b/>
                <w:bCs/>
                <w:sz w:val="22"/>
                <w:szCs w:val="22"/>
              </w:rPr>
            </w:pPr>
            <w:r w:rsidRPr="002E259D">
              <w:rPr>
                <w:b/>
                <w:bCs/>
                <w:sz w:val="22"/>
                <w:szCs w:val="22"/>
              </w:rPr>
              <w:t xml:space="preserve">B.4.2. Öğretim yetkinlikleri ve gelişimi </w:t>
            </w:r>
          </w:p>
          <w:p w:rsidR="00DD1A02" w:rsidRPr="004971C4" w:rsidRDefault="00DD1A02" w:rsidP="00E46352">
            <w:pPr>
              <w:jc w:val="both"/>
              <w:rPr>
                <w:sz w:val="22"/>
                <w:szCs w:val="22"/>
                <w:u w:val="single"/>
              </w:rPr>
            </w:pPr>
          </w:p>
          <w:p w:rsidR="00DD1A02" w:rsidRDefault="00F341B0" w:rsidP="00E46352">
            <w:pPr>
              <w:jc w:val="both"/>
              <w:rPr>
                <w:sz w:val="22"/>
                <w:szCs w:val="22"/>
              </w:rPr>
            </w:pPr>
            <w:r w:rsidRPr="004971C4">
              <w:rPr>
                <w:sz w:val="22"/>
                <w:szCs w:val="22"/>
              </w:rPr>
              <w:t xml:space="preserve">Öğretim yetkinliği geliştirme süreçleri ihtiyaç analizleri temelinde planlanır, yaygın biçimde yürütülür ve etkililiği düzenli olarak izlenir.Tüm öğretim elemanlarının etkileşimli-aktif ders verme yöntemlerini ve uzaktan eğitim süreçlerini öğrenmeleri ve kullanmaları için sistematik eğiticilerin eğitimi etkinlikleri (kurs, çalıştay, ders, seminer </w:t>
            </w:r>
            <w:r w:rsidRPr="004971C4">
              <w:rPr>
                <w:color w:val="auto"/>
                <w:sz w:val="22"/>
                <w:szCs w:val="22"/>
              </w:rPr>
              <w:t>vb</w:t>
            </w:r>
            <w:r w:rsidR="00386D4D" w:rsidRPr="004971C4">
              <w:rPr>
                <w:color w:val="auto"/>
                <w:sz w:val="22"/>
                <w:szCs w:val="22"/>
              </w:rPr>
              <w:t>.</w:t>
            </w:r>
            <w:r w:rsidRPr="004971C4">
              <w:rPr>
                <w:color w:val="auto"/>
                <w:sz w:val="22"/>
                <w:szCs w:val="22"/>
              </w:rPr>
              <w:t xml:space="preserve">) </w:t>
            </w:r>
            <w:r w:rsidRPr="004971C4">
              <w:rPr>
                <w:sz w:val="22"/>
                <w:szCs w:val="22"/>
              </w:rPr>
              <w:t>ve bunu üstlenecek/ gerçekleştirecek öğretme-öğrenme merkezi yapılanması vardır.  Öğretim elemanlarının pedagojik ve teknolojik yeterlilikleri artırılmaktadır. Kurumun öğretim yetkinliği geliştirme per</w:t>
            </w:r>
            <w:r w:rsidR="004971C4">
              <w:rPr>
                <w:sz w:val="22"/>
                <w:szCs w:val="22"/>
              </w:rPr>
              <w:t>formansı değerlendirilmektedir.</w:t>
            </w: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DD1A02" w:rsidRPr="00423A13" w:rsidRDefault="004971C4" w:rsidP="00E46352">
            <w:pPr>
              <w:jc w:val="both"/>
              <w:rPr>
                <w:b/>
                <w:color w:val="FF0000"/>
                <w:sz w:val="22"/>
                <w:szCs w:val="22"/>
              </w:rPr>
            </w:pPr>
            <w:r w:rsidRPr="004971C4">
              <w:rPr>
                <w:b/>
                <w:sz w:val="22"/>
                <w:szCs w:val="22"/>
              </w:rPr>
              <w:t xml:space="preserve">B.4.2’yi Hazırlayacak Birimler: </w:t>
            </w:r>
            <w:r w:rsidRPr="004971C4">
              <w:rPr>
                <w:b/>
                <w:color w:val="FF0000"/>
                <w:sz w:val="22"/>
                <w:szCs w:val="22"/>
              </w:rPr>
              <w:t>Tüm Akademik Birimler</w:t>
            </w:r>
          </w:p>
        </w:tc>
        <w:tc>
          <w:tcPr>
            <w:tcW w:w="2268" w:type="dxa"/>
            <w:shd w:val="clear" w:color="auto" w:fill="E6F2FA"/>
          </w:tcPr>
          <w:p w:rsidR="00DD1A02" w:rsidRPr="004971C4" w:rsidRDefault="00F341B0" w:rsidP="00E46352">
            <w:pPr>
              <w:spacing w:line="276" w:lineRule="auto"/>
              <w:jc w:val="both"/>
              <w:rPr>
                <w:sz w:val="22"/>
                <w:szCs w:val="22"/>
              </w:rPr>
            </w:pPr>
            <w:r w:rsidRPr="004971C4">
              <w:rPr>
                <w:sz w:val="22"/>
                <w:szCs w:val="22"/>
              </w:rPr>
              <w:t>Kurumda öğretim elemanlarının öğretim yetkinliğini geliştirmek üzere planlamalar bulunmamaktadır.</w:t>
            </w:r>
          </w:p>
        </w:tc>
        <w:tc>
          <w:tcPr>
            <w:tcW w:w="2552" w:type="dxa"/>
            <w:shd w:val="clear" w:color="auto" w:fill="D2E8F6"/>
          </w:tcPr>
          <w:p w:rsidR="00DD1A02" w:rsidRPr="004971C4" w:rsidRDefault="00F341B0" w:rsidP="00E46352">
            <w:pPr>
              <w:spacing w:before="40"/>
              <w:jc w:val="both"/>
              <w:rPr>
                <w:color w:val="1F3763"/>
                <w:sz w:val="22"/>
                <w:szCs w:val="22"/>
              </w:rPr>
            </w:pPr>
            <w:bookmarkStart w:id="19" w:name="_heading=h.2p2csry" w:colFirst="0" w:colLast="0"/>
            <w:bookmarkEnd w:id="19"/>
            <w:r w:rsidRPr="004971C4">
              <w:rPr>
                <w:sz w:val="22"/>
                <w:szCs w:val="22"/>
              </w:rPr>
              <w:t>Kurumun öğretim elemanlarının; öğrenci merkezli öğrenme, uzaktan eğitim, ölçme değerlendirme, materyal geliştirme ve kalite güvencesi sistemi gibi alanlardaki yetkinliklerinin geliştirilmesine ilişkin planlar bulunmaktadır.</w:t>
            </w:r>
          </w:p>
        </w:tc>
        <w:tc>
          <w:tcPr>
            <w:tcW w:w="1967" w:type="dxa"/>
            <w:shd w:val="clear" w:color="auto" w:fill="B9DCF1"/>
          </w:tcPr>
          <w:p w:rsidR="00DD1A02" w:rsidRPr="004971C4" w:rsidRDefault="00F341B0" w:rsidP="00E46352">
            <w:pPr>
              <w:spacing w:line="276" w:lineRule="auto"/>
              <w:jc w:val="both"/>
              <w:rPr>
                <w:sz w:val="22"/>
                <w:szCs w:val="22"/>
              </w:rPr>
            </w:pPr>
            <w:r w:rsidRPr="004971C4">
              <w:rPr>
                <w:sz w:val="22"/>
                <w:szCs w:val="22"/>
              </w:rPr>
              <w:t>Kurumun genelinde öğretim elemanlarının öğretim yetkinliğini geliştirmek üzere uygulamalar vardır.</w:t>
            </w:r>
          </w:p>
        </w:tc>
        <w:tc>
          <w:tcPr>
            <w:tcW w:w="2104" w:type="dxa"/>
            <w:shd w:val="clear" w:color="auto" w:fill="8CC7EC"/>
          </w:tcPr>
          <w:p w:rsidR="00DD1A02" w:rsidRPr="004971C4" w:rsidRDefault="00F341B0" w:rsidP="00E46352">
            <w:pPr>
              <w:spacing w:line="276" w:lineRule="auto"/>
              <w:jc w:val="both"/>
              <w:rPr>
                <w:sz w:val="22"/>
                <w:szCs w:val="22"/>
              </w:rPr>
            </w:pPr>
            <w:r w:rsidRPr="004971C4">
              <w:rPr>
                <w:sz w:val="22"/>
                <w:szCs w:val="22"/>
              </w:rPr>
              <w:t>Öğretim yetkinliğini geliştirme uygulamalarından elde edilen bulgular izlenmekte ve izlem sonuçları öğretim elamanları ile birlikte irdelenerek önlemler alınmaktadır.</w:t>
            </w:r>
          </w:p>
        </w:tc>
        <w:tc>
          <w:tcPr>
            <w:tcW w:w="1736" w:type="dxa"/>
            <w:shd w:val="clear" w:color="auto" w:fill="5DB1E5"/>
          </w:tcPr>
          <w:p w:rsidR="00DD1A02" w:rsidRPr="004971C4" w:rsidRDefault="00F341B0" w:rsidP="00E46352">
            <w:pPr>
              <w:spacing w:line="276" w:lineRule="auto"/>
              <w:jc w:val="both"/>
              <w:rPr>
                <w:sz w:val="22"/>
                <w:szCs w:val="22"/>
              </w:rPr>
            </w:pPr>
            <w:r w:rsidRPr="004971C4">
              <w:rPr>
                <w:sz w:val="22"/>
                <w:szCs w:val="22"/>
              </w:rPr>
              <w:t>İçselleştirilmiş, sistematik, sürdürülebilir ve örnek gösterilebilir uygulamalar bulunmaktadır.</w:t>
            </w:r>
          </w:p>
        </w:tc>
      </w:tr>
      <w:tr w:rsidR="00DD1A02" w:rsidRPr="004971C4" w:rsidTr="0075203E">
        <w:trPr>
          <w:trHeight w:val="3304"/>
        </w:trPr>
        <w:tc>
          <w:tcPr>
            <w:tcW w:w="4819" w:type="dxa"/>
            <w:vMerge/>
            <w:shd w:val="clear" w:color="auto" w:fill="FFFFFF"/>
          </w:tcPr>
          <w:p w:rsidR="00DD1A02" w:rsidRPr="004971C4" w:rsidRDefault="00DD1A02" w:rsidP="00E46352">
            <w:pPr>
              <w:pBdr>
                <w:top w:val="nil"/>
                <w:left w:val="nil"/>
                <w:bottom w:val="nil"/>
                <w:right w:val="nil"/>
                <w:between w:val="nil"/>
              </w:pBdr>
              <w:spacing w:line="276" w:lineRule="auto"/>
              <w:rPr>
                <w:sz w:val="22"/>
                <w:szCs w:val="22"/>
              </w:rPr>
            </w:pPr>
          </w:p>
        </w:tc>
        <w:tc>
          <w:tcPr>
            <w:tcW w:w="10627" w:type="dxa"/>
            <w:gridSpan w:val="5"/>
            <w:shd w:val="clear" w:color="auto" w:fill="A5D2ED"/>
          </w:tcPr>
          <w:p w:rsidR="00DD1A02" w:rsidRPr="004971C4" w:rsidRDefault="00DD1A02" w:rsidP="00E46352">
            <w:pPr>
              <w:spacing w:line="276" w:lineRule="auto"/>
              <w:ind w:left="118" w:right="63"/>
              <w:jc w:val="both"/>
              <w:rPr>
                <w:sz w:val="22"/>
                <w:szCs w:val="22"/>
              </w:rPr>
            </w:pPr>
          </w:p>
          <w:p w:rsidR="00DD1A02" w:rsidRPr="004971C4" w:rsidRDefault="00F341B0" w:rsidP="00E46352">
            <w:pPr>
              <w:spacing w:line="276" w:lineRule="auto"/>
              <w:ind w:left="118" w:right="63"/>
              <w:jc w:val="both"/>
              <w:rPr>
                <w:b/>
                <w:i/>
                <w:sz w:val="22"/>
                <w:szCs w:val="22"/>
              </w:rPr>
            </w:pPr>
            <w:r w:rsidRPr="004971C4">
              <w:rPr>
                <w:b/>
                <w:i/>
                <w:sz w:val="22"/>
                <w:szCs w:val="22"/>
              </w:rPr>
              <w:t>Örnek Kanıtlar</w:t>
            </w:r>
          </w:p>
          <w:p w:rsidR="00DD1A02" w:rsidRPr="004971C4" w:rsidRDefault="00F341B0" w:rsidP="00E46352">
            <w:pPr>
              <w:widowControl/>
              <w:numPr>
                <w:ilvl w:val="0"/>
                <w:numId w:val="7"/>
              </w:numPr>
              <w:spacing w:line="276" w:lineRule="auto"/>
              <w:jc w:val="both"/>
              <w:rPr>
                <w:i/>
                <w:sz w:val="22"/>
                <w:szCs w:val="22"/>
              </w:rPr>
            </w:pPr>
            <w:r w:rsidRPr="004971C4">
              <w:rPr>
                <w:i/>
                <w:sz w:val="22"/>
                <w:szCs w:val="22"/>
              </w:rPr>
              <w:t>Eğiticilerin eğitimi uygulamalarına  ilişkin planlamalara (kapsamı, veriliş yöntemi, katılım bilgileri vb.) ait kanıtlar (Uzaktan eğitim uygulamaları dahil)</w:t>
            </w:r>
          </w:p>
          <w:p w:rsidR="008C6DF5" w:rsidRPr="004971C4" w:rsidRDefault="008C6DF5" w:rsidP="00E46352">
            <w:pPr>
              <w:widowControl/>
              <w:numPr>
                <w:ilvl w:val="0"/>
                <w:numId w:val="7"/>
              </w:numPr>
              <w:spacing w:line="276" w:lineRule="auto"/>
              <w:jc w:val="both"/>
              <w:rPr>
                <w:i/>
                <w:sz w:val="22"/>
                <w:szCs w:val="22"/>
              </w:rPr>
            </w:pPr>
            <w:r w:rsidRPr="004971C4">
              <w:rPr>
                <w:i/>
                <w:sz w:val="22"/>
                <w:szCs w:val="22"/>
              </w:rPr>
              <w:t xml:space="preserve"> Öğrenme öğretme merkezi uygulamalarına ilişkin kanıtlar</w:t>
            </w:r>
          </w:p>
          <w:p w:rsidR="00DD1A02" w:rsidRPr="004971C4" w:rsidRDefault="00F341B0" w:rsidP="00E46352">
            <w:pPr>
              <w:widowControl/>
              <w:numPr>
                <w:ilvl w:val="0"/>
                <w:numId w:val="7"/>
              </w:numPr>
              <w:spacing w:line="276" w:lineRule="auto"/>
              <w:jc w:val="both"/>
              <w:rPr>
                <w:i/>
                <w:sz w:val="22"/>
                <w:szCs w:val="22"/>
              </w:rPr>
            </w:pPr>
            <w:r w:rsidRPr="004971C4">
              <w:rPr>
                <w:i/>
                <w:sz w:val="22"/>
                <w:szCs w:val="22"/>
              </w:rPr>
              <w:t>Eğiticilerin eğitimi uygulamalarına  (kapsamı, veriliş yöntemi, katılım bilgileri vb.) ilişkin kanıtlar (Uzaktan eğitim uygulamaları dahil)</w:t>
            </w:r>
          </w:p>
          <w:p w:rsidR="00DD1A02" w:rsidRPr="004971C4" w:rsidRDefault="00F341B0" w:rsidP="00E46352">
            <w:pPr>
              <w:widowControl/>
              <w:numPr>
                <w:ilvl w:val="0"/>
                <w:numId w:val="7"/>
              </w:numPr>
              <w:spacing w:line="276" w:lineRule="auto"/>
              <w:jc w:val="both"/>
              <w:rPr>
                <w:i/>
                <w:sz w:val="22"/>
                <w:szCs w:val="22"/>
              </w:rPr>
            </w:pPr>
            <w:r w:rsidRPr="004971C4">
              <w:rPr>
                <w:i/>
                <w:sz w:val="22"/>
                <w:szCs w:val="22"/>
              </w:rPr>
              <w:t>Eğiticilerin eğitimi dışında öğretim elemanı öğretim yetkinliğinin geliştirilmesine yönelik uygulamalar</w:t>
            </w:r>
          </w:p>
          <w:p w:rsidR="00DD1A02" w:rsidRPr="004971C4" w:rsidRDefault="00F341B0" w:rsidP="00E46352">
            <w:pPr>
              <w:widowControl/>
              <w:numPr>
                <w:ilvl w:val="0"/>
                <w:numId w:val="7"/>
              </w:numPr>
              <w:spacing w:line="276" w:lineRule="auto"/>
              <w:jc w:val="both"/>
              <w:rPr>
                <w:i/>
                <w:sz w:val="22"/>
                <w:szCs w:val="22"/>
              </w:rPr>
            </w:pPr>
            <w:r w:rsidRPr="004971C4">
              <w:rPr>
                <w:i/>
                <w:sz w:val="22"/>
                <w:szCs w:val="22"/>
              </w:rPr>
              <w:t xml:space="preserve">Eğitim kadrosunun eğitim-öğretim performansını izleme süreçlerini gösteren belgeler ve dokümanlar </w:t>
            </w:r>
          </w:p>
          <w:p w:rsidR="00DD1A02" w:rsidRPr="004971C4" w:rsidRDefault="00F341B0" w:rsidP="00E46352">
            <w:pPr>
              <w:widowControl/>
              <w:numPr>
                <w:ilvl w:val="0"/>
                <w:numId w:val="7"/>
              </w:numPr>
              <w:spacing w:line="276" w:lineRule="auto"/>
              <w:jc w:val="both"/>
              <w:rPr>
                <w:i/>
                <w:sz w:val="22"/>
                <w:szCs w:val="22"/>
              </w:rPr>
            </w:pPr>
            <w:r w:rsidRPr="004971C4">
              <w:rPr>
                <w:i/>
                <w:sz w:val="22"/>
                <w:szCs w:val="22"/>
              </w:rPr>
              <w:t>Öğretim elemanlarının izleme ve iyileştirme süreçlerine katılımını gösteren kanıtlar</w:t>
            </w:r>
          </w:p>
          <w:p w:rsidR="00DD1A02" w:rsidRPr="004971C4" w:rsidRDefault="00F341B0" w:rsidP="00E46352">
            <w:pPr>
              <w:widowControl/>
              <w:numPr>
                <w:ilvl w:val="0"/>
                <w:numId w:val="7"/>
              </w:numPr>
              <w:spacing w:line="276" w:lineRule="auto"/>
              <w:jc w:val="both"/>
              <w:rPr>
                <w:i/>
                <w:sz w:val="22"/>
                <w:szCs w:val="22"/>
              </w:rPr>
            </w:pPr>
            <w:r w:rsidRPr="004971C4">
              <w:rPr>
                <w:i/>
                <w:sz w:val="22"/>
                <w:szCs w:val="22"/>
              </w:rPr>
              <w:t>Öğretim yetkinliği geliştirme süreçlerine ilişkin izleme ve iyileştirme kanıtları</w:t>
            </w:r>
          </w:p>
          <w:p w:rsidR="00DD1A02" w:rsidRPr="004971C4" w:rsidRDefault="00F341B0" w:rsidP="00E46352">
            <w:pPr>
              <w:widowControl/>
              <w:numPr>
                <w:ilvl w:val="0"/>
                <w:numId w:val="7"/>
              </w:numPr>
              <w:spacing w:line="276" w:lineRule="auto"/>
              <w:jc w:val="both"/>
              <w:rPr>
                <w:i/>
                <w:sz w:val="22"/>
                <w:szCs w:val="22"/>
              </w:rPr>
            </w:pPr>
            <w:r w:rsidRPr="004971C4">
              <w:rPr>
                <w:i/>
                <w:sz w:val="22"/>
                <w:szCs w:val="22"/>
              </w:rPr>
              <w:t>Standart uygulamalar ve mevzuatın yanı sır</w:t>
            </w:r>
            <w:r w:rsidR="00A36FDB" w:rsidRPr="004971C4">
              <w:rPr>
                <w:i/>
                <w:sz w:val="22"/>
                <w:szCs w:val="22"/>
              </w:rPr>
              <w:t>a</w:t>
            </w:r>
            <w:r w:rsidRPr="004971C4">
              <w:rPr>
                <w:i/>
                <w:sz w:val="22"/>
                <w:szCs w:val="22"/>
              </w:rPr>
              <w:t xml:space="preserve"> kurumun ihtiyaçları doğrultusunda geliştirdiği özgün yaklaşım ve uygulamalarına ilişkin kanıtlar</w:t>
            </w:r>
          </w:p>
        </w:tc>
      </w:tr>
    </w:tbl>
    <w:p w:rsidR="00DD1A02" w:rsidRDefault="00DD1A02"/>
    <w:p w:rsidR="00E46352" w:rsidRPr="00766111" w:rsidRDefault="00E46352"/>
    <w:tbl>
      <w:tblPr>
        <w:tblStyle w:val="aff5"/>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8"/>
        <w:gridCol w:w="2268"/>
        <w:gridCol w:w="2268"/>
        <w:gridCol w:w="1542"/>
        <w:gridCol w:w="2002"/>
        <w:gridCol w:w="1838"/>
      </w:tblGrid>
      <w:tr w:rsidR="00DD1A02" w:rsidRPr="004971C4" w:rsidTr="0075203E">
        <w:trPr>
          <w:trHeight w:val="397"/>
        </w:trPr>
        <w:tc>
          <w:tcPr>
            <w:tcW w:w="15446" w:type="dxa"/>
            <w:gridSpan w:val="6"/>
            <w:shd w:val="clear" w:color="auto" w:fill="A5D2ED"/>
            <w:vAlign w:val="center"/>
          </w:tcPr>
          <w:p w:rsidR="00DD1A02" w:rsidRPr="004971C4" w:rsidRDefault="0075203E" w:rsidP="0075203E">
            <w:pPr>
              <w:pStyle w:val="b1"/>
              <w:framePr w:hSpace="0" w:wrap="auto" w:vAnchor="margin" w:hAnchor="text" w:xAlign="left" w:yAlign="inline"/>
              <w:rPr>
                <w:sz w:val="22"/>
                <w:szCs w:val="22"/>
              </w:rPr>
            </w:pPr>
            <w:r w:rsidRPr="004971C4">
              <w:rPr>
                <w:sz w:val="22"/>
                <w:szCs w:val="22"/>
              </w:rPr>
              <w:t>B. EĞİTİM VE ÖĞRETİM</w:t>
            </w:r>
          </w:p>
        </w:tc>
      </w:tr>
      <w:tr w:rsidR="00DD1A02" w:rsidRPr="004971C4" w:rsidTr="0075203E">
        <w:trPr>
          <w:trHeight w:val="397"/>
        </w:trPr>
        <w:tc>
          <w:tcPr>
            <w:tcW w:w="15446" w:type="dxa"/>
            <w:gridSpan w:val="6"/>
            <w:shd w:val="clear" w:color="auto" w:fill="A5D2ED"/>
            <w:vAlign w:val="bottom"/>
          </w:tcPr>
          <w:p w:rsidR="00DD1A02" w:rsidRDefault="00F341B0" w:rsidP="00E46352">
            <w:pPr>
              <w:spacing w:line="276" w:lineRule="auto"/>
              <w:rPr>
                <w:b/>
                <w:sz w:val="22"/>
                <w:szCs w:val="22"/>
              </w:rPr>
            </w:pPr>
            <w:r w:rsidRPr="004971C4">
              <w:rPr>
                <w:b/>
                <w:sz w:val="22"/>
                <w:szCs w:val="22"/>
              </w:rPr>
              <w:lastRenderedPageBreak/>
              <w:t>B.4.  Öğretim Kadrosu</w:t>
            </w:r>
          </w:p>
          <w:p w:rsidR="00423A13" w:rsidRPr="004971C4" w:rsidRDefault="00423A13" w:rsidP="00E46352">
            <w:pPr>
              <w:spacing w:line="276" w:lineRule="auto"/>
              <w:jc w:val="center"/>
              <w:rPr>
                <w:b/>
                <w:sz w:val="22"/>
                <w:szCs w:val="22"/>
              </w:rPr>
            </w:pPr>
            <w:r w:rsidRPr="00423A13">
              <w:rPr>
                <w:b/>
                <w:color w:val="FF0000"/>
                <w:sz w:val="22"/>
              </w:rPr>
              <w:t>(Biriminiz için uygun olduğunu düşündüğünüz olgunluk düzeyi kutucuğunu işaretleyiniz.)</w:t>
            </w:r>
          </w:p>
        </w:tc>
      </w:tr>
      <w:tr w:rsidR="00DD1A02" w:rsidRPr="004971C4" w:rsidTr="0075203E">
        <w:trPr>
          <w:trHeight w:val="397"/>
        </w:trPr>
        <w:tc>
          <w:tcPr>
            <w:tcW w:w="5528" w:type="dxa"/>
            <w:shd w:val="clear" w:color="auto" w:fill="A5D2ED"/>
            <w:vAlign w:val="bottom"/>
          </w:tcPr>
          <w:p w:rsidR="00DD1A02" w:rsidRPr="004971C4" w:rsidRDefault="00DD1A02" w:rsidP="00E46352">
            <w:pPr>
              <w:tabs>
                <w:tab w:val="center" w:pos="2792"/>
              </w:tabs>
              <w:spacing w:line="276" w:lineRule="auto"/>
              <w:rPr>
                <w:sz w:val="22"/>
                <w:szCs w:val="22"/>
              </w:rPr>
            </w:pPr>
          </w:p>
        </w:tc>
        <w:tc>
          <w:tcPr>
            <w:tcW w:w="2268"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1</w:t>
            </w:r>
            <w:sdt>
              <w:sdtPr>
                <w:rPr>
                  <w:b/>
                </w:rPr>
                <w:id w:val="-374240608"/>
              </w:sdtPr>
              <w:sdtEndPr/>
              <w:sdtContent>
                <w:r w:rsidR="0037555C" w:rsidRPr="004971C4">
                  <w:rPr>
                    <w:rFonts w:ascii="MS Gothic" w:eastAsia="MS Gothic" w:hAnsi="MS Gothic" w:hint="eastAsia"/>
                    <w:b/>
                    <w:sz w:val="22"/>
                    <w:szCs w:val="22"/>
                  </w:rPr>
                  <w:t>☐</w:t>
                </w:r>
              </w:sdtContent>
            </w:sdt>
          </w:p>
        </w:tc>
        <w:tc>
          <w:tcPr>
            <w:tcW w:w="2268"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2</w:t>
            </w:r>
            <w:sdt>
              <w:sdtPr>
                <w:rPr>
                  <w:b/>
                </w:rPr>
                <w:id w:val="544865538"/>
              </w:sdtPr>
              <w:sdtEndPr/>
              <w:sdtContent>
                <w:r w:rsidR="006F0F08">
                  <w:rPr>
                    <w:b/>
                  </w:rPr>
                  <w:t xml:space="preserve"> </w:t>
                </w:r>
                <w:sdt>
                  <w:sdtPr>
                    <w:rPr>
                      <w:b/>
                    </w:rPr>
                    <w:id w:val="-1027801877"/>
                  </w:sdtPr>
                  <w:sdtEndPr/>
                  <w:sdtContent>
                    <w:r w:rsidR="006F0F08">
                      <w:rPr>
                        <w:rFonts w:ascii="MS Gothic" w:eastAsia="MS Gothic" w:hAnsi="MS Gothic" w:hint="eastAsia"/>
                        <w:b/>
                        <w:sz w:val="22"/>
                      </w:rPr>
                      <w:t>☑</w:t>
                    </w:r>
                  </w:sdtContent>
                </w:sdt>
              </w:sdtContent>
            </w:sdt>
          </w:p>
        </w:tc>
        <w:tc>
          <w:tcPr>
            <w:tcW w:w="1542"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3</w:t>
            </w:r>
            <w:sdt>
              <w:sdtPr>
                <w:rPr>
                  <w:b/>
                </w:rPr>
                <w:id w:val="-1532331841"/>
              </w:sdtPr>
              <w:sdtEndPr/>
              <w:sdtContent>
                <w:r w:rsidR="0037555C" w:rsidRPr="004971C4">
                  <w:rPr>
                    <w:rFonts w:ascii="MS Gothic" w:eastAsia="MS Gothic" w:hAnsi="MS Gothic" w:hint="eastAsia"/>
                    <w:b/>
                    <w:sz w:val="22"/>
                    <w:szCs w:val="22"/>
                  </w:rPr>
                  <w:t>☐</w:t>
                </w:r>
              </w:sdtContent>
            </w:sdt>
          </w:p>
        </w:tc>
        <w:tc>
          <w:tcPr>
            <w:tcW w:w="2002"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4</w:t>
            </w:r>
            <w:sdt>
              <w:sdtPr>
                <w:rPr>
                  <w:b/>
                </w:rPr>
                <w:id w:val="-603492702"/>
              </w:sdtPr>
              <w:sdtEndPr/>
              <w:sdtContent>
                <w:r w:rsidR="0037555C" w:rsidRPr="004971C4">
                  <w:rPr>
                    <w:rFonts w:ascii="MS Gothic" w:eastAsia="MS Gothic" w:hAnsi="MS Gothic" w:hint="eastAsia"/>
                    <w:b/>
                    <w:sz w:val="22"/>
                    <w:szCs w:val="22"/>
                  </w:rPr>
                  <w:t>☐</w:t>
                </w:r>
              </w:sdtContent>
            </w:sdt>
          </w:p>
        </w:tc>
        <w:tc>
          <w:tcPr>
            <w:tcW w:w="1838"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5</w:t>
            </w:r>
            <w:sdt>
              <w:sdtPr>
                <w:rPr>
                  <w:b/>
                </w:rPr>
                <w:id w:val="-396741784"/>
              </w:sdtPr>
              <w:sdtEndPr/>
              <w:sdtContent>
                <w:r w:rsidR="0037555C" w:rsidRPr="004971C4">
                  <w:rPr>
                    <w:rFonts w:ascii="MS Gothic" w:eastAsia="MS Gothic" w:hAnsi="MS Gothic" w:hint="eastAsia"/>
                    <w:b/>
                    <w:sz w:val="22"/>
                    <w:szCs w:val="22"/>
                  </w:rPr>
                  <w:t>☐</w:t>
                </w:r>
              </w:sdtContent>
            </w:sdt>
          </w:p>
        </w:tc>
      </w:tr>
      <w:tr w:rsidR="00DD1A02" w:rsidRPr="004971C4" w:rsidTr="0075203E">
        <w:trPr>
          <w:trHeight w:val="3020"/>
        </w:trPr>
        <w:tc>
          <w:tcPr>
            <w:tcW w:w="5528" w:type="dxa"/>
            <w:vMerge w:val="restart"/>
            <w:shd w:val="clear" w:color="auto" w:fill="FFFFFF"/>
          </w:tcPr>
          <w:p w:rsidR="00DD1A02" w:rsidRPr="004971C4" w:rsidRDefault="00DD1A02" w:rsidP="00E46352">
            <w:pPr>
              <w:spacing w:line="276" w:lineRule="auto"/>
              <w:rPr>
                <w:sz w:val="22"/>
                <w:szCs w:val="22"/>
                <w:u w:val="single"/>
              </w:rPr>
            </w:pPr>
          </w:p>
          <w:p w:rsidR="00DD1A02" w:rsidRPr="002E259D" w:rsidRDefault="00F341B0" w:rsidP="00E46352">
            <w:pPr>
              <w:jc w:val="both"/>
              <w:rPr>
                <w:b/>
                <w:bCs/>
                <w:sz w:val="22"/>
                <w:szCs w:val="22"/>
              </w:rPr>
            </w:pPr>
            <w:r w:rsidRPr="002E259D">
              <w:rPr>
                <w:b/>
                <w:bCs/>
                <w:sz w:val="22"/>
                <w:szCs w:val="22"/>
              </w:rPr>
              <w:t>B.4.3. Eğitim faaliyetlerine yönelik teşvik ve ödüllendirme</w:t>
            </w:r>
          </w:p>
          <w:p w:rsidR="00DD1A02" w:rsidRPr="004971C4" w:rsidRDefault="00DD1A02" w:rsidP="00E46352">
            <w:pPr>
              <w:jc w:val="both"/>
              <w:rPr>
                <w:sz w:val="22"/>
                <w:szCs w:val="22"/>
                <w:u w:val="single"/>
              </w:rPr>
            </w:pPr>
          </w:p>
          <w:p w:rsidR="00DD1A02" w:rsidRDefault="00F341B0" w:rsidP="00E46352">
            <w:pPr>
              <w:jc w:val="both"/>
              <w:rPr>
                <w:sz w:val="22"/>
                <w:szCs w:val="22"/>
              </w:rPr>
            </w:pPr>
            <w:r w:rsidRPr="004971C4">
              <w:rPr>
                <w:sz w:val="22"/>
                <w:szCs w:val="22"/>
              </w:rPr>
              <w:t xml:space="preserve">Öğretim elemanları için yaratıcı/yenilikçi eğitimi uygulamalarını ve bu </w:t>
            </w:r>
            <w:r w:rsidRPr="004971C4">
              <w:rPr>
                <w:color w:val="auto"/>
                <w:sz w:val="22"/>
                <w:szCs w:val="22"/>
              </w:rPr>
              <w:t xml:space="preserve">alandarekabeti </w:t>
            </w:r>
            <w:r w:rsidRPr="004971C4">
              <w:rPr>
                <w:sz w:val="22"/>
                <w:szCs w:val="22"/>
              </w:rPr>
              <w:t>arttırmak üzere “iyi eğitim ödülü” gibi teşvik ve ödüllendirme süreçleri vardır. Eğitim ve öğretimi önceliklendirmek üzere atama ve yükseltme kriterlerinde yaratıcı eği</w:t>
            </w:r>
            <w:r w:rsidR="004971C4">
              <w:rPr>
                <w:sz w:val="22"/>
                <w:szCs w:val="22"/>
              </w:rPr>
              <w:t>tim faaliyetlerine yer verilir.</w:t>
            </w: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9E627C" w:rsidRDefault="009E627C"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Pr="004971C4" w:rsidRDefault="004971C4" w:rsidP="00E46352">
            <w:pPr>
              <w:jc w:val="both"/>
              <w:rPr>
                <w:b/>
                <w:sz w:val="22"/>
                <w:szCs w:val="22"/>
              </w:rPr>
            </w:pPr>
            <w:r w:rsidRPr="004971C4">
              <w:rPr>
                <w:b/>
                <w:sz w:val="22"/>
                <w:szCs w:val="22"/>
              </w:rPr>
              <w:t xml:space="preserve">B.4.3’ü Hazırlayacak Birimler: </w:t>
            </w:r>
            <w:r w:rsidRPr="004971C4">
              <w:rPr>
                <w:b/>
                <w:color w:val="FF0000"/>
                <w:sz w:val="22"/>
                <w:szCs w:val="22"/>
              </w:rPr>
              <w:t>Tüm Akademik Birimler, Personel DB</w:t>
            </w:r>
          </w:p>
        </w:tc>
        <w:tc>
          <w:tcPr>
            <w:tcW w:w="2268" w:type="dxa"/>
            <w:shd w:val="clear" w:color="auto" w:fill="E6F2FA"/>
          </w:tcPr>
          <w:p w:rsidR="00DD1A02" w:rsidRPr="004971C4" w:rsidRDefault="00F341B0" w:rsidP="00E46352">
            <w:pPr>
              <w:spacing w:line="276" w:lineRule="auto"/>
              <w:jc w:val="both"/>
              <w:rPr>
                <w:sz w:val="22"/>
                <w:szCs w:val="22"/>
              </w:rPr>
            </w:pPr>
            <w:r w:rsidRPr="004971C4">
              <w:rPr>
                <w:sz w:val="22"/>
                <w:szCs w:val="22"/>
              </w:rPr>
              <w:t>Öğretim kadrosuna yönelik teşvik ve ödüllendirilme mekanizmaları bulunmamaktadır.</w:t>
            </w:r>
          </w:p>
        </w:tc>
        <w:tc>
          <w:tcPr>
            <w:tcW w:w="2268" w:type="dxa"/>
            <w:shd w:val="clear" w:color="auto" w:fill="D2E8F6"/>
          </w:tcPr>
          <w:p w:rsidR="00DD1A02" w:rsidRPr="004971C4" w:rsidRDefault="00F341B0" w:rsidP="00E46352">
            <w:pPr>
              <w:spacing w:before="40"/>
              <w:jc w:val="both"/>
              <w:rPr>
                <w:color w:val="1F3763"/>
                <w:sz w:val="22"/>
                <w:szCs w:val="22"/>
              </w:rPr>
            </w:pPr>
            <w:bookmarkStart w:id="20" w:name="_heading=h.147n2zr" w:colFirst="0" w:colLast="0"/>
            <w:bookmarkEnd w:id="20"/>
            <w:r w:rsidRPr="004971C4">
              <w:rPr>
                <w:sz w:val="22"/>
                <w:szCs w:val="22"/>
              </w:rPr>
              <w:t>Teşvik ve ödüllendirme mekanizmalarının; yetkinlik temelli, adil ve şeffaf biçimde oluşturulmasına yönelik planlar bulunmaktadır.</w:t>
            </w:r>
          </w:p>
        </w:tc>
        <w:tc>
          <w:tcPr>
            <w:tcW w:w="1542" w:type="dxa"/>
            <w:shd w:val="clear" w:color="auto" w:fill="B9DCF1"/>
          </w:tcPr>
          <w:p w:rsidR="00DD1A02" w:rsidRPr="004971C4" w:rsidRDefault="00F341B0" w:rsidP="00E46352">
            <w:pPr>
              <w:spacing w:line="276" w:lineRule="auto"/>
              <w:jc w:val="both"/>
              <w:rPr>
                <w:sz w:val="22"/>
                <w:szCs w:val="22"/>
              </w:rPr>
            </w:pPr>
            <w:r w:rsidRPr="004971C4">
              <w:rPr>
                <w:sz w:val="22"/>
                <w:szCs w:val="22"/>
              </w:rPr>
              <w:t>Teşvik ve ödüllendirme uygulamaları kurum geneline yayılmıştır.</w:t>
            </w:r>
          </w:p>
        </w:tc>
        <w:tc>
          <w:tcPr>
            <w:tcW w:w="2002" w:type="dxa"/>
            <w:shd w:val="clear" w:color="auto" w:fill="8CC7EC"/>
          </w:tcPr>
          <w:p w:rsidR="00DD1A02" w:rsidRPr="004971C4" w:rsidRDefault="00F341B0" w:rsidP="00E46352">
            <w:pPr>
              <w:spacing w:line="276" w:lineRule="auto"/>
              <w:jc w:val="both"/>
              <w:rPr>
                <w:sz w:val="22"/>
                <w:szCs w:val="22"/>
              </w:rPr>
            </w:pPr>
            <w:r w:rsidRPr="004971C4">
              <w:rPr>
                <w:sz w:val="22"/>
                <w:szCs w:val="22"/>
              </w:rPr>
              <w:t>Teşvik ve ödül uygulamaları izlenmekte ve iyileştirilmektedir.</w:t>
            </w:r>
          </w:p>
        </w:tc>
        <w:tc>
          <w:tcPr>
            <w:tcW w:w="1838" w:type="dxa"/>
            <w:shd w:val="clear" w:color="auto" w:fill="5DB1E5"/>
          </w:tcPr>
          <w:p w:rsidR="00DD1A02" w:rsidRPr="004971C4" w:rsidRDefault="00F341B0" w:rsidP="00E46352">
            <w:pPr>
              <w:spacing w:line="276" w:lineRule="auto"/>
              <w:jc w:val="both"/>
              <w:rPr>
                <w:sz w:val="22"/>
                <w:szCs w:val="22"/>
              </w:rPr>
            </w:pPr>
            <w:r w:rsidRPr="004971C4">
              <w:rPr>
                <w:sz w:val="22"/>
                <w:szCs w:val="22"/>
              </w:rPr>
              <w:t>İçselleştirilmiş, sistematik, sürdürülebilir ve örnek gösterilebilir uygulamalar bulunmaktadır.</w:t>
            </w:r>
          </w:p>
        </w:tc>
      </w:tr>
      <w:tr w:rsidR="00DD1A02" w:rsidRPr="004971C4" w:rsidTr="0075203E">
        <w:trPr>
          <w:trHeight w:val="3767"/>
        </w:trPr>
        <w:tc>
          <w:tcPr>
            <w:tcW w:w="5528" w:type="dxa"/>
            <w:vMerge/>
            <w:shd w:val="clear" w:color="auto" w:fill="FFFFFF"/>
          </w:tcPr>
          <w:p w:rsidR="00DD1A02" w:rsidRPr="004971C4" w:rsidRDefault="00DD1A02" w:rsidP="00E46352">
            <w:pPr>
              <w:pBdr>
                <w:top w:val="nil"/>
                <w:left w:val="nil"/>
                <w:bottom w:val="nil"/>
                <w:right w:val="nil"/>
                <w:between w:val="nil"/>
              </w:pBdr>
              <w:spacing w:line="276" w:lineRule="auto"/>
              <w:rPr>
                <w:sz w:val="22"/>
                <w:szCs w:val="22"/>
              </w:rPr>
            </w:pPr>
          </w:p>
        </w:tc>
        <w:tc>
          <w:tcPr>
            <w:tcW w:w="9918" w:type="dxa"/>
            <w:gridSpan w:val="5"/>
            <w:shd w:val="clear" w:color="auto" w:fill="A5D2ED"/>
          </w:tcPr>
          <w:p w:rsidR="000A0D2A" w:rsidRPr="004971C4" w:rsidRDefault="000A0D2A" w:rsidP="00E46352">
            <w:pPr>
              <w:spacing w:line="276" w:lineRule="auto"/>
              <w:ind w:left="118" w:right="63"/>
              <w:jc w:val="both"/>
              <w:rPr>
                <w:b/>
                <w:i/>
                <w:sz w:val="22"/>
                <w:szCs w:val="22"/>
              </w:rPr>
            </w:pPr>
          </w:p>
          <w:p w:rsidR="000562C2" w:rsidRPr="004971C4" w:rsidRDefault="00F341B0" w:rsidP="00E46352">
            <w:pPr>
              <w:widowControl/>
              <w:spacing w:line="276" w:lineRule="auto"/>
              <w:jc w:val="both"/>
              <w:rPr>
                <w:b/>
                <w:i/>
                <w:sz w:val="22"/>
                <w:szCs w:val="22"/>
              </w:rPr>
            </w:pPr>
            <w:r w:rsidRPr="004971C4">
              <w:rPr>
                <w:b/>
                <w:i/>
                <w:sz w:val="22"/>
                <w:szCs w:val="22"/>
              </w:rPr>
              <w:t>Örnek Kanıtlar</w:t>
            </w:r>
          </w:p>
          <w:p w:rsidR="00870A18" w:rsidRPr="004971C4" w:rsidRDefault="00870A18" w:rsidP="00E46352">
            <w:pPr>
              <w:widowControl/>
              <w:numPr>
                <w:ilvl w:val="0"/>
                <w:numId w:val="9"/>
              </w:numPr>
              <w:spacing w:line="276" w:lineRule="auto"/>
              <w:jc w:val="both"/>
              <w:rPr>
                <w:i/>
                <w:sz w:val="22"/>
                <w:szCs w:val="22"/>
              </w:rPr>
            </w:pPr>
            <w:r w:rsidRPr="004971C4">
              <w:rPr>
                <w:i/>
                <w:sz w:val="22"/>
                <w:szCs w:val="22"/>
              </w:rPr>
              <w:t xml:space="preserve"> Eğitim kadrosunun eğitim-öğretim performansını takdir etmek, tanımak ve ödüllendirmek için kurumun geneline yayılmış teşvik mekanizmaları/tanımlı süreçler</w:t>
            </w:r>
          </w:p>
          <w:p w:rsidR="00870A18" w:rsidRPr="004971C4" w:rsidRDefault="00F341B0" w:rsidP="00E46352">
            <w:pPr>
              <w:widowControl/>
              <w:numPr>
                <w:ilvl w:val="0"/>
                <w:numId w:val="9"/>
              </w:numPr>
              <w:spacing w:line="276" w:lineRule="auto"/>
              <w:jc w:val="both"/>
              <w:rPr>
                <w:i/>
                <w:sz w:val="22"/>
                <w:szCs w:val="22"/>
              </w:rPr>
            </w:pPr>
            <w:r w:rsidRPr="004971C4">
              <w:rPr>
                <w:i/>
                <w:sz w:val="22"/>
                <w:szCs w:val="22"/>
              </w:rPr>
              <w:t>Bu alanda y</w:t>
            </w:r>
            <w:r w:rsidR="00870A18" w:rsidRPr="004971C4">
              <w:rPr>
                <w:i/>
                <w:sz w:val="22"/>
                <w:szCs w:val="22"/>
              </w:rPr>
              <w:t>ürütülen</w:t>
            </w:r>
            <w:r w:rsidRPr="004971C4">
              <w:rPr>
                <w:i/>
                <w:sz w:val="22"/>
                <w:szCs w:val="22"/>
              </w:rPr>
              <w:t xml:space="preserve"> faaliyetler</w:t>
            </w:r>
            <w:r w:rsidR="00870A18" w:rsidRPr="004971C4">
              <w:rPr>
                <w:i/>
                <w:sz w:val="22"/>
                <w:szCs w:val="22"/>
              </w:rPr>
              <w:t xml:space="preserve">e ilişkin uygulama örnekleri </w:t>
            </w:r>
          </w:p>
          <w:p w:rsidR="00DD1A02" w:rsidRPr="004971C4" w:rsidRDefault="00870A18" w:rsidP="00E46352">
            <w:pPr>
              <w:widowControl/>
              <w:numPr>
                <w:ilvl w:val="0"/>
                <w:numId w:val="9"/>
              </w:numPr>
              <w:spacing w:line="276" w:lineRule="auto"/>
              <w:jc w:val="both"/>
              <w:rPr>
                <w:i/>
                <w:sz w:val="22"/>
                <w:szCs w:val="22"/>
              </w:rPr>
            </w:pPr>
            <w:r w:rsidRPr="004971C4">
              <w:rPr>
                <w:i/>
                <w:sz w:val="22"/>
                <w:szCs w:val="22"/>
              </w:rPr>
              <w:t>Eğitim</w:t>
            </w:r>
            <w:r w:rsidR="00F341B0" w:rsidRPr="004971C4">
              <w:rPr>
                <w:i/>
                <w:sz w:val="22"/>
                <w:szCs w:val="22"/>
              </w:rPr>
              <w:t xml:space="preserve"> kadrosunun</w:t>
            </w:r>
            <w:r w:rsidR="000A0D2A" w:rsidRPr="004971C4">
              <w:rPr>
                <w:i/>
                <w:sz w:val="22"/>
                <w:szCs w:val="22"/>
              </w:rPr>
              <w:t>eğitim faaliyetlerine yönelik teşvik ve ödüllendirmeye ilişkin</w:t>
            </w:r>
            <w:r w:rsidR="00562555" w:rsidRPr="004971C4">
              <w:rPr>
                <w:i/>
                <w:sz w:val="22"/>
                <w:szCs w:val="22"/>
              </w:rPr>
              <w:t xml:space="preserve"> kanıtlar</w:t>
            </w:r>
          </w:p>
          <w:p w:rsidR="00DD1A02" w:rsidRPr="004971C4" w:rsidRDefault="00F341B0" w:rsidP="00E46352">
            <w:pPr>
              <w:widowControl/>
              <w:numPr>
                <w:ilvl w:val="0"/>
                <w:numId w:val="9"/>
              </w:numPr>
              <w:spacing w:line="276" w:lineRule="auto"/>
              <w:jc w:val="both"/>
              <w:rPr>
                <w:i/>
                <w:sz w:val="22"/>
                <w:szCs w:val="22"/>
              </w:rPr>
            </w:pPr>
            <w:r w:rsidRPr="004971C4">
              <w:rPr>
                <w:i/>
                <w:sz w:val="22"/>
                <w:szCs w:val="22"/>
              </w:rPr>
              <w:t xml:space="preserve">Eğitim kadrosunun eğitim-öğretim performansını takdir-tanıma ve ödüllendirmek üzere </w:t>
            </w:r>
            <w:r w:rsidR="00870A18" w:rsidRPr="004971C4">
              <w:rPr>
                <w:i/>
                <w:sz w:val="22"/>
                <w:szCs w:val="22"/>
              </w:rPr>
              <w:t>yürütülen faaliyetlere ilişkin izleme ve iyileştirme kanıtları</w:t>
            </w:r>
          </w:p>
          <w:p w:rsidR="00DD1A02" w:rsidRPr="004971C4" w:rsidRDefault="00F341B0" w:rsidP="00E46352">
            <w:pPr>
              <w:widowControl/>
              <w:numPr>
                <w:ilvl w:val="0"/>
                <w:numId w:val="9"/>
              </w:numPr>
              <w:spacing w:line="276" w:lineRule="auto"/>
              <w:jc w:val="both"/>
              <w:rPr>
                <w:sz w:val="22"/>
                <w:szCs w:val="22"/>
              </w:rPr>
            </w:pPr>
            <w:r w:rsidRPr="004971C4">
              <w:rPr>
                <w:i/>
                <w:sz w:val="22"/>
                <w:szCs w:val="22"/>
              </w:rPr>
              <w:t>Standart uygulamalar ve mevzuatın yanı sıra kurumun ihtiyaçları doğrultusunda geliştirdiği özgün yaklaşım ve uygulamalarına ilişkin kanıtlar</w:t>
            </w:r>
          </w:p>
        </w:tc>
      </w:tr>
    </w:tbl>
    <w:p w:rsidR="00DD1A02" w:rsidRDefault="00DD1A02"/>
    <w:p w:rsidR="00CB0A15" w:rsidRDefault="00CB0A15">
      <w:pPr>
        <w:sectPr w:rsidR="00CB0A15" w:rsidSect="00654C5B">
          <w:pgSz w:w="16838" w:h="11906" w:orient="landscape"/>
          <w:pgMar w:top="720" w:right="720" w:bottom="720" w:left="720" w:header="567" w:footer="567" w:gutter="0"/>
          <w:cols w:space="708"/>
          <w:docGrid w:linePitch="299"/>
        </w:sectPr>
      </w:pPr>
    </w:p>
    <w:p w:rsidR="008E452D" w:rsidRPr="0064434A" w:rsidRDefault="008E452D" w:rsidP="00C42025">
      <w:pPr>
        <w:spacing w:before="120" w:after="120" w:line="360" w:lineRule="auto"/>
        <w:jc w:val="center"/>
        <w:rPr>
          <w:b/>
          <w:color w:val="000000" w:themeColor="text1"/>
          <w:sz w:val="24"/>
          <w:szCs w:val="24"/>
        </w:rPr>
      </w:pPr>
      <w:r w:rsidRPr="0064434A">
        <w:rPr>
          <w:b/>
          <w:color w:val="000000" w:themeColor="text1"/>
          <w:sz w:val="24"/>
          <w:szCs w:val="24"/>
        </w:rPr>
        <w:lastRenderedPageBreak/>
        <w:t>B. EĞİTİM ve ÖĞRETİM</w:t>
      </w:r>
    </w:p>
    <w:p w:rsidR="008E452D" w:rsidRPr="0064434A" w:rsidRDefault="008E452D" w:rsidP="00C42025">
      <w:pPr>
        <w:spacing w:before="120" w:after="120" w:line="360" w:lineRule="auto"/>
        <w:jc w:val="center"/>
        <w:rPr>
          <w:b/>
          <w:color w:val="000000" w:themeColor="text1"/>
          <w:sz w:val="24"/>
          <w:szCs w:val="24"/>
        </w:rPr>
      </w:pPr>
      <w:r w:rsidRPr="0064434A">
        <w:rPr>
          <w:b/>
          <w:color w:val="000000" w:themeColor="text1"/>
          <w:sz w:val="24"/>
          <w:szCs w:val="24"/>
        </w:rPr>
        <w:t>B.1.  Program Tasarımı, Değerlendirmesi ve Güncellenmesi</w:t>
      </w:r>
    </w:p>
    <w:p w:rsidR="0047354D" w:rsidRPr="008E7DA4" w:rsidRDefault="008E452D" w:rsidP="0047354D">
      <w:pPr>
        <w:spacing w:before="120" w:after="120" w:line="360" w:lineRule="auto"/>
        <w:jc w:val="both"/>
        <w:rPr>
          <w:sz w:val="20"/>
          <w:szCs w:val="20"/>
        </w:rPr>
      </w:pPr>
      <w:r w:rsidRPr="008E7DA4">
        <w:rPr>
          <w:b/>
          <w:color w:val="000000" w:themeColor="text1"/>
          <w:sz w:val="24"/>
          <w:szCs w:val="24"/>
        </w:rPr>
        <w:t>B.1.1. Programların tasarımı ve onayı</w:t>
      </w:r>
      <w:r w:rsidR="0047354D" w:rsidRPr="008E7DA4">
        <w:rPr>
          <w:b/>
          <w:color w:val="000000" w:themeColor="text1"/>
          <w:sz w:val="24"/>
          <w:szCs w:val="24"/>
        </w:rPr>
        <w:t xml:space="preserve"> </w:t>
      </w:r>
    </w:p>
    <w:p w:rsidR="00660CDB" w:rsidRPr="00967FD3" w:rsidRDefault="00660CDB" w:rsidP="00660CDB">
      <w:pPr>
        <w:spacing w:before="120" w:after="120" w:line="360" w:lineRule="auto"/>
        <w:jc w:val="both"/>
        <w:rPr>
          <w:i/>
        </w:rPr>
      </w:pPr>
      <w:r w:rsidRPr="00967FD3">
        <w:rPr>
          <w:rFonts w:asciiTheme="minorHAnsi" w:hAnsiTheme="minorHAnsi" w:cstheme="minorHAnsi"/>
          <w:b/>
          <w:i/>
          <w:noProof w:val="0"/>
          <w:sz w:val="24"/>
          <w:szCs w:val="24"/>
        </w:rPr>
        <w:t>Olgunluk Düzeyi:5</w:t>
      </w:r>
    </w:p>
    <w:p w:rsidR="00660CDB" w:rsidRPr="00967FD3" w:rsidRDefault="00852B99" w:rsidP="00EF2951">
      <w:pPr>
        <w:spacing w:before="120" w:after="120" w:line="360" w:lineRule="auto"/>
        <w:jc w:val="both"/>
        <w:rPr>
          <w:i/>
        </w:rPr>
      </w:pPr>
      <w:r w:rsidRPr="00967FD3">
        <w:rPr>
          <w:i/>
        </w:rPr>
        <w:t>İçselleştirilmiş, sistematik, sürdürülebilir ve örnek gösterilebilir uygulamalar bulunmaktadır.</w:t>
      </w:r>
    </w:p>
    <w:p w:rsidR="00EF2951" w:rsidRPr="008E7DA4" w:rsidRDefault="00EF2951" w:rsidP="00EF2951">
      <w:pPr>
        <w:spacing w:before="120" w:after="120" w:line="360" w:lineRule="auto"/>
        <w:jc w:val="both"/>
        <w:rPr>
          <w:b/>
          <w:color w:val="000000" w:themeColor="text1"/>
          <w:sz w:val="24"/>
          <w:szCs w:val="24"/>
        </w:rPr>
      </w:pPr>
      <w:r w:rsidRPr="008E7DA4">
        <w:t>Programların amaçları ve öğrenme çıktıları (kazanımları) oluşturulmuş, TYYÇ ile uyumu belirtilmiş, kamuoyuna ilan edilmiştir. Program yeterlilikleri belirlenirken birimin misyonvizyonu göz önünde bulundurulmuştur. Ders bilgi paketleri varsa ulusal çekirdek programı, varsa ölçütler (örneğin akreditasyon ölçütleri vb.) dikkate alınarak hazırlanmıştır. Kazanımların ifade şekli öngörülen bilişsel, duyuşsal ve devinimsel seviyeyi açıkça belirtmektedir. Program çıktılarının gerçekleştiğinin nasıl izleneceğine dair planlama yapılmıştır, özellikle birimin ortak (generic) çıktıların irdelenme yöntem ve süreci ayrıntılı belirtilmektedir. Öğrenme çıktılarının ve gerekli öğretim süreçlerinin yapılandırılmasında bölüm bazında ilke ve kurallar bulunmaktadır. Program düzeyinde yeterliliklerin hangi eylemlerle kazandırılabileceği (yeterlilik-ders-öğretim yöntemi matrisleri) belirlenmiştir. Alan farklılıklarına göre yeterliliklerin hangi eğitim türlerinde (örgün, karma, uzaktan) kazandırılabileceği tanımlıdır. Programların tasarımında, fiziksel ve teknolojik olanaklar dikkate alınmaktadır (erişim, sosyal mesafe vb.)</w:t>
      </w:r>
    </w:p>
    <w:p w:rsidR="00EF2951" w:rsidRPr="008E7DA4" w:rsidRDefault="00BE2FF4" w:rsidP="003D24B9">
      <w:pPr>
        <w:spacing w:before="120" w:after="120" w:line="360" w:lineRule="auto"/>
        <w:jc w:val="both"/>
        <w:rPr>
          <w:sz w:val="20"/>
          <w:szCs w:val="20"/>
        </w:rPr>
      </w:pPr>
      <w:r w:rsidRPr="008E7DA4">
        <w:rPr>
          <w:b/>
          <w:color w:val="000000" w:themeColor="text1"/>
          <w:sz w:val="24"/>
          <w:szCs w:val="24"/>
        </w:rPr>
        <w:t xml:space="preserve">B.1.1. </w:t>
      </w:r>
      <w:r w:rsidR="00C42025" w:rsidRPr="008E7DA4">
        <w:rPr>
          <w:b/>
          <w:color w:val="000000" w:themeColor="text1"/>
          <w:sz w:val="24"/>
          <w:szCs w:val="24"/>
        </w:rPr>
        <w:t xml:space="preserve">Kanıtlar </w:t>
      </w:r>
    </w:p>
    <w:p w:rsidR="00EF2951" w:rsidRPr="008E7DA4" w:rsidRDefault="00EF2951" w:rsidP="00EF2951">
      <w:pPr>
        <w:spacing w:before="120" w:after="120" w:line="360" w:lineRule="auto"/>
        <w:jc w:val="both"/>
        <w:rPr>
          <w:color w:val="1F4E79"/>
          <w:sz w:val="20"/>
          <w:szCs w:val="20"/>
        </w:rPr>
      </w:pPr>
      <w:r w:rsidRPr="008E7DA4">
        <w:t>Program amaç ve çıktılarının TYYÇ ile uyumunu gösteren kanıtlar</w:t>
      </w:r>
      <w:r w:rsidR="006F45FF" w:rsidRPr="008E7DA4">
        <w:t xml:space="preserve"> ders bilgi paketleri</w:t>
      </w:r>
    </w:p>
    <w:p w:rsidR="00C42025" w:rsidRPr="008E7DA4" w:rsidRDefault="00556209" w:rsidP="003D24B9">
      <w:pPr>
        <w:spacing w:before="120" w:after="120" w:line="360" w:lineRule="auto"/>
        <w:jc w:val="both"/>
        <w:rPr>
          <w:b/>
          <w:color w:val="000000" w:themeColor="text1"/>
          <w:sz w:val="24"/>
          <w:szCs w:val="24"/>
        </w:rPr>
      </w:pPr>
      <w:hyperlink r:id="rId14" w:tgtFrame="_blank" w:history="1">
        <w:r w:rsidR="006F45FF" w:rsidRPr="008E7DA4">
          <w:rPr>
            <w:rStyle w:val="Kpr"/>
            <w:rFonts w:ascii="Arial" w:hAnsi="Arial" w:cs="Arial"/>
            <w:color w:val="1155CC"/>
            <w:shd w:val="clear" w:color="auto" w:fill="FFFFFF"/>
          </w:rPr>
          <w:t>https://obs.batman.edu.tr/oibs/bologna/start.aspx?gkm=00103552534440311003440437840214633291322303333637840#</w:t>
        </w:r>
      </w:hyperlink>
    </w:p>
    <w:p w:rsidR="0064434A" w:rsidRPr="008E7DA4" w:rsidRDefault="0064434A" w:rsidP="0064434A">
      <w:pPr>
        <w:spacing w:before="120" w:after="120" w:line="360" w:lineRule="auto"/>
        <w:jc w:val="both"/>
        <w:rPr>
          <w:b/>
          <w:color w:val="000000" w:themeColor="text1"/>
          <w:sz w:val="24"/>
          <w:szCs w:val="24"/>
        </w:rPr>
      </w:pPr>
    </w:p>
    <w:p w:rsidR="00FB220A" w:rsidRPr="008E7DA4" w:rsidRDefault="008E452D" w:rsidP="00FB220A">
      <w:pPr>
        <w:spacing w:before="120" w:after="120" w:line="360" w:lineRule="auto"/>
        <w:jc w:val="both"/>
        <w:rPr>
          <w:b/>
          <w:color w:val="000000" w:themeColor="text1"/>
          <w:sz w:val="24"/>
          <w:szCs w:val="24"/>
        </w:rPr>
      </w:pPr>
      <w:r w:rsidRPr="008E7DA4">
        <w:rPr>
          <w:b/>
          <w:color w:val="000000" w:themeColor="text1"/>
          <w:sz w:val="24"/>
          <w:szCs w:val="24"/>
        </w:rPr>
        <w:t xml:space="preserve">B.1.2. Programın ders dağılım dengesi </w:t>
      </w:r>
      <w:r w:rsidR="00C42025" w:rsidRPr="008E7DA4">
        <w:rPr>
          <w:b/>
          <w:color w:val="000000" w:themeColor="text1"/>
          <w:sz w:val="24"/>
          <w:szCs w:val="24"/>
        </w:rPr>
        <w:t xml:space="preserve"> </w:t>
      </w:r>
    </w:p>
    <w:p w:rsidR="00660CDB" w:rsidRPr="00967FD3" w:rsidRDefault="00660CDB" w:rsidP="00660CDB">
      <w:pPr>
        <w:spacing w:before="120" w:after="120" w:line="360" w:lineRule="auto"/>
        <w:jc w:val="both"/>
        <w:rPr>
          <w:i/>
        </w:rPr>
      </w:pPr>
      <w:r w:rsidRPr="00967FD3">
        <w:rPr>
          <w:rFonts w:asciiTheme="minorHAnsi" w:hAnsiTheme="minorHAnsi" w:cstheme="minorHAnsi"/>
          <w:b/>
          <w:i/>
          <w:noProof w:val="0"/>
          <w:sz w:val="24"/>
          <w:szCs w:val="24"/>
        </w:rPr>
        <w:t>Olgunluk Düzeyi:5</w:t>
      </w:r>
    </w:p>
    <w:p w:rsidR="00660CDB" w:rsidRPr="00967FD3" w:rsidRDefault="00FE3AF4" w:rsidP="00FB220A">
      <w:pPr>
        <w:spacing w:before="120" w:after="120" w:line="360" w:lineRule="auto"/>
        <w:jc w:val="both"/>
        <w:rPr>
          <w:i/>
        </w:rPr>
      </w:pPr>
      <w:r w:rsidRPr="00967FD3">
        <w:rPr>
          <w:i/>
        </w:rPr>
        <w:t>İçselleştirilmiş, sistematik, sürdürülebilir ve örnek gösterilebilir uygulamalar bulunmaktadır.</w:t>
      </w:r>
    </w:p>
    <w:p w:rsidR="00FB220A" w:rsidRPr="008E7DA4" w:rsidRDefault="00FB220A" w:rsidP="00FB220A">
      <w:pPr>
        <w:spacing w:before="120" w:after="120" w:line="360" w:lineRule="auto"/>
        <w:jc w:val="both"/>
        <w:rPr>
          <w:b/>
          <w:color w:val="000000" w:themeColor="text1"/>
          <w:sz w:val="24"/>
          <w:szCs w:val="24"/>
        </w:rPr>
      </w:pPr>
      <w:r w:rsidRPr="008E7DA4">
        <w:t>Programın ders dağılımına ilişkin ilke, kural ve yöntemler tanımlıdır. Öğretim programı (müfredat) yapısı zorunlu-seçmeli ders, alan dışı ders dengesini gözetmekte, kültürel derinlik ve farklı disiplinleri tanıma imkânı vermektedir. Ders sayısı ve haftalık ders saati öğrencinin akademik olmayan etkinliklere de zaman ayırabileceği şekilde düzenlenmiştir. Bu kapsamda geliştirilen ders bilgi paketlerinin amaca uygunluğu ve işlerliği izlenmekte ve bağlı iyileştirmeler yapılmaktadır.</w:t>
      </w:r>
    </w:p>
    <w:p w:rsidR="00C42025" w:rsidRPr="008E7DA4" w:rsidRDefault="00BE2FF4" w:rsidP="00C42025">
      <w:pPr>
        <w:spacing w:before="120" w:after="120" w:line="360" w:lineRule="auto"/>
        <w:jc w:val="both"/>
        <w:rPr>
          <w:b/>
          <w:color w:val="000000" w:themeColor="text1"/>
          <w:sz w:val="24"/>
          <w:szCs w:val="24"/>
        </w:rPr>
      </w:pPr>
      <w:r w:rsidRPr="008E7DA4">
        <w:rPr>
          <w:b/>
          <w:color w:val="000000" w:themeColor="text1"/>
          <w:sz w:val="24"/>
          <w:szCs w:val="24"/>
        </w:rPr>
        <w:t xml:space="preserve">B.1.2. </w:t>
      </w:r>
      <w:r w:rsidR="00C42025" w:rsidRPr="008E7DA4">
        <w:rPr>
          <w:b/>
          <w:color w:val="000000" w:themeColor="text1"/>
          <w:sz w:val="24"/>
          <w:szCs w:val="24"/>
        </w:rPr>
        <w:t>Kanıtlar</w:t>
      </w:r>
      <w:r w:rsidR="006F3243" w:rsidRPr="008E7DA4">
        <w:rPr>
          <w:b/>
          <w:color w:val="000000" w:themeColor="text1"/>
          <w:sz w:val="24"/>
          <w:szCs w:val="24"/>
        </w:rPr>
        <w:t xml:space="preserve"> </w:t>
      </w:r>
    </w:p>
    <w:p w:rsidR="00FB220A" w:rsidRPr="008E7DA4" w:rsidRDefault="00FB220A" w:rsidP="00FB220A">
      <w:pPr>
        <w:spacing w:before="120" w:after="120" w:line="360" w:lineRule="auto"/>
        <w:jc w:val="both"/>
        <w:rPr>
          <w:b/>
          <w:color w:val="000000" w:themeColor="text1"/>
          <w:sz w:val="24"/>
          <w:szCs w:val="24"/>
        </w:rPr>
      </w:pPr>
      <w:r w:rsidRPr="008E7DA4">
        <w:t>İlan edilmiş ders bilgi paketlerinde ders dağılım dengesinin gözetildiğine ilişkin kanıtlar</w:t>
      </w:r>
    </w:p>
    <w:p w:rsidR="00FB220A" w:rsidRPr="008E7DA4" w:rsidRDefault="00556209" w:rsidP="00C42025">
      <w:pPr>
        <w:spacing w:before="120" w:after="120" w:line="360" w:lineRule="auto"/>
        <w:jc w:val="both"/>
        <w:rPr>
          <w:b/>
          <w:color w:val="000000" w:themeColor="text1"/>
          <w:sz w:val="24"/>
          <w:szCs w:val="24"/>
        </w:rPr>
      </w:pPr>
      <w:hyperlink r:id="rId15" w:tgtFrame="_blank" w:history="1">
        <w:r w:rsidR="00FB220A" w:rsidRPr="008E7DA4">
          <w:rPr>
            <w:rStyle w:val="Kpr"/>
            <w:rFonts w:ascii="Arial" w:hAnsi="Arial" w:cs="Arial"/>
            <w:color w:val="1155CC"/>
            <w:shd w:val="clear" w:color="auto" w:fill="FFFFFF"/>
          </w:rPr>
          <w:t>https://obs.batman.edu.tr/oibs/bologna/start.aspx?gkm=00103552534440311003440437840214633291322303333637840#</w:t>
        </w:r>
      </w:hyperlink>
    </w:p>
    <w:p w:rsidR="00FB220A" w:rsidRPr="008E7DA4" w:rsidRDefault="00FB220A" w:rsidP="00C42025">
      <w:pPr>
        <w:spacing w:before="120" w:after="120" w:line="360" w:lineRule="auto"/>
        <w:jc w:val="both"/>
        <w:rPr>
          <w:b/>
          <w:color w:val="000000" w:themeColor="text1"/>
          <w:sz w:val="24"/>
          <w:szCs w:val="24"/>
        </w:rPr>
      </w:pPr>
    </w:p>
    <w:p w:rsidR="0064434A" w:rsidRPr="008E7DA4" w:rsidRDefault="0064434A" w:rsidP="0064434A">
      <w:pPr>
        <w:spacing w:before="120" w:after="120" w:line="360" w:lineRule="auto"/>
        <w:jc w:val="both"/>
        <w:rPr>
          <w:b/>
          <w:color w:val="000000" w:themeColor="text1"/>
          <w:sz w:val="24"/>
          <w:szCs w:val="24"/>
        </w:rPr>
      </w:pPr>
    </w:p>
    <w:p w:rsidR="00FB220A" w:rsidRPr="008E7DA4" w:rsidRDefault="008E452D" w:rsidP="006F3243">
      <w:pPr>
        <w:spacing w:before="120" w:after="120" w:line="360" w:lineRule="auto"/>
        <w:jc w:val="both"/>
        <w:rPr>
          <w:b/>
          <w:color w:val="000000" w:themeColor="text1"/>
          <w:sz w:val="24"/>
          <w:szCs w:val="24"/>
        </w:rPr>
      </w:pPr>
      <w:r w:rsidRPr="008E7DA4">
        <w:rPr>
          <w:b/>
          <w:color w:val="000000" w:themeColor="text1"/>
          <w:sz w:val="24"/>
          <w:szCs w:val="24"/>
        </w:rPr>
        <w:t>B.1.3. Ders kazanımlarının program çıktılarıyla uyumu</w:t>
      </w:r>
      <w:r w:rsidR="00C42025" w:rsidRPr="008E7DA4">
        <w:rPr>
          <w:b/>
          <w:color w:val="000000" w:themeColor="text1"/>
          <w:sz w:val="24"/>
          <w:szCs w:val="24"/>
        </w:rPr>
        <w:t xml:space="preserve">  </w:t>
      </w:r>
    </w:p>
    <w:p w:rsidR="00660CDB" w:rsidRPr="00967FD3" w:rsidRDefault="00660CDB" w:rsidP="00660CDB">
      <w:pPr>
        <w:spacing w:before="120" w:after="120" w:line="360" w:lineRule="auto"/>
        <w:jc w:val="both"/>
        <w:rPr>
          <w:i/>
        </w:rPr>
      </w:pPr>
      <w:r w:rsidRPr="00967FD3">
        <w:rPr>
          <w:rFonts w:asciiTheme="minorHAnsi" w:hAnsiTheme="minorHAnsi" w:cstheme="minorHAnsi"/>
          <w:b/>
          <w:i/>
          <w:noProof w:val="0"/>
          <w:sz w:val="24"/>
          <w:szCs w:val="24"/>
        </w:rPr>
        <w:t>Olgunluk Düzeyi:4</w:t>
      </w:r>
    </w:p>
    <w:p w:rsidR="00660CDB" w:rsidRPr="00967FD3" w:rsidRDefault="00720E1F" w:rsidP="00720E1F">
      <w:pPr>
        <w:spacing w:before="120" w:after="120" w:line="360" w:lineRule="auto"/>
        <w:jc w:val="both"/>
        <w:rPr>
          <w:i/>
        </w:rPr>
      </w:pPr>
      <w:r w:rsidRPr="00967FD3">
        <w:rPr>
          <w:i/>
        </w:rPr>
        <w:t>Ders kazanımlarının program çıktılarıyla uyumu izlenmekte ve iyileştirilmektedir.</w:t>
      </w:r>
    </w:p>
    <w:p w:rsidR="0064434A" w:rsidRPr="008E7DA4" w:rsidRDefault="006F3243" w:rsidP="006F3243">
      <w:pPr>
        <w:spacing w:before="120" w:after="120" w:line="360" w:lineRule="auto"/>
        <w:jc w:val="both"/>
        <w:rPr>
          <w:b/>
          <w:color w:val="000000" w:themeColor="text1"/>
        </w:rPr>
      </w:pPr>
      <w:r w:rsidRPr="008E7DA4">
        <w:t>Üniversitemizin stratejik amaç ve hedefleri doğrultusunda ders kazanımları ile program çıktıları arasında ki ilişkiler yeniden gözden geçirilmiş, gerekli noktalarda revize edilmiştir. Öğrenciler ve öğretim elemanları ilgili programa ve program çıktısı ders kazanımı eşleştirmelerine, eğitim yönetim sistemi üzerinden ulaşabilmektedir..</w:t>
      </w:r>
    </w:p>
    <w:p w:rsidR="00C42025" w:rsidRPr="008E7DA4" w:rsidRDefault="00BE2FF4" w:rsidP="006F3243">
      <w:pPr>
        <w:spacing w:before="120" w:after="120" w:line="360" w:lineRule="auto"/>
        <w:jc w:val="both"/>
        <w:rPr>
          <w:sz w:val="20"/>
          <w:szCs w:val="20"/>
        </w:rPr>
      </w:pPr>
      <w:r w:rsidRPr="008E7DA4">
        <w:rPr>
          <w:b/>
          <w:color w:val="000000" w:themeColor="text1"/>
          <w:sz w:val="24"/>
          <w:szCs w:val="24"/>
        </w:rPr>
        <w:t xml:space="preserve">B.1.3. </w:t>
      </w:r>
      <w:r w:rsidR="00C42025" w:rsidRPr="008E7DA4">
        <w:rPr>
          <w:b/>
          <w:color w:val="000000" w:themeColor="text1"/>
          <w:sz w:val="24"/>
          <w:szCs w:val="24"/>
        </w:rPr>
        <w:t>Kanıtlar</w:t>
      </w:r>
      <w:r w:rsidR="006F3243" w:rsidRPr="008E7DA4">
        <w:rPr>
          <w:b/>
          <w:color w:val="000000" w:themeColor="text1"/>
          <w:sz w:val="24"/>
          <w:szCs w:val="24"/>
        </w:rPr>
        <w:t xml:space="preserve"> </w:t>
      </w:r>
    </w:p>
    <w:p w:rsidR="00FB220A" w:rsidRPr="008E7DA4" w:rsidRDefault="00FB220A" w:rsidP="00FB220A">
      <w:pPr>
        <w:spacing w:before="120" w:after="120" w:line="360" w:lineRule="auto"/>
        <w:jc w:val="both"/>
      </w:pPr>
      <w:r w:rsidRPr="008E7DA4">
        <w:t>Ders kazanımların program çıktılarıyla uyumunun izlenmesine ve iyileştirilmesine ilişkin kanıtlar</w:t>
      </w:r>
    </w:p>
    <w:p w:rsidR="00FB220A" w:rsidRPr="008E7DA4" w:rsidRDefault="00556209" w:rsidP="00FB220A">
      <w:pPr>
        <w:spacing w:before="120" w:after="120" w:line="360" w:lineRule="auto"/>
        <w:jc w:val="both"/>
        <w:rPr>
          <w:b/>
          <w:color w:val="000000" w:themeColor="text1"/>
          <w:sz w:val="24"/>
          <w:szCs w:val="24"/>
        </w:rPr>
      </w:pPr>
      <w:hyperlink r:id="rId16" w:tgtFrame="_blank" w:history="1">
        <w:r w:rsidR="00FB220A" w:rsidRPr="008E7DA4">
          <w:rPr>
            <w:rStyle w:val="Kpr"/>
            <w:rFonts w:ascii="Arial" w:hAnsi="Arial" w:cs="Arial"/>
            <w:color w:val="1155CC"/>
            <w:shd w:val="clear" w:color="auto" w:fill="FFFFFF"/>
          </w:rPr>
          <w:t>https://obs.batman.edu.tr/oibs/bologna/start.aspx?gkm=00103552534440311003440437840214633291322303333637840#</w:t>
        </w:r>
      </w:hyperlink>
    </w:p>
    <w:p w:rsidR="00C42025" w:rsidRPr="008E7DA4" w:rsidRDefault="00C42025" w:rsidP="0064434A">
      <w:pPr>
        <w:spacing w:before="120" w:after="120" w:line="360" w:lineRule="auto"/>
        <w:jc w:val="both"/>
        <w:rPr>
          <w:b/>
          <w:color w:val="000000" w:themeColor="text1"/>
          <w:sz w:val="24"/>
          <w:szCs w:val="24"/>
        </w:rPr>
      </w:pPr>
    </w:p>
    <w:p w:rsidR="00E77997" w:rsidRPr="008E7DA4" w:rsidRDefault="008E452D" w:rsidP="0064434A">
      <w:pPr>
        <w:spacing w:before="120" w:after="120" w:line="360" w:lineRule="auto"/>
        <w:jc w:val="both"/>
        <w:rPr>
          <w:b/>
          <w:color w:val="000000" w:themeColor="text1"/>
          <w:sz w:val="24"/>
          <w:szCs w:val="24"/>
        </w:rPr>
      </w:pPr>
      <w:r w:rsidRPr="008E7DA4">
        <w:rPr>
          <w:b/>
          <w:color w:val="000000" w:themeColor="text1"/>
          <w:sz w:val="24"/>
          <w:szCs w:val="24"/>
        </w:rPr>
        <w:t>B.1.4. Öğrenci iş yüküne dayalı ders tasarımı</w:t>
      </w:r>
      <w:r w:rsidR="00C42025" w:rsidRPr="008E7DA4">
        <w:rPr>
          <w:b/>
          <w:color w:val="000000" w:themeColor="text1"/>
          <w:sz w:val="24"/>
          <w:szCs w:val="24"/>
        </w:rPr>
        <w:t xml:space="preserve"> </w:t>
      </w:r>
    </w:p>
    <w:p w:rsidR="00660CDB" w:rsidRPr="00967FD3" w:rsidRDefault="00660CDB" w:rsidP="00660CDB">
      <w:pPr>
        <w:spacing w:before="120" w:after="120" w:line="360" w:lineRule="auto"/>
        <w:jc w:val="both"/>
        <w:rPr>
          <w:i/>
        </w:rPr>
      </w:pPr>
      <w:r w:rsidRPr="00967FD3">
        <w:rPr>
          <w:rFonts w:asciiTheme="minorHAnsi" w:hAnsiTheme="minorHAnsi" w:cstheme="minorHAnsi"/>
          <w:b/>
          <w:i/>
          <w:noProof w:val="0"/>
          <w:sz w:val="24"/>
          <w:szCs w:val="24"/>
        </w:rPr>
        <w:t>Olgunluk Düzeyi:4</w:t>
      </w:r>
    </w:p>
    <w:p w:rsidR="00660CDB" w:rsidRPr="00967FD3" w:rsidRDefault="00E455B5" w:rsidP="00E77997">
      <w:pPr>
        <w:spacing w:before="120" w:after="120" w:line="360" w:lineRule="auto"/>
        <w:jc w:val="both"/>
        <w:rPr>
          <w:i/>
        </w:rPr>
      </w:pPr>
      <w:r w:rsidRPr="00967FD3">
        <w:rPr>
          <w:i/>
        </w:rPr>
        <w:t>Programlarda öğrenci iş yükü izlenmekte ve buna göre ders tasarımı güncellenmektedir.</w:t>
      </w:r>
    </w:p>
    <w:p w:rsidR="00E77997" w:rsidRPr="00FD2986" w:rsidRDefault="00E77997" w:rsidP="00E77997">
      <w:pPr>
        <w:spacing w:before="120" w:after="120" w:line="360" w:lineRule="auto"/>
        <w:jc w:val="both"/>
      </w:pPr>
      <w:r w:rsidRPr="00FD2986">
        <w:t xml:space="preserve">Tüm derslerin AKTS değeri web sayfası üzerinden paylaşılmakta, öğrenci iş yükü takibi ile doğrulanmaktadır. </w:t>
      </w:r>
      <w:r w:rsidR="00571009">
        <w:t>Fakültemiz Antrenörlük Eğitimi dışında</w:t>
      </w:r>
      <w:r w:rsidRPr="00FD2986">
        <w:t xml:space="preserve"> zorunlu staj bulunmamaktadır. İsteğe bağlı staj ve mesleğe ait uygulamalı öğrenme fırsatları mevcuttur ve yeterince öğrenci iş yükü ve kredi çerçevesinde değerlendirilmektedir. Gerçekleşen uygulamanın niteliği irdelenmektedir. Öğrenci iş yüküne dayalı tasarımda uzaktan eğitimle ortaya çıkan çeşitlilikler de göz önünde bulundurulmaktadır.</w:t>
      </w:r>
    </w:p>
    <w:p w:rsidR="00C42025" w:rsidRPr="00FD2986" w:rsidRDefault="00BE2FF4" w:rsidP="00C42025">
      <w:pPr>
        <w:spacing w:before="120" w:after="120" w:line="360" w:lineRule="auto"/>
        <w:jc w:val="both"/>
        <w:rPr>
          <w:b/>
          <w:color w:val="000000" w:themeColor="text1"/>
          <w:sz w:val="24"/>
          <w:szCs w:val="24"/>
        </w:rPr>
      </w:pPr>
      <w:r w:rsidRPr="00FD2986">
        <w:rPr>
          <w:b/>
          <w:color w:val="000000" w:themeColor="text1"/>
          <w:sz w:val="24"/>
          <w:szCs w:val="24"/>
        </w:rPr>
        <w:t xml:space="preserve">B.1.4. </w:t>
      </w:r>
      <w:r w:rsidR="00C42025" w:rsidRPr="00FD2986">
        <w:rPr>
          <w:b/>
          <w:color w:val="000000" w:themeColor="text1"/>
          <w:sz w:val="24"/>
          <w:szCs w:val="24"/>
        </w:rPr>
        <w:t>Kanıtlar</w:t>
      </w:r>
      <w:r w:rsidR="00643648" w:rsidRPr="00FD2986">
        <w:rPr>
          <w:b/>
          <w:color w:val="000000" w:themeColor="text1"/>
          <w:sz w:val="24"/>
          <w:szCs w:val="24"/>
        </w:rPr>
        <w:t xml:space="preserve"> </w:t>
      </w:r>
    </w:p>
    <w:p w:rsidR="00E77997" w:rsidRPr="00FD2986" w:rsidRDefault="00E77997" w:rsidP="00E77997">
      <w:pPr>
        <w:spacing w:before="120" w:after="120" w:line="360" w:lineRule="auto"/>
        <w:jc w:val="both"/>
        <w:rPr>
          <w:sz w:val="20"/>
          <w:szCs w:val="20"/>
        </w:rPr>
      </w:pPr>
      <w:r w:rsidRPr="00FD2986">
        <w:t>Öğrenim gereksinimlerine göre ders müfredatının yenilenmiş, ayrıca Mesleki Uygulama Yönergesi güncellenmiştir.</w:t>
      </w:r>
    </w:p>
    <w:p w:rsidR="00E77997" w:rsidRPr="00FD2986" w:rsidRDefault="00556209" w:rsidP="00E77997">
      <w:pPr>
        <w:spacing w:before="120" w:after="120" w:line="360" w:lineRule="auto"/>
        <w:jc w:val="both"/>
        <w:rPr>
          <w:b/>
          <w:color w:val="000000" w:themeColor="text1"/>
          <w:sz w:val="24"/>
          <w:szCs w:val="24"/>
        </w:rPr>
      </w:pPr>
      <w:hyperlink r:id="rId17" w:tgtFrame="_blank" w:history="1">
        <w:r w:rsidR="00E77997" w:rsidRPr="00FD2986">
          <w:rPr>
            <w:rStyle w:val="Kpr"/>
            <w:rFonts w:ascii="Arial" w:hAnsi="Arial" w:cs="Arial"/>
            <w:color w:val="1155CC"/>
            <w:shd w:val="clear" w:color="auto" w:fill="FFFFFF"/>
          </w:rPr>
          <w:t>https://obs.batman.edu.tr/oibs/bologna/start.aspx?gkm=00103552534440311003440437840214633291322303333637840#</w:t>
        </w:r>
      </w:hyperlink>
    </w:p>
    <w:p w:rsidR="00E77997" w:rsidRPr="00FD2986" w:rsidRDefault="008E452D" w:rsidP="00457AC0">
      <w:pPr>
        <w:spacing w:before="120" w:after="120" w:line="360" w:lineRule="auto"/>
        <w:jc w:val="both"/>
        <w:rPr>
          <w:b/>
          <w:color w:val="000000" w:themeColor="text1"/>
          <w:sz w:val="24"/>
          <w:szCs w:val="24"/>
        </w:rPr>
      </w:pPr>
      <w:r w:rsidRPr="00FD2986">
        <w:rPr>
          <w:b/>
          <w:color w:val="000000" w:themeColor="text1"/>
          <w:sz w:val="24"/>
          <w:szCs w:val="24"/>
        </w:rPr>
        <w:t>B.1.5. Programların izlenmesi ve güncellenmesi</w:t>
      </w:r>
      <w:r w:rsidR="00C42025" w:rsidRPr="00FD2986">
        <w:rPr>
          <w:b/>
          <w:color w:val="000000" w:themeColor="text1"/>
          <w:sz w:val="24"/>
          <w:szCs w:val="24"/>
        </w:rPr>
        <w:t xml:space="preserve">  </w:t>
      </w:r>
    </w:p>
    <w:p w:rsidR="00660CDB" w:rsidRPr="00967FD3" w:rsidRDefault="00660CDB" w:rsidP="00660CDB">
      <w:pPr>
        <w:spacing w:before="120" w:after="120" w:line="360" w:lineRule="auto"/>
        <w:jc w:val="both"/>
        <w:rPr>
          <w:i/>
        </w:rPr>
      </w:pPr>
      <w:r w:rsidRPr="00967FD3">
        <w:rPr>
          <w:rFonts w:asciiTheme="minorHAnsi" w:hAnsiTheme="minorHAnsi" w:cstheme="minorHAnsi"/>
          <w:b/>
          <w:i/>
          <w:noProof w:val="0"/>
          <w:sz w:val="24"/>
          <w:szCs w:val="24"/>
        </w:rPr>
        <w:t>Olgunluk Düzeyi:4</w:t>
      </w:r>
    </w:p>
    <w:p w:rsidR="00E455B5" w:rsidRPr="00967FD3" w:rsidRDefault="00E455B5" w:rsidP="00E455B5">
      <w:pPr>
        <w:spacing w:line="276" w:lineRule="auto"/>
        <w:jc w:val="both"/>
        <w:rPr>
          <w:i/>
        </w:rPr>
      </w:pPr>
      <w:r w:rsidRPr="00967FD3">
        <w:rPr>
          <w:i/>
        </w:rPr>
        <w:t xml:space="preserve">Program çıktıları bu mekanizmalar ile izlenmekte ve ilgili paydaşların görüşleri de alınarak güncellenmektedir. </w:t>
      </w:r>
    </w:p>
    <w:p w:rsidR="00FD2986" w:rsidRDefault="00FD2986" w:rsidP="00E77997">
      <w:pPr>
        <w:spacing w:before="120" w:after="120" w:line="360" w:lineRule="auto"/>
        <w:jc w:val="both"/>
      </w:pPr>
    </w:p>
    <w:p w:rsidR="00E77997" w:rsidRPr="008E7DA4" w:rsidRDefault="00E77997" w:rsidP="00E77997">
      <w:pPr>
        <w:spacing w:before="120" w:after="120" w:line="360" w:lineRule="auto"/>
        <w:jc w:val="both"/>
        <w:rPr>
          <w:b/>
          <w:color w:val="000000" w:themeColor="text1"/>
          <w:sz w:val="24"/>
          <w:szCs w:val="24"/>
        </w:rPr>
      </w:pPr>
      <w:r w:rsidRPr="008E7DA4">
        <w:t xml:space="preserve">Her program ve ders için (örgün, uzaktan, karma, açıktan) program amaçlarının ve öğrenme çıktılarının izlenmesi planlandığı şekilde gerçekleşmektedir. Bu sürecin isleyişi ve sonuçları paydaşlarla birlikte değerlendirilmektedir. Eğitim </w:t>
      </w:r>
      <w:r w:rsidRPr="008E7DA4">
        <w:lastRenderedPageBreak/>
        <w:t>ve öğretim ile ilgili istatistiki göstergeler (her yarıyıl açılan dersler, öğrenci sayıları, başarı durumları, geri besleme sonuçları, ders çeşitliliği, lab uygulama, lisans/lisansüstü dengeleri, ilişki kesme sayıları/nedenleri, vb) periyodik ve sistematik şekilde izlenmekte, tartışılmakta, değerlendirilmekte, karşılaştırılmakta ve kaliteli eğitim yönündeki gelişim sürdürülmektedir. Program akreditasyonu planlaması, teşviki ve uygulaması vardır; birimin akreditasyon stratejisi belirtilmiş ve sonuçları tartışılmıştır. Akreditasyonun getirileri, iç kalite güvence sistemine katkısı değerlendirilmektedir.</w:t>
      </w:r>
    </w:p>
    <w:p w:rsidR="00C42025" w:rsidRPr="008E7DA4" w:rsidRDefault="00BE2FF4" w:rsidP="00C42025">
      <w:pPr>
        <w:spacing w:before="120" w:after="120" w:line="360" w:lineRule="auto"/>
        <w:jc w:val="both"/>
        <w:rPr>
          <w:b/>
          <w:color w:val="000000" w:themeColor="text1"/>
          <w:sz w:val="24"/>
          <w:szCs w:val="24"/>
        </w:rPr>
      </w:pPr>
      <w:r w:rsidRPr="008E7DA4">
        <w:rPr>
          <w:b/>
          <w:color w:val="000000" w:themeColor="text1"/>
          <w:sz w:val="24"/>
          <w:szCs w:val="24"/>
        </w:rPr>
        <w:t xml:space="preserve">B.1.5. </w:t>
      </w:r>
      <w:r w:rsidR="00C42025" w:rsidRPr="008E7DA4">
        <w:rPr>
          <w:b/>
          <w:color w:val="000000" w:themeColor="text1"/>
          <w:sz w:val="24"/>
          <w:szCs w:val="24"/>
        </w:rPr>
        <w:t>Kanıtlar</w:t>
      </w:r>
      <w:r w:rsidR="00A90709" w:rsidRPr="008E7DA4">
        <w:rPr>
          <w:b/>
          <w:color w:val="000000" w:themeColor="text1"/>
          <w:sz w:val="24"/>
          <w:szCs w:val="24"/>
        </w:rPr>
        <w:t xml:space="preserve"> </w:t>
      </w:r>
    </w:p>
    <w:p w:rsidR="00E77997" w:rsidRPr="008E7DA4" w:rsidRDefault="00E77997" w:rsidP="00E77997">
      <w:pPr>
        <w:spacing w:before="120" w:after="120" w:line="360" w:lineRule="auto"/>
        <w:jc w:val="both"/>
      </w:pPr>
      <w:r w:rsidRPr="008E7DA4">
        <w:t>Öğrenim gereksinimlerine göre ders müfredatının yenilenmiştir.</w:t>
      </w:r>
    </w:p>
    <w:p w:rsidR="00E77997" w:rsidRPr="008E7DA4" w:rsidRDefault="00556209" w:rsidP="00E77997">
      <w:pPr>
        <w:spacing w:before="120" w:after="120" w:line="360" w:lineRule="auto"/>
        <w:jc w:val="both"/>
        <w:rPr>
          <w:b/>
          <w:color w:val="000000" w:themeColor="text1"/>
          <w:sz w:val="24"/>
          <w:szCs w:val="24"/>
        </w:rPr>
      </w:pPr>
      <w:hyperlink r:id="rId18" w:tgtFrame="_blank" w:history="1">
        <w:r w:rsidR="00E77997" w:rsidRPr="008E7DA4">
          <w:rPr>
            <w:rStyle w:val="Kpr"/>
            <w:rFonts w:ascii="Arial" w:hAnsi="Arial" w:cs="Arial"/>
            <w:color w:val="1155CC"/>
            <w:shd w:val="clear" w:color="auto" w:fill="FFFFFF"/>
          </w:rPr>
          <w:t>https://obs.batman.edu.tr/oibs/bologna/start.aspx?gkm=00103552534440311003440437840214633291322303333637840#</w:t>
        </w:r>
      </w:hyperlink>
    </w:p>
    <w:p w:rsidR="00C42025" w:rsidRPr="008E7DA4" w:rsidRDefault="00C42025" w:rsidP="0064434A">
      <w:pPr>
        <w:spacing w:before="120" w:after="120" w:line="360" w:lineRule="auto"/>
        <w:jc w:val="both"/>
        <w:rPr>
          <w:b/>
          <w:color w:val="000000" w:themeColor="text1"/>
          <w:sz w:val="24"/>
          <w:szCs w:val="24"/>
        </w:rPr>
      </w:pPr>
    </w:p>
    <w:p w:rsidR="00C93B08" w:rsidRPr="008E7DA4" w:rsidRDefault="008E452D" w:rsidP="004766EE">
      <w:pPr>
        <w:pStyle w:val="Default"/>
        <w:rPr>
          <w:sz w:val="20"/>
          <w:szCs w:val="20"/>
        </w:rPr>
      </w:pPr>
      <w:r w:rsidRPr="008E7DA4">
        <w:rPr>
          <w:b/>
          <w:color w:val="000000" w:themeColor="text1"/>
        </w:rPr>
        <w:t>B.1.6. Eğitim ve öğretim süreçlerinin yönetimi</w:t>
      </w:r>
      <w:r w:rsidR="00C42025" w:rsidRPr="008E7DA4">
        <w:rPr>
          <w:b/>
          <w:color w:val="000000" w:themeColor="text1"/>
        </w:rPr>
        <w:t xml:space="preserve">  </w:t>
      </w:r>
    </w:p>
    <w:p w:rsidR="00660CDB" w:rsidRDefault="00660CDB" w:rsidP="00C93B08">
      <w:pPr>
        <w:pStyle w:val="Default"/>
        <w:rPr>
          <w:sz w:val="22"/>
          <w:szCs w:val="22"/>
        </w:rPr>
      </w:pPr>
    </w:p>
    <w:p w:rsidR="00660CDB" w:rsidRPr="00967FD3" w:rsidRDefault="00660CDB" w:rsidP="00660CDB">
      <w:pPr>
        <w:spacing w:before="120" w:after="120" w:line="360" w:lineRule="auto"/>
        <w:jc w:val="both"/>
        <w:rPr>
          <w:i/>
        </w:rPr>
      </w:pPr>
      <w:r w:rsidRPr="00967FD3">
        <w:rPr>
          <w:rFonts w:asciiTheme="minorHAnsi" w:hAnsiTheme="minorHAnsi" w:cstheme="minorHAnsi"/>
          <w:b/>
          <w:i/>
          <w:noProof w:val="0"/>
          <w:sz w:val="24"/>
          <w:szCs w:val="24"/>
        </w:rPr>
        <w:t>Olgunluk Düzeyi:4</w:t>
      </w:r>
    </w:p>
    <w:p w:rsidR="00E455B5" w:rsidRPr="00967FD3" w:rsidRDefault="00E455B5" w:rsidP="00E455B5">
      <w:pPr>
        <w:spacing w:line="276" w:lineRule="auto"/>
        <w:jc w:val="both"/>
        <w:rPr>
          <w:i/>
        </w:rPr>
      </w:pPr>
      <w:r w:rsidRPr="00967FD3">
        <w:rPr>
          <w:i/>
        </w:rPr>
        <w:t>Kurumda eğitim ve öğretim yönetim sistemine ilişkin uygulamalar izlenmekte ve izlem sonuçlarına göre iyileştirme yapılmaktadır.</w:t>
      </w:r>
    </w:p>
    <w:p w:rsidR="00660CDB" w:rsidRPr="00571009" w:rsidRDefault="00660CDB" w:rsidP="00C93B08">
      <w:pPr>
        <w:pStyle w:val="Default"/>
        <w:rPr>
          <w:rFonts w:ascii="Times New Roman" w:hAnsi="Times New Roman" w:cs="Times New Roman"/>
          <w:sz w:val="22"/>
          <w:szCs w:val="22"/>
        </w:rPr>
      </w:pPr>
    </w:p>
    <w:p w:rsidR="00C93B08" w:rsidRPr="00571009" w:rsidRDefault="00571009" w:rsidP="00C93B08">
      <w:pPr>
        <w:pStyle w:val="Default"/>
        <w:rPr>
          <w:rFonts w:ascii="Times New Roman" w:hAnsi="Times New Roman" w:cs="Times New Roman"/>
          <w:sz w:val="22"/>
          <w:szCs w:val="22"/>
        </w:rPr>
      </w:pPr>
      <w:r w:rsidRPr="00571009">
        <w:rPr>
          <w:rFonts w:ascii="Times New Roman" w:hAnsi="Times New Roman" w:cs="Times New Roman"/>
          <w:sz w:val="22"/>
          <w:szCs w:val="22"/>
        </w:rPr>
        <w:t>Fakültemizin</w:t>
      </w:r>
      <w:r w:rsidR="00C93B08" w:rsidRPr="00571009">
        <w:rPr>
          <w:rFonts w:ascii="Times New Roman" w:hAnsi="Times New Roman" w:cs="Times New Roman"/>
          <w:sz w:val="22"/>
          <w:szCs w:val="22"/>
        </w:rPr>
        <w:t>, eğitim ve öğretim süreçlerini bütüncül olarak yönetmek üzere; organizasyonel yapılanma (üniversite eğitim ve öğretim komisyonu, öğrenme ve öğretme merkezi vb.), bilgi yönetim sistemi ve uzman insan kaynağına sahiptir. Eğitim ve öğretim süreçleri üst yönetimin koordinasyonunda yürütülmekte olup; bu süreçlere ilişkin görev ve sorumluluklar tanımlanmıştır. Eğitim ve öğretim programlarının tasarlanması, yürütülmesi, değerlendirilmesi ve güncellenmesi faaliyetlerine ilişkin birim genelinde ilke, esaslar ile takvim belirlidir. Programlarda öğrenme kazanımı, öğretim programı (müfredat), eğitim hizmetinin verilme biçimi (örgün, uzaktan, karma, açıktan), öğretim yöntemi ve ölçme-değerlendirme uyumu ve tüm bu süreçlerin koordinasyonu üst yönetim tarafından takip edilmektedir.</w:t>
      </w:r>
    </w:p>
    <w:p w:rsidR="00C93B08" w:rsidRPr="00FD2986" w:rsidRDefault="00C93B08" w:rsidP="00C93B08">
      <w:pPr>
        <w:pStyle w:val="Default"/>
        <w:rPr>
          <w:b/>
          <w:color w:val="000000" w:themeColor="text1"/>
        </w:rPr>
      </w:pPr>
    </w:p>
    <w:p w:rsidR="00C93B08" w:rsidRPr="00FD2986" w:rsidRDefault="00BE2FF4" w:rsidP="004766EE">
      <w:pPr>
        <w:pStyle w:val="Default"/>
        <w:rPr>
          <w:b/>
          <w:color w:val="000000" w:themeColor="text1"/>
        </w:rPr>
      </w:pPr>
      <w:r w:rsidRPr="00FD2986">
        <w:rPr>
          <w:b/>
          <w:color w:val="000000" w:themeColor="text1"/>
        </w:rPr>
        <w:t xml:space="preserve">B.1.6. </w:t>
      </w:r>
      <w:r w:rsidR="00C42025" w:rsidRPr="00FD2986">
        <w:rPr>
          <w:b/>
          <w:color w:val="000000" w:themeColor="text1"/>
        </w:rPr>
        <w:t>Kanıtlar</w:t>
      </w:r>
      <w:r w:rsidR="004766EE" w:rsidRPr="00FD2986">
        <w:rPr>
          <w:b/>
          <w:color w:val="000000" w:themeColor="text1"/>
        </w:rPr>
        <w:t xml:space="preserve"> </w:t>
      </w:r>
    </w:p>
    <w:p w:rsidR="00C93B08" w:rsidRPr="00571009" w:rsidRDefault="00571009" w:rsidP="00C93B08">
      <w:pPr>
        <w:pStyle w:val="Default"/>
        <w:rPr>
          <w:rFonts w:ascii="Times New Roman" w:hAnsi="Times New Roman" w:cs="Times New Roman"/>
          <w:sz w:val="22"/>
          <w:szCs w:val="22"/>
        </w:rPr>
      </w:pPr>
      <w:r w:rsidRPr="00571009">
        <w:rPr>
          <w:rFonts w:ascii="Times New Roman" w:hAnsi="Times New Roman" w:cs="Times New Roman"/>
          <w:sz w:val="22"/>
          <w:szCs w:val="22"/>
        </w:rPr>
        <w:t xml:space="preserve">Fakültemizde </w:t>
      </w:r>
      <w:r w:rsidR="00C93B08" w:rsidRPr="00571009">
        <w:rPr>
          <w:rFonts w:ascii="Times New Roman" w:hAnsi="Times New Roman" w:cs="Times New Roman"/>
          <w:sz w:val="22"/>
          <w:szCs w:val="22"/>
        </w:rPr>
        <w:t>eğitim-öğretim süreçleri, Müdürlüğümüz eğitimden sorumlu Müdür yardımcısı ve Komisyonlar tarafından takip edilmektedir.</w:t>
      </w:r>
    </w:p>
    <w:p w:rsidR="00C93B08" w:rsidRPr="00571009" w:rsidRDefault="00556209" w:rsidP="004766EE">
      <w:pPr>
        <w:pStyle w:val="Default"/>
        <w:rPr>
          <w:rFonts w:ascii="Times New Roman" w:hAnsi="Times New Roman" w:cs="Times New Roman"/>
          <w:sz w:val="22"/>
          <w:szCs w:val="22"/>
        </w:rPr>
      </w:pPr>
      <w:hyperlink r:id="rId19" w:history="1">
        <w:r w:rsidR="00D716AF" w:rsidRPr="00571009">
          <w:rPr>
            <w:rStyle w:val="Kpr"/>
            <w:rFonts w:ascii="Times New Roman" w:hAnsi="Times New Roman" w:cs="Times New Roman"/>
            <w:sz w:val="22"/>
            <w:szCs w:val="22"/>
          </w:rPr>
          <w:t>https://batman.edu.tr/Birimler/besyo/gorevler/mudurluk</w:t>
        </w:r>
      </w:hyperlink>
    </w:p>
    <w:p w:rsidR="00D716AF" w:rsidRPr="00571009" w:rsidRDefault="00D716AF" w:rsidP="004766EE">
      <w:pPr>
        <w:pStyle w:val="Default"/>
        <w:rPr>
          <w:rFonts w:ascii="Times New Roman" w:hAnsi="Times New Roman" w:cs="Times New Roman"/>
          <w:sz w:val="22"/>
          <w:szCs w:val="22"/>
        </w:rPr>
      </w:pPr>
      <w:r w:rsidRPr="00571009">
        <w:rPr>
          <w:rFonts w:ascii="Times New Roman" w:hAnsi="Times New Roman" w:cs="Times New Roman"/>
          <w:sz w:val="22"/>
          <w:szCs w:val="22"/>
        </w:rPr>
        <w:t>https://batman.edu.tr/Birimler/besyo/sayfalar/22003</w:t>
      </w:r>
    </w:p>
    <w:p w:rsidR="00C93B08" w:rsidRPr="00571009" w:rsidRDefault="00C93B08" w:rsidP="004766EE">
      <w:pPr>
        <w:pStyle w:val="Default"/>
        <w:rPr>
          <w:rFonts w:ascii="Times New Roman" w:hAnsi="Times New Roman" w:cs="Times New Roman"/>
          <w:sz w:val="22"/>
          <w:szCs w:val="22"/>
        </w:rPr>
      </w:pPr>
    </w:p>
    <w:p w:rsidR="00967FD3" w:rsidRPr="004F167F" w:rsidRDefault="004766EE" w:rsidP="004F167F">
      <w:pPr>
        <w:pStyle w:val="Default"/>
        <w:rPr>
          <w:sz w:val="20"/>
          <w:szCs w:val="20"/>
        </w:rPr>
      </w:pPr>
      <w:r w:rsidRPr="00FD2986">
        <w:rPr>
          <w:sz w:val="22"/>
          <w:szCs w:val="22"/>
        </w:rPr>
        <w:t>İdari İşler İş</w:t>
      </w:r>
      <w:r w:rsidR="00C93B08" w:rsidRPr="00FD2986">
        <w:rPr>
          <w:sz w:val="22"/>
          <w:szCs w:val="22"/>
        </w:rPr>
        <w:t xml:space="preserve"> Akış Süreçleri Tanımı/ Şeması, </w:t>
      </w:r>
      <w:r w:rsidRPr="00FD2986">
        <w:rPr>
          <w:sz w:val="22"/>
          <w:szCs w:val="22"/>
        </w:rPr>
        <w:t>Öğrenci İşleri İş Akış Süreçleri Tanımı/ Şema</w:t>
      </w:r>
      <w:r w:rsidR="00C93B08" w:rsidRPr="00FD2986">
        <w:rPr>
          <w:sz w:val="22"/>
          <w:szCs w:val="22"/>
        </w:rPr>
        <w:t xml:space="preserve">sı, </w:t>
      </w:r>
      <w:r w:rsidRPr="00FD2986">
        <w:rPr>
          <w:sz w:val="22"/>
          <w:szCs w:val="22"/>
        </w:rPr>
        <w:t>Ders</w:t>
      </w:r>
      <w:r w:rsidR="00C93B08" w:rsidRPr="00FD2986">
        <w:rPr>
          <w:sz w:val="22"/>
          <w:szCs w:val="22"/>
        </w:rPr>
        <w:t xml:space="preserve"> Programları/ Sınav Takvimleri, BA</w:t>
      </w:r>
      <w:r w:rsidRPr="00FD2986">
        <w:rPr>
          <w:sz w:val="22"/>
          <w:szCs w:val="22"/>
        </w:rPr>
        <w:t>TÜ Önlisans ve Lisans Programlarında Başarı Notunun Değerlendirilmesine Dair Senato Tarafı</w:t>
      </w:r>
      <w:r w:rsidR="00C93B08" w:rsidRPr="00FD2986">
        <w:rPr>
          <w:sz w:val="22"/>
          <w:szCs w:val="22"/>
        </w:rPr>
        <w:t>ndan Belirlenen Usul ve Esaslar</w:t>
      </w:r>
      <w:r w:rsidR="004F167F">
        <w:rPr>
          <w:sz w:val="20"/>
          <w:szCs w:val="20"/>
        </w:rPr>
        <w:t xml:space="preserve"> </w:t>
      </w:r>
    </w:p>
    <w:p w:rsidR="00C42025" w:rsidRPr="00FD2986" w:rsidRDefault="00C42025" w:rsidP="0064434A">
      <w:pPr>
        <w:spacing w:before="120" w:after="120" w:line="360" w:lineRule="auto"/>
        <w:jc w:val="both"/>
        <w:rPr>
          <w:b/>
          <w:color w:val="000000" w:themeColor="text1"/>
          <w:sz w:val="24"/>
          <w:szCs w:val="24"/>
        </w:rPr>
      </w:pPr>
    </w:p>
    <w:p w:rsidR="008E452D" w:rsidRPr="00FD2986" w:rsidRDefault="008E452D" w:rsidP="00C42025">
      <w:pPr>
        <w:spacing w:before="120" w:after="120" w:line="360" w:lineRule="auto"/>
        <w:jc w:val="center"/>
        <w:rPr>
          <w:b/>
          <w:color w:val="000000" w:themeColor="text1"/>
          <w:sz w:val="24"/>
          <w:szCs w:val="24"/>
        </w:rPr>
      </w:pPr>
      <w:r w:rsidRPr="00FD2986">
        <w:rPr>
          <w:b/>
          <w:color w:val="000000" w:themeColor="text1"/>
          <w:sz w:val="24"/>
          <w:szCs w:val="24"/>
        </w:rPr>
        <w:t>B.2. Programların Yürütülmesi (Öğrenci Merkezli Öğrenme, Öğretme ve Değerlendirme)</w:t>
      </w:r>
    </w:p>
    <w:p w:rsidR="0064434A" w:rsidRPr="00FD2986" w:rsidRDefault="008E452D" w:rsidP="00AF5ECD">
      <w:pPr>
        <w:spacing w:before="120" w:after="120" w:line="360" w:lineRule="auto"/>
        <w:jc w:val="both"/>
        <w:rPr>
          <w:sz w:val="20"/>
          <w:szCs w:val="20"/>
        </w:rPr>
      </w:pPr>
      <w:r w:rsidRPr="00FD2986">
        <w:rPr>
          <w:b/>
          <w:color w:val="000000" w:themeColor="text1"/>
          <w:sz w:val="24"/>
          <w:szCs w:val="24"/>
        </w:rPr>
        <w:t>B.2.1.</w:t>
      </w:r>
      <w:r w:rsidR="0064434A" w:rsidRPr="00FD2986">
        <w:rPr>
          <w:b/>
          <w:color w:val="000000" w:themeColor="text1"/>
          <w:sz w:val="24"/>
          <w:szCs w:val="24"/>
        </w:rPr>
        <w:t xml:space="preserve"> Öğretim yöntem ve teknikleri</w:t>
      </w:r>
      <w:r w:rsidR="00AF5ECD" w:rsidRPr="00FD2986">
        <w:rPr>
          <w:b/>
          <w:color w:val="000000" w:themeColor="text1"/>
          <w:sz w:val="24"/>
          <w:szCs w:val="24"/>
        </w:rPr>
        <w:t xml:space="preserve"> </w:t>
      </w:r>
    </w:p>
    <w:p w:rsidR="00660CDB" w:rsidRPr="00967FD3" w:rsidRDefault="00660CDB" w:rsidP="00660CDB">
      <w:pPr>
        <w:spacing w:before="120" w:after="120" w:line="360" w:lineRule="auto"/>
        <w:jc w:val="both"/>
        <w:rPr>
          <w:i/>
        </w:rPr>
      </w:pPr>
      <w:r w:rsidRPr="00967FD3">
        <w:rPr>
          <w:rFonts w:asciiTheme="minorHAnsi" w:hAnsiTheme="minorHAnsi" w:cstheme="minorHAnsi"/>
          <w:b/>
          <w:i/>
          <w:noProof w:val="0"/>
          <w:sz w:val="24"/>
          <w:szCs w:val="24"/>
        </w:rPr>
        <w:t>Olgunluk Düzeyi:4</w:t>
      </w:r>
    </w:p>
    <w:p w:rsidR="00660CDB" w:rsidRPr="00967FD3" w:rsidRDefault="00F9720B" w:rsidP="00D716AF">
      <w:pPr>
        <w:spacing w:before="120" w:after="120" w:line="360" w:lineRule="auto"/>
        <w:jc w:val="both"/>
        <w:rPr>
          <w:i/>
        </w:rPr>
      </w:pPr>
      <w:r w:rsidRPr="00967FD3">
        <w:rPr>
          <w:i/>
        </w:rPr>
        <w:t>Öğrenci merkezli uygulamalar izlenmekte ve ilgili iç paydaşların katılımıyla iyileştirilmektedir.</w:t>
      </w:r>
    </w:p>
    <w:p w:rsidR="00D716AF" w:rsidRPr="008E7DA4" w:rsidRDefault="00D716AF" w:rsidP="00D716AF">
      <w:pPr>
        <w:spacing w:before="120" w:after="120" w:line="360" w:lineRule="auto"/>
        <w:jc w:val="both"/>
        <w:rPr>
          <w:b/>
          <w:color w:val="000000" w:themeColor="text1"/>
          <w:sz w:val="24"/>
          <w:szCs w:val="24"/>
        </w:rPr>
      </w:pPr>
      <w:r w:rsidRPr="008E7DA4">
        <w:t xml:space="preserve">Öğretim yöntemi öğrenciyi aktif hale getiren ve etkileşimli öğrenme odaklıdır. Tüm eğitim türleri içerisinde (örgün, uzaktan, karma) o eğitim türünün doğasına uygun; öğrenci merkezli, yetkinlik temelli, süreç ve performans odaklı </w:t>
      </w:r>
      <w:r w:rsidRPr="008E7DA4">
        <w:lastRenderedPageBreak/>
        <w:t>disiplinlerarası, bütünleyici, vaka/uygulama temelinde öğrenmeyi önceleyen yaklaşımlara yer verilir. Bilgi aktarımından çok derin öğrenmeye, öğrenci ilgi, motivasyon ve bağlılığına odaklanılmıştır. Örgün eğitim süreçleri ön lisans, lisans ve yüksek lisans öğrencilerini kapsayan; teknolojinin sunduğu olanaklar ve ters yüz öğrenme, proje temelli öğrenme gibi yaklaşımlarla zenginleştirilmektedir. Öğrencilerinin araştırma süreçlerine katılımı müfredat, yöntem ve yaklaşımlarla desteklenmektedir. Tüm bu süreçlerin uygulanması, kontrol edilmesi ve gereken önlemlerin alınması sistematik olarak değerlendirilmektedir.</w:t>
      </w:r>
    </w:p>
    <w:p w:rsidR="00C42025" w:rsidRPr="008E7DA4" w:rsidRDefault="00BE2FF4" w:rsidP="00C42025">
      <w:pPr>
        <w:spacing w:before="120" w:after="120" w:line="360" w:lineRule="auto"/>
        <w:jc w:val="both"/>
        <w:rPr>
          <w:b/>
          <w:color w:val="000000" w:themeColor="text1"/>
          <w:sz w:val="24"/>
          <w:szCs w:val="24"/>
        </w:rPr>
      </w:pPr>
      <w:r w:rsidRPr="008E7DA4">
        <w:rPr>
          <w:b/>
          <w:color w:val="000000" w:themeColor="text1"/>
          <w:sz w:val="24"/>
          <w:szCs w:val="24"/>
        </w:rPr>
        <w:t xml:space="preserve">B.2.1. </w:t>
      </w:r>
      <w:r w:rsidR="00C42025" w:rsidRPr="008E7DA4">
        <w:rPr>
          <w:b/>
          <w:color w:val="000000" w:themeColor="text1"/>
          <w:sz w:val="24"/>
          <w:szCs w:val="24"/>
        </w:rPr>
        <w:t>Kanıtlar</w:t>
      </w:r>
      <w:r w:rsidR="00D716AF" w:rsidRPr="008E7DA4">
        <w:rPr>
          <w:b/>
          <w:color w:val="000000" w:themeColor="text1"/>
          <w:sz w:val="24"/>
          <w:szCs w:val="24"/>
        </w:rPr>
        <w:t xml:space="preserve"> </w:t>
      </w:r>
    </w:p>
    <w:p w:rsidR="00D716AF" w:rsidRPr="008E7DA4" w:rsidRDefault="00556209" w:rsidP="00D716AF">
      <w:pPr>
        <w:spacing w:before="120" w:after="120" w:line="360" w:lineRule="auto"/>
        <w:jc w:val="both"/>
        <w:rPr>
          <w:b/>
          <w:color w:val="000000" w:themeColor="text1"/>
          <w:sz w:val="24"/>
          <w:szCs w:val="24"/>
        </w:rPr>
      </w:pPr>
      <w:hyperlink r:id="rId20" w:tgtFrame="_blank" w:history="1">
        <w:r w:rsidR="00D716AF" w:rsidRPr="008E7DA4">
          <w:rPr>
            <w:rStyle w:val="Kpr"/>
            <w:rFonts w:ascii="Arial" w:hAnsi="Arial" w:cs="Arial"/>
            <w:color w:val="1155CC"/>
            <w:shd w:val="clear" w:color="auto" w:fill="FFFFFF"/>
          </w:rPr>
          <w:t>https://obs.batman.edu.tr/oibs/bologna/start.aspx?gkm=00103552534440311003440437840214633291322303333637840#</w:t>
        </w:r>
      </w:hyperlink>
    </w:p>
    <w:p w:rsidR="00D716AF" w:rsidRPr="008E7DA4" w:rsidRDefault="0064434A" w:rsidP="009259E1">
      <w:pPr>
        <w:spacing w:before="120" w:after="120" w:line="360" w:lineRule="auto"/>
        <w:jc w:val="both"/>
        <w:rPr>
          <w:b/>
          <w:color w:val="000000" w:themeColor="text1"/>
          <w:sz w:val="24"/>
          <w:szCs w:val="24"/>
        </w:rPr>
      </w:pPr>
      <w:r w:rsidRPr="008E7DA4">
        <w:rPr>
          <w:b/>
          <w:color w:val="000000" w:themeColor="text1"/>
          <w:sz w:val="24"/>
          <w:szCs w:val="24"/>
        </w:rPr>
        <w:t>B.2.2. Ölçme ve değerlendirme</w:t>
      </w:r>
      <w:r w:rsidR="00D716AF" w:rsidRPr="008E7DA4">
        <w:rPr>
          <w:b/>
          <w:color w:val="000000" w:themeColor="text1"/>
          <w:sz w:val="24"/>
          <w:szCs w:val="24"/>
        </w:rPr>
        <w:t xml:space="preserve"> </w:t>
      </w:r>
    </w:p>
    <w:p w:rsidR="00660CDB" w:rsidRPr="00967FD3" w:rsidRDefault="00660CDB" w:rsidP="00660CDB">
      <w:pPr>
        <w:spacing w:before="120" w:after="120" w:line="360" w:lineRule="auto"/>
        <w:jc w:val="both"/>
        <w:rPr>
          <w:i/>
        </w:rPr>
      </w:pPr>
      <w:r w:rsidRPr="00967FD3">
        <w:rPr>
          <w:rFonts w:asciiTheme="minorHAnsi" w:hAnsiTheme="minorHAnsi" w:cstheme="minorHAnsi"/>
          <w:b/>
          <w:i/>
          <w:noProof w:val="0"/>
          <w:sz w:val="24"/>
          <w:szCs w:val="24"/>
        </w:rPr>
        <w:t>Olgunluk Düzeyi:4</w:t>
      </w:r>
    </w:p>
    <w:p w:rsidR="00660CDB" w:rsidRPr="00967FD3" w:rsidRDefault="00F9720B" w:rsidP="00D716AF">
      <w:pPr>
        <w:pStyle w:val="Default"/>
        <w:rPr>
          <w:i/>
          <w:sz w:val="22"/>
          <w:szCs w:val="22"/>
        </w:rPr>
      </w:pPr>
      <w:r w:rsidRPr="00967FD3">
        <w:rPr>
          <w:i/>
          <w:sz w:val="22"/>
          <w:szCs w:val="22"/>
        </w:rPr>
        <w:t>Öğrenci merkezli ölçme ve değerlendirme uygulamaları izlenmekte ve ilgili iç paydaşların katılımıyla iyileştirilmektedir.</w:t>
      </w:r>
    </w:p>
    <w:p w:rsidR="00967FD3" w:rsidRPr="00967FD3" w:rsidRDefault="00967FD3" w:rsidP="00D716AF">
      <w:pPr>
        <w:pStyle w:val="Default"/>
        <w:rPr>
          <w:i/>
          <w:sz w:val="22"/>
          <w:szCs w:val="22"/>
        </w:rPr>
      </w:pPr>
    </w:p>
    <w:p w:rsidR="00D716AF" w:rsidRPr="00FD2986" w:rsidRDefault="00D716AF" w:rsidP="00D716AF">
      <w:pPr>
        <w:pStyle w:val="Default"/>
        <w:rPr>
          <w:sz w:val="22"/>
          <w:szCs w:val="22"/>
        </w:rPr>
      </w:pPr>
      <w:r w:rsidRPr="00FD2986">
        <w:rPr>
          <w:sz w:val="22"/>
          <w:szCs w:val="22"/>
        </w:rPr>
        <w:t>Öğrenci merkezli ölçme ve değerlendirme, yetkinlik ve performans temelinde yürütülmekte ve öğrencilerin kendini ifade etme olanakları mümkün olduğunca çeşitlendirilmektedir. Ölçme ve değerlendirmenin sürekliliği çoklu sınav olanakları ve bazıları süreç odaklı (formatif) ödev, proje, portfolyo gibi yöntemlerle sağlanmaktadır. Ders kazanımlarına ve eğitim türlerine (örgün, uzaktan, karma) uygun sınav yöntemleri planlamakta ve uygulanmaktadır. Sınav uygulama ve güvenliği (örgün/çevrimiçi sınavlar, dezavantajlı gruplara yönelik sınavlar) mekanizmaları bulunmaktadır. Ölçme ve değerlendirme uygulamalarının zaman ve kişiler arasında tutarlılığı ve güvenirliği sağlanmaktadır. Birim, ölçme değerlendirme yaklaşım ve olanaklarını öğrenci-öğretim elemanı geri bildirimine dayalı biçimde iyileştirmektedir Bu iyileştirmelerin duyurulması, uygulanması, kontrolü, hedeflerle uyumu ve alınan önlemler irdelenmektedir.</w:t>
      </w:r>
    </w:p>
    <w:p w:rsidR="004F167F" w:rsidRDefault="004F167F" w:rsidP="009259E1">
      <w:pPr>
        <w:spacing w:before="120" w:after="120" w:line="360" w:lineRule="auto"/>
        <w:jc w:val="both"/>
        <w:rPr>
          <w:b/>
          <w:color w:val="000000" w:themeColor="text1"/>
          <w:sz w:val="24"/>
          <w:szCs w:val="24"/>
        </w:rPr>
      </w:pPr>
    </w:p>
    <w:p w:rsidR="00D716AF" w:rsidRPr="00FD2986" w:rsidRDefault="00BE2FF4" w:rsidP="009259E1">
      <w:pPr>
        <w:spacing w:before="120" w:after="120" w:line="360" w:lineRule="auto"/>
        <w:jc w:val="both"/>
        <w:rPr>
          <w:sz w:val="20"/>
          <w:szCs w:val="20"/>
        </w:rPr>
      </w:pPr>
      <w:r w:rsidRPr="00FD2986">
        <w:rPr>
          <w:b/>
          <w:color w:val="000000" w:themeColor="text1"/>
          <w:sz w:val="24"/>
          <w:szCs w:val="24"/>
        </w:rPr>
        <w:t xml:space="preserve">B.2.2. </w:t>
      </w:r>
      <w:r w:rsidR="00C42025" w:rsidRPr="00FD2986">
        <w:rPr>
          <w:b/>
          <w:color w:val="000000" w:themeColor="text1"/>
          <w:sz w:val="24"/>
          <w:szCs w:val="24"/>
        </w:rPr>
        <w:t xml:space="preserve">Kanıtlar </w:t>
      </w:r>
    </w:p>
    <w:p w:rsidR="00D716AF" w:rsidRPr="00FD2986" w:rsidRDefault="00D716AF" w:rsidP="00D716AF">
      <w:pPr>
        <w:spacing w:before="120" w:after="120" w:line="360" w:lineRule="auto"/>
        <w:jc w:val="both"/>
      </w:pPr>
      <w:r w:rsidRPr="00FD2986">
        <w:t>Ölçme ve Değerlendirme</w:t>
      </w:r>
      <w:r w:rsidR="000C1095" w:rsidRPr="00FD2986">
        <w:t xml:space="preserve"> Komisyonu tarafından </w:t>
      </w:r>
      <w:r w:rsidR="00571009">
        <w:t xml:space="preserve">Fakültemizin </w:t>
      </w:r>
      <w:r w:rsidRPr="00FD2986">
        <w:t>öğretim elemanlarına danışmanlık verilmektedir</w:t>
      </w:r>
    </w:p>
    <w:p w:rsidR="009259E1" w:rsidRPr="00FD2986" w:rsidRDefault="00D716AF" w:rsidP="009259E1">
      <w:pPr>
        <w:spacing w:before="120" w:after="120" w:line="360" w:lineRule="auto"/>
        <w:jc w:val="both"/>
        <w:rPr>
          <w:b/>
          <w:color w:val="000000" w:themeColor="text1"/>
        </w:rPr>
      </w:pPr>
      <w:r w:rsidRPr="00FD2986">
        <w:t xml:space="preserve">Sınav Tutanağı Formu </w:t>
      </w:r>
      <w:r w:rsidR="009259E1" w:rsidRPr="00FD2986">
        <w:t xml:space="preserve"> Batman Üniversitesi Ön lisans ve Lis</w:t>
      </w:r>
      <w:r w:rsidRPr="00FD2986">
        <w:t xml:space="preserve">ans Eğitim-Öğretim Yönetmeliği, </w:t>
      </w:r>
      <w:r w:rsidR="009259E1" w:rsidRPr="00FD2986">
        <w:t>BATÜ Engelli Öğrencilere Yönelik Eğitim-Öğretim ve Sınav Uygulama</w:t>
      </w:r>
      <w:r w:rsidRPr="00FD2986">
        <w:t>larına İlişkin Usul ve Esaslar</w:t>
      </w:r>
    </w:p>
    <w:p w:rsidR="00C42025" w:rsidRPr="00FD2986" w:rsidRDefault="00C42025" w:rsidP="0064434A">
      <w:pPr>
        <w:spacing w:before="120" w:after="120" w:line="360" w:lineRule="auto"/>
        <w:jc w:val="both"/>
        <w:rPr>
          <w:b/>
          <w:color w:val="000000" w:themeColor="text1"/>
          <w:sz w:val="24"/>
          <w:szCs w:val="24"/>
        </w:rPr>
      </w:pPr>
    </w:p>
    <w:p w:rsidR="00967FD3" w:rsidRDefault="00967FD3" w:rsidP="00D97E72">
      <w:pPr>
        <w:spacing w:before="120" w:after="120" w:line="360" w:lineRule="auto"/>
        <w:jc w:val="both"/>
        <w:rPr>
          <w:b/>
          <w:color w:val="000000" w:themeColor="text1"/>
          <w:sz w:val="24"/>
          <w:szCs w:val="24"/>
        </w:rPr>
      </w:pPr>
    </w:p>
    <w:p w:rsidR="0064434A" w:rsidRPr="00FD2986" w:rsidRDefault="008E452D" w:rsidP="00D97E72">
      <w:pPr>
        <w:spacing w:before="120" w:after="120" w:line="360" w:lineRule="auto"/>
        <w:jc w:val="both"/>
        <w:rPr>
          <w:sz w:val="20"/>
          <w:szCs w:val="20"/>
        </w:rPr>
      </w:pPr>
      <w:r w:rsidRPr="00FD2986">
        <w:rPr>
          <w:b/>
          <w:color w:val="000000" w:themeColor="text1"/>
          <w:sz w:val="24"/>
          <w:szCs w:val="24"/>
        </w:rPr>
        <w:t xml:space="preserve">B.2.3. Öğrenci kabulü, önceki öğrenmenin </w:t>
      </w:r>
      <w:r w:rsidR="0064434A" w:rsidRPr="00FD2986">
        <w:rPr>
          <w:b/>
          <w:color w:val="000000" w:themeColor="text1"/>
          <w:sz w:val="24"/>
          <w:szCs w:val="24"/>
        </w:rPr>
        <w:t>tanınması ve kredilendirilmesi</w:t>
      </w:r>
      <w:r w:rsidR="00C42025" w:rsidRPr="00FD2986">
        <w:rPr>
          <w:b/>
          <w:color w:val="000000" w:themeColor="text1"/>
          <w:sz w:val="24"/>
          <w:szCs w:val="24"/>
        </w:rPr>
        <w:t xml:space="preserve">  </w:t>
      </w:r>
    </w:p>
    <w:p w:rsidR="00660CDB" w:rsidRPr="00967FD3" w:rsidRDefault="00660CDB" w:rsidP="00660CDB">
      <w:pPr>
        <w:spacing w:before="120" w:after="120" w:line="360" w:lineRule="auto"/>
        <w:jc w:val="both"/>
        <w:rPr>
          <w:i/>
        </w:rPr>
      </w:pPr>
      <w:r w:rsidRPr="00967FD3">
        <w:rPr>
          <w:rFonts w:asciiTheme="minorHAnsi" w:hAnsiTheme="minorHAnsi" w:cstheme="minorHAnsi"/>
          <w:b/>
          <w:i/>
          <w:noProof w:val="0"/>
          <w:sz w:val="24"/>
          <w:szCs w:val="24"/>
        </w:rPr>
        <w:t>Olgunluk Düzeyi:4</w:t>
      </w:r>
    </w:p>
    <w:p w:rsidR="00660CDB" w:rsidRPr="00967FD3" w:rsidRDefault="00F9720B" w:rsidP="00D716AF">
      <w:pPr>
        <w:spacing w:before="120" w:after="120" w:line="360" w:lineRule="auto"/>
        <w:jc w:val="both"/>
        <w:rPr>
          <w:i/>
        </w:rPr>
      </w:pPr>
      <w:r w:rsidRPr="00967FD3">
        <w:rPr>
          <w:i/>
        </w:rPr>
        <w:t>Öğrenci kabulü, önceki öğrenmenin tanınması ve kredilendirilmesine ilişkin süreçler izlenmekte, iyileştirilmekte ve güncellemeler ilan edilmektedir.</w:t>
      </w:r>
    </w:p>
    <w:p w:rsidR="00D716AF" w:rsidRPr="008E7DA4" w:rsidRDefault="00D716AF" w:rsidP="00D716AF">
      <w:pPr>
        <w:spacing w:before="120" w:after="120" w:line="360" w:lineRule="auto"/>
        <w:jc w:val="both"/>
        <w:rPr>
          <w:b/>
          <w:color w:val="000000" w:themeColor="text1"/>
          <w:sz w:val="24"/>
          <w:szCs w:val="24"/>
        </w:rPr>
      </w:pPr>
      <w:r w:rsidRPr="00FD2986">
        <w:t>Öğrenci kabulüne ilişkin ilke ve kuralları tanımlanmış ve ilan edilmiştir. Bu ilke ve kurallar birbiri ile tutarlı olup, uygulamalar şeffaftır. Diploma, sertifika gibi belge talepleri titizlikle takip edilmektedir. Önceki öğrenmenin (örgün, yaygın, uzaktan/karma eğitim ve serbest öğrenme yoluyla edinilen bilgi ve becerilerin) tanınması ve kredilendirilmesi</w:t>
      </w:r>
      <w:r w:rsidRPr="008E7DA4">
        <w:t xml:space="preserve"> </w:t>
      </w:r>
      <w:r w:rsidRPr="008E7DA4">
        <w:lastRenderedPageBreak/>
        <w:t>yapılmaktadır. Uluslararasılaşma politikasına paralel hareketlilik destekleri, öğrenciyi teşvik, kolaylaştırıcı önlemler bulunmaktadır ve hareketlilikte kredi kaybı olmaması yönünde uygulamalar vardır.</w:t>
      </w:r>
    </w:p>
    <w:p w:rsidR="00C42025" w:rsidRPr="008E7DA4" w:rsidRDefault="00BE2FF4" w:rsidP="00C42025">
      <w:pPr>
        <w:spacing w:before="120" w:after="120" w:line="360" w:lineRule="auto"/>
        <w:jc w:val="both"/>
        <w:rPr>
          <w:b/>
          <w:color w:val="000000" w:themeColor="text1"/>
          <w:sz w:val="24"/>
          <w:szCs w:val="24"/>
        </w:rPr>
      </w:pPr>
      <w:r w:rsidRPr="008E7DA4">
        <w:rPr>
          <w:b/>
          <w:color w:val="000000" w:themeColor="text1"/>
          <w:sz w:val="24"/>
          <w:szCs w:val="24"/>
        </w:rPr>
        <w:t xml:space="preserve">B.2.3. </w:t>
      </w:r>
      <w:r w:rsidR="00C42025" w:rsidRPr="008E7DA4">
        <w:rPr>
          <w:b/>
          <w:color w:val="000000" w:themeColor="text1"/>
          <w:sz w:val="24"/>
          <w:szCs w:val="24"/>
        </w:rPr>
        <w:t xml:space="preserve">Kanıtlar </w:t>
      </w:r>
    </w:p>
    <w:p w:rsidR="00D716AF" w:rsidRPr="008E7DA4" w:rsidRDefault="00D716AF" w:rsidP="00D716AF">
      <w:pPr>
        <w:spacing w:before="120" w:after="120" w:line="360" w:lineRule="auto"/>
        <w:jc w:val="both"/>
        <w:rPr>
          <w:b/>
          <w:color w:val="000000" w:themeColor="text1"/>
          <w:sz w:val="24"/>
          <w:szCs w:val="24"/>
        </w:rPr>
      </w:pPr>
      <w:r w:rsidRPr="008E7DA4">
        <w:t>Öğrenci kabulü ve süreçleri ile ilgili Erasmus ve Muafiyet ve İntibak Komisyonları tarafından takipe edilmektedir.</w:t>
      </w:r>
    </w:p>
    <w:p w:rsidR="00D716AF" w:rsidRPr="008E7DA4" w:rsidRDefault="008E452D" w:rsidP="00A55E46">
      <w:pPr>
        <w:pStyle w:val="Default"/>
        <w:rPr>
          <w:b/>
          <w:color w:val="000000" w:themeColor="text1"/>
        </w:rPr>
      </w:pPr>
      <w:r w:rsidRPr="008E7DA4">
        <w:rPr>
          <w:b/>
          <w:color w:val="000000" w:themeColor="text1"/>
        </w:rPr>
        <w:t>B.2.4. Yeterliliklerin sertifikalandırılması ve diploma</w:t>
      </w:r>
      <w:r w:rsidR="00C42025" w:rsidRPr="008E7DA4">
        <w:rPr>
          <w:b/>
          <w:color w:val="000000" w:themeColor="text1"/>
        </w:rPr>
        <w:t xml:space="preserve"> </w:t>
      </w:r>
    </w:p>
    <w:p w:rsidR="00F811B7" w:rsidRPr="006D0AA5" w:rsidRDefault="00571009" w:rsidP="00F811B7">
      <w:pPr>
        <w:spacing w:before="120" w:after="120" w:line="360" w:lineRule="auto"/>
        <w:jc w:val="both"/>
      </w:pPr>
      <w:r>
        <w:t xml:space="preserve">Fakültemizin </w:t>
      </w:r>
      <w:r w:rsidR="00F811B7">
        <w:t>görev alanı dışında olduğundan herhangi bir işlem yapılmamıştır.</w:t>
      </w:r>
    </w:p>
    <w:p w:rsidR="00660CDB" w:rsidRDefault="00660CDB" w:rsidP="00A55E46">
      <w:pPr>
        <w:pStyle w:val="Default"/>
        <w:rPr>
          <w:b/>
          <w:color w:val="000000" w:themeColor="text1"/>
        </w:rPr>
      </w:pPr>
    </w:p>
    <w:p w:rsidR="00D716AF" w:rsidRPr="008E7DA4" w:rsidRDefault="00D716AF" w:rsidP="00A55E46">
      <w:pPr>
        <w:pStyle w:val="Default"/>
        <w:rPr>
          <w:b/>
          <w:color w:val="000000" w:themeColor="text1"/>
        </w:rPr>
      </w:pPr>
    </w:p>
    <w:p w:rsidR="000E11D7" w:rsidRPr="008E7DA4" w:rsidRDefault="00BE2FF4" w:rsidP="00A55E46">
      <w:pPr>
        <w:pStyle w:val="Default"/>
        <w:rPr>
          <w:sz w:val="20"/>
          <w:szCs w:val="20"/>
        </w:rPr>
      </w:pPr>
      <w:r w:rsidRPr="008E7DA4">
        <w:rPr>
          <w:b/>
          <w:color w:val="000000" w:themeColor="text1"/>
        </w:rPr>
        <w:t xml:space="preserve">B.2.4. </w:t>
      </w:r>
      <w:r w:rsidR="00C42025" w:rsidRPr="008E7DA4">
        <w:rPr>
          <w:b/>
          <w:color w:val="000000" w:themeColor="text1"/>
        </w:rPr>
        <w:t>Kanıtlar</w:t>
      </w:r>
      <w:r w:rsidR="00A55E46" w:rsidRPr="008E7DA4">
        <w:rPr>
          <w:b/>
          <w:color w:val="000000" w:themeColor="text1"/>
        </w:rPr>
        <w:t xml:space="preserve"> </w:t>
      </w:r>
    </w:p>
    <w:p w:rsidR="00C42025" w:rsidRPr="00F811B7" w:rsidRDefault="00A55E46" w:rsidP="00F811B7">
      <w:pPr>
        <w:pStyle w:val="Default"/>
        <w:rPr>
          <w:color w:val="auto"/>
          <w:sz w:val="20"/>
          <w:szCs w:val="20"/>
        </w:rPr>
      </w:pPr>
      <w:r w:rsidRPr="008E7DA4">
        <w:rPr>
          <w:color w:val="0462C1"/>
          <w:sz w:val="20"/>
          <w:szCs w:val="20"/>
        </w:rPr>
        <w:t xml:space="preserve"> </w:t>
      </w:r>
    </w:p>
    <w:p w:rsidR="008E452D" w:rsidRPr="008E7DA4" w:rsidRDefault="008E452D" w:rsidP="00C42025">
      <w:pPr>
        <w:spacing w:before="120" w:after="120" w:line="360" w:lineRule="auto"/>
        <w:jc w:val="center"/>
        <w:rPr>
          <w:b/>
          <w:color w:val="000000" w:themeColor="text1"/>
          <w:sz w:val="24"/>
          <w:szCs w:val="24"/>
        </w:rPr>
      </w:pPr>
      <w:r w:rsidRPr="008E7DA4">
        <w:rPr>
          <w:b/>
          <w:color w:val="000000" w:themeColor="text1"/>
          <w:sz w:val="24"/>
          <w:szCs w:val="24"/>
        </w:rPr>
        <w:t>B.3.  Öğrenme Kaynakları ve Akademik Destek Hizmetleri</w:t>
      </w:r>
    </w:p>
    <w:p w:rsidR="00250600" w:rsidRPr="008E7DA4" w:rsidRDefault="008E452D" w:rsidP="0064434A">
      <w:pPr>
        <w:spacing w:before="120" w:after="120" w:line="360" w:lineRule="auto"/>
        <w:jc w:val="both"/>
        <w:rPr>
          <w:b/>
          <w:color w:val="000000" w:themeColor="text1"/>
          <w:sz w:val="24"/>
          <w:szCs w:val="24"/>
        </w:rPr>
      </w:pPr>
      <w:r w:rsidRPr="008E7DA4">
        <w:rPr>
          <w:b/>
          <w:color w:val="000000" w:themeColor="text1"/>
          <w:sz w:val="24"/>
          <w:szCs w:val="24"/>
        </w:rPr>
        <w:t>B.3.1. Öğrenme ortam ve kaynakları</w:t>
      </w:r>
      <w:r w:rsidR="00C42025" w:rsidRPr="008E7DA4">
        <w:rPr>
          <w:b/>
          <w:color w:val="000000" w:themeColor="text1"/>
          <w:sz w:val="24"/>
          <w:szCs w:val="24"/>
        </w:rPr>
        <w:t xml:space="preserve">  </w:t>
      </w:r>
    </w:p>
    <w:p w:rsidR="00660CDB" w:rsidRPr="00967FD3" w:rsidRDefault="00660CDB" w:rsidP="00660CDB">
      <w:pPr>
        <w:spacing w:before="120" w:after="120" w:line="360" w:lineRule="auto"/>
        <w:jc w:val="both"/>
        <w:rPr>
          <w:i/>
        </w:rPr>
      </w:pPr>
      <w:r w:rsidRPr="00967FD3">
        <w:rPr>
          <w:rFonts w:asciiTheme="minorHAnsi" w:hAnsiTheme="minorHAnsi" w:cstheme="minorHAnsi"/>
          <w:b/>
          <w:i/>
          <w:noProof w:val="0"/>
          <w:sz w:val="24"/>
          <w:szCs w:val="24"/>
        </w:rPr>
        <w:t>Olgunluk Düzeyi:2</w:t>
      </w:r>
    </w:p>
    <w:p w:rsidR="00660CDB" w:rsidRPr="00967FD3" w:rsidRDefault="00C9347C" w:rsidP="0064434A">
      <w:pPr>
        <w:spacing w:before="120" w:after="120" w:line="360" w:lineRule="auto"/>
        <w:jc w:val="both"/>
        <w:rPr>
          <w:i/>
        </w:rPr>
      </w:pPr>
      <w:r w:rsidRPr="00967FD3">
        <w:rPr>
          <w:i/>
        </w:rPr>
        <w:t>Kurumun eğitim-öğretim faaliyetlerini sürdürebilmek için uygun nitelik ve nicelikte öğrenme kaynaklarının (sınıf, laboratuvar, stüdyo, öğrenme yönetim sistemi, basılı/e-kaynak ve materyal, insan kaynakları vb.) oluşturulmasına yönelik planları vardır.</w:t>
      </w:r>
    </w:p>
    <w:p w:rsidR="0064434A" w:rsidRPr="008E7DA4" w:rsidRDefault="002858AD" w:rsidP="0064434A">
      <w:pPr>
        <w:spacing w:before="120" w:after="120" w:line="360" w:lineRule="auto"/>
        <w:jc w:val="both"/>
        <w:rPr>
          <w:b/>
          <w:color w:val="000000" w:themeColor="text1"/>
          <w:sz w:val="24"/>
          <w:szCs w:val="24"/>
        </w:rPr>
      </w:pPr>
      <w:r w:rsidRPr="008E7DA4">
        <w:t xml:space="preserve">Öğrenme kaynaklarının geliştirilmesine ve kullanımına yönelik izleme ve iyileştirilme yapılmaktadır. </w:t>
      </w:r>
      <w:r w:rsidR="00571009">
        <w:t>Fakültemizin</w:t>
      </w:r>
      <w:r w:rsidRPr="008E7DA4">
        <w:t xml:space="preserve"> tüm programlarındaki uygun nicelik ve nitelikte, erişilebilir öğrenme kaynakları sağlamak üzere öğrenme kaynakları yönetilmektedir. Tüm bu uygulamalardan elde edilen bulgular, sistematik olarak izlenmekte ve izlem sonuçları paydaşlarla birlikte değerlendirilerek önlemler alınmakta ve ihtiyaçlar/talepler doğrultusunda kaynaklar çeş</w:t>
      </w:r>
      <w:r w:rsidR="00250600" w:rsidRPr="008E7DA4">
        <w:t xml:space="preserve">itlendirilmektedir. </w:t>
      </w:r>
      <w:r w:rsidR="00571009">
        <w:t xml:space="preserve">Fakültemizde </w:t>
      </w:r>
      <w:r w:rsidRPr="008E7DA4">
        <w:t xml:space="preserve">eğitim-öğretim faaliyetlerin yürütüldüğü binasında, idari ofisler, derslikler ve öğretim elemanları odaları kampüs içerisindede spor salonu bulunmaktadır. </w:t>
      </w:r>
      <w:r w:rsidR="00571009">
        <w:t xml:space="preserve">Fakültemiz </w:t>
      </w:r>
      <w:r w:rsidRPr="008E7DA4">
        <w:t xml:space="preserve">bünyesinde 10 derslik, 1  toplantı salonu, 1 adet spor salonu bulunmaktadır. </w:t>
      </w:r>
      <w:r w:rsidR="00571009">
        <w:t xml:space="preserve">Fakültemiz </w:t>
      </w:r>
      <w:r w:rsidR="00092E80">
        <w:t>bünyesinde yüzme havuzu, atletizim pisti, futbol sahası ve tenis kortlarının</w:t>
      </w:r>
      <w:r w:rsidRPr="008E7DA4">
        <w:t xml:space="preserve"> olmaması eksiklik olarak göze çarpmaktadır. Öğrencilerimiz ders dışında da spor salonumuzdan faydalanabiliyor olması </w:t>
      </w:r>
      <w:r w:rsidR="00571009">
        <w:t xml:space="preserve">Fakültemizin </w:t>
      </w:r>
      <w:r w:rsidRPr="008E7DA4">
        <w:t>güçlü yönlerinden bir olarak göze çarpmaktadır.</w:t>
      </w:r>
    </w:p>
    <w:p w:rsidR="00C42025" w:rsidRPr="008E7DA4" w:rsidRDefault="00BE2FF4" w:rsidP="00C42025">
      <w:pPr>
        <w:spacing w:before="120" w:after="120" w:line="360" w:lineRule="auto"/>
        <w:jc w:val="both"/>
        <w:rPr>
          <w:b/>
          <w:color w:val="000000" w:themeColor="text1"/>
          <w:sz w:val="24"/>
          <w:szCs w:val="24"/>
        </w:rPr>
      </w:pPr>
      <w:r w:rsidRPr="008E7DA4">
        <w:rPr>
          <w:b/>
          <w:color w:val="000000" w:themeColor="text1"/>
          <w:sz w:val="24"/>
          <w:szCs w:val="24"/>
        </w:rPr>
        <w:t xml:space="preserve">B.3.1. </w:t>
      </w:r>
      <w:r w:rsidR="00C42025" w:rsidRPr="008E7DA4">
        <w:rPr>
          <w:b/>
          <w:color w:val="000000" w:themeColor="text1"/>
          <w:sz w:val="24"/>
          <w:szCs w:val="24"/>
        </w:rPr>
        <w:t>Kanıtlar</w:t>
      </w:r>
      <w:r w:rsidR="006F6730" w:rsidRPr="008E7DA4">
        <w:rPr>
          <w:b/>
          <w:color w:val="000000" w:themeColor="text1"/>
          <w:sz w:val="24"/>
          <w:szCs w:val="24"/>
        </w:rPr>
        <w:t xml:space="preserve"> </w:t>
      </w:r>
    </w:p>
    <w:p w:rsidR="00250600" w:rsidRPr="00FA7B1C" w:rsidRDefault="00571009" w:rsidP="00C42025">
      <w:pPr>
        <w:spacing w:before="120" w:after="120" w:line="360" w:lineRule="auto"/>
        <w:jc w:val="both"/>
        <w:rPr>
          <w:color w:val="000000" w:themeColor="text1"/>
        </w:rPr>
      </w:pPr>
      <w:r w:rsidRPr="00FA7B1C">
        <w:t xml:space="preserve">Fakültemizin </w:t>
      </w:r>
      <w:r w:rsidR="00250600" w:rsidRPr="00FA7B1C">
        <w:rPr>
          <w:color w:val="000000" w:themeColor="text1"/>
        </w:rPr>
        <w:t>Fiziksel Yapı ve Fiziksel kaynakları (Spor Tesisleri, Spor Araç-Gereçleri vb.)</w:t>
      </w:r>
    </w:p>
    <w:p w:rsidR="00660CDB" w:rsidRDefault="008E452D" w:rsidP="0064434A">
      <w:pPr>
        <w:spacing w:before="120" w:after="120" w:line="360" w:lineRule="auto"/>
        <w:jc w:val="both"/>
        <w:rPr>
          <w:b/>
          <w:color w:val="000000" w:themeColor="text1"/>
          <w:sz w:val="24"/>
          <w:szCs w:val="24"/>
        </w:rPr>
      </w:pPr>
      <w:r w:rsidRPr="008E7DA4">
        <w:rPr>
          <w:b/>
          <w:color w:val="000000" w:themeColor="text1"/>
          <w:sz w:val="24"/>
          <w:szCs w:val="24"/>
        </w:rPr>
        <w:t>B.3.2. Akademik destek hizmetleri</w:t>
      </w:r>
      <w:r w:rsidR="00C42025" w:rsidRPr="008E7DA4">
        <w:rPr>
          <w:b/>
          <w:color w:val="000000" w:themeColor="text1"/>
          <w:sz w:val="24"/>
          <w:szCs w:val="24"/>
        </w:rPr>
        <w:t xml:space="preserve">  </w:t>
      </w:r>
    </w:p>
    <w:p w:rsidR="00660CDB" w:rsidRPr="00967FD3" w:rsidRDefault="00660CDB" w:rsidP="00660CDB">
      <w:pPr>
        <w:spacing w:before="120" w:after="120" w:line="360" w:lineRule="auto"/>
        <w:jc w:val="both"/>
        <w:rPr>
          <w:i/>
        </w:rPr>
      </w:pPr>
      <w:r w:rsidRPr="00967FD3">
        <w:rPr>
          <w:rFonts w:asciiTheme="minorHAnsi" w:hAnsiTheme="minorHAnsi" w:cstheme="minorHAnsi"/>
          <w:b/>
          <w:i/>
          <w:noProof w:val="0"/>
          <w:sz w:val="24"/>
          <w:szCs w:val="24"/>
        </w:rPr>
        <w:t>Olgunluk Düzeyi:3</w:t>
      </w:r>
    </w:p>
    <w:p w:rsidR="00660CDB" w:rsidRPr="00967FD3" w:rsidRDefault="00731526" w:rsidP="0064434A">
      <w:pPr>
        <w:spacing w:before="120" w:after="120" w:line="360" w:lineRule="auto"/>
        <w:jc w:val="both"/>
        <w:rPr>
          <w:b/>
          <w:i/>
          <w:color w:val="000000" w:themeColor="text1"/>
          <w:sz w:val="24"/>
          <w:szCs w:val="24"/>
        </w:rPr>
      </w:pPr>
      <w:r w:rsidRPr="00967FD3">
        <w:rPr>
          <w:i/>
        </w:rPr>
        <w:t>Kurumda öğrencilerin akademik gelişim ve kariyer planlamasına yönelik destek hizmetleri tanımlı ilke ve kurallar dahilinde yürütülmektedir.</w:t>
      </w:r>
    </w:p>
    <w:p w:rsidR="0064434A" w:rsidRPr="00FD2986" w:rsidRDefault="002858AD" w:rsidP="0064434A">
      <w:pPr>
        <w:spacing w:before="120" w:after="120" w:line="360" w:lineRule="auto"/>
        <w:jc w:val="both"/>
        <w:rPr>
          <w:b/>
          <w:color w:val="000000" w:themeColor="text1"/>
          <w:sz w:val="24"/>
          <w:szCs w:val="24"/>
        </w:rPr>
      </w:pPr>
      <w:r w:rsidRPr="00FD2986">
        <w:t>Öğrencinin akademik gelişimini takip eden, yön gösteren, akademik sorunlarına ve kariyer planlamasına destek olan bir danışman öğretim üyesi bulunmaktadır. Danışm</w:t>
      </w:r>
      <w:r w:rsidR="009D1F89">
        <w:t>anlık sistemi öğrenci portföyü</w:t>
      </w:r>
      <w:r w:rsidRPr="00FD2986">
        <w:t xml:space="preserve"> gibi yöntemlerle takip edilmekte ve iyileştirilmektedir. Öğrencilerin danışmanlarına erişimi kolaydır ve çeşitli erişimi olanakları (yüz yüze, çevrimiçi) </w:t>
      </w:r>
      <w:r w:rsidRPr="00FD2986">
        <w:lastRenderedPageBreak/>
        <w:t>bulunmaktadır. Psikolojik danışmanlık ve kariyer merkezi hizmetleri vardır, erişilebilirdir (yüz yüze ve çevrimiçi) ve öğrencilerin bilgisine sunulmuştur. Hizmetlerin yeterliliği takip edilmektedir.</w:t>
      </w:r>
    </w:p>
    <w:p w:rsidR="00431020" w:rsidRPr="00FD2986" w:rsidRDefault="00BE2FF4" w:rsidP="006F6730">
      <w:pPr>
        <w:spacing w:before="120" w:after="120" w:line="360" w:lineRule="auto"/>
        <w:jc w:val="both"/>
        <w:rPr>
          <w:b/>
          <w:color w:val="000000" w:themeColor="text1"/>
          <w:sz w:val="24"/>
          <w:szCs w:val="24"/>
        </w:rPr>
      </w:pPr>
      <w:r w:rsidRPr="00FD2986">
        <w:rPr>
          <w:b/>
          <w:color w:val="000000" w:themeColor="text1"/>
          <w:sz w:val="24"/>
          <w:szCs w:val="24"/>
        </w:rPr>
        <w:t xml:space="preserve">B.3.2. </w:t>
      </w:r>
      <w:r w:rsidR="00C42025" w:rsidRPr="00FD2986">
        <w:rPr>
          <w:b/>
          <w:color w:val="000000" w:themeColor="text1"/>
          <w:sz w:val="24"/>
          <w:szCs w:val="24"/>
        </w:rPr>
        <w:t>Kanıtlar</w:t>
      </w:r>
      <w:r w:rsidR="006F6730" w:rsidRPr="00FD2986">
        <w:rPr>
          <w:b/>
          <w:color w:val="000000" w:themeColor="text1"/>
          <w:sz w:val="24"/>
          <w:szCs w:val="24"/>
        </w:rPr>
        <w:t xml:space="preserve"> </w:t>
      </w:r>
    </w:p>
    <w:p w:rsidR="006F6730" w:rsidRPr="00FD2986" w:rsidRDefault="006F6730" w:rsidP="006F6730">
      <w:pPr>
        <w:spacing w:before="120" w:after="120" w:line="360" w:lineRule="auto"/>
        <w:jc w:val="both"/>
        <w:rPr>
          <w:color w:val="000000" w:themeColor="text1"/>
        </w:rPr>
      </w:pPr>
      <w:r w:rsidRPr="00FD2986">
        <w:rPr>
          <w:color w:val="000000" w:themeColor="text1"/>
        </w:rPr>
        <w:t xml:space="preserve">https://batman.edu.tr/Birimler/besyo/sayfalar/22725  </w:t>
      </w:r>
    </w:p>
    <w:p w:rsidR="00431020" w:rsidRPr="00FD2986" w:rsidRDefault="00556209" w:rsidP="00431020">
      <w:pPr>
        <w:spacing w:before="120" w:after="120" w:line="360" w:lineRule="auto"/>
        <w:jc w:val="both"/>
        <w:rPr>
          <w:b/>
          <w:color w:val="000000" w:themeColor="text1"/>
          <w:sz w:val="24"/>
          <w:szCs w:val="24"/>
        </w:rPr>
      </w:pPr>
      <w:hyperlink r:id="rId21" w:tgtFrame="_blank" w:history="1">
        <w:r w:rsidR="00431020" w:rsidRPr="00FD2986">
          <w:rPr>
            <w:rStyle w:val="Kpr"/>
            <w:rFonts w:ascii="Arial" w:hAnsi="Arial" w:cs="Arial"/>
            <w:color w:val="1155CC"/>
            <w:shd w:val="clear" w:color="auto" w:fill="FFFFFF"/>
          </w:rPr>
          <w:t>https://obs.batman.edu.tr/oibs/bologna/start.aspx?gkm=00103552534440311003440437840214633291322303333637840#</w:t>
        </w:r>
      </w:hyperlink>
    </w:p>
    <w:p w:rsidR="00431020" w:rsidRPr="00FD2986" w:rsidRDefault="00431020" w:rsidP="00431020">
      <w:pPr>
        <w:spacing w:before="120" w:after="120" w:line="360" w:lineRule="auto"/>
        <w:jc w:val="both"/>
        <w:rPr>
          <w:color w:val="000000" w:themeColor="text1"/>
          <w:sz w:val="24"/>
          <w:szCs w:val="24"/>
        </w:rPr>
      </w:pPr>
      <w:r w:rsidRPr="00FD2986">
        <w:t>Üniversitemizin danışmanlık yönergesine uygun olarak, öğrencilerimiz danışmanlık hizmeti almaktadır.</w:t>
      </w:r>
    </w:p>
    <w:p w:rsidR="00C42025" w:rsidRPr="00FD2986" w:rsidRDefault="00C42025" w:rsidP="0064434A">
      <w:pPr>
        <w:spacing w:before="120" w:after="120" w:line="360" w:lineRule="auto"/>
        <w:jc w:val="both"/>
        <w:rPr>
          <w:b/>
          <w:color w:val="000000" w:themeColor="text1"/>
          <w:sz w:val="24"/>
          <w:szCs w:val="24"/>
        </w:rPr>
      </w:pPr>
    </w:p>
    <w:p w:rsidR="00431020" w:rsidRPr="00FD2986" w:rsidRDefault="0064434A" w:rsidP="0064434A">
      <w:pPr>
        <w:spacing w:before="120" w:after="120" w:line="360" w:lineRule="auto"/>
        <w:jc w:val="both"/>
        <w:rPr>
          <w:b/>
          <w:color w:val="000000" w:themeColor="text1"/>
          <w:sz w:val="24"/>
          <w:szCs w:val="24"/>
        </w:rPr>
      </w:pPr>
      <w:r w:rsidRPr="00FD2986">
        <w:rPr>
          <w:b/>
          <w:color w:val="000000" w:themeColor="text1"/>
          <w:sz w:val="24"/>
          <w:szCs w:val="24"/>
        </w:rPr>
        <w:t>B.3.3. Tesis ve altyapılar</w:t>
      </w:r>
      <w:r w:rsidR="006F6730" w:rsidRPr="00FD2986">
        <w:rPr>
          <w:b/>
          <w:color w:val="000000" w:themeColor="text1"/>
          <w:sz w:val="24"/>
          <w:szCs w:val="24"/>
        </w:rPr>
        <w:t xml:space="preserve">  </w:t>
      </w:r>
    </w:p>
    <w:p w:rsidR="00660CDB" w:rsidRPr="00967FD3" w:rsidRDefault="00660CDB" w:rsidP="00660CDB">
      <w:pPr>
        <w:spacing w:before="120" w:after="120" w:line="360" w:lineRule="auto"/>
        <w:jc w:val="both"/>
        <w:rPr>
          <w:i/>
        </w:rPr>
      </w:pPr>
      <w:r w:rsidRPr="00967FD3">
        <w:rPr>
          <w:rFonts w:asciiTheme="minorHAnsi" w:hAnsiTheme="minorHAnsi" w:cstheme="minorHAnsi"/>
          <w:b/>
          <w:i/>
          <w:noProof w:val="0"/>
          <w:sz w:val="24"/>
          <w:szCs w:val="24"/>
        </w:rPr>
        <w:t>Olgunluk Düzeyi:2</w:t>
      </w:r>
    </w:p>
    <w:p w:rsidR="00660CDB" w:rsidRPr="00967FD3" w:rsidRDefault="005D2512" w:rsidP="0064434A">
      <w:pPr>
        <w:spacing w:before="120" w:after="120" w:line="360" w:lineRule="auto"/>
        <w:jc w:val="both"/>
        <w:rPr>
          <w:i/>
        </w:rPr>
      </w:pPr>
      <w:r w:rsidRPr="00967FD3">
        <w:rPr>
          <w:i/>
        </w:rPr>
        <w:t xml:space="preserve">Kurumda uygun nitelik ve nicelikte tesis ve altyapının (yemekhane, yurt, sağlık, kütüphane, ulaşım, bilgi ve iletişim altyapısı, uzaktan eğitim altyapısı vb.) kurulmasına ve kullanımına ilişkin planlamalar bulunmaktadır.  </w:t>
      </w:r>
    </w:p>
    <w:p w:rsidR="0064434A" w:rsidRPr="00FD2986" w:rsidRDefault="006F6730" w:rsidP="0064434A">
      <w:pPr>
        <w:spacing w:before="120" w:after="120" w:line="360" w:lineRule="auto"/>
        <w:jc w:val="both"/>
        <w:rPr>
          <w:b/>
          <w:color w:val="000000" w:themeColor="text1"/>
          <w:sz w:val="24"/>
          <w:szCs w:val="24"/>
        </w:rPr>
      </w:pPr>
      <w:r w:rsidRPr="00FD2986">
        <w:t xml:space="preserve">Tesis ve altyapılar (yemekhane, yurt, teknoloji donanımlı çalışma alanları; sağlık, ulaşım, bilişim hizmetleri, uzaktan eğitim altyapısı) ihtiyaca uygun nitelik ve niceliktedir, erişilebilirdir ve öğrencilerin bilgisine/kullanımına sunulmuştur. </w:t>
      </w:r>
      <w:r w:rsidR="00452B50">
        <w:t xml:space="preserve">Fakültemizin </w:t>
      </w:r>
      <w:r w:rsidR="008B3455" w:rsidRPr="00FD2986">
        <w:t>bünyesinde yüzme havuzu, Atletizm Pisti olmaması eksiklik olarak göze çarpmaktadır.</w:t>
      </w:r>
    </w:p>
    <w:p w:rsidR="00431020" w:rsidRPr="00FD2986" w:rsidRDefault="00BE2FF4" w:rsidP="00C42025">
      <w:pPr>
        <w:spacing w:before="120" w:after="120" w:line="360" w:lineRule="auto"/>
        <w:jc w:val="both"/>
        <w:rPr>
          <w:b/>
          <w:color w:val="000000" w:themeColor="text1"/>
          <w:sz w:val="24"/>
          <w:szCs w:val="24"/>
        </w:rPr>
      </w:pPr>
      <w:r w:rsidRPr="00FD2986">
        <w:rPr>
          <w:b/>
          <w:color w:val="000000" w:themeColor="text1"/>
          <w:sz w:val="24"/>
          <w:szCs w:val="24"/>
        </w:rPr>
        <w:t xml:space="preserve">B.3.3. </w:t>
      </w:r>
      <w:r w:rsidR="00C42025" w:rsidRPr="00FD2986">
        <w:rPr>
          <w:b/>
          <w:color w:val="000000" w:themeColor="text1"/>
          <w:sz w:val="24"/>
          <w:szCs w:val="24"/>
        </w:rPr>
        <w:t>Kanıtlar</w:t>
      </w:r>
      <w:r w:rsidR="006F6730" w:rsidRPr="00FD2986">
        <w:rPr>
          <w:b/>
          <w:color w:val="000000" w:themeColor="text1"/>
          <w:sz w:val="24"/>
          <w:szCs w:val="24"/>
        </w:rPr>
        <w:t xml:space="preserve"> </w:t>
      </w:r>
    </w:p>
    <w:p w:rsidR="00C42025" w:rsidRPr="00FD2986" w:rsidRDefault="00571009" w:rsidP="00431020">
      <w:pPr>
        <w:spacing w:before="120" w:after="120" w:line="360" w:lineRule="auto"/>
        <w:jc w:val="both"/>
        <w:rPr>
          <w:color w:val="000000" w:themeColor="text1"/>
          <w:sz w:val="24"/>
          <w:szCs w:val="24"/>
        </w:rPr>
      </w:pPr>
      <w:r>
        <w:t xml:space="preserve">Fakültemizin </w:t>
      </w:r>
      <w:r w:rsidR="00431020" w:rsidRPr="00FD2986">
        <w:rPr>
          <w:color w:val="000000" w:themeColor="text1"/>
          <w:sz w:val="24"/>
          <w:szCs w:val="24"/>
        </w:rPr>
        <w:t>kullandığı Spor S</w:t>
      </w:r>
      <w:r w:rsidR="006F6730" w:rsidRPr="00FD2986">
        <w:rPr>
          <w:color w:val="000000" w:themeColor="text1"/>
          <w:sz w:val="24"/>
          <w:szCs w:val="24"/>
        </w:rPr>
        <w:t>alonu</w:t>
      </w:r>
      <w:r w:rsidR="00431020" w:rsidRPr="00FD2986">
        <w:rPr>
          <w:color w:val="000000" w:themeColor="text1"/>
          <w:sz w:val="24"/>
          <w:szCs w:val="24"/>
        </w:rPr>
        <w:t>, Spor Araç-Gereçleri</w:t>
      </w:r>
    </w:p>
    <w:p w:rsidR="00C42025" w:rsidRPr="00FD2986" w:rsidRDefault="00C42025" w:rsidP="0064434A">
      <w:pPr>
        <w:spacing w:before="120" w:after="120" w:line="360" w:lineRule="auto"/>
        <w:jc w:val="both"/>
        <w:rPr>
          <w:b/>
          <w:color w:val="000000" w:themeColor="text1"/>
          <w:sz w:val="24"/>
          <w:szCs w:val="24"/>
        </w:rPr>
      </w:pPr>
    </w:p>
    <w:p w:rsidR="00C16095" w:rsidRPr="00FD2986" w:rsidRDefault="008E452D" w:rsidP="0064434A">
      <w:pPr>
        <w:spacing w:before="120" w:after="120" w:line="360" w:lineRule="auto"/>
        <w:jc w:val="both"/>
        <w:rPr>
          <w:b/>
          <w:color w:val="000000" w:themeColor="text1"/>
          <w:sz w:val="24"/>
          <w:szCs w:val="24"/>
        </w:rPr>
      </w:pPr>
      <w:r w:rsidRPr="00FD2986">
        <w:rPr>
          <w:b/>
          <w:color w:val="000000" w:themeColor="text1"/>
          <w:sz w:val="24"/>
          <w:szCs w:val="24"/>
        </w:rPr>
        <w:t>B.3.4. Dezavantajlı gruplar</w:t>
      </w:r>
      <w:r w:rsidR="00C42025" w:rsidRPr="00FD2986">
        <w:rPr>
          <w:b/>
          <w:color w:val="000000" w:themeColor="text1"/>
          <w:sz w:val="24"/>
          <w:szCs w:val="24"/>
        </w:rPr>
        <w:t xml:space="preserve">  </w:t>
      </w:r>
    </w:p>
    <w:p w:rsidR="00660CDB" w:rsidRPr="00967FD3" w:rsidRDefault="00660CDB" w:rsidP="00660CDB">
      <w:pPr>
        <w:spacing w:before="120" w:after="120" w:line="360" w:lineRule="auto"/>
        <w:jc w:val="both"/>
        <w:rPr>
          <w:i/>
        </w:rPr>
      </w:pPr>
      <w:r w:rsidRPr="00967FD3">
        <w:rPr>
          <w:rFonts w:asciiTheme="minorHAnsi" w:hAnsiTheme="minorHAnsi" w:cstheme="minorHAnsi"/>
          <w:b/>
          <w:i/>
          <w:noProof w:val="0"/>
          <w:sz w:val="24"/>
          <w:szCs w:val="24"/>
        </w:rPr>
        <w:t>Olgunluk Düzeyi:3</w:t>
      </w:r>
    </w:p>
    <w:p w:rsidR="005D2512" w:rsidRPr="00967FD3" w:rsidRDefault="005D2512" w:rsidP="005D2512">
      <w:pPr>
        <w:spacing w:line="276" w:lineRule="auto"/>
        <w:jc w:val="both"/>
        <w:rPr>
          <w:i/>
        </w:rPr>
      </w:pPr>
      <w:r w:rsidRPr="00967FD3">
        <w:rPr>
          <w:i/>
        </w:rPr>
        <w:t>Dezavantajlı grupların eğitim olanaklarına erişimine ilişkin uygulamalar yürütülmektedir.</w:t>
      </w:r>
    </w:p>
    <w:p w:rsidR="00660CDB" w:rsidRPr="00FD2986" w:rsidRDefault="00660CDB" w:rsidP="0064434A">
      <w:pPr>
        <w:spacing w:before="120" w:after="120" w:line="360" w:lineRule="auto"/>
        <w:jc w:val="both"/>
      </w:pPr>
    </w:p>
    <w:p w:rsidR="0064434A" w:rsidRPr="00FD2986" w:rsidRDefault="00E37085" w:rsidP="0064434A">
      <w:pPr>
        <w:spacing w:before="120" w:after="120" w:line="360" w:lineRule="auto"/>
        <w:jc w:val="both"/>
        <w:rPr>
          <w:b/>
          <w:color w:val="000000" w:themeColor="text1"/>
          <w:sz w:val="24"/>
          <w:szCs w:val="24"/>
        </w:rPr>
      </w:pPr>
      <w:r w:rsidRPr="00FD2986">
        <w:t>Dezavantajlı, kırılgan ve az temsil edilen grupların (engelli, yoksul, azınlık, göçmen vb.) eğitim olanaklarına erişimi eşitlik, hakkaniyet, çeşitlilik ve kapsayıcılık gözetilerek sağlanmaktadır. Uzaktan eğitim alt yapısı bu grupların ihtiyacı dikkate alınarak oluşturulmuştur. Üniversite yerleşkelerinde ihtiyaçlar doğrultusunda engelsiz üniversite uygulamaları bulunmaktadır. Bu grupların eğitim olanaklarına erişimi izlenmekte ve geri bildirimleri doğrultusunda iyileştirilmektedir.</w:t>
      </w:r>
    </w:p>
    <w:p w:rsidR="00C16095" w:rsidRPr="00FD2986" w:rsidRDefault="00BE2FF4" w:rsidP="00C42025">
      <w:pPr>
        <w:spacing w:before="120" w:after="120" w:line="360" w:lineRule="auto"/>
        <w:jc w:val="both"/>
        <w:rPr>
          <w:b/>
          <w:color w:val="000000" w:themeColor="text1"/>
          <w:sz w:val="24"/>
          <w:szCs w:val="24"/>
        </w:rPr>
      </w:pPr>
      <w:r w:rsidRPr="00FD2986">
        <w:rPr>
          <w:b/>
          <w:color w:val="000000" w:themeColor="text1"/>
          <w:sz w:val="24"/>
          <w:szCs w:val="24"/>
        </w:rPr>
        <w:t xml:space="preserve">B.3.4. </w:t>
      </w:r>
      <w:r w:rsidR="00C42025" w:rsidRPr="00FD2986">
        <w:rPr>
          <w:b/>
          <w:color w:val="000000" w:themeColor="text1"/>
          <w:sz w:val="24"/>
          <w:szCs w:val="24"/>
        </w:rPr>
        <w:t>Kanıtlar</w:t>
      </w:r>
      <w:r w:rsidR="00E37085" w:rsidRPr="00FD2986">
        <w:rPr>
          <w:b/>
          <w:color w:val="000000" w:themeColor="text1"/>
          <w:sz w:val="24"/>
          <w:szCs w:val="24"/>
        </w:rPr>
        <w:t xml:space="preserve"> </w:t>
      </w:r>
    </w:p>
    <w:p w:rsidR="00C42025" w:rsidRPr="00FD2986" w:rsidRDefault="00E37085" w:rsidP="00C42025">
      <w:pPr>
        <w:spacing w:before="120" w:after="120" w:line="360" w:lineRule="auto"/>
        <w:jc w:val="both"/>
        <w:rPr>
          <w:b/>
          <w:color w:val="000000" w:themeColor="text1"/>
          <w:sz w:val="24"/>
          <w:szCs w:val="24"/>
        </w:rPr>
      </w:pPr>
      <w:r w:rsidRPr="00FD2986">
        <w:t>Engelli öğrenciler için Okul Bina girişlerinde engelli ra</w:t>
      </w:r>
      <w:r w:rsidR="00C96884">
        <w:t>mpası bulunmaktadır. Fakülte</w:t>
      </w:r>
      <w:r w:rsidRPr="00FD2986">
        <w:t xml:space="preserve"> girişine korkuluklar yapılmıştır.Her katta asansör ve engelliler için de özel lavabolar bulunmaktadır.</w:t>
      </w:r>
    </w:p>
    <w:p w:rsidR="00C42025" w:rsidRPr="00FD2986" w:rsidRDefault="00C42025" w:rsidP="0064434A">
      <w:pPr>
        <w:spacing w:before="120" w:after="120" w:line="360" w:lineRule="auto"/>
        <w:jc w:val="both"/>
        <w:rPr>
          <w:b/>
          <w:color w:val="000000" w:themeColor="text1"/>
          <w:sz w:val="24"/>
          <w:szCs w:val="24"/>
        </w:rPr>
      </w:pPr>
    </w:p>
    <w:p w:rsidR="00B0054F" w:rsidRPr="00FD2986" w:rsidRDefault="008E452D" w:rsidP="0064434A">
      <w:pPr>
        <w:spacing w:before="120" w:after="120" w:line="360" w:lineRule="auto"/>
        <w:jc w:val="both"/>
        <w:rPr>
          <w:b/>
          <w:color w:val="000000" w:themeColor="text1"/>
          <w:sz w:val="24"/>
          <w:szCs w:val="24"/>
        </w:rPr>
      </w:pPr>
      <w:r w:rsidRPr="00FD2986">
        <w:rPr>
          <w:b/>
          <w:color w:val="000000" w:themeColor="text1"/>
          <w:sz w:val="24"/>
          <w:szCs w:val="24"/>
        </w:rPr>
        <w:lastRenderedPageBreak/>
        <w:t>B.3.5. Sosyal, kültürel, sportif faaliyetler</w:t>
      </w:r>
      <w:r w:rsidR="00C42025" w:rsidRPr="00FD2986">
        <w:rPr>
          <w:b/>
          <w:color w:val="000000" w:themeColor="text1"/>
          <w:sz w:val="24"/>
          <w:szCs w:val="24"/>
        </w:rPr>
        <w:t xml:space="preserve">  </w:t>
      </w:r>
    </w:p>
    <w:p w:rsidR="00660CDB" w:rsidRPr="00967FD3" w:rsidRDefault="00660CDB" w:rsidP="00660CDB">
      <w:pPr>
        <w:spacing w:before="120" w:after="120" w:line="360" w:lineRule="auto"/>
        <w:jc w:val="both"/>
        <w:rPr>
          <w:i/>
        </w:rPr>
      </w:pPr>
      <w:r w:rsidRPr="00967FD3">
        <w:rPr>
          <w:rFonts w:asciiTheme="minorHAnsi" w:hAnsiTheme="minorHAnsi" w:cstheme="minorHAnsi"/>
          <w:b/>
          <w:i/>
          <w:noProof w:val="0"/>
          <w:sz w:val="24"/>
          <w:szCs w:val="24"/>
        </w:rPr>
        <w:t>Olgunluk Düzeyi:3</w:t>
      </w:r>
    </w:p>
    <w:p w:rsidR="00660CDB" w:rsidRPr="00FD2986" w:rsidRDefault="005D2512" w:rsidP="0064434A">
      <w:pPr>
        <w:spacing w:before="120" w:after="120" w:line="360" w:lineRule="auto"/>
        <w:jc w:val="both"/>
      </w:pPr>
      <w:r w:rsidRPr="00967FD3">
        <w:rPr>
          <w:i/>
        </w:rPr>
        <w:t>Kurumun genelinde sosyal, kültürel ve sportif faaliyetler erişilebilirdir ve bunlardan fırsat eşitliğine dayalı olarak yararlanılmaktadır</w:t>
      </w:r>
      <w:r w:rsidRPr="00FD2986">
        <w:t>.</w:t>
      </w:r>
    </w:p>
    <w:p w:rsidR="0064434A" w:rsidRPr="00FD2986" w:rsidRDefault="003C28F0" w:rsidP="0064434A">
      <w:pPr>
        <w:spacing w:before="120" w:after="120" w:line="360" w:lineRule="auto"/>
        <w:jc w:val="both"/>
        <w:rPr>
          <w:b/>
          <w:color w:val="000000" w:themeColor="text1"/>
          <w:sz w:val="24"/>
          <w:szCs w:val="24"/>
        </w:rPr>
      </w:pPr>
      <w:r w:rsidRPr="00FD2986">
        <w:t>Öğrenci toplulukları ve bu toplulukların etkinlikleri, sosyal, kültürel ve sportif faaliyetlerine yönelik mekân, bütçe ve rehberlik desteği vardır. Ayrıca sosyal, kültürel, sportif faaliyetleri yürüten ve yöneten idari örgütlenme mevcuttur. Gerçekleştirilen faaliyetler izlenmekte, ihtiyaçlar doğrultusunda iyileştitilmektedir.</w:t>
      </w:r>
      <w:r w:rsidR="006B0698" w:rsidRPr="00FD2986">
        <w:t xml:space="preserve"> </w:t>
      </w:r>
      <w:r w:rsidR="00452B50">
        <w:t xml:space="preserve">Fakültemizde </w:t>
      </w:r>
      <w:r w:rsidR="006B0698" w:rsidRPr="00FD2986">
        <w:t>öğrenim gören öğrenciler, Türkiye Üniversite Sporları Federasyonun’un faaliyet takviminde yer alan faaliyetlere Üniversite Sağlık, Kültür ve Spor Daire</w:t>
      </w:r>
      <w:r w:rsidR="00C96884">
        <w:t>si Başkanlığı ve Fakültemizin</w:t>
      </w:r>
      <w:r w:rsidR="006B0698" w:rsidRPr="00FD2986">
        <w:t xml:space="preserve"> koordineli şekilde çalışmasıyla düzenli olarak Batman Üniversitesi’ni temsilen katılım göstermektedir.</w:t>
      </w:r>
    </w:p>
    <w:p w:rsidR="00B0054F" w:rsidRPr="00FD2986" w:rsidRDefault="00BE2FF4" w:rsidP="00C42025">
      <w:pPr>
        <w:spacing w:before="120" w:after="120" w:line="360" w:lineRule="auto"/>
        <w:jc w:val="both"/>
        <w:rPr>
          <w:b/>
          <w:color w:val="000000" w:themeColor="text1"/>
          <w:sz w:val="24"/>
          <w:szCs w:val="24"/>
        </w:rPr>
      </w:pPr>
      <w:r w:rsidRPr="00FD2986">
        <w:rPr>
          <w:b/>
          <w:color w:val="000000" w:themeColor="text1"/>
          <w:sz w:val="24"/>
          <w:szCs w:val="24"/>
        </w:rPr>
        <w:t xml:space="preserve">B.3.5. </w:t>
      </w:r>
      <w:r w:rsidR="00C42025" w:rsidRPr="00FD2986">
        <w:rPr>
          <w:b/>
          <w:color w:val="000000" w:themeColor="text1"/>
          <w:sz w:val="24"/>
          <w:szCs w:val="24"/>
        </w:rPr>
        <w:t>Kanıtlar</w:t>
      </w:r>
      <w:r w:rsidR="003C28F0" w:rsidRPr="00FD2986">
        <w:rPr>
          <w:b/>
          <w:color w:val="000000" w:themeColor="text1"/>
          <w:sz w:val="24"/>
          <w:szCs w:val="24"/>
        </w:rPr>
        <w:t xml:space="preserve"> </w:t>
      </w:r>
    </w:p>
    <w:p w:rsidR="00C42025" w:rsidRPr="00FD2986" w:rsidRDefault="00556209" w:rsidP="00C42025">
      <w:pPr>
        <w:spacing w:before="120" w:after="120" w:line="360" w:lineRule="auto"/>
        <w:jc w:val="both"/>
        <w:rPr>
          <w:color w:val="000000" w:themeColor="text1"/>
        </w:rPr>
      </w:pPr>
      <w:hyperlink r:id="rId22" w:history="1">
        <w:r w:rsidR="00F64B91" w:rsidRPr="00FD2986">
          <w:rPr>
            <w:rStyle w:val="Kpr"/>
          </w:rPr>
          <w:t>https://www.tusf.org/faaliyettakvimi</w:t>
        </w:r>
      </w:hyperlink>
      <w:r w:rsidR="00F64B91" w:rsidRPr="00FD2986">
        <w:rPr>
          <w:color w:val="000000" w:themeColor="text1"/>
        </w:rPr>
        <w:t>, https://batman.edu.tr/Birimler/sks/sayfalar/17968</w:t>
      </w:r>
    </w:p>
    <w:p w:rsidR="00F64B91" w:rsidRPr="00FD2986" w:rsidRDefault="00F64B91" w:rsidP="00C42025">
      <w:pPr>
        <w:spacing w:before="120" w:after="120" w:line="360" w:lineRule="auto"/>
        <w:jc w:val="both"/>
        <w:rPr>
          <w:b/>
          <w:color w:val="000000" w:themeColor="text1"/>
          <w:sz w:val="24"/>
          <w:szCs w:val="24"/>
        </w:rPr>
      </w:pPr>
    </w:p>
    <w:p w:rsidR="00C42025" w:rsidRPr="00FD2986" w:rsidRDefault="00C42025" w:rsidP="0064434A">
      <w:pPr>
        <w:spacing w:before="120" w:after="120" w:line="360" w:lineRule="auto"/>
        <w:jc w:val="both"/>
        <w:rPr>
          <w:b/>
          <w:color w:val="000000" w:themeColor="text1"/>
          <w:sz w:val="24"/>
          <w:szCs w:val="24"/>
        </w:rPr>
      </w:pPr>
    </w:p>
    <w:p w:rsidR="008E452D" w:rsidRPr="00FD2986" w:rsidRDefault="008E452D" w:rsidP="00C42025">
      <w:pPr>
        <w:spacing w:before="120" w:after="120" w:line="360" w:lineRule="auto"/>
        <w:jc w:val="center"/>
        <w:rPr>
          <w:b/>
          <w:color w:val="000000" w:themeColor="text1"/>
          <w:sz w:val="24"/>
          <w:szCs w:val="24"/>
        </w:rPr>
      </w:pPr>
      <w:r w:rsidRPr="00FD2986">
        <w:rPr>
          <w:b/>
          <w:color w:val="000000" w:themeColor="text1"/>
          <w:sz w:val="24"/>
          <w:szCs w:val="24"/>
        </w:rPr>
        <w:t>B.4. Öğretim Kadrosu</w:t>
      </w:r>
    </w:p>
    <w:p w:rsidR="00733B74" w:rsidRPr="00FD2986" w:rsidRDefault="008E452D" w:rsidP="009A2824">
      <w:pPr>
        <w:spacing w:before="120" w:after="120" w:line="360" w:lineRule="auto"/>
        <w:jc w:val="both"/>
        <w:rPr>
          <w:b/>
          <w:color w:val="000000" w:themeColor="text1"/>
          <w:sz w:val="24"/>
          <w:szCs w:val="24"/>
        </w:rPr>
      </w:pPr>
      <w:r w:rsidRPr="00FD2986">
        <w:rPr>
          <w:b/>
          <w:color w:val="000000" w:themeColor="text1"/>
          <w:sz w:val="24"/>
          <w:szCs w:val="24"/>
        </w:rPr>
        <w:t>B.4.1. Atama, yükseltme ve görevlendirme kriterleri</w:t>
      </w:r>
      <w:r w:rsidR="00C42025" w:rsidRPr="00FD2986">
        <w:rPr>
          <w:b/>
          <w:color w:val="000000" w:themeColor="text1"/>
          <w:sz w:val="24"/>
          <w:szCs w:val="24"/>
        </w:rPr>
        <w:t xml:space="preserve">  </w:t>
      </w:r>
    </w:p>
    <w:p w:rsidR="00660CDB" w:rsidRPr="00967FD3" w:rsidRDefault="00660CDB" w:rsidP="00660CDB">
      <w:pPr>
        <w:spacing w:before="120" w:after="120" w:line="360" w:lineRule="auto"/>
        <w:jc w:val="both"/>
        <w:rPr>
          <w:i/>
        </w:rPr>
      </w:pPr>
      <w:r w:rsidRPr="00967FD3">
        <w:rPr>
          <w:rFonts w:asciiTheme="minorHAnsi" w:hAnsiTheme="minorHAnsi" w:cstheme="minorHAnsi"/>
          <w:b/>
          <w:i/>
          <w:noProof w:val="0"/>
          <w:sz w:val="24"/>
          <w:szCs w:val="24"/>
        </w:rPr>
        <w:t>Olgunluk Düzeyi:3</w:t>
      </w:r>
    </w:p>
    <w:p w:rsidR="00660CDB" w:rsidRPr="00967FD3" w:rsidRDefault="009C288F" w:rsidP="009A2824">
      <w:pPr>
        <w:spacing w:before="120" w:after="120" w:line="360" w:lineRule="auto"/>
        <w:jc w:val="both"/>
        <w:rPr>
          <w:i/>
        </w:rPr>
      </w:pPr>
      <w:r w:rsidRPr="00967FD3">
        <w:rPr>
          <w:i/>
        </w:rPr>
        <w:t>Kurumun tüm alanlar için tanımlı ve paydaşlarca bilinen atama, yükseltme ve görevlendirme kriterleri uygulanmakta ve karar almalarda (eğitim-öğretim kadrosunun işe alınması, atanması, yükseltilmesi ve ders görevlendirmeleri vb.) kullanılmaktadır.</w:t>
      </w:r>
    </w:p>
    <w:p w:rsidR="0064434A" w:rsidRPr="00FD2986" w:rsidRDefault="009A2824" w:rsidP="009A2824">
      <w:pPr>
        <w:spacing w:before="120" w:after="120" w:line="360" w:lineRule="auto"/>
        <w:jc w:val="both"/>
        <w:rPr>
          <w:b/>
          <w:color w:val="000000" w:themeColor="text1"/>
          <w:sz w:val="24"/>
          <w:szCs w:val="24"/>
        </w:rPr>
      </w:pPr>
      <w:r w:rsidRPr="00FD2986">
        <w:t>Öğretim elemanı atama, yükseltme ve görevlendirme süreç ve kriterleri belirlenmiş ve kamuoyuna açıktır. İlgili süreç ve kriterler akademik liyakati gözetip, fırsat eşitliğini sağlayacak niteliktedir. Uygulamanın kriterlere uygun olduğu kanıtlanmaktadır. Öğretim elemanı ders yükü ve dağılım dengesi şeffaf olarak paylaşılır. Birimin öğretim üyesinden beklentisi bireylerce bilinir. Kadrolu olmayan öğretim elemanı seçimi ve yarıyıl sonunda performanslarının değerlendirilmesi şeffaf, etkin ve adildir; birimde eğitim-öğretim ilkelerine ve kültürüne uyum gözetilmektedir.</w:t>
      </w:r>
    </w:p>
    <w:p w:rsidR="00C42025" w:rsidRPr="00FD2986" w:rsidRDefault="009A2824" w:rsidP="00C42025">
      <w:pPr>
        <w:spacing w:before="120" w:after="120" w:line="360" w:lineRule="auto"/>
        <w:jc w:val="both"/>
        <w:rPr>
          <w:color w:val="000000" w:themeColor="text1"/>
          <w:sz w:val="24"/>
          <w:szCs w:val="24"/>
        </w:rPr>
      </w:pPr>
      <w:r w:rsidRPr="00FD2986">
        <w:rPr>
          <w:b/>
          <w:color w:val="000000" w:themeColor="text1"/>
          <w:sz w:val="24"/>
          <w:szCs w:val="24"/>
        </w:rPr>
        <w:t>B.4.1.</w:t>
      </w:r>
      <w:r w:rsidR="00C42025" w:rsidRPr="00FD2986">
        <w:rPr>
          <w:b/>
          <w:color w:val="000000" w:themeColor="text1"/>
          <w:sz w:val="24"/>
          <w:szCs w:val="24"/>
        </w:rPr>
        <w:t>Kanıtlar</w:t>
      </w:r>
      <w:r w:rsidRPr="00FD2986">
        <w:rPr>
          <w:b/>
          <w:color w:val="000000" w:themeColor="text1"/>
          <w:sz w:val="24"/>
          <w:szCs w:val="24"/>
        </w:rPr>
        <w:t xml:space="preserve"> </w:t>
      </w:r>
      <w:hyperlink r:id="rId23" w:history="1">
        <w:r w:rsidR="000B22D2" w:rsidRPr="00FD2986">
          <w:rPr>
            <w:rStyle w:val="Kpr"/>
            <w:sz w:val="24"/>
            <w:szCs w:val="24"/>
          </w:rPr>
          <w:t>https://batman.edu.tr/images/files/%C4%B0dari%20Birimler/Personel_DB/Akademik_Birim/Batman_Universitesi_Akademik_Yukseltilme_ve_Atanma_Kriterleri_Yonergesi</w:t>
        </w:r>
      </w:hyperlink>
      <w:r w:rsidR="000B22D2" w:rsidRPr="00FD2986">
        <w:rPr>
          <w:color w:val="000000" w:themeColor="text1"/>
          <w:sz w:val="24"/>
          <w:szCs w:val="24"/>
        </w:rPr>
        <w:t xml:space="preserve"> </w:t>
      </w:r>
      <w:r w:rsidRPr="00FD2986">
        <w:rPr>
          <w:color w:val="000000" w:themeColor="text1"/>
          <w:sz w:val="24"/>
          <w:szCs w:val="24"/>
        </w:rPr>
        <w:t>(Yeni)(1).pdf</w:t>
      </w:r>
    </w:p>
    <w:p w:rsidR="00C42025" w:rsidRPr="00FD2986" w:rsidRDefault="00C42025" w:rsidP="0064434A">
      <w:pPr>
        <w:spacing w:before="120" w:after="120" w:line="360" w:lineRule="auto"/>
        <w:jc w:val="both"/>
        <w:rPr>
          <w:b/>
          <w:color w:val="000000" w:themeColor="text1"/>
          <w:sz w:val="24"/>
          <w:szCs w:val="24"/>
        </w:rPr>
      </w:pPr>
    </w:p>
    <w:p w:rsidR="0064381A" w:rsidRPr="00FD2986" w:rsidRDefault="00CB0A15" w:rsidP="0064434A">
      <w:pPr>
        <w:spacing w:before="120" w:after="120" w:line="360" w:lineRule="auto"/>
        <w:jc w:val="both"/>
        <w:rPr>
          <w:b/>
          <w:color w:val="000000" w:themeColor="text1"/>
          <w:sz w:val="24"/>
          <w:szCs w:val="24"/>
        </w:rPr>
      </w:pPr>
      <w:r w:rsidRPr="00FD2986">
        <w:rPr>
          <w:b/>
          <w:color w:val="000000" w:themeColor="text1"/>
          <w:sz w:val="24"/>
          <w:szCs w:val="24"/>
        </w:rPr>
        <w:t>B.4.2. Öğretim Yetkinlikleri ve Gelişimi</w:t>
      </w:r>
      <w:r w:rsidR="0064381A" w:rsidRPr="00FD2986">
        <w:rPr>
          <w:b/>
          <w:color w:val="000000" w:themeColor="text1"/>
          <w:sz w:val="24"/>
          <w:szCs w:val="24"/>
        </w:rPr>
        <w:t>:</w:t>
      </w:r>
      <w:r w:rsidR="00C42025" w:rsidRPr="00FD2986">
        <w:rPr>
          <w:b/>
          <w:color w:val="000000" w:themeColor="text1"/>
          <w:sz w:val="24"/>
          <w:szCs w:val="24"/>
        </w:rPr>
        <w:t xml:space="preserve">  </w:t>
      </w:r>
    </w:p>
    <w:p w:rsidR="00660CDB" w:rsidRPr="00967FD3" w:rsidRDefault="00660CDB" w:rsidP="00660CDB">
      <w:pPr>
        <w:spacing w:before="120" w:after="120" w:line="360" w:lineRule="auto"/>
        <w:jc w:val="both"/>
        <w:rPr>
          <w:i/>
        </w:rPr>
      </w:pPr>
      <w:r w:rsidRPr="00967FD3">
        <w:rPr>
          <w:rFonts w:asciiTheme="minorHAnsi" w:hAnsiTheme="minorHAnsi" w:cstheme="minorHAnsi"/>
          <w:b/>
          <w:i/>
          <w:noProof w:val="0"/>
          <w:sz w:val="24"/>
          <w:szCs w:val="24"/>
        </w:rPr>
        <w:t>Olgunluk Düzeyi:3</w:t>
      </w:r>
    </w:p>
    <w:p w:rsidR="00660CDB" w:rsidRPr="00967FD3" w:rsidRDefault="0019483D" w:rsidP="0064434A">
      <w:pPr>
        <w:spacing w:before="120" w:after="120" w:line="360" w:lineRule="auto"/>
        <w:jc w:val="both"/>
        <w:rPr>
          <w:i/>
        </w:rPr>
      </w:pPr>
      <w:r w:rsidRPr="00967FD3">
        <w:rPr>
          <w:i/>
        </w:rPr>
        <w:lastRenderedPageBreak/>
        <w:t>Kurumun genelinde öğretim elemanlarının öğretim yetkinliğini geliştirmek üzere uygulamalar vardır.</w:t>
      </w:r>
    </w:p>
    <w:p w:rsidR="0064434A" w:rsidRPr="00FD2986" w:rsidRDefault="00BB041B" w:rsidP="0064434A">
      <w:pPr>
        <w:spacing w:before="120" w:after="120" w:line="360" w:lineRule="auto"/>
        <w:jc w:val="both"/>
        <w:rPr>
          <w:b/>
          <w:color w:val="000000" w:themeColor="text1"/>
          <w:sz w:val="24"/>
          <w:szCs w:val="24"/>
        </w:rPr>
      </w:pPr>
      <w:r w:rsidRPr="00FD2986">
        <w:t>Tüm öğretim elemanlarının etkileşimli-aktif ders verme yöntemlerini ve uzaktan eğitim süreçlerini öğrenmeleri ve kullanmaları için sistematik eğiticilerin eğitimi etkinlikleri (kurs, çalıştay, ders, seminer vb) ve bunu üstlenecek/ gerçekleştirecek öğretme-öğrenme merkezi yapılanması vardır. Öğretim elemanlarının pedagojik ve teknolojik yeterlilikleri artırılmaktadır. Birimin öğretim yetkinliği geliştirme performansı değerlendirilmektedir.</w:t>
      </w:r>
    </w:p>
    <w:p w:rsidR="0064381A" w:rsidRPr="00FD2986" w:rsidRDefault="00BE2FF4" w:rsidP="00BB041B">
      <w:pPr>
        <w:spacing w:before="120" w:after="120" w:line="360" w:lineRule="auto"/>
        <w:jc w:val="both"/>
        <w:rPr>
          <w:b/>
          <w:color w:val="000000" w:themeColor="text1"/>
          <w:sz w:val="24"/>
          <w:szCs w:val="24"/>
        </w:rPr>
      </w:pPr>
      <w:r w:rsidRPr="00FD2986">
        <w:rPr>
          <w:b/>
          <w:color w:val="000000" w:themeColor="text1"/>
          <w:sz w:val="24"/>
          <w:szCs w:val="24"/>
        </w:rPr>
        <w:t xml:space="preserve">B.4.2. </w:t>
      </w:r>
      <w:r w:rsidR="00C42025" w:rsidRPr="00FD2986">
        <w:rPr>
          <w:b/>
          <w:color w:val="000000" w:themeColor="text1"/>
          <w:sz w:val="24"/>
          <w:szCs w:val="24"/>
        </w:rPr>
        <w:t>Kanıtlar</w:t>
      </w:r>
      <w:r w:rsidR="0064381A" w:rsidRPr="00FD2986">
        <w:rPr>
          <w:b/>
          <w:color w:val="000000" w:themeColor="text1"/>
          <w:sz w:val="24"/>
          <w:szCs w:val="24"/>
        </w:rPr>
        <w:t>:</w:t>
      </w:r>
      <w:r w:rsidR="00BB041B" w:rsidRPr="00FD2986">
        <w:rPr>
          <w:b/>
          <w:color w:val="000000" w:themeColor="text1"/>
          <w:sz w:val="24"/>
          <w:szCs w:val="24"/>
        </w:rPr>
        <w:t xml:space="preserve"> </w:t>
      </w:r>
    </w:p>
    <w:p w:rsidR="00C42025" w:rsidRPr="00FD2986" w:rsidRDefault="00BB041B" w:rsidP="00BB041B">
      <w:pPr>
        <w:spacing w:before="120" w:after="120" w:line="360" w:lineRule="auto"/>
        <w:jc w:val="both"/>
        <w:rPr>
          <w:b/>
          <w:color w:val="000000" w:themeColor="text1"/>
          <w:sz w:val="24"/>
          <w:szCs w:val="24"/>
        </w:rPr>
      </w:pPr>
      <w:r w:rsidRPr="00FD2986">
        <w:t>Rektörlüğümüz tarafından birimlerin görevde yükseltme ve yeniden atanmalarına yönelik bilgilendirme toplantısı yapılmış ve ilgili öğretim elemanları müdürlüğümüz tarafından bil</w:t>
      </w:r>
      <w:r w:rsidR="00AF0386">
        <w:t>gilendirilmiştir. Fakültemiz</w:t>
      </w:r>
      <w:r w:rsidRPr="00FD2986">
        <w:t xml:space="preserve"> öğretim elamanları, simülasyon eğitim merkezinde eğitici eğitimine katılmıştır.</w:t>
      </w:r>
    </w:p>
    <w:p w:rsidR="00C42025" w:rsidRPr="00FD2986" w:rsidRDefault="00C42025" w:rsidP="0064434A">
      <w:pPr>
        <w:spacing w:before="120" w:after="120" w:line="360" w:lineRule="auto"/>
        <w:jc w:val="both"/>
        <w:rPr>
          <w:b/>
          <w:color w:val="000000" w:themeColor="text1"/>
          <w:sz w:val="24"/>
          <w:szCs w:val="24"/>
        </w:rPr>
      </w:pPr>
    </w:p>
    <w:p w:rsidR="0064381A" w:rsidRPr="00FD2986" w:rsidRDefault="008E452D" w:rsidP="00BF1B96">
      <w:pPr>
        <w:spacing w:before="120" w:after="120" w:line="360" w:lineRule="auto"/>
        <w:jc w:val="both"/>
        <w:rPr>
          <w:b/>
          <w:color w:val="000000" w:themeColor="text1"/>
          <w:sz w:val="24"/>
          <w:szCs w:val="24"/>
        </w:rPr>
      </w:pPr>
      <w:r w:rsidRPr="00FD2986">
        <w:rPr>
          <w:b/>
          <w:color w:val="000000" w:themeColor="text1"/>
          <w:sz w:val="24"/>
          <w:szCs w:val="24"/>
        </w:rPr>
        <w:t>B.4.3. Eğitim faaliyetlerine yönelik teşvik ve ödüllendirme</w:t>
      </w:r>
      <w:r w:rsidR="00C42025" w:rsidRPr="00FD2986">
        <w:rPr>
          <w:b/>
          <w:color w:val="000000" w:themeColor="text1"/>
          <w:sz w:val="24"/>
          <w:szCs w:val="24"/>
        </w:rPr>
        <w:t xml:space="preserve"> </w:t>
      </w:r>
      <w:r w:rsidR="0064381A" w:rsidRPr="00FD2986">
        <w:rPr>
          <w:b/>
          <w:color w:val="000000" w:themeColor="text1"/>
          <w:sz w:val="24"/>
          <w:szCs w:val="24"/>
        </w:rPr>
        <w:t>:</w:t>
      </w:r>
      <w:r w:rsidR="00C42025" w:rsidRPr="00FD2986">
        <w:rPr>
          <w:b/>
          <w:color w:val="000000" w:themeColor="text1"/>
          <w:sz w:val="24"/>
          <w:szCs w:val="24"/>
        </w:rPr>
        <w:t xml:space="preserve"> </w:t>
      </w:r>
    </w:p>
    <w:p w:rsidR="00660CDB" w:rsidRPr="00967FD3" w:rsidRDefault="00660CDB" w:rsidP="00660CDB">
      <w:pPr>
        <w:spacing w:before="120" w:after="120" w:line="360" w:lineRule="auto"/>
        <w:jc w:val="both"/>
        <w:rPr>
          <w:i/>
        </w:rPr>
      </w:pPr>
      <w:r w:rsidRPr="00967FD3">
        <w:rPr>
          <w:rFonts w:asciiTheme="minorHAnsi" w:hAnsiTheme="minorHAnsi" w:cstheme="minorHAnsi"/>
          <w:b/>
          <w:i/>
          <w:noProof w:val="0"/>
          <w:sz w:val="24"/>
          <w:szCs w:val="24"/>
        </w:rPr>
        <w:t>Olgunluk Düzeyi:2</w:t>
      </w:r>
    </w:p>
    <w:p w:rsidR="00660CDB" w:rsidRPr="00967FD3" w:rsidRDefault="0019483D" w:rsidP="00BF1B96">
      <w:pPr>
        <w:spacing w:before="120" w:after="120" w:line="360" w:lineRule="auto"/>
        <w:jc w:val="both"/>
        <w:rPr>
          <w:i/>
        </w:rPr>
      </w:pPr>
      <w:r w:rsidRPr="00967FD3">
        <w:rPr>
          <w:i/>
        </w:rPr>
        <w:t>Teşvik ve ödüllendirme mekanizmalarının; yetkinlik temelli, adil ve şeffaf biçimde oluşturulmasına yönelik planlar bulunmaktadır.</w:t>
      </w:r>
    </w:p>
    <w:p w:rsidR="00BF1B96" w:rsidRPr="00FD2986" w:rsidRDefault="00BF1B96" w:rsidP="00BF1B96">
      <w:pPr>
        <w:spacing w:before="120" w:after="120" w:line="360" w:lineRule="auto"/>
        <w:jc w:val="both"/>
        <w:rPr>
          <w:b/>
          <w:color w:val="000000" w:themeColor="text1"/>
        </w:rPr>
      </w:pPr>
      <w:r w:rsidRPr="00FD2986">
        <w:t>Öğretim Elemanı araştırma performansları</w:t>
      </w:r>
      <w:r w:rsidR="009D1F89">
        <w:t xml:space="preserve"> öğrenci bilgi sistemi (OBS)</w:t>
      </w:r>
      <w:r w:rsidRPr="00FD2986">
        <w:t>) üzerinden izlenmektedir. Sonuçlar doğrultusunda ödüllendirme mekanizması başlatılması planlanmaktadır.</w:t>
      </w:r>
    </w:p>
    <w:p w:rsidR="00C42025" w:rsidRDefault="00BE2FF4" w:rsidP="00CB0A15">
      <w:pPr>
        <w:spacing w:before="120" w:after="120" w:line="360" w:lineRule="auto"/>
        <w:jc w:val="both"/>
        <w:rPr>
          <w:b/>
          <w:color w:val="000000" w:themeColor="text1"/>
          <w:sz w:val="24"/>
          <w:szCs w:val="24"/>
        </w:rPr>
      </w:pPr>
      <w:r w:rsidRPr="00FD2986">
        <w:rPr>
          <w:b/>
          <w:color w:val="000000" w:themeColor="text1"/>
          <w:sz w:val="24"/>
          <w:szCs w:val="24"/>
        </w:rPr>
        <w:t xml:space="preserve">B.4.3. </w:t>
      </w:r>
      <w:r w:rsidR="00C42025" w:rsidRPr="00FD2986">
        <w:rPr>
          <w:b/>
          <w:color w:val="000000" w:themeColor="text1"/>
          <w:sz w:val="24"/>
          <w:szCs w:val="24"/>
        </w:rPr>
        <w:t>Kanıtlar</w:t>
      </w:r>
      <w:r w:rsidR="00BF1B96">
        <w:rPr>
          <w:b/>
          <w:color w:val="000000" w:themeColor="text1"/>
          <w:sz w:val="24"/>
          <w:szCs w:val="24"/>
        </w:rPr>
        <w:t xml:space="preserve"> </w:t>
      </w:r>
    </w:p>
    <w:p w:rsidR="00CB0A15" w:rsidRDefault="00CB0A15" w:rsidP="00CB0A15"/>
    <w:p w:rsidR="00CB0A15" w:rsidRDefault="00CB0A15">
      <w:pPr>
        <w:sectPr w:rsidR="00CB0A15" w:rsidSect="00CB0A15">
          <w:pgSz w:w="11906" w:h="16838"/>
          <w:pgMar w:top="720" w:right="720" w:bottom="720" w:left="720" w:header="567" w:footer="567" w:gutter="0"/>
          <w:cols w:space="708"/>
          <w:docGrid w:linePitch="299"/>
        </w:sectPr>
      </w:pPr>
    </w:p>
    <w:p w:rsidR="00DD1A02" w:rsidRPr="00C55709" w:rsidRDefault="00E46352" w:rsidP="00C55709">
      <w:pPr>
        <w:pStyle w:val="Balk1"/>
        <w:jc w:val="center"/>
        <w:rPr>
          <w:rFonts w:asciiTheme="minorHAnsi" w:eastAsia="CamberW04-Regular" w:hAnsiTheme="minorHAnsi" w:cstheme="minorHAnsi"/>
          <w:color w:val="000000" w:themeColor="text1"/>
        </w:rPr>
      </w:pPr>
      <w:bookmarkStart w:id="21" w:name="_Toc158384682"/>
      <w:r w:rsidRPr="00C55709">
        <w:rPr>
          <w:rFonts w:asciiTheme="minorHAnsi" w:eastAsia="CamberW04-Regular" w:hAnsiTheme="minorHAnsi" w:cstheme="minorHAnsi"/>
          <w:color w:val="000000" w:themeColor="text1"/>
        </w:rPr>
        <w:lastRenderedPageBreak/>
        <w:t>C. ARAŞTIRMA VE GELİŞTİRME</w:t>
      </w:r>
      <w:bookmarkEnd w:id="21"/>
    </w:p>
    <w:tbl>
      <w:tblPr>
        <w:tblStyle w:val="aff6"/>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4"/>
        <w:gridCol w:w="1985"/>
        <w:gridCol w:w="2268"/>
        <w:gridCol w:w="2042"/>
        <w:gridCol w:w="2175"/>
        <w:gridCol w:w="1732"/>
      </w:tblGrid>
      <w:tr w:rsidR="00DD1A02" w:rsidRPr="004971C4" w:rsidTr="00E46352">
        <w:trPr>
          <w:trHeight w:val="842"/>
        </w:trPr>
        <w:tc>
          <w:tcPr>
            <w:tcW w:w="15446" w:type="dxa"/>
            <w:gridSpan w:val="6"/>
            <w:shd w:val="clear" w:color="auto" w:fill="FFEB9F"/>
          </w:tcPr>
          <w:p w:rsidR="00DD1A02" w:rsidRPr="0014024E" w:rsidRDefault="00B42C40" w:rsidP="0014024E">
            <w:pPr>
              <w:jc w:val="right"/>
              <w:rPr>
                <w:b/>
                <w:color w:val="966F00"/>
                <w:sz w:val="22"/>
                <w:szCs w:val="22"/>
              </w:rPr>
            </w:pPr>
            <w:bookmarkStart w:id="22" w:name="_Toc154652321"/>
            <w:r w:rsidRPr="0014024E">
              <w:rPr>
                <w:b/>
                <w:sz w:val="22"/>
                <w:szCs w:val="22"/>
              </w:rPr>
              <w:t>C.</w:t>
            </w:r>
            <w:r w:rsidR="00F341B0" w:rsidRPr="0014024E">
              <w:rPr>
                <w:b/>
                <w:sz w:val="22"/>
                <w:szCs w:val="22"/>
              </w:rPr>
              <w:t>ARAŞTIRMA VE GELİŞTİRME</w:t>
            </w:r>
            <w:bookmarkEnd w:id="22"/>
          </w:p>
          <w:p w:rsidR="00DD1A02" w:rsidRPr="004971C4" w:rsidRDefault="00F341B0" w:rsidP="0014024E">
            <w:pPr>
              <w:rPr>
                <w:b/>
                <w:color w:val="966F00"/>
                <w:sz w:val="22"/>
                <w:szCs w:val="22"/>
              </w:rPr>
            </w:pPr>
            <w:r w:rsidRPr="004971C4">
              <w:rPr>
                <w:b/>
                <w:color w:val="BF8F00"/>
                <w:sz w:val="22"/>
                <w:szCs w:val="22"/>
                <w:u w:val="single"/>
              </w:rPr>
              <w:t>Sanat alanları bulunan yükseköğretim kurumlarında Araştırma ve Geliştirme başlığı altında sanat faaliyetleri de bu kapsamda değerlendirilmelidir.</w:t>
            </w:r>
          </w:p>
        </w:tc>
      </w:tr>
      <w:tr w:rsidR="00DD1A02" w:rsidRPr="004971C4" w:rsidTr="00E46352">
        <w:trPr>
          <w:trHeight w:val="391"/>
        </w:trPr>
        <w:tc>
          <w:tcPr>
            <w:tcW w:w="15446" w:type="dxa"/>
            <w:gridSpan w:val="6"/>
            <w:shd w:val="clear" w:color="auto" w:fill="FFEB9F"/>
          </w:tcPr>
          <w:p w:rsidR="00DD1A02" w:rsidRPr="004971C4" w:rsidRDefault="00F341B0" w:rsidP="00E46352">
            <w:pPr>
              <w:spacing w:line="276" w:lineRule="auto"/>
              <w:jc w:val="both"/>
              <w:rPr>
                <w:b/>
                <w:sz w:val="22"/>
                <w:szCs w:val="22"/>
              </w:rPr>
            </w:pPr>
            <w:r w:rsidRPr="004971C4">
              <w:rPr>
                <w:b/>
                <w:sz w:val="22"/>
                <w:szCs w:val="22"/>
              </w:rPr>
              <w:t>C.1.  Araştırma Süreçlerinin Yönetimi ve Araştırma Kaynakları</w:t>
            </w:r>
          </w:p>
          <w:p w:rsidR="00DD1A02" w:rsidRDefault="00F341B0" w:rsidP="00E46352">
            <w:pPr>
              <w:spacing w:line="276" w:lineRule="auto"/>
              <w:jc w:val="both"/>
              <w:rPr>
                <w:sz w:val="22"/>
                <w:szCs w:val="22"/>
              </w:rPr>
            </w:pPr>
            <w:r w:rsidRPr="004971C4">
              <w:rPr>
                <w:sz w:val="22"/>
                <w:szCs w:val="22"/>
              </w:rPr>
              <w:t>Kurum, araştırma faaliyetlerini stratejik planı çerçevesinde belirlenen akademik öncelikleri ile yerel, bölgesel ve ulusal kalkınma hedefleriyle uyumlu, değer üretebilen ve toplumsal faydaya dönüştürülebilen biçimde yönetmelidir. Bu faaliyetler için uygun fiziki altyapı ve mali kaynaklar oluşturmalı ve bunların etkin şekilde kullanımını sağlamalıdır.</w:t>
            </w:r>
          </w:p>
          <w:p w:rsidR="00423A13" w:rsidRPr="004971C4"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4971C4" w:rsidTr="00E46352">
        <w:trPr>
          <w:trHeight w:val="327"/>
        </w:trPr>
        <w:tc>
          <w:tcPr>
            <w:tcW w:w="5244" w:type="dxa"/>
            <w:shd w:val="clear" w:color="auto" w:fill="FFEB9F"/>
            <w:vAlign w:val="bottom"/>
          </w:tcPr>
          <w:p w:rsidR="00DD1A02" w:rsidRPr="004971C4" w:rsidRDefault="00DD1A02" w:rsidP="00E46352">
            <w:pPr>
              <w:tabs>
                <w:tab w:val="center" w:pos="2792"/>
              </w:tabs>
              <w:spacing w:line="276" w:lineRule="auto"/>
              <w:rPr>
                <w:sz w:val="22"/>
                <w:szCs w:val="22"/>
              </w:rPr>
            </w:pPr>
          </w:p>
        </w:tc>
        <w:tc>
          <w:tcPr>
            <w:tcW w:w="1985"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1</w:t>
            </w:r>
            <w:sdt>
              <w:sdtPr>
                <w:rPr>
                  <w:b/>
                </w:rPr>
                <w:id w:val="79960627"/>
              </w:sdtPr>
              <w:sdtEndPr/>
              <w:sdtContent>
                <w:r w:rsidR="0037555C" w:rsidRPr="004971C4">
                  <w:rPr>
                    <w:rFonts w:ascii="MS Gothic" w:eastAsia="MS Gothic" w:hAnsi="MS Gothic" w:hint="eastAsia"/>
                    <w:b/>
                    <w:sz w:val="22"/>
                    <w:szCs w:val="22"/>
                  </w:rPr>
                  <w:t>☐</w:t>
                </w:r>
              </w:sdtContent>
            </w:sdt>
          </w:p>
        </w:tc>
        <w:tc>
          <w:tcPr>
            <w:tcW w:w="2268"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2</w:t>
            </w:r>
            <w:sdt>
              <w:sdtPr>
                <w:rPr>
                  <w:b/>
                </w:rPr>
                <w:id w:val="844983664"/>
              </w:sdtPr>
              <w:sdtEndPr/>
              <w:sdtContent>
                <w:r w:rsidR="0037555C" w:rsidRPr="004971C4">
                  <w:rPr>
                    <w:rFonts w:ascii="MS Gothic" w:eastAsia="MS Gothic" w:hAnsi="MS Gothic" w:hint="eastAsia"/>
                    <w:b/>
                    <w:sz w:val="22"/>
                    <w:szCs w:val="22"/>
                  </w:rPr>
                  <w:t>☐</w:t>
                </w:r>
              </w:sdtContent>
            </w:sdt>
          </w:p>
        </w:tc>
        <w:tc>
          <w:tcPr>
            <w:tcW w:w="2042"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3</w:t>
            </w:r>
            <w:sdt>
              <w:sdtPr>
                <w:rPr>
                  <w:b/>
                </w:rPr>
                <w:id w:val="-1453315318"/>
              </w:sdtPr>
              <w:sdtEndPr/>
              <w:sdtContent>
                <w:r w:rsidR="0037555C" w:rsidRPr="004971C4">
                  <w:rPr>
                    <w:rFonts w:ascii="MS Gothic" w:eastAsia="MS Gothic" w:hAnsi="MS Gothic" w:hint="eastAsia"/>
                    <w:b/>
                    <w:sz w:val="22"/>
                    <w:szCs w:val="22"/>
                  </w:rPr>
                  <w:t>☐</w:t>
                </w:r>
              </w:sdtContent>
            </w:sdt>
          </w:p>
        </w:tc>
        <w:tc>
          <w:tcPr>
            <w:tcW w:w="2175"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4</w:t>
            </w:r>
            <w:sdt>
              <w:sdtPr>
                <w:rPr>
                  <w:b/>
                </w:rPr>
                <w:id w:val="740212387"/>
              </w:sdtPr>
              <w:sdtEndPr/>
              <w:sdtContent>
                <w:r w:rsidR="006F0F08">
                  <w:rPr>
                    <w:b/>
                  </w:rPr>
                  <w:t xml:space="preserve"> </w:t>
                </w:r>
                <w:sdt>
                  <w:sdtPr>
                    <w:rPr>
                      <w:b/>
                    </w:rPr>
                    <w:id w:val="1034616598"/>
                  </w:sdtPr>
                  <w:sdtEndPr/>
                  <w:sdtContent>
                    <w:r w:rsidR="006F0F08">
                      <w:rPr>
                        <w:rFonts w:ascii="MS Gothic" w:eastAsia="MS Gothic" w:hAnsi="MS Gothic" w:hint="eastAsia"/>
                        <w:b/>
                        <w:sz w:val="22"/>
                      </w:rPr>
                      <w:t>☑</w:t>
                    </w:r>
                  </w:sdtContent>
                </w:sdt>
              </w:sdtContent>
            </w:sdt>
          </w:p>
        </w:tc>
        <w:tc>
          <w:tcPr>
            <w:tcW w:w="1732"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5</w:t>
            </w:r>
            <w:sdt>
              <w:sdtPr>
                <w:rPr>
                  <w:b/>
                </w:rPr>
                <w:id w:val="671139478"/>
              </w:sdtPr>
              <w:sdtEndPr/>
              <w:sdtContent>
                <w:r w:rsidR="0037555C" w:rsidRPr="004971C4">
                  <w:rPr>
                    <w:rFonts w:ascii="MS Gothic" w:eastAsia="MS Gothic" w:hAnsi="MS Gothic" w:hint="eastAsia"/>
                    <w:b/>
                    <w:sz w:val="22"/>
                    <w:szCs w:val="22"/>
                  </w:rPr>
                  <w:t>☐</w:t>
                </w:r>
              </w:sdtContent>
            </w:sdt>
          </w:p>
        </w:tc>
      </w:tr>
      <w:tr w:rsidR="00DD1A02" w:rsidRPr="004971C4" w:rsidTr="00E46352">
        <w:trPr>
          <w:trHeight w:val="3204"/>
        </w:trPr>
        <w:tc>
          <w:tcPr>
            <w:tcW w:w="5244" w:type="dxa"/>
            <w:vMerge w:val="restart"/>
            <w:shd w:val="clear" w:color="auto" w:fill="FFFFFF"/>
          </w:tcPr>
          <w:p w:rsidR="00DD1A02" w:rsidRPr="004971C4" w:rsidRDefault="00DD1A02" w:rsidP="00E46352">
            <w:pPr>
              <w:jc w:val="both"/>
              <w:rPr>
                <w:sz w:val="22"/>
                <w:szCs w:val="22"/>
                <w:u w:val="single"/>
              </w:rPr>
            </w:pPr>
          </w:p>
          <w:p w:rsidR="00DD1A02" w:rsidRPr="002E259D" w:rsidRDefault="00F341B0" w:rsidP="00E46352">
            <w:pPr>
              <w:jc w:val="both"/>
              <w:rPr>
                <w:b/>
                <w:bCs/>
                <w:sz w:val="22"/>
                <w:szCs w:val="22"/>
              </w:rPr>
            </w:pPr>
            <w:r w:rsidRPr="002E259D">
              <w:rPr>
                <w:b/>
                <w:bCs/>
                <w:sz w:val="22"/>
                <w:szCs w:val="22"/>
              </w:rPr>
              <w:t>C.1.1. Araştırma süreçlerinin yönetimi</w:t>
            </w:r>
          </w:p>
          <w:p w:rsidR="00A75154" w:rsidRPr="004971C4" w:rsidRDefault="00A75154" w:rsidP="00E46352">
            <w:pPr>
              <w:jc w:val="both"/>
              <w:rPr>
                <w:b/>
                <w:bCs/>
                <w:sz w:val="22"/>
                <w:szCs w:val="22"/>
              </w:rPr>
            </w:pPr>
          </w:p>
          <w:p w:rsidR="00DD1A02" w:rsidRDefault="00F341B0" w:rsidP="00E46352">
            <w:pPr>
              <w:jc w:val="both"/>
              <w:rPr>
                <w:sz w:val="22"/>
                <w:szCs w:val="22"/>
              </w:rPr>
            </w:pPr>
            <w:r w:rsidRPr="004971C4">
              <w:rPr>
                <w:sz w:val="22"/>
                <w:szCs w:val="22"/>
              </w:rPr>
              <w:t>Araştırma süreçlerin yönetimine ilişkin benimsenen yaklaşımlar, motivasyon ve yönlendirme işlevinin nasıl tasarlandığı, kısa ve uzun vadeli hedeflerin net ve kesin nasıl tanımlandığı, araştırma yönetimi ekibi ve görev tanımları belirlenmiştir; uygulamalar bu kurumsal tercihler yönünde gelişmektedir. Bilimsel araştırma ve sanatsal süreçlerin yönetiminin etkinliği ve başarısı izlenmekte ve iyileştirilmektedir.</w:t>
            </w: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CB0A15" w:rsidRDefault="00CB0A15" w:rsidP="00E46352">
            <w:pPr>
              <w:jc w:val="both"/>
              <w:rPr>
                <w:sz w:val="22"/>
                <w:szCs w:val="22"/>
              </w:rPr>
            </w:pPr>
          </w:p>
          <w:p w:rsidR="004971C4" w:rsidRDefault="004971C4"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CB0A15" w:rsidRDefault="00CB0A15"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DD1A02" w:rsidRPr="004971C4" w:rsidRDefault="00CB441D" w:rsidP="00E46352">
            <w:pPr>
              <w:jc w:val="both"/>
              <w:rPr>
                <w:b/>
                <w:color w:val="FF0000"/>
                <w:sz w:val="22"/>
                <w:szCs w:val="22"/>
              </w:rPr>
            </w:pPr>
            <w:r w:rsidRPr="004971C4">
              <w:rPr>
                <w:b/>
                <w:sz w:val="22"/>
                <w:szCs w:val="22"/>
              </w:rPr>
              <w:t xml:space="preserve">C.1.1’i Hazırlayacak Birimler: </w:t>
            </w:r>
            <w:r w:rsidRPr="004971C4">
              <w:rPr>
                <w:b/>
                <w:color w:val="FF0000"/>
                <w:sz w:val="22"/>
                <w:szCs w:val="22"/>
              </w:rPr>
              <w:t>Tüm Akademik Birimler,  Tüm Uygulama ve Araştırma Merkezleri, Proje Ofisi Koordinatörlüğü, Bilimsel Araş</w:t>
            </w:r>
            <w:r>
              <w:rPr>
                <w:b/>
                <w:color w:val="FF0000"/>
                <w:sz w:val="22"/>
                <w:szCs w:val="22"/>
              </w:rPr>
              <w:t>tırma Projeleri Koordinatörlüğü</w:t>
            </w:r>
          </w:p>
        </w:tc>
        <w:tc>
          <w:tcPr>
            <w:tcW w:w="1985" w:type="dxa"/>
            <w:shd w:val="clear" w:color="auto" w:fill="FFF2CC"/>
          </w:tcPr>
          <w:p w:rsidR="00DD1A02" w:rsidRPr="004971C4" w:rsidRDefault="00F341B0" w:rsidP="00E46352">
            <w:pPr>
              <w:spacing w:before="40"/>
              <w:jc w:val="both"/>
              <w:rPr>
                <w:i/>
                <w:sz w:val="22"/>
                <w:szCs w:val="22"/>
              </w:rPr>
            </w:pPr>
            <w:bookmarkStart w:id="23" w:name="_heading=h.3o7alnk" w:colFirst="0" w:colLast="0"/>
            <w:bookmarkEnd w:id="23"/>
            <w:r w:rsidRPr="004971C4">
              <w:rPr>
                <w:sz w:val="22"/>
                <w:szCs w:val="22"/>
              </w:rPr>
              <w:t>Kurumda araştırma süreçlerinin yönetimi ve organizasyonel yapısına ilişkin bir planlama bulunmamaktadır.</w:t>
            </w:r>
          </w:p>
        </w:tc>
        <w:tc>
          <w:tcPr>
            <w:tcW w:w="2268" w:type="dxa"/>
            <w:shd w:val="clear" w:color="auto" w:fill="FFE599"/>
          </w:tcPr>
          <w:p w:rsidR="00DD1A02" w:rsidRPr="004971C4" w:rsidRDefault="00F341B0" w:rsidP="00E46352">
            <w:pPr>
              <w:spacing w:before="40"/>
              <w:jc w:val="both"/>
              <w:rPr>
                <w:sz w:val="22"/>
                <w:szCs w:val="22"/>
              </w:rPr>
            </w:pPr>
            <w:bookmarkStart w:id="24" w:name="_heading=h.23ckvvd" w:colFirst="0" w:colLast="0"/>
            <w:bookmarkEnd w:id="24"/>
            <w:r w:rsidRPr="004971C4">
              <w:rPr>
                <w:sz w:val="22"/>
                <w:szCs w:val="22"/>
              </w:rPr>
              <w:t xml:space="preserve">Kurumun araştırma süreçlerinin yönetimi ve organizasyonel yapısına ilişkin yönlendirme ve motive etme gibi hususları dikkate alan planlamaları bulunmaktadır.  </w:t>
            </w:r>
          </w:p>
        </w:tc>
        <w:tc>
          <w:tcPr>
            <w:tcW w:w="2042" w:type="dxa"/>
            <w:shd w:val="clear" w:color="auto" w:fill="FFD966"/>
          </w:tcPr>
          <w:p w:rsidR="00DD1A02" w:rsidRPr="004971C4" w:rsidRDefault="00F341B0" w:rsidP="00E46352">
            <w:pPr>
              <w:spacing w:before="40"/>
              <w:jc w:val="both"/>
              <w:rPr>
                <w:i/>
                <w:sz w:val="22"/>
                <w:szCs w:val="22"/>
              </w:rPr>
            </w:pPr>
            <w:bookmarkStart w:id="25" w:name="_heading=h.ihv636" w:colFirst="0" w:colLast="0"/>
            <w:bookmarkEnd w:id="25"/>
            <w:r w:rsidRPr="004971C4">
              <w:rPr>
                <w:sz w:val="22"/>
                <w:szCs w:val="22"/>
              </w:rPr>
              <w:t>Kurumun genelinde araştırma süreçlerin yönetimi ve organizasyonel yapısı kurumsal tercihler yönünde uygulanmaktadır.</w:t>
            </w:r>
          </w:p>
        </w:tc>
        <w:tc>
          <w:tcPr>
            <w:tcW w:w="2175" w:type="dxa"/>
            <w:shd w:val="clear" w:color="auto" w:fill="FFC102"/>
          </w:tcPr>
          <w:p w:rsidR="00DD1A02" w:rsidRPr="004971C4" w:rsidRDefault="00F341B0" w:rsidP="00E46352">
            <w:pPr>
              <w:ind w:right="63"/>
              <w:jc w:val="both"/>
              <w:rPr>
                <w:sz w:val="22"/>
                <w:szCs w:val="22"/>
              </w:rPr>
            </w:pPr>
            <w:r w:rsidRPr="004971C4">
              <w:rPr>
                <w:sz w:val="22"/>
                <w:szCs w:val="22"/>
              </w:rPr>
              <w:t xml:space="preserve">Kurumda araştırma süreçlerinin yönetimi ve organizasyonel yapısının işlerliği ile ilişkili sonuçlar izlenmekte ve önlemler alınmaktadır. </w:t>
            </w:r>
          </w:p>
          <w:p w:rsidR="00DD1A02" w:rsidRPr="004971C4" w:rsidRDefault="00DD1A02" w:rsidP="00E46352">
            <w:pPr>
              <w:spacing w:before="40"/>
              <w:jc w:val="both"/>
              <w:rPr>
                <w:i/>
                <w:sz w:val="22"/>
                <w:szCs w:val="22"/>
              </w:rPr>
            </w:pPr>
          </w:p>
        </w:tc>
        <w:tc>
          <w:tcPr>
            <w:tcW w:w="1732" w:type="dxa"/>
            <w:shd w:val="clear" w:color="auto" w:fill="EEB000"/>
          </w:tcPr>
          <w:p w:rsidR="00DD1A02" w:rsidRPr="004971C4" w:rsidRDefault="00F341B0" w:rsidP="00E46352">
            <w:pPr>
              <w:ind w:right="63"/>
              <w:jc w:val="both"/>
              <w:rPr>
                <w:sz w:val="22"/>
                <w:szCs w:val="22"/>
              </w:rPr>
            </w:pPr>
            <w:r w:rsidRPr="004971C4">
              <w:rPr>
                <w:sz w:val="22"/>
                <w:szCs w:val="22"/>
              </w:rPr>
              <w:t>İçselleştirilmiş, sistematik, sürdürülebilir ve örnek gösterilebilir uygulamalar bulunmaktadır.</w:t>
            </w:r>
          </w:p>
          <w:p w:rsidR="00DD1A02" w:rsidRPr="004971C4" w:rsidRDefault="00DD1A02" w:rsidP="00E46352">
            <w:pPr>
              <w:spacing w:before="40"/>
              <w:jc w:val="both"/>
              <w:rPr>
                <w:i/>
                <w:sz w:val="22"/>
                <w:szCs w:val="22"/>
              </w:rPr>
            </w:pPr>
          </w:p>
        </w:tc>
      </w:tr>
      <w:tr w:rsidR="00DD1A02" w:rsidRPr="004971C4" w:rsidTr="00E46352">
        <w:trPr>
          <w:trHeight w:val="2248"/>
        </w:trPr>
        <w:tc>
          <w:tcPr>
            <w:tcW w:w="5244" w:type="dxa"/>
            <w:vMerge/>
            <w:shd w:val="clear" w:color="auto" w:fill="FFFFFF"/>
          </w:tcPr>
          <w:p w:rsidR="00DD1A02" w:rsidRPr="004971C4" w:rsidRDefault="00DD1A02" w:rsidP="00E46352">
            <w:pPr>
              <w:pBdr>
                <w:top w:val="nil"/>
                <w:left w:val="nil"/>
                <w:bottom w:val="nil"/>
                <w:right w:val="nil"/>
                <w:between w:val="nil"/>
              </w:pBdr>
              <w:spacing w:line="276" w:lineRule="auto"/>
              <w:rPr>
                <w:i/>
                <w:sz w:val="22"/>
                <w:szCs w:val="22"/>
              </w:rPr>
            </w:pPr>
          </w:p>
        </w:tc>
        <w:tc>
          <w:tcPr>
            <w:tcW w:w="10202" w:type="dxa"/>
            <w:gridSpan w:val="5"/>
            <w:shd w:val="clear" w:color="auto" w:fill="FFEB9F"/>
          </w:tcPr>
          <w:p w:rsidR="00DD1A02" w:rsidRPr="004971C4" w:rsidRDefault="00DD1A02" w:rsidP="00E46352">
            <w:pPr>
              <w:spacing w:line="276" w:lineRule="auto"/>
              <w:ind w:left="118" w:right="63"/>
              <w:jc w:val="both"/>
              <w:rPr>
                <w:sz w:val="22"/>
                <w:szCs w:val="22"/>
              </w:rPr>
            </w:pPr>
          </w:p>
          <w:p w:rsidR="00DD1A02" w:rsidRPr="004971C4" w:rsidRDefault="00F341B0" w:rsidP="00E46352">
            <w:pPr>
              <w:spacing w:line="276" w:lineRule="auto"/>
              <w:ind w:left="118" w:right="63"/>
              <w:jc w:val="both"/>
              <w:rPr>
                <w:b/>
                <w:i/>
                <w:sz w:val="22"/>
                <w:szCs w:val="22"/>
              </w:rPr>
            </w:pPr>
            <w:r w:rsidRPr="004971C4">
              <w:rPr>
                <w:b/>
                <w:i/>
                <w:sz w:val="22"/>
                <w:szCs w:val="22"/>
              </w:rPr>
              <w:t xml:space="preserve"> Örnek Kanıtlar</w:t>
            </w:r>
          </w:p>
          <w:p w:rsidR="00DD1A02" w:rsidRPr="004971C4" w:rsidRDefault="00F341B0" w:rsidP="00E46352">
            <w:pPr>
              <w:widowControl/>
              <w:numPr>
                <w:ilvl w:val="0"/>
                <w:numId w:val="10"/>
              </w:numPr>
              <w:ind w:right="63"/>
              <w:jc w:val="both"/>
              <w:rPr>
                <w:i/>
                <w:sz w:val="22"/>
                <w:szCs w:val="22"/>
              </w:rPr>
            </w:pPr>
            <w:r w:rsidRPr="004971C4">
              <w:rPr>
                <w:i/>
                <w:sz w:val="22"/>
                <w:szCs w:val="22"/>
              </w:rPr>
              <w:t>Araştırma süreçlerin yönetimi ve organizasyon yapısı</w:t>
            </w:r>
          </w:p>
          <w:p w:rsidR="00DD1A02" w:rsidRPr="004971C4" w:rsidRDefault="00F341B0" w:rsidP="00E46352">
            <w:pPr>
              <w:widowControl/>
              <w:numPr>
                <w:ilvl w:val="0"/>
                <w:numId w:val="10"/>
              </w:numPr>
              <w:ind w:right="63"/>
              <w:jc w:val="both"/>
              <w:rPr>
                <w:i/>
                <w:sz w:val="22"/>
                <w:szCs w:val="22"/>
              </w:rPr>
            </w:pPr>
            <w:r w:rsidRPr="004971C4">
              <w:rPr>
                <w:i/>
                <w:sz w:val="22"/>
                <w:szCs w:val="22"/>
              </w:rPr>
              <w:t>Araştırma yönetişim modeli ve uygulamaları</w:t>
            </w:r>
          </w:p>
          <w:p w:rsidR="00DD1A02" w:rsidRPr="004971C4" w:rsidRDefault="00F341B0" w:rsidP="00E46352">
            <w:pPr>
              <w:widowControl/>
              <w:numPr>
                <w:ilvl w:val="0"/>
                <w:numId w:val="10"/>
              </w:numPr>
              <w:ind w:right="63"/>
              <w:jc w:val="both"/>
              <w:rPr>
                <w:i/>
                <w:sz w:val="22"/>
                <w:szCs w:val="22"/>
              </w:rPr>
            </w:pPr>
            <w:r w:rsidRPr="004971C4">
              <w:rPr>
                <w:i/>
                <w:sz w:val="22"/>
                <w:szCs w:val="22"/>
              </w:rPr>
              <w:t>Araştırma yönetimi ve organizasyonel yapının işlerliğinin izlendiği ve iyileştirildiğine ilişkin kanıtlar</w:t>
            </w:r>
          </w:p>
          <w:p w:rsidR="00DD1A02" w:rsidRPr="004971C4" w:rsidRDefault="00F341B0" w:rsidP="00E46352">
            <w:pPr>
              <w:widowControl/>
              <w:numPr>
                <w:ilvl w:val="0"/>
                <w:numId w:val="10"/>
              </w:numPr>
              <w:ind w:right="63"/>
              <w:jc w:val="both"/>
              <w:rPr>
                <w:i/>
                <w:sz w:val="22"/>
                <w:szCs w:val="22"/>
              </w:rPr>
            </w:pPr>
            <w:r w:rsidRPr="004971C4">
              <w:rPr>
                <w:i/>
                <w:sz w:val="22"/>
                <w:szCs w:val="22"/>
              </w:rPr>
              <w:t>Standart uygulamalar ve mevzuatın yanı sıra kurumun ihtiyaçları doğrultusunda geliştirdiği özgün yaklaşım ve uygulamalarına ilişkin kanıtlar</w:t>
            </w:r>
          </w:p>
          <w:p w:rsidR="00DD1A02" w:rsidRPr="004971C4" w:rsidRDefault="00DD1A02" w:rsidP="00E46352">
            <w:pPr>
              <w:ind w:left="785" w:right="63"/>
              <w:jc w:val="both"/>
              <w:rPr>
                <w:i/>
                <w:sz w:val="22"/>
                <w:szCs w:val="22"/>
              </w:rPr>
            </w:pPr>
          </w:p>
        </w:tc>
      </w:tr>
    </w:tbl>
    <w:p w:rsidR="00DD1A02" w:rsidRPr="00766111" w:rsidRDefault="00DD1A02"/>
    <w:tbl>
      <w:tblPr>
        <w:tblStyle w:val="aff7"/>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8"/>
        <w:gridCol w:w="2126"/>
        <w:gridCol w:w="2268"/>
        <w:gridCol w:w="1843"/>
        <w:gridCol w:w="1949"/>
        <w:gridCol w:w="1732"/>
      </w:tblGrid>
      <w:tr w:rsidR="00DD1A02" w:rsidRPr="004971C4" w:rsidTr="0075203E">
        <w:trPr>
          <w:trHeight w:val="397"/>
        </w:trPr>
        <w:tc>
          <w:tcPr>
            <w:tcW w:w="15446" w:type="dxa"/>
            <w:gridSpan w:val="6"/>
            <w:shd w:val="clear" w:color="auto" w:fill="FFEB9F"/>
            <w:vAlign w:val="center"/>
          </w:tcPr>
          <w:p w:rsidR="00DD1A02" w:rsidRPr="004971C4" w:rsidRDefault="0075203E" w:rsidP="0075203E">
            <w:pPr>
              <w:pStyle w:val="b1"/>
              <w:framePr w:hSpace="0" w:wrap="auto" w:vAnchor="margin" w:hAnchor="text" w:xAlign="left" w:yAlign="inline"/>
              <w:rPr>
                <w:sz w:val="22"/>
                <w:szCs w:val="22"/>
              </w:rPr>
            </w:pPr>
            <w:r w:rsidRPr="004971C4">
              <w:rPr>
                <w:sz w:val="22"/>
                <w:szCs w:val="22"/>
              </w:rPr>
              <w:t>C.ARAŞTIRMA VE GELİŞTİRME</w:t>
            </w:r>
          </w:p>
        </w:tc>
      </w:tr>
      <w:tr w:rsidR="00DD1A02" w:rsidRPr="004971C4" w:rsidTr="0075203E">
        <w:trPr>
          <w:trHeight w:val="359"/>
        </w:trPr>
        <w:tc>
          <w:tcPr>
            <w:tcW w:w="15446" w:type="dxa"/>
            <w:gridSpan w:val="6"/>
            <w:shd w:val="clear" w:color="auto" w:fill="FFEB9F"/>
            <w:vAlign w:val="bottom"/>
          </w:tcPr>
          <w:p w:rsidR="00DD1A02" w:rsidRDefault="00F341B0" w:rsidP="00E46352">
            <w:pPr>
              <w:spacing w:line="276" w:lineRule="auto"/>
              <w:jc w:val="both"/>
              <w:rPr>
                <w:b/>
                <w:sz w:val="22"/>
                <w:szCs w:val="22"/>
              </w:rPr>
            </w:pPr>
            <w:r w:rsidRPr="004971C4">
              <w:rPr>
                <w:b/>
                <w:sz w:val="22"/>
                <w:szCs w:val="22"/>
              </w:rPr>
              <w:t>C.1. Araştırma Süreçlerinin Yönetimi ve Araştırma Kaynakları</w:t>
            </w:r>
          </w:p>
          <w:p w:rsidR="00423A13" w:rsidRPr="004971C4" w:rsidRDefault="00423A13" w:rsidP="00E46352">
            <w:pPr>
              <w:spacing w:line="276" w:lineRule="auto"/>
              <w:jc w:val="center"/>
              <w:rPr>
                <w:b/>
                <w:sz w:val="22"/>
                <w:szCs w:val="22"/>
              </w:rPr>
            </w:pPr>
            <w:r w:rsidRPr="00423A13">
              <w:rPr>
                <w:b/>
                <w:color w:val="FF0000"/>
                <w:sz w:val="22"/>
              </w:rPr>
              <w:t>(Biriminiz için uygun olduğunu düşündüğünüz olgunluk düzeyi kutucuğunu işaretleyiniz.)</w:t>
            </w:r>
          </w:p>
        </w:tc>
      </w:tr>
      <w:tr w:rsidR="00DD1A02" w:rsidRPr="004971C4" w:rsidTr="0075203E">
        <w:trPr>
          <w:trHeight w:val="359"/>
        </w:trPr>
        <w:tc>
          <w:tcPr>
            <w:tcW w:w="5528" w:type="dxa"/>
            <w:shd w:val="clear" w:color="auto" w:fill="FFEB9F"/>
            <w:vAlign w:val="bottom"/>
          </w:tcPr>
          <w:p w:rsidR="00DD1A02" w:rsidRPr="004971C4" w:rsidRDefault="00DD1A02" w:rsidP="00E46352">
            <w:pPr>
              <w:spacing w:line="276" w:lineRule="auto"/>
              <w:jc w:val="both"/>
              <w:rPr>
                <w:b/>
                <w:sz w:val="22"/>
                <w:szCs w:val="22"/>
              </w:rPr>
            </w:pPr>
          </w:p>
        </w:tc>
        <w:tc>
          <w:tcPr>
            <w:tcW w:w="2126"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1</w:t>
            </w:r>
            <w:sdt>
              <w:sdtPr>
                <w:rPr>
                  <w:b/>
                </w:rPr>
                <w:id w:val="-1474287519"/>
              </w:sdtPr>
              <w:sdtEndPr/>
              <w:sdtContent>
                <w:r w:rsidR="0037555C" w:rsidRPr="004971C4">
                  <w:rPr>
                    <w:rFonts w:ascii="MS Gothic" w:eastAsia="MS Gothic" w:hAnsi="MS Gothic" w:hint="eastAsia"/>
                    <w:b/>
                    <w:sz w:val="22"/>
                    <w:szCs w:val="22"/>
                  </w:rPr>
                  <w:t>☐</w:t>
                </w:r>
              </w:sdtContent>
            </w:sdt>
          </w:p>
        </w:tc>
        <w:tc>
          <w:tcPr>
            <w:tcW w:w="2268"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2</w:t>
            </w:r>
            <w:sdt>
              <w:sdtPr>
                <w:rPr>
                  <w:b/>
                </w:rPr>
                <w:id w:val="-247277335"/>
              </w:sdtPr>
              <w:sdtEndPr/>
              <w:sdtContent>
                <w:r w:rsidR="0037555C" w:rsidRPr="004971C4">
                  <w:rPr>
                    <w:rFonts w:ascii="MS Gothic" w:eastAsia="MS Gothic" w:hAnsi="MS Gothic" w:hint="eastAsia"/>
                    <w:b/>
                    <w:sz w:val="22"/>
                    <w:szCs w:val="22"/>
                  </w:rPr>
                  <w:t>☐</w:t>
                </w:r>
              </w:sdtContent>
            </w:sdt>
          </w:p>
        </w:tc>
        <w:tc>
          <w:tcPr>
            <w:tcW w:w="1843"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3</w:t>
            </w:r>
            <w:sdt>
              <w:sdtPr>
                <w:rPr>
                  <w:b/>
                </w:rPr>
                <w:id w:val="2128804869"/>
              </w:sdtPr>
              <w:sdtEndPr/>
              <w:sdtContent>
                <w:r w:rsidR="006F0F08">
                  <w:rPr>
                    <w:b/>
                  </w:rPr>
                  <w:t xml:space="preserve"> </w:t>
                </w:r>
                <w:sdt>
                  <w:sdtPr>
                    <w:rPr>
                      <w:b/>
                    </w:rPr>
                    <w:id w:val="1784688350"/>
                  </w:sdtPr>
                  <w:sdtEndPr/>
                  <w:sdtContent>
                    <w:r w:rsidR="006F0F08">
                      <w:rPr>
                        <w:rFonts w:ascii="MS Gothic" w:eastAsia="MS Gothic" w:hAnsi="MS Gothic" w:hint="eastAsia"/>
                        <w:b/>
                        <w:sz w:val="22"/>
                      </w:rPr>
                      <w:t>☑</w:t>
                    </w:r>
                  </w:sdtContent>
                </w:sdt>
              </w:sdtContent>
            </w:sdt>
          </w:p>
        </w:tc>
        <w:tc>
          <w:tcPr>
            <w:tcW w:w="1949"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4</w:t>
            </w:r>
            <w:sdt>
              <w:sdtPr>
                <w:rPr>
                  <w:b/>
                </w:rPr>
                <w:id w:val="477501929"/>
              </w:sdtPr>
              <w:sdtEndPr/>
              <w:sdtContent>
                <w:r w:rsidR="0037555C" w:rsidRPr="004971C4">
                  <w:rPr>
                    <w:rFonts w:ascii="MS Gothic" w:eastAsia="MS Gothic" w:hAnsi="MS Gothic" w:hint="eastAsia"/>
                    <w:b/>
                    <w:sz w:val="22"/>
                    <w:szCs w:val="22"/>
                  </w:rPr>
                  <w:t>☐</w:t>
                </w:r>
              </w:sdtContent>
            </w:sdt>
          </w:p>
        </w:tc>
        <w:tc>
          <w:tcPr>
            <w:tcW w:w="1732"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5</w:t>
            </w:r>
            <w:sdt>
              <w:sdtPr>
                <w:rPr>
                  <w:b/>
                </w:rPr>
                <w:id w:val="801497985"/>
              </w:sdtPr>
              <w:sdtEndPr/>
              <w:sdtContent>
                <w:r w:rsidR="0037555C" w:rsidRPr="004971C4">
                  <w:rPr>
                    <w:rFonts w:ascii="MS Gothic" w:eastAsia="MS Gothic" w:hAnsi="MS Gothic" w:hint="eastAsia"/>
                    <w:b/>
                    <w:sz w:val="22"/>
                    <w:szCs w:val="22"/>
                  </w:rPr>
                  <w:t>☐</w:t>
                </w:r>
              </w:sdtContent>
            </w:sdt>
          </w:p>
        </w:tc>
      </w:tr>
      <w:tr w:rsidR="00DD1A02" w:rsidRPr="004971C4" w:rsidTr="0075203E">
        <w:trPr>
          <w:trHeight w:val="2939"/>
        </w:trPr>
        <w:tc>
          <w:tcPr>
            <w:tcW w:w="5528" w:type="dxa"/>
            <w:vMerge w:val="restart"/>
            <w:shd w:val="clear" w:color="auto" w:fill="FFFFFF"/>
          </w:tcPr>
          <w:p w:rsidR="00DD1A02" w:rsidRPr="004971C4" w:rsidRDefault="00DD1A02" w:rsidP="00E46352">
            <w:pPr>
              <w:jc w:val="both"/>
              <w:rPr>
                <w:sz w:val="22"/>
                <w:szCs w:val="22"/>
              </w:rPr>
            </w:pPr>
          </w:p>
          <w:p w:rsidR="00DD1A02" w:rsidRPr="002E259D" w:rsidRDefault="00F341B0" w:rsidP="00E46352">
            <w:pPr>
              <w:jc w:val="both"/>
              <w:rPr>
                <w:b/>
                <w:bCs/>
                <w:sz w:val="22"/>
                <w:szCs w:val="22"/>
              </w:rPr>
            </w:pPr>
            <w:r w:rsidRPr="002E259D">
              <w:rPr>
                <w:b/>
                <w:bCs/>
                <w:sz w:val="22"/>
                <w:szCs w:val="22"/>
              </w:rPr>
              <w:t>C.1.2. İç ve dış kaynaklar</w:t>
            </w:r>
          </w:p>
          <w:p w:rsidR="00DD1A02" w:rsidRPr="004971C4" w:rsidRDefault="00DD1A02" w:rsidP="00E46352">
            <w:pPr>
              <w:jc w:val="both"/>
              <w:rPr>
                <w:sz w:val="22"/>
                <w:szCs w:val="22"/>
                <w:u w:val="single"/>
              </w:rPr>
            </w:pPr>
          </w:p>
          <w:p w:rsidR="00DD1A02" w:rsidRPr="004971C4" w:rsidRDefault="00F341B0" w:rsidP="00E46352">
            <w:pPr>
              <w:jc w:val="both"/>
              <w:rPr>
                <w:sz w:val="22"/>
                <w:szCs w:val="22"/>
              </w:rPr>
            </w:pPr>
            <w:r w:rsidRPr="004971C4">
              <w:rPr>
                <w:sz w:val="22"/>
                <w:szCs w:val="22"/>
              </w:rPr>
              <w:t xml:space="preserve">Kurumun fiziki, teknik ve mali araştırma kaynakları misyon, hedef ve stratejileriyle uyumlu ve yeterlidir. Kaynakların çeşitliliği ve yeterliliği izlenmekte ve iyileştirilmektedir. </w:t>
            </w:r>
          </w:p>
          <w:p w:rsidR="00DD1A02" w:rsidRPr="004971C4" w:rsidRDefault="00F341B0" w:rsidP="00E46352">
            <w:pPr>
              <w:jc w:val="both"/>
              <w:rPr>
                <w:sz w:val="22"/>
                <w:szCs w:val="22"/>
              </w:rPr>
            </w:pPr>
            <w:r w:rsidRPr="004971C4">
              <w:rPr>
                <w:sz w:val="22"/>
                <w:szCs w:val="22"/>
              </w:rPr>
              <w:t xml:space="preserve">Araştırmaya yeni başlayanlar için üniversite içi çekirdek fonlar vardır ve erişimi kolaydır. Araştırma potansiyelini geliştirmek üzere proje, konferans katılımı, seyahat, uzman daveti destekleri, kişisel fonlar, motivasyonu arttırmak üzere ödül ve rekabetçi yükseltme kriterleri vardır. Üniversite içi kaynakların yıllar içindeki değişimi; bu imkanların etkinliği, yeterliliği, gelişime açık yanları, beklentileri karşılama düzeyi değerlendirilmektedir. </w:t>
            </w:r>
          </w:p>
          <w:p w:rsidR="00DD1A02" w:rsidRDefault="00F341B0" w:rsidP="00E46352">
            <w:pPr>
              <w:jc w:val="both"/>
              <w:rPr>
                <w:sz w:val="22"/>
                <w:szCs w:val="22"/>
              </w:rPr>
            </w:pPr>
            <w:r w:rsidRPr="004971C4">
              <w:rPr>
                <w:sz w:val="22"/>
                <w:szCs w:val="22"/>
              </w:rPr>
              <w:t xml:space="preserve">Misyon ve hedeflerle uyumlu olarak üniversite dışı kaynaklara yönelme desteklenmektedir. Bu amaçla çalışan destek birimleri ve yöntemleri tanımlıdır ve araştırmacılarca iyi bilinir. </w:t>
            </w: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E46352" w:rsidRDefault="00E46352" w:rsidP="00E46352">
            <w:pPr>
              <w:jc w:val="both"/>
              <w:rPr>
                <w:sz w:val="22"/>
                <w:szCs w:val="22"/>
              </w:rPr>
            </w:pPr>
          </w:p>
          <w:p w:rsidR="00423A13" w:rsidRDefault="00423A13"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DD1A02" w:rsidRPr="004971C4" w:rsidRDefault="00CB441D" w:rsidP="00E46352">
            <w:pPr>
              <w:jc w:val="both"/>
              <w:rPr>
                <w:sz w:val="22"/>
                <w:szCs w:val="22"/>
              </w:rPr>
            </w:pPr>
            <w:r w:rsidRPr="004971C4">
              <w:rPr>
                <w:b/>
                <w:sz w:val="22"/>
                <w:szCs w:val="22"/>
              </w:rPr>
              <w:t xml:space="preserve">C.1.2’yi Hazırlayacak Birimler: </w:t>
            </w:r>
            <w:r w:rsidRPr="00434763">
              <w:rPr>
                <w:b/>
                <w:color w:val="FF0000"/>
                <w:sz w:val="22"/>
                <w:szCs w:val="22"/>
              </w:rPr>
              <w:t>Tüm Akademik Birimler, Tüm Uygulama ve Araştırma Merkezleri, Proje Ofisi Koordinatörlüğü, Bilimsel Araştırma Projeleri Koordinatörlüğü, Strateji</w:t>
            </w:r>
            <w:r w:rsidRPr="004971C4">
              <w:rPr>
                <w:b/>
                <w:color w:val="FF0000"/>
                <w:sz w:val="22"/>
                <w:szCs w:val="22"/>
              </w:rPr>
              <w:t>Geliştirme DB</w:t>
            </w:r>
          </w:p>
        </w:tc>
        <w:tc>
          <w:tcPr>
            <w:tcW w:w="2126" w:type="dxa"/>
            <w:shd w:val="clear" w:color="auto" w:fill="FFF2CC"/>
          </w:tcPr>
          <w:p w:rsidR="00DD1A02" w:rsidRPr="004971C4" w:rsidRDefault="00F341B0" w:rsidP="00E46352">
            <w:pPr>
              <w:spacing w:before="40"/>
              <w:jc w:val="both"/>
              <w:rPr>
                <w:i/>
                <w:sz w:val="22"/>
                <w:szCs w:val="22"/>
              </w:rPr>
            </w:pPr>
            <w:bookmarkStart w:id="26" w:name="_heading=h.32hioqz" w:colFirst="0" w:colLast="0"/>
            <w:bookmarkEnd w:id="26"/>
            <w:r w:rsidRPr="004971C4">
              <w:rPr>
                <w:sz w:val="22"/>
                <w:szCs w:val="22"/>
              </w:rPr>
              <w:t>Kurumun araştırma ve geliştirme faaliyetlerini sürdürebilmesi için yeterli kaynağı bulunmamaktadır.</w:t>
            </w:r>
          </w:p>
        </w:tc>
        <w:tc>
          <w:tcPr>
            <w:tcW w:w="2268" w:type="dxa"/>
            <w:shd w:val="clear" w:color="auto" w:fill="FFE599"/>
          </w:tcPr>
          <w:p w:rsidR="00DD1A02" w:rsidRPr="004971C4" w:rsidRDefault="00F341B0" w:rsidP="00E46352">
            <w:pPr>
              <w:spacing w:before="40"/>
              <w:jc w:val="both"/>
              <w:rPr>
                <w:sz w:val="22"/>
                <w:szCs w:val="22"/>
              </w:rPr>
            </w:pPr>
            <w:bookmarkStart w:id="27" w:name="_heading=h.1hmsyys" w:colFirst="0" w:colLast="0"/>
            <w:bookmarkEnd w:id="27"/>
            <w:r w:rsidRPr="004971C4">
              <w:rPr>
                <w:sz w:val="22"/>
                <w:szCs w:val="22"/>
              </w:rPr>
              <w:t xml:space="preserve">Kurumun araştırma ve geliştirme faaliyetlerini sürdürebilmek için uygun nitelik ve nicelikte fiziki, teknik ve mali kaynakların oluşturulmasına yönelik planları bulunmaktadır. </w:t>
            </w:r>
          </w:p>
        </w:tc>
        <w:tc>
          <w:tcPr>
            <w:tcW w:w="1843" w:type="dxa"/>
            <w:shd w:val="clear" w:color="auto" w:fill="FFD966"/>
          </w:tcPr>
          <w:p w:rsidR="00DD1A02" w:rsidRPr="004971C4" w:rsidRDefault="00F341B0" w:rsidP="00E46352">
            <w:pPr>
              <w:ind w:right="63"/>
              <w:jc w:val="both"/>
              <w:rPr>
                <w:sz w:val="22"/>
                <w:szCs w:val="22"/>
              </w:rPr>
            </w:pPr>
            <w:r w:rsidRPr="004971C4">
              <w:rPr>
                <w:sz w:val="22"/>
                <w:szCs w:val="22"/>
              </w:rPr>
              <w:t xml:space="preserve">Kurum araştırma ve geliştirme kaynaklarını araştırma stratejisi ve birimler arası dengeyi gözeterek yönetmektedir. </w:t>
            </w:r>
          </w:p>
          <w:p w:rsidR="00DD1A02" w:rsidRPr="004971C4" w:rsidRDefault="00DD1A02" w:rsidP="00E46352">
            <w:pPr>
              <w:spacing w:before="40"/>
              <w:jc w:val="both"/>
              <w:rPr>
                <w:sz w:val="22"/>
                <w:szCs w:val="22"/>
              </w:rPr>
            </w:pPr>
          </w:p>
        </w:tc>
        <w:tc>
          <w:tcPr>
            <w:tcW w:w="1949" w:type="dxa"/>
            <w:shd w:val="clear" w:color="auto" w:fill="FFC102"/>
          </w:tcPr>
          <w:p w:rsidR="00DD1A02" w:rsidRPr="004971C4" w:rsidRDefault="00F341B0" w:rsidP="00E46352">
            <w:pPr>
              <w:spacing w:before="40"/>
              <w:jc w:val="both"/>
              <w:rPr>
                <w:i/>
                <w:sz w:val="22"/>
                <w:szCs w:val="22"/>
              </w:rPr>
            </w:pPr>
            <w:bookmarkStart w:id="28" w:name="_heading=h.41mghml" w:colFirst="0" w:colLast="0"/>
            <w:bookmarkEnd w:id="28"/>
            <w:r w:rsidRPr="004971C4">
              <w:rPr>
                <w:sz w:val="22"/>
                <w:szCs w:val="22"/>
              </w:rPr>
              <w:t xml:space="preserve">Kurumda araştırma kaynaklarının yeterliliği ve çeşitliliği izlenmekte ve iyileştirilmektedir. </w:t>
            </w:r>
          </w:p>
        </w:tc>
        <w:tc>
          <w:tcPr>
            <w:tcW w:w="1732" w:type="dxa"/>
            <w:shd w:val="clear" w:color="auto" w:fill="EEB000"/>
          </w:tcPr>
          <w:p w:rsidR="00DD1A02" w:rsidRPr="004971C4" w:rsidRDefault="00F341B0" w:rsidP="00E46352">
            <w:pPr>
              <w:spacing w:before="40"/>
              <w:jc w:val="both"/>
              <w:rPr>
                <w:i/>
                <w:sz w:val="22"/>
                <w:szCs w:val="22"/>
              </w:rPr>
            </w:pPr>
            <w:bookmarkStart w:id="29" w:name="_heading=h.2grqrue" w:colFirst="0" w:colLast="0"/>
            <w:bookmarkEnd w:id="29"/>
            <w:r w:rsidRPr="004971C4">
              <w:rPr>
                <w:sz w:val="22"/>
                <w:szCs w:val="22"/>
              </w:rPr>
              <w:t>İçselleştirilmiş, sistematik, sürdürülebilir ve örnek gösterilebilir uygulamalar bulunmaktadır.</w:t>
            </w:r>
          </w:p>
        </w:tc>
      </w:tr>
      <w:tr w:rsidR="00DD1A02" w:rsidRPr="004971C4" w:rsidTr="0075203E">
        <w:trPr>
          <w:trHeight w:val="3780"/>
        </w:trPr>
        <w:tc>
          <w:tcPr>
            <w:tcW w:w="5528" w:type="dxa"/>
            <w:vMerge/>
            <w:shd w:val="clear" w:color="auto" w:fill="FFFFFF"/>
          </w:tcPr>
          <w:p w:rsidR="00DD1A02" w:rsidRPr="004971C4" w:rsidRDefault="00DD1A02" w:rsidP="00E46352">
            <w:pPr>
              <w:pBdr>
                <w:top w:val="nil"/>
                <w:left w:val="nil"/>
                <w:bottom w:val="nil"/>
                <w:right w:val="nil"/>
                <w:between w:val="nil"/>
              </w:pBdr>
              <w:spacing w:line="276" w:lineRule="auto"/>
              <w:rPr>
                <w:i/>
                <w:sz w:val="22"/>
                <w:szCs w:val="22"/>
              </w:rPr>
            </w:pPr>
          </w:p>
        </w:tc>
        <w:tc>
          <w:tcPr>
            <w:tcW w:w="9918" w:type="dxa"/>
            <w:gridSpan w:val="5"/>
            <w:shd w:val="clear" w:color="auto" w:fill="FFEB9F"/>
          </w:tcPr>
          <w:p w:rsidR="00DD1A02" w:rsidRPr="004971C4" w:rsidRDefault="00DD1A02" w:rsidP="00E46352">
            <w:pPr>
              <w:spacing w:line="276" w:lineRule="auto"/>
              <w:ind w:left="118" w:right="63"/>
              <w:jc w:val="both"/>
              <w:rPr>
                <w:sz w:val="22"/>
                <w:szCs w:val="22"/>
              </w:rPr>
            </w:pPr>
          </w:p>
          <w:p w:rsidR="00DD1A02" w:rsidRPr="004971C4" w:rsidRDefault="00F341B0" w:rsidP="00E46352">
            <w:pPr>
              <w:spacing w:line="276" w:lineRule="auto"/>
              <w:ind w:left="118" w:right="63"/>
              <w:jc w:val="both"/>
              <w:rPr>
                <w:b/>
                <w:i/>
                <w:sz w:val="22"/>
                <w:szCs w:val="22"/>
              </w:rPr>
            </w:pPr>
            <w:r w:rsidRPr="004971C4">
              <w:rPr>
                <w:b/>
                <w:i/>
                <w:sz w:val="22"/>
                <w:szCs w:val="22"/>
              </w:rPr>
              <w:t xml:space="preserve"> Örnek Kanıtlar</w:t>
            </w:r>
          </w:p>
          <w:p w:rsidR="00DD1A02" w:rsidRPr="004971C4" w:rsidRDefault="00F341B0" w:rsidP="00E46352">
            <w:pPr>
              <w:widowControl/>
              <w:numPr>
                <w:ilvl w:val="0"/>
                <w:numId w:val="11"/>
              </w:numPr>
              <w:ind w:right="63"/>
              <w:jc w:val="both"/>
              <w:rPr>
                <w:i/>
                <w:sz w:val="22"/>
                <w:szCs w:val="22"/>
              </w:rPr>
            </w:pPr>
            <w:r w:rsidRPr="004971C4">
              <w:rPr>
                <w:i/>
                <w:sz w:val="22"/>
                <w:szCs w:val="22"/>
              </w:rPr>
              <w:t>Araştırma-geliştirme bütçesi ve dağılımı</w:t>
            </w:r>
          </w:p>
          <w:p w:rsidR="00DD1A02" w:rsidRPr="004971C4" w:rsidRDefault="00F341B0" w:rsidP="00E46352">
            <w:pPr>
              <w:widowControl/>
              <w:numPr>
                <w:ilvl w:val="0"/>
                <w:numId w:val="11"/>
              </w:numPr>
              <w:ind w:right="63"/>
              <w:jc w:val="both"/>
              <w:rPr>
                <w:i/>
                <w:sz w:val="22"/>
                <w:szCs w:val="22"/>
              </w:rPr>
            </w:pPr>
            <w:r w:rsidRPr="004971C4">
              <w:rPr>
                <w:i/>
                <w:sz w:val="22"/>
                <w:szCs w:val="22"/>
              </w:rPr>
              <w:t>Araştırma çerçevesinde yapılan stratejik ortaklıklar (Kamu veya özel)</w:t>
            </w:r>
          </w:p>
          <w:p w:rsidR="00DD1A02" w:rsidRPr="004971C4" w:rsidRDefault="00F341B0" w:rsidP="00E46352">
            <w:pPr>
              <w:widowControl/>
              <w:numPr>
                <w:ilvl w:val="0"/>
                <w:numId w:val="11"/>
              </w:numPr>
              <w:ind w:right="63"/>
              <w:jc w:val="both"/>
              <w:rPr>
                <w:i/>
                <w:sz w:val="22"/>
                <w:szCs w:val="22"/>
              </w:rPr>
            </w:pPr>
            <w:r w:rsidRPr="004971C4">
              <w:rPr>
                <w:i/>
                <w:sz w:val="22"/>
                <w:szCs w:val="22"/>
              </w:rPr>
              <w:t>Araştırma-geliştirme kaynaklarının araştırma stratejisi doğrultusunda yönetildiğini gösteren kanıtlar</w:t>
            </w:r>
          </w:p>
          <w:p w:rsidR="00DD1A02" w:rsidRPr="004971C4" w:rsidRDefault="00F341B0" w:rsidP="00E46352">
            <w:pPr>
              <w:widowControl/>
              <w:numPr>
                <w:ilvl w:val="0"/>
                <w:numId w:val="11"/>
              </w:numPr>
              <w:ind w:right="63"/>
              <w:jc w:val="both"/>
              <w:rPr>
                <w:i/>
                <w:sz w:val="22"/>
                <w:szCs w:val="22"/>
              </w:rPr>
            </w:pPr>
            <w:r w:rsidRPr="004971C4">
              <w:rPr>
                <w:i/>
                <w:sz w:val="22"/>
                <w:szCs w:val="22"/>
              </w:rPr>
              <w:t xml:space="preserve">Araştırma kaynaklarının çeşitliliği ve yeterliliğinin izlendiğine ve iyileştirildiğine ilişkin kanıtlar </w:t>
            </w:r>
          </w:p>
          <w:p w:rsidR="00DD1A02" w:rsidRPr="004971C4" w:rsidRDefault="00F341B0" w:rsidP="00E46352">
            <w:pPr>
              <w:widowControl/>
              <w:numPr>
                <w:ilvl w:val="0"/>
                <w:numId w:val="11"/>
              </w:numPr>
              <w:ind w:right="63"/>
              <w:jc w:val="both"/>
              <w:rPr>
                <w:i/>
                <w:sz w:val="22"/>
                <w:szCs w:val="22"/>
              </w:rPr>
            </w:pPr>
            <w:r w:rsidRPr="004971C4">
              <w:rPr>
                <w:i/>
                <w:sz w:val="22"/>
                <w:szCs w:val="22"/>
              </w:rPr>
              <w:t>İç kaynaklar ve kullanımına ilişkin tanımlı süreçler (BAP Yönergesi, İç Kaynak Kullanım Yönergesi vb.)</w:t>
            </w:r>
          </w:p>
          <w:p w:rsidR="00DD1A02" w:rsidRPr="004971C4" w:rsidRDefault="00F341B0" w:rsidP="00E46352">
            <w:pPr>
              <w:widowControl/>
              <w:numPr>
                <w:ilvl w:val="0"/>
                <w:numId w:val="11"/>
              </w:numPr>
              <w:ind w:right="63"/>
              <w:jc w:val="both"/>
              <w:rPr>
                <w:i/>
                <w:sz w:val="22"/>
                <w:szCs w:val="22"/>
              </w:rPr>
            </w:pPr>
            <w:r w:rsidRPr="004971C4">
              <w:rPr>
                <w:i/>
                <w:sz w:val="22"/>
                <w:szCs w:val="22"/>
              </w:rPr>
              <w:t>İç kaynakların birimler arası dağılımı</w:t>
            </w:r>
          </w:p>
          <w:p w:rsidR="00DD1A02" w:rsidRPr="004971C4" w:rsidRDefault="00F341B0" w:rsidP="00E46352">
            <w:pPr>
              <w:widowControl/>
              <w:numPr>
                <w:ilvl w:val="0"/>
                <w:numId w:val="11"/>
              </w:numPr>
              <w:ind w:right="63"/>
              <w:jc w:val="both"/>
              <w:rPr>
                <w:i/>
                <w:sz w:val="22"/>
                <w:szCs w:val="22"/>
              </w:rPr>
            </w:pPr>
            <w:r w:rsidRPr="004971C4">
              <w:rPr>
                <w:i/>
                <w:sz w:val="22"/>
                <w:szCs w:val="22"/>
              </w:rPr>
              <w:t>Dış kaynakların kullanımını desteklemek üzere oluşturulmuş yöntem ve birimler</w:t>
            </w:r>
          </w:p>
          <w:p w:rsidR="00DD1A02" w:rsidRPr="004971C4" w:rsidRDefault="00F341B0" w:rsidP="00E46352">
            <w:pPr>
              <w:widowControl/>
              <w:numPr>
                <w:ilvl w:val="0"/>
                <w:numId w:val="11"/>
              </w:numPr>
              <w:ind w:right="63"/>
              <w:jc w:val="both"/>
              <w:rPr>
                <w:i/>
                <w:sz w:val="22"/>
                <w:szCs w:val="22"/>
              </w:rPr>
            </w:pPr>
            <w:r w:rsidRPr="004971C4">
              <w:rPr>
                <w:i/>
                <w:sz w:val="22"/>
                <w:szCs w:val="22"/>
              </w:rPr>
              <w:t>Dış kaynakların dağılımını gösteren kanıtlar</w:t>
            </w:r>
          </w:p>
          <w:p w:rsidR="00DD1A02" w:rsidRPr="004971C4" w:rsidRDefault="00F341B0" w:rsidP="00E46352">
            <w:pPr>
              <w:widowControl/>
              <w:numPr>
                <w:ilvl w:val="0"/>
                <w:numId w:val="11"/>
              </w:numPr>
              <w:ind w:right="63"/>
              <w:jc w:val="both"/>
              <w:rPr>
                <w:i/>
                <w:sz w:val="22"/>
                <w:szCs w:val="22"/>
              </w:rPr>
            </w:pPr>
            <w:r w:rsidRPr="004971C4">
              <w:rPr>
                <w:i/>
                <w:sz w:val="22"/>
                <w:szCs w:val="22"/>
              </w:rPr>
              <w:t>Dış kaynaklarda yıllar itibarıyla gerçekleşen değişimler</w:t>
            </w:r>
          </w:p>
          <w:p w:rsidR="00DD1A02" w:rsidRPr="004971C4" w:rsidRDefault="00F341B0" w:rsidP="00E46352">
            <w:pPr>
              <w:widowControl/>
              <w:numPr>
                <w:ilvl w:val="0"/>
                <w:numId w:val="11"/>
              </w:numPr>
              <w:ind w:right="63"/>
              <w:jc w:val="both"/>
              <w:rPr>
                <w:i/>
                <w:sz w:val="22"/>
                <w:szCs w:val="22"/>
              </w:rPr>
            </w:pPr>
            <w:r w:rsidRPr="004971C4">
              <w:rPr>
                <w:i/>
                <w:sz w:val="22"/>
                <w:szCs w:val="22"/>
              </w:rPr>
              <w:t>Standart uygulamalar ve mevzuatın yanı sıra kurumun ihtiyaçları doğrultusunda geliştirdiği özgün yaklaşım ve uygulamalarına ilişkin kanıtlar</w:t>
            </w:r>
          </w:p>
          <w:p w:rsidR="00DD1A02" w:rsidRPr="004971C4" w:rsidRDefault="00DD1A02" w:rsidP="00E46352">
            <w:pPr>
              <w:ind w:right="63"/>
              <w:jc w:val="both"/>
              <w:rPr>
                <w:i/>
                <w:sz w:val="22"/>
                <w:szCs w:val="22"/>
              </w:rPr>
            </w:pPr>
          </w:p>
          <w:p w:rsidR="00DD1A02" w:rsidRPr="004971C4" w:rsidRDefault="00DD1A02" w:rsidP="00E46352">
            <w:pPr>
              <w:ind w:right="63"/>
              <w:jc w:val="both"/>
              <w:rPr>
                <w:i/>
                <w:sz w:val="22"/>
                <w:szCs w:val="22"/>
              </w:rPr>
            </w:pPr>
          </w:p>
        </w:tc>
      </w:tr>
    </w:tbl>
    <w:p w:rsidR="00DD1A02" w:rsidRPr="00766111" w:rsidRDefault="00DD1A02"/>
    <w:tbl>
      <w:tblPr>
        <w:tblStyle w:val="aff8"/>
        <w:tblpPr w:leftFromText="142" w:rightFromText="142" w:vertAnchor="text" w:horzAnchor="margin" w:tblpXSpec="center" w:tblpY="1"/>
        <w:tblW w:w="153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2"/>
        <w:gridCol w:w="2083"/>
        <w:gridCol w:w="1945"/>
        <w:gridCol w:w="1862"/>
        <w:gridCol w:w="2131"/>
        <w:gridCol w:w="1731"/>
      </w:tblGrid>
      <w:tr w:rsidR="00DD1A02" w:rsidRPr="004971C4" w:rsidTr="0075203E">
        <w:trPr>
          <w:trHeight w:val="397"/>
        </w:trPr>
        <w:tc>
          <w:tcPr>
            <w:tcW w:w="15304" w:type="dxa"/>
            <w:gridSpan w:val="6"/>
            <w:shd w:val="clear" w:color="auto" w:fill="FFEB9F"/>
            <w:vAlign w:val="center"/>
          </w:tcPr>
          <w:p w:rsidR="00DD1A02" w:rsidRPr="004971C4" w:rsidRDefault="006E6E90" w:rsidP="0075203E">
            <w:pPr>
              <w:pStyle w:val="b1"/>
              <w:framePr w:hSpace="0" w:wrap="auto" w:vAnchor="margin" w:hAnchor="text" w:xAlign="left" w:yAlign="inline"/>
              <w:rPr>
                <w:sz w:val="22"/>
                <w:szCs w:val="22"/>
              </w:rPr>
            </w:pPr>
            <w:r w:rsidRPr="004971C4">
              <w:rPr>
                <w:sz w:val="22"/>
                <w:szCs w:val="22"/>
              </w:rPr>
              <w:t xml:space="preserve">C. </w:t>
            </w:r>
            <w:r w:rsidR="00F341B0" w:rsidRPr="004971C4">
              <w:rPr>
                <w:sz w:val="22"/>
                <w:szCs w:val="22"/>
              </w:rPr>
              <w:t>ARAŞTIRMA VE GELİŞTİRME</w:t>
            </w:r>
          </w:p>
        </w:tc>
      </w:tr>
      <w:tr w:rsidR="00DD1A02" w:rsidRPr="004971C4" w:rsidTr="0075203E">
        <w:trPr>
          <w:trHeight w:val="351"/>
        </w:trPr>
        <w:tc>
          <w:tcPr>
            <w:tcW w:w="15304" w:type="dxa"/>
            <w:gridSpan w:val="6"/>
            <w:shd w:val="clear" w:color="auto" w:fill="FFEB9F"/>
            <w:vAlign w:val="bottom"/>
          </w:tcPr>
          <w:p w:rsidR="00DD1A02" w:rsidRDefault="00F341B0" w:rsidP="00E46352">
            <w:pPr>
              <w:spacing w:line="276" w:lineRule="auto"/>
              <w:jc w:val="both"/>
              <w:rPr>
                <w:b/>
                <w:sz w:val="22"/>
                <w:szCs w:val="22"/>
              </w:rPr>
            </w:pPr>
            <w:r w:rsidRPr="004971C4">
              <w:rPr>
                <w:b/>
                <w:sz w:val="22"/>
                <w:szCs w:val="22"/>
              </w:rPr>
              <w:t>C.1.  Araştırma Süreçlerinin Yönetimi ve Araştırma Kaynakları</w:t>
            </w:r>
          </w:p>
          <w:p w:rsidR="00423A13" w:rsidRPr="004971C4" w:rsidRDefault="00423A13" w:rsidP="00E46352">
            <w:pPr>
              <w:spacing w:line="276" w:lineRule="auto"/>
              <w:jc w:val="center"/>
              <w:rPr>
                <w:b/>
                <w:sz w:val="22"/>
                <w:szCs w:val="22"/>
              </w:rPr>
            </w:pPr>
            <w:r w:rsidRPr="00423A13">
              <w:rPr>
                <w:b/>
                <w:color w:val="FF0000"/>
                <w:sz w:val="22"/>
              </w:rPr>
              <w:t>(Biriminiz için uygun olduğunu düşündüğünüz olgunluk düzeyi kutucuğunu işaretleyiniz.)</w:t>
            </w:r>
          </w:p>
        </w:tc>
      </w:tr>
      <w:tr w:rsidR="00DD1A02" w:rsidRPr="004971C4" w:rsidTr="0075203E">
        <w:trPr>
          <w:trHeight w:val="351"/>
        </w:trPr>
        <w:tc>
          <w:tcPr>
            <w:tcW w:w="5552" w:type="dxa"/>
            <w:shd w:val="clear" w:color="auto" w:fill="FFEB9F"/>
            <w:vAlign w:val="bottom"/>
          </w:tcPr>
          <w:p w:rsidR="00DD1A02" w:rsidRPr="004971C4" w:rsidRDefault="00DD1A02" w:rsidP="00E46352">
            <w:pPr>
              <w:spacing w:line="276" w:lineRule="auto"/>
              <w:jc w:val="both"/>
              <w:rPr>
                <w:b/>
                <w:sz w:val="22"/>
                <w:szCs w:val="22"/>
              </w:rPr>
            </w:pPr>
          </w:p>
        </w:tc>
        <w:tc>
          <w:tcPr>
            <w:tcW w:w="2083"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1</w:t>
            </w:r>
            <w:sdt>
              <w:sdtPr>
                <w:rPr>
                  <w:b/>
                </w:rPr>
                <w:id w:val="-24480669"/>
              </w:sdtPr>
              <w:sdtEndPr/>
              <w:sdtContent>
                <w:r w:rsidR="0037555C" w:rsidRPr="004971C4">
                  <w:rPr>
                    <w:rFonts w:ascii="MS Gothic" w:eastAsia="MS Gothic" w:hAnsi="MS Gothic" w:hint="eastAsia"/>
                    <w:b/>
                    <w:sz w:val="22"/>
                    <w:szCs w:val="22"/>
                  </w:rPr>
                  <w:t>☐</w:t>
                </w:r>
              </w:sdtContent>
            </w:sdt>
          </w:p>
        </w:tc>
        <w:tc>
          <w:tcPr>
            <w:tcW w:w="1945"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2</w:t>
            </w:r>
            <w:sdt>
              <w:sdtPr>
                <w:rPr>
                  <w:b/>
                </w:rPr>
                <w:id w:val="1595204834"/>
              </w:sdtPr>
              <w:sdtEndPr/>
              <w:sdtContent>
                <w:r w:rsidR="0037555C" w:rsidRPr="004971C4">
                  <w:rPr>
                    <w:rFonts w:ascii="MS Gothic" w:eastAsia="MS Gothic" w:hAnsi="MS Gothic" w:hint="eastAsia"/>
                    <w:b/>
                    <w:sz w:val="22"/>
                    <w:szCs w:val="22"/>
                  </w:rPr>
                  <w:t>☐</w:t>
                </w:r>
              </w:sdtContent>
            </w:sdt>
          </w:p>
        </w:tc>
        <w:tc>
          <w:tcPr>
            <w:tcW w:w="1862"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3</w:t>
            </w:r>
            <w:sdt>
              <w:sdtPr>
                <w:rPr>
                  <w:b/>
                </w:rPr>
                <w:id w:val="-1289275689"/>
              </w:sdtPr>
              <w:sdtEndPr/>
              <w:sdtContent>
                <w:r w:rsidR="006F0F08">
                  <w:rPr>
                    <w:b/>
                  </w:rPr>
                  <w:t xml:space="preserve"> </w:t>
                </w:r>
                <w:sdt>
                  <w:sdtPr>
                    <w:rPr>
                      <w:b/>
                    </w:rPr>
                    <w:id w:val="1029684669"/>
                  </w:sdtPr>
                  <w:sdtEndPr/>
                  <w:sdtContent>
                    <w:r w:rsidR="006F0F08">
                      <w:rPr>
                        <w:rFonts w:ascii="MS Gothic" w:eastAsia="MS Gothic" w:hAnsi="MS Gothic" w:hint="eastAsia"/>
                        <w:b/>
                        <w:sz w:val="22"/>
                      </w:rPr>
                      <w:t>☑</w:t>
                    </w:r>
                  </w:sdtContent>
                </w:sdt>
              </w:sdtContent>
            </w:sdt>
          </w:p>
        </w:tc>
        <w:tc>
          <w:tcPr>
            <w:tcW w:w="2131"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4</w:t>
            </w:r>
            <w:sdt>
              <w:sdtPr>
                <w:rPr>
                  <w:b/>
                </w:rPr>
                <w:id w:val="-925877881"/>
              </w:sdtPr>
              <w:sdtEndPr/>
              <w:sdtContent>
                <w:r w:rsidR="0037555C" w:rsidRPr="004971C4">
                  <w:rPr>
                    <w:rFonts w:ascii="MS Gothic" w:eastAsia="MS Gothic" w:hAnsi="MS Gothic" w:hint="eastAsia"/>
                    <w:b/>
                    <w:sz w:val="22"/>
                    <w:szCs w:val="22"/>
                  </w:rPr>
                  <w:t>☐</w:t>
                </w:r>
              </w:sdtContent>
            </w:sdt>
          </w:p>
        </w:tc>
        <w:tc>
          <w:tcPr>
            <w:tcW w:w="1731"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5</w:t>
            </w:r>
            <w:sdt>
              <w:sdtPr>
                <w:rPr>
                  <w:b/>
                </w:rPr>
                <w:id w:val="44874040"/>
              </w:sdtPr>
              <w:sdtEndPr/>
              <w:sdtContent>
                <w:r w:rsidR="0037555C" w:rsidRPr="004971C4">
                  <w:rPr>
                    <w:rFonts w:ascii="MS Gothic" w:eastAsia="MS Gothic" w:hAnsi="MS Gothic" w:hint="eastAsia"/>
                    <w:b/>
                    <w:sz w:val="22"/>
                    <w:szCs w:val="22"/>
                  </w:rPr>
                  <w:t>☐</w:t>
                </w:r>
              </w:sdtContent>
            </w:sdt>
          </w:p>
        </w:tc>
      </w:tr>
      <w:tr w:rsidR="00DD1A02" w:rsidRPr="004971C4" w:rsidTr="0075203E">
        <w:trPr>
          <w:trHeight w:val="3446"/>
        </w:trPr>
        <w:tc>
          <w:tcPr>
            <w:tcW w:w="5552" w:type="dxa"/>
            <w:vMerge w:val="restart"/>
            <w:shd w:val="clear" w:color="auto" w:fill="FFFFFF"/>
          </w:tcPr>
          <w:p w:rsidR="00DD1A02" w:rsidRPr="004971C4" w:rsidRDefault="00DD1A02" w:rsidP="00E46352">
            <w:pPr>
              <w:spacing w:line="276" w:lineRule="auto"/>
              <w:rPr>
                <w:sz w:val="22"/>
                <w:szCs w:val="22"/>
              </w:rPr>
            </w:pPr>
          </w:p>
          <w:p w:rsidR="00DD1A02" w:rsidRPr="002E259D" w:rsidRDefault="00F341B0" w:rsidP="00E46352">
            <w:pPr>
              <w:jc w:val="both"/>
              <w:rPr>
                <w:b/>
                <w:bCs/>
                <w:sz w:val="22"/>
                <w:szCs w:val="22"/>
              </w:rPr>
            </w:pPr>
            <w:r w:rsidRPr="002E259D">
              <w:rPr>
                <w:b/>
                <w:bCs/>
                <w:sz w:val="22"/>
                <w:szCs w:val="22"/>
              </w:rPr>
              <w:t>C.1.3. Doktora programları ve doktora sonrası imkanlar</w:t>
            </w:r>
          </w:p>
          <w:p w:rsidR="00A75154" w:rsidRPr="004971C4" w:rsidRDefault="00A75154" w:rsidP="00E46352">
            <w:pPr>
              <w:jc w:val="both"/>
              <w:rPr>
                <w:b/>
                <w:bCs/>
                <w:sz w:val="22"/>
                <w:szCs w:val="22"/>
                <w:u w:val="single"/>
              </w:rPr>
            </w:pPr>
          </w:p>
          <w:p w:rsidR="00DD1A02" w:rsidRDefault="00F341B0" w:rsidP="00E46352">
            <w:pPr>
              <w:jc w:val="both"/>
              <w:rPr>
                <w:sz w:val="22"/>
                <w:szCs w:val="22"/>
              </w:rPr>
            </w:pPr>
            <w:r w:rsidRPr="004971C4">
              <w:rPr>
                <w:sz w:val="22"/>
                <w:szCs w:val="22"/>
              </w:rPr>
              <w:t>Doktora programlarının başvuru süreçleri, kayıtlı öğrencileri ve mezun sayıları ile gelişme eğilimleri izlenmektedir. Kurumda doktora sonrası (post-doc) imkanları bulunmaktadır ve kurumun kendi mezunlarını işe alma (i</w:t>
            </w:r>
            <w:r w:rsidR="004971C4">
              <w:rPr>
                <w:sz w:val="22"/>
                <w:szCs w:val="22"/>
              </w:rPr>
              <w:t xml:space="preserve">nbreeding) politikası açıktır. </w:t>
            </w: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644599" w:rsidRDefault="00644599" w:rsidP="00E46352">
            <w:pPr>
              <w:jc w:val="both"/>
              <w:rPr>
                <w:sz w:val="22"/>
                <w:szCs w:val="22"/>
              </w:rPr>
            </w:pPr>
          </w:p>
          <w:p w:rsidR="00644599" w:rsidRDefault="00644599"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971C4" w:rsidRPr="004971C4" w:rsidRDefault="004971C4" w:rsidP="00E46352">
            <w:pPr>
              <w:jc w:val="both"/>
              <w:rPr>
                <w:b/>
                <w:sz w:val="22"/>
                <w:szCs w:val="22"/>
              </w:rPr>
            </w:pPr>
          </w:p>
          <w:p w:rsidR="004971C4" w:rsidRDefault="004971C4" w:rsidP="00E46352">
            <w:pPr>
              <w:jc w:val="both"/>
              <w:rPr>
                <w:b/>
                <w:color w:val="FF0000"/>
                <w:sz w:val="22"/>
                <w:szCs w:val="22"/>
              </w:rPr>
            </w:pPr>
            <w:r w:rsidRPr="004971C4">
              <w:rPr>
                <w:b/>
                <w:sz w:val="22"/>
                <w:szCs w:val="22"/>
              </w:rPr>
              <w:t xml:space="preserve">C.1.3’ü Hazırlayacak Birimler: </w:t>
            </w:r>
            <w:r w:rsidR="00CB441D" w:rsidRPr="00434763">
              <w:rPr>
                <w:b/>
                <w:color w:val="FF0000"/>
                <w:sz w:val="22"/>
                <w:szCs w:val="22"/>
              </w:rPr>
              <w:t>Tüm Akademik B</w:t>
            </w:r>
            <w:r w:rsidR="00CB441D">
              <w:rPr>
                <w:b/>
                <w:color w:val="FF0000"/>
                <w:sz w:val="22"/>
                <w:szCs w:val="22"/>
              </w:rPr>
              <w:t>irimler</w:t>
            </w:r>
          </w:p>
          <w:p w:rsidR="00423A13" w:rsidRDefault="00423A13" w:rsidP="00E46352">
            <w:pPr>
              <w:jc w:val="both"/>
              <w:rPr>
                <w:b/>
                <w:color w:val="FF0000"/>
                <w:sz w:val="22"/>
                <w:szCs w:val="22"/>
              </w:rPr>
            </w:pPr>
          </w:p>
          <w:p w:rsidR="00644599" w:rsidRPr="004971C4" w:rsidRDefault="004971C4" w:rsidP="00E46352">
            <w:pPr>
              <w:jc w:val="both"/>
              <w:rPr>
                <w:sz w:val="22"/>
                <w:szCs w:val="22"/>
              </w:rPr>
            </w:pPr>
            <w:r w:rsidRPr="004971C4">
              <w:rPr>
                <w:b/>
                <w:sz w:val="22"/>
                <w:szCs w:val="22"/>
              </w:rPr>
              <w:t xml:space="preserve">Not: </w:t>
            </w:r>
            <w:r w:rsidR="00B40BBF">
              <w:rPr>
                <w:sz w:val="22"/>
                <w:szCs w:val="22"/>
              </w:rPr>
              <w:t xml:space="preserve"> Lisansüstü Eğitim Enstitüsü tüm kurumu </w:t>
            </w:r>
            <w:r w:rsidR="00B40BBF" w:rsidRPr="00644599">
              <w:rPr>
                <w:sz w:val="22"/>
                <w:szCs w:val="22"/>
              </w:rPr>
              <w:t>kapsayaca</w:t>
            </w:r>
            <w:r w:rsidR="00B40BBF">
              <w:rPr>
                <w:sz w:val="22"/>
                <w:szCs w:val="22"/>
              </w:rPr>
              <w:t>k şekilde raporlama yapacaktır.</w:t>
            </w:r>
          </w:p>
        </w:tc>
        <w:tc>
          <w:tcPr>
            <w:tcW w:w="2083" w:type="dxa"/>
            <w:shd w:val="clear" w:color="auto" w:fill="FFF2CC"/>
          </w:tcPr>
          <w:p w:rsidR="00DD1A02" w:rsidRPr="004971C4" w:rsidRDefault="00F341B0" w:rsidP="00E46352">
            <w:pPr>
              <w:ind w:right="63"/>
              <w:jc w:val="both"/>
              <w:rPr>
                <w:sz w:val="22"/>
                <w:szCs w:val="22"/>
              </w:rPr>
            </w:pPr>
            <w:r w:rsidRPr="004971C4">
              <w:rPr>
                <w:sz w:val="22"/>
                <w:szCs w:val="22"/>
              </w:rPr>
              <w:t>Kurumun doktora programı ve doktora sonrası imkanları bulunmamaktadır.</w:t>
            </w:r>
          </w:p>
          <w:p w:rsidR="00DD1A02" w:rsidRPr="004971C4" w:rsidRDefault="00DD1A02" w:rsidP="00E46352">
            <w:pPr>
              <w:spacing w:before="40"/>
              <w:jc w:val="both"/>
              <w:rPr>
                <w:sz w:val="22"/>
                <w:szCs w:val="22"/>
              </w:rPr>
            </w:pPr>
          </w:p>
        </w:tc>
        <w:tc>
          <w:tcPr>
            <w:tcW w:w="1945" w:type="dxa"/>
            <w:shd w:val="clear" w:color="auto" w:fill="FFE599"/>
          </w:tcPr>
          <w:p w:rsidR="00DD1A02" w:rsidRPr="004971C4" w:rsidRDefault="00F341B0" w:rsidP="00E46352">
            <w:pPr>
              <w:spacing w:before="40"/>
              <w:jc w:val="both"/>
              <w:rPr>
                <w:sz w:val="22"/>
                <w:szCs w:val="22"/>
              </w:rPr>
            </w:pPr>
            <w:bookmarkStart w:id="30" w:name="_heading=h.vx1227" w:colFirst="0" w:colLast="0"/>
            <w:bookmarkEnd w:id="30"/>
            <w:r w:rsidRPr="004971C4">
              <w:rPr>
                <w:sz w:val="22"/>
                <w:szCs w:val="22"/>
              </w:rPr>
              <w:t xml:space="preserve">Kurumun araştırma politikası, hedefleri ve stratejileri ile uyumlu doktora programı ve doktora sonrası imkanlarına ilişkin planlamalar bulunmaktadır. </w:t>
            </w:r>
          </w:p>
        </w:tc>
        <w:tc>
          <w:tcPr>
            <w:tcW w:w="1862" w:type="dxa"/>
            <w:shd w:val="clear" w:color="auto" w:fill="FFD966"/>
          </w:tcPr>
          <w:p w:rsidR="00DD1A02" w:rsidRPr="004971C4" w:rsidRDefault="00F341B0" w:rsidP="00E46352">
            <w:pPr>
              <w:spacing w:before="40"/>
              <w:jc w:val="both"/>
              <w:rPr>
                <w:i/>
                <w:sz w:val="22"/>
                <w:szCs w:val="22"/>
              </w:rPr>
            </w:pPr>
            <w:bookmarkStart w:id="31" w:name="_heading=h.3fwokq0" w:colFirst="0" w:colLast="0"/>
            <w:bookmarkEnd w:id="31"/>
            <w:r w:rsidRPr="004971C4">
              <w:rPr>
                <w:sz w:val="22"/>
                <w:szCs w:val="22"/>
              </w:rPr>
              <w:t xml:space="preserve">Kurumda araştırma politikası, hedefleri ve stratejileri ile uyumlu ve destekleyen doktora programları ve doktora sonrası imkanlar yürütülmektedir. </w:t>
            </w:r>
          </w:p>
        </w:tc>
        <w:tc>
          <w:tcPr>
            <w:tcW w:w="2131" w:type="dxa"/>
            <w:shd w:val="clear" w:color="auto" w:fill="FFC102"/>
          </w:tcPr>
          <w:p w:rsidR="00DD1A02" w:rsidRPr="004971C4" w:rsidRDefault="00F341B0" w:rsidP="00E46352">
            <w:pPr>
              <w:spacing w:before="40"/>
              <w:jc w:val="both"/>
              <w:rPr>
                <w:i/>
                <w:sz w:val="22"/>
                <w:szCs w:val="22"/>
              </w:rPr>
            </w:pPr>
            <w:bookmarkStart w:id="32" w:name="_heading=h.1v1yuxt" w:colFirst="0" w:colLast="0"/>
            <w:bookmarkEnd w:id="32"/>
            <w:r w:rsidRPr="004971C4">
              <w:rPr>
                <w:sz w:val="22"/>
                <w:szCs w:val="22"/>
              </w:rPr>
              <w:t>Kurumda doktora programları ve doktora sonrası imkanlarının çıktıları düzenli olarak izlenmekte ve iyileştirilmektedir.</w:t>
            </w:r>
          </w:p>
        </w:tc>
        <w:tc>
          <w:tcPr>
            <w:tcW w:w="1731" w:type="dxa"/>
            <w:shd w:val="clear" w:color="auto" w:fill="EEB000"/>
          </w:tcPr>
          <w:p w:rsidR="00DD1A02" w:rsidRPr="004971C4" w:rsidRDefault="00F341B0" w:rsidP="00E46352">
            <w:pPr>
              <w:spacing w:before="40"/>
              <w:jc w:val="both"/>
              <w:rPr>
                <w:i/>
                <w:sz w:val="22"/>
                <w:szCs w:val="22"/>
              </w:rPr>
            </w:pPr>
            <w:bookmarkStart w:id="33" w:name="_heading=h.4f1mdlm" w:colFirst="0" w:colLast="0"/>
            <w:bookmarkEnd w:id="33"/>
            <w:r w:rsidRPr="004971C4">
              <w:rPr>
                <w:sz w:val="22"/>
                <w:szCs w:val="22"/>
              </w:rPr>
              <w:t>İçselleştirilmiş, sistematik, sürdürülebilir ve örnek gösterilebilir uygulamalar bulunmaktadır.</w:t>
            </w:r>
          </w:p>
        </w:tc>
      </w:tr>
      <w:tr w:rsidR="00DD1A02" w:rsidRPr="004971C4" w:rsidTr="0075203E">
        <w:trPr>
          <w:trHeight w:val="4142"/>
        </w:trPr>
        <w:tc>
          <w:tcPr>
            <w:tcW w:w="5552" w:type="dxa"/>
            <w:vMerge/>
            <w:shd w:val="clear" w:color="auto" w:fill="FFFFFF"/>
          </w:tcPr>
          <w:p w:rsidR="00DD1A02" w:rsidRPr="004971C4" w:rsidRDefault="00DD1A02" w:rsidP="00E46352">
            <w:pPr>
              <w:pBdr>
                <w:top w:val="nil"/>
                <w:left w:val="nil"/>
                <w:bottom w:val="nil"/>
                <w:right w:val="nil"/>
                <w:between w:val="nil"/>
              </w:pBdr>
              <w:spacing w:line="276" w:lineRule="auto"/>
              <w:rPr>
                <w:i/>
                <w:sz w:val="22"/>
                <w:szCs w:val="22"/>
              </w:rPr>
            </w:pPr>
          </w:p>
        </w:tc>
        <w:tc>
          <w:tcPr>
            <w:tcW w:w="9752" w:type="dxa"/>
            <w:gridSpan w:val="5"/>
            <w:shd w:val="clear" w:color="auto" w:fill="FFEB9F"/>
          </w:tcPr>
          <w:p w:rsidR="00DD1A02" w:rsidRPr="004971C4" w:rsidRDefault="00DD1A02" w:rsidP="00E46352">
            <w:pPr>
              <w:spacing w:line="276" w:lineRule="auto"/>
              <w:ind w:left="118" w:right="63"/>
              <w:jc w:val="both"/>
              <w:rPr>
                <w:sz w:val="22"/>
                <w:szCs w:val="22"/>
              </w:rPr>
            </w:pPr>
          </w:p>
          <w:p w:rsidR="00DD1A02" w:rsidRPr="004971C4" w:rsidRDefault="00F341B0" w:rsidP="00E46352">
            <w:pPr>
              <w:spacing w:line="276" w:lineRule="auto"/>
              <w:ind w:left="118" w:right="63"/>
              <w:jc w:val="both"/>
              <w:rPr>
                <w:b/>
                <w:i/>
                <w:sz w:val="22"/>
                <w:szCs w:val="22"/>
              </w:rPr>
            </w:pPr>
            <w:r w:rsidRPr="004971C4">
              <w:rPr>
                <w:b/>
                <w:i/>
                <w:sz w:val="22"/>
                <w:szCs w:val="22"/>
              </w:rPr>
              <w:t>Örnek Kanıtlar</w:t>
            </w:r>
          </w:p>
          <w:p w:rsidR="00DD1A02" w:rsidRPr="004971C4" w:rsidRDefault="00F341B0" w:rsidP="00E46352">
            <w:pPr>
              <w:widowControl/>
              <w:numPr>
                <w:ilvl w:val="0"/>
                <w:numId w:val="28"/>
              </w:numPr>
              <w:ind w:right="63"/>
              <w:jc w:val="both"/>
              <w:rPr>
                <w:i/>
                <w:sz w:val="22"/>
                <w:szCs w:val="22"/>
              </w:rPr>
            </w:pPr>
            <w:r w:rsidRPr="004971C4">
              <w:rPr>
                <w:i/>
                <w:sz w:val="22"/>
                <w:szCs w:val="22"/>
              </w:rPr>
              <w:t>Doktora programları ve doktora sonrası imkanlara ilişkin kanıtlar</w:t>
            </w:r>
          </w:p>
          <w:p w:rsidR="00DD1A02" w:rsidRPr="004971C4" w:rsidRDefault="00F341B0" w:rsidP="00E46352">
            <w:pPr>
              <w:widowControl/>
              <w:numPr>
                <w:ilvl w:val="0"/>
                <w:numId w:val="28"/>
              </w:numPr>
              <w:ind w:right="63"/>
              <w:jc w:val="both"/>
              <w:rPr>
                <w:i/>
                <w:sz w:val="22"/>
                <w:szCs w:val="22"/>
              </w:rPr>
            </w:pPr>
            <w:r w:rsidRPr="004971C4">
              <w:rPr>
                <w:i/>
                <w:sz w:val="22"/>
                <w:szCs w:val="22"/>
              </w:rPr>
              <w:t>Bu programlar ve imkanlardan yararlanan öğrenci/araştırmacı sayıları ve bunların birimlere göre dağılımı</w:t>
            </w:r>
          </w:p>
          <w:p w:rsidR="00DD1A02" w:rsidRPr="004971C4" w:rsidRDefault="00F341B0" w:rsidP="00E46352">
            <w:pPr>
              <w:widowControl/>
              <w:numPr>
                <w:ilvl w:val="0"/>
                <w:numId w:val="28"/>
              </w:numPr>
              <w:ind w:right="63"/>
              <w:jc w:val="both"/>
              <w:rPr>
                <w:i/>
                <w:sz w:val="22"/>
                <w:szCs w:val="22"/>
              </w:rPr>
            </w:pPr>
            <w:r w:rsidRPr="004971C4">
              <w:rPr>
                <w:i/>
                <w:sz w:val="22"/>
                <w:szCs w:val="22"/>
              </w:rPr>
              <w:t>Doktora programları ve doktora sonrası imkanlara yönelik izleme ve iyileştirme kanıtları</w:t>
            </w:r>
          </w:p>
          <w:p w:rsidR="00DD1A02" w:rsidRPr="004971C4" w:rsidRDefault="00F341B0" w:rsidP="00E46352">
            <w:pPr>
              <w:widowControl/>
              <w:numPr>
                <w:ilvl w:val="0"/>
                <w:numId w:val="28"/>
              </w:numPr>
              <w:ind w:right="63"/>
              <w:jc w:val="both"/>
              <w:rPr>
                <w:i/>
                <w:sz w:val="22"/>
                <w:szCs w:val="22"/>
              </w:rPr>
            </w:pPr>
            <w:r w:rsidRPr="004971C4">
              <w:rPr>
                <w:i/>
                <w:sz w:val="22"/>
                <w:szCs w:val="22"/>
              </w:rPr>
              <w:t>Standart uygulamalar ve mevzuatın yanı sıra kurumun ihtiyaçları doğrultusunda geliştirdiği özgün yaklaşım ve uygulamalarına ilişkin kanıtlar</w:t>
            </w:r>
          </w:p>
        </w:tc>
      </w:tr>
    </w:tbl>
    <w:p w:rsidR="00DD1A02" w:rsidRPr="00766111" w:rsidRDefault="00DD1A02"/>
    <w:tbl>
      <w:tblPr>
        <w:tblStyle w:val="aff9"/>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2268"/>
        <w:gridCol w:w="1701"/>
        <w:gridCol w:w="1905"/>
        <w:gridCol w:w="2393"/>
        <w:gridCol w:w="1792"/>
      </w:tblGrid>
      <w:tr w:rsidR="00DD1A02" w:rsidRPr="00644599" w:rsidTr="0075203E">
        <w:trPr>
          <w:trHeight w:val="397"/>
        </w:trPr>
        <w:tc>
          <w:tcPr>
            <w:tcW w:w="15446" w:type="dxa"/>
            <w:gridSpan w:val="6"/>
            <w:shd w:val="clear" w:color="auto" w:fill="FFEB9F"/>
            <w:vAlign w:val="center"/>
          </w:tcPr>
          <w:p w:rsidR="00DD1A02" w:rsidRPr="00644599" w:rsidRDefault="006E6E90" w:rsidP="0075203E">
            <w:pPr>
              <w:pStyle w:val="b1"/>
              <w:framePr w:hSpace="0" w:wrap="auto" w:vAnchor="margin" w:hAnchor="text" w:xAlign="left" w:yAlign="inline"/>
              <w:rPr>
                <w:sz w:val="22"/>
                <w:szCs w:val="22"/>
              </w:rPr>
            </w:pPr>
            <w:r w:rsidRPr="00644599">
              <w:rPr>
                <w:sz w:val="22"/>
                <w:szCs w:val="22"/>
              </w:rPr>
              <w:lastRenderedPageBreak/>
              <w:t xml:space="preserve">C. </w:t>
            </w:r>
            <w:r w:rsidR="00F341B0" w:rsidRPr="00644599">
              <w:rPr>
                <w:sz w:val="22"/>
                <w:szCs w:val="22"/>
              </w:rPr>
              <w:t>ARAŞTIRMA VE GELİŞTİRME</w:t>
            </w:r>
          </w:p>
        </w:tc>
      </w:tr>
      <w:tr w:rsidR="00DD1A02" w:rsidRPr="00644599" w:rsidTr="0075203E">
        <w:trPr>
          <w:trHeight w:val="458"/>
        </w:trPr>
        <w:tc>
          <w:tcPr>
            <w:tcW w:w="15446" w:type="dxa"/>
            <w:gridSpan w:val="6"/>
            <w:shd w:val="clear" w:color="auto" w:fill="FFEB9F"/>
          </w:tcPr>
          <w:p w:rsidR="00DD1A02" w:rsidRPr="00644599" w:rsidRDefault="00F341B0" w:rsidP="00E46352">
            <w:pPr>
              <w:spacing w:line="276" w:lineRule="auto"/>
              <w:rPr>
                <w:b/>
                <w:sz w:val="22"/>
                <w:szCs w:val="22"/>
              </w:rPr>
            </w:pPr>
            <w:r w:rsidRPr="00644599">
              <w:rPr>
                <w:b/>
                <w:sz w:val="22"/>
                <w:szCs w:val="22"/>
              </w:rPr>
              <w:t>C.2.   Araştırma Yetkinliği, İş birlikleri ve Destekler</w:t>
            </w:r>
          </w:p>
          <w:p w:rsidR="00DD1A02" w:rsidRDefault="00F341B0" w:rsidP="00E46352">
            <w:pPr>
              <w:spacing w:line="276" w:lineRule="auto"/>
              <w:rPr>
                <w:sz w:val="22"/>
                <w:szCs w:val="22"/>
              </w:rPr>
            </w:pPr>
            <w:r w:rsidRPr="00644599">
              <w:rPr>
                <w:sz w:val="22"/>
                <w:szCs w:val="22"/>
              </w:rPr>
              <w:t>Kurum, öğretim elemanları ve araştırmacıların bilimsel araştırma ve sanat yetkinliğini sürdürmek ve iyileştirmek için olanaklar (eğitim, iş birlikleri, destekler vb.) sunmalıdır.</w:t>
            </w:r>
          </w:p>
          <w:p w:rsidR="00423A13" w:rsidRPr="00644599"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644599" w:rsidTr="0075203E">
        <w:trPr>
          <w:trHeight w:val="349"/>
        </w:trPr>
        <w:tc>
          <w:tcPr>
            <w:tcW w:w="5387" w:type="dxa"/>
            <w:shd w:val="clear" w:color="auto" w:fill="FFEB9F"/>
            <w:vAlign w:val="bottom"/>
          </w:tcPr>
          <w:p w:rsidR="00DD1A02" w:rsidRPr="00644599" w:rsidRDefault="00DD1A02" w:rsidP="00E46352">
            <w:pPr>
              <w:tabs>
                <w:tab w:val="center" w:pos="2792"/>
              </w:tabs>
              <w:spacing w:line="276" w:lineRule="auto"/>
              <w:rPr>
                <w:sz w:val="22"/>
                <w:szCs w:val="22"/>
              </w:rPr>
            </w:pPr>
          </w:p>
        </w:tc>
        <w:tc>
          <w:tcPr>
            <w:tcW w:w="2268"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1</w:t>
            </w:r>
            <w:sdt>
              <w:sdtPr>
                <w:rPr>
                  <w:b/>
                </w:rPr>
                <w:id w:val="1007400414"/>
              </w:sdtPr>
              <w:sdtEndPr/>
              <w:sdtContent>
                <w:r w:rsidR="0037555C" w:rsidRPr="00644599">
                  <w:rPr>
                    <w:rFonts w:ascii="MS Gothic" w:eastAsia="MS Gothic" w:hAnsi="MS Gothic" w:hint="eastAsia"/>
                    <w:b/>
                    <w:sz w:val="22"/>
                    <w:szCs w:val="22"/>
                  </w:rPr>
                  <w:t>☐</w:t>
                </w:r>
              </w:sdtContent>
            </w:sdt>
          </w:p>
        </w:tc>
        <w:tc>
          <w:tcPr>
            <w:tcW w:w="1701"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2</w:t>
            </w:r>
            <w:sdt>
              <w:sdtPr>
                <w:rPr>
                  <w:b/>
                </w:rPr>
                <w:id w:val="-193068158"/>
              </w:sdtPr>
              <w:sdtEndPr/>
              <w:sdtContent>
                <w:r w:rsidR="0037555C" w:rsidRPr="00644599">
                  <w:rPr>
                    <w:rFonts w:ascii="MS Gothic" w:eastAsia="MS Gothic" w:hAnsi="MS Gothic" w:hint="eastAsia"/>
                    <w:b/>
                    <w:sz w:val="22"/>
                    <w:szCs w:val="22"/>
                  </w:rPr>
                  <w:t>☐</w:t>
                </w:r>
              </w:sdtContent>
            </w:sdt>
          </w:p>
        </w:tc>
        <w:tc>
          <w:tcPr>
            <w:tcW w:w="1905"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3</w:t>
            </w:r>
            <w:sdt>
              <w:sdtPr>
                <w:rPr>
                  <w:b/>
                </w:rPr>
                <w:id w:val="1990046549"/>
              </w:sdtPr>
              <w:sdtEndPr/>
              <w:sdtContent>
                <w:r w:rsidR="0037555C" w:rsidRPr="00644599">
                  <w:rPr>
                    <w:rFonts w:ascii="MS Gothic" w:eastAsia="MS Gothic" w:hAnsi="MS Gothic" w:hint="eastAsia"/>
                    <w:b/>
                    <w:sz w:val="22"/>
                    <w:szCs w:val="22"/>
                  </w:rPr>
                  <w:t>☐</w:t>
                </w:r>
              </w:sdtContent>
            </w:sdt>
          </w:p>
        </w:tc>
        <w:tc>
          <w:tcPr>
            <w:tcW w:w="2393"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4</w:t>
            </w:r>
            <w:sdt>
              <w:sdtPr>
                <w:rPr>
                  <w:b/>
                </w:rPr>
                <w:id w:val="-1736465493"/>
              </w:sdtPr>
              <w:sdtEndPr/>
              <w:sdtContent>
                <w:r w:rsidR="006F0F08">
                  <w:rPr>
                    <w:b/>
                  </w:rPr>
                  <w:t xml:space="preserve"> </w:t>
                </w:r>
                <w:sdt>
                  <w:sdtPr>
                    <w:rPr>
                      <w:b/>
                    </w:rPr>
                    <w:id w:val="1638925292"/>
                  </w:sdtPr>
                  <w:sdtEndPr/>
                  <w:sdtContent>
                    <w:r w:rsidR="006F0F08">
                      <w:rPr>
                        <w:rFonts w:ascii="MS Gothic" w:eastAsia="MS Gothic" w:hAnsi="MS Gothic" w:hint="eastAsia"/>
                        <w:b/>
                        <w:sz w:val="22"/>
                      </w:rPr>
                      <w:t>☑</w:t>
                    </w:r>
                  </w:sdtContent>
                </w:sdt>
              </w:sdtContent>
            </w:sdt>
          </w:p>
        </w:tc>
        <w:tc>
          <w:tcPr>
            <w:tcW w:w="1792"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5</w:t>
            </w:r>
            <w:sdt>
              <w:sdtPr>
                <w:rPr>
                  <w:b/>
                </w:rPr>
                <w:id w:val="-195388457"/>
              </w:sdtPr>
              <w:sdtEndPr/>
              <w:sdtContent>
                <w:r w:rsidR="0037555C" w:rsidRPr="00644599">
                  <w:rPr>
                    <w:rFonts w:ascii="MS Gothic" w:eastAsia="MS Gothic" w:hAnsi="MS Gothic" w:hint="eastAsia"/>
                    <w:b/>
                    <w:sz w:val="22"/>
                    <w:szCs w:val="22"/>
                  </w:rPr>
                  <w:t>☐</w:t>
                </w:r>
              </w:sdtContent>
            </w:sdt>
          </w:p>
        </w:tc>
      </w:tr>
      <w:tr w:rsidR="00DD1A02" w:rsidRPr="00644599" w:rsidTr="0075203E">
        <w:trPr>
          <w:trHeight w:val="3427"/>
        </w:trPr>
        <w:tc>
          <w:tcPr>
            <w:tcW w:w="5387" w:type="dxa"/>
            <w:vMerge w:val="restart"/>
            <w:shd w:val="clear" w:color="auto" w:fill="FFFFFF"/>
          </w:tcPr>
          <w:p w:rsidR="00DD1A02" w:rsidRPr="00644599" w:rsidRDefault="00DD1A02" w:rsidP="00E46352">
            <w:pPr>
              <w:jc w:val="both"/>
              <w:rPr>
                <w:b/>
                <w:bCs/>
                <w:sz w:val="22"/>
                <w:szCs w:val="22"/>
              </w:rPr>
            </w:pPr>
          </w:p>
          <w:p w:rsidR="00DD1A02" w:rsidRPr="002E259D" w:rsidRDefault="00F341B0" w:rsidP="00E46352">
            <w:pPr>
              <w:jc w:val="both"/>
              <w:rPr>
                <w:b/>
                <w:bCs/>
                <w:sz w:val="22"/>
                <w:szCs w:val="22"/>
              </w:rPr>
            </w:pPr>
            <w:r w:rsidRPr="002E259D">
              <w:rPr>
                <w:b/>
                <w:bCs/>
                <w:sz w:val="22"/>
                <w:szCs w:val="22"/>
              </w:rPr>
              <w:t>C.2.1. Araştırma yetkinlikleri ve gelişimi</w:t>
            </w:r>
          </w:p>
          <w:p w:rsidR="00A75154" w:rsidRPr="00644599" w:rsidRDefault="00A75154" w:rsidP="00E46352">
            <w:pPr>
              <w:jc w:val="both"/>
              <w:rPr>
                <w:b/>
                <w:bCs/>
                <w:sz w:val="22"/>
                <w:szCs w:val="22"/>
                <w:u w:val="single"/>
              </w:rPr>
            </w:pPr>
          </w:p>
          <w:p w:rsidR="00DD1A02" w:rsidRDefault="00F341B0" w:rsidP="00E46352">
            <w:pPr>
              <w:jc w:val="both"/>
              <w:rPr>
                <w:sz w:val="22"/>
                <w:szCs w:val="22"/>
              </w:rPr>
            </w:pPr>
            <w:r w:rsidRPr="00644599">
              <w:rPr>
                <w:sz w:val="22"/>
                <w:szCs w:val="22"/>
              </w:rPr>
              <w:t xml:space="preserve">Doktora derecesine sahip araştırmacı oranı, doktora derecesinin alındığı kurumların dağılımı; kümelenme/ uzmanlık birikimi, araştırma hedefleri ile örtüşme konularının analizi, hedeflerle uyumu irdelenmektedir. Akademik personelin araştırma ve geliştirme yetkinliğini geliştirmek üzere eğitim, çalıştay, proje pazarları vb. gibi sistematik faaliyetler gerçekleştirilmektedir. </w:t>
            </w:r>
          </w:p>
          <w:p w:rsidR="00644599" w:rsidRDefault="00644599" w:rsidP="00E46352">
            <w:pPr>
              <w:jc w:val="both"/>
              <w:rPr>
                <w:sz w:val="22"/>
                <w:szCs w:val="22"/>
              </w:rPr>
            </w:pPr>
          </w:p>
          <w:p w:rsidR="00644599" w:rsidRDefault="00644599" w:rsidP="00E46352">
            <w:pPr>
              <w:jc w:val="both"/>
              <w:rPr>
                <w:sz w:val="22"/>
                <w:szCs w:val="22"/>
              </w:rPr>
            </w:pPr>
          </w:p>
          <w:p w:rsidR="00644599" w:rsidRDefault="00644599" w:rsidP="00E46352">
            <w:pPr>
              <w:jc w:val="both"/>
              <w:rPr>
                <w:sz w:val="22"/>
                <w:szCs w:val="22"/>
              </w:rPr>
            </w:pPr>
          </w:p>
          <w:p w:rsidR="00644599" w:rsidRDefault="00644599"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E46352" w:rsidRDefault="00E46352"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644599" w:rsidRDefault="00644599" w:rsidP="00E46352">
            <w:pPr>
              <w:jc w:val="both"/>
              <w:rPr>
                <w:sz w:val="22"/>
                <w:szCs w:val="22"/>
              </w:rPr>
            </w:pPr>
          </w:p>
          <w:p w:rsidR="00DD1A02" w:rsidRPr="00644599" w:rsidRDefault="00CB441D" w:rsidP="00E46352">
            <w:pPr>
              <w:jc w:val="both"/>
              <w:rPr>
                <w:b/>
                <w:sz w:val="22"/>
                <w:szCs w:val="22"/>
              </w:rPr>
            </w:pPr>
            <w:r w:rsidRPr="00644599">
              <w:rPr>
                <w:b/>
                <w:sz w:val="22"/>
                <w:szCs w:val="22"/>
              </w:rPr>
              <w:t xml:space="preserve">C.2.1’i Hazırlayacak Birimler: </w:t>
            </w:r>
            <w:r w:rsidRPr="00644599">
              <w:rPr>
                <w:b/>
                <w:color w:val="FF0000"/>
                <w:sz w:val="22"/>
                <w:szCs w:val="22"/>
              </w:rPr>
              <w:t>Tüm Akademik Birimler, Proje Ofisi Koordinatörlüğü, Bilimsel Araştırma Projeleri Koordinatörlüğü</w:t>
            </w:r>
            <w:r>
              <w:rPr>
                <w:b/>
                <w:color w:val="FF0000"/>
                <w:sz w:val="22"/>
                <w:szCs w:val="22"/>
              </w:rPr>
              <w:t>, Personel DB</w:t>
            </w:r>
          </w:p>
        </w:tc>
        <w:tc>
          <w:tcPr>
            <w:tcW w:w="2268" w:type="dxa"/>
            <w:shd w:val="clear" w:color="auto" w:fill="FFF2CC"/>
          </w:tcPr>
          <w:p w:rsidR="00DD1A02" w:rsidRPr="00644599" w:rsidRDefault="00F341B0" w:rsidP="00E46352">
            <w:pPr>
              <w:spacing w:before="40"/>
              <w:jc w:val="both"/>
              <w:rPr>
                <w:i/>
                <w:sz w:val="22"/>
                <w:szCs w:val="22"/>
              </w:rPr>
            </w:pPr>
            <w:bookmarkStart w:id="34" w:name="_heading=h.2u6wntf" w:colFirst="0" w:colLast="0"/>
            <w:bookmarkEnd w:id="34"/>
            <w:r w:rsidRPr="00644599">
              <w:rPr>
                <w:sz w:val="22"/>
                <w:szCs w:val="22"/>
              </w:rPr>
              <w:t>Kurumda, öğretim elemanlarının araştırma yetkinliğinin geliştirilmesine yönelik mekanizmalar bulunmamaktadır.</w:t>
            </w:r>
          </w:p>
        </w:tc>
        <w:tc>
          <w:tcPr>
            <w:tcW w:w="1701" w:type="dxa"/>
            <w:shd w:val="clear" w:color="auto" w:fill="FFE599"/>
          </w:tcPr>
          <w:p w:rsidR="00DD1A02" w:rsidRPr="00644599" w:rsidRDefault="00F341B0" w:rsidP="00E46352">
            <w:pPr>
              <w:spacing w:before="40"/>
              <w:jc w:val="both"/>
              <w:rPr>
                <w:sz w:val="22"/>
                <w:szCs w:val="22"/>
              </w:rPr>
            </w:pPr>
            <w:bookmarkStart w:id="35" w:name="_heading=h.19c6y18" w:colFirst="0" w:colLast="0"/>
            <w:bookmarkEnd w:id="35"/>
            <w:r w:rsidRPr="00644599">
              <w:rPr>
                <w:sz w:val="22"/>
                <w:szCs w:val="22"/>
              </w:rPr>
              <w:t>Kurumda, öğretim elemanlarının araştırma yetkinliğinin geliştirilmesine yönelik planlar bulunmaktadır.</w:t>
            </w:r>
          </w:p>
        </w:tc>
        <w:tc>
          <w:tcPr>
            <w:tcW w:w="1905" w:type="dxa"/>
            <w:shd w:val="clear" w:color="auto" w:fill="FFD966"/>
          </w:tcPr>
          <w:p w:rsidR="00DD1A02" w:rsidRPr="00644599" w:rsidRDefault="00F341B0" w:rsidP="00E46352">
            <w:pPr>
              <w:spacing w:before="40"/>
              <w:jc w:val="both"/>
              <w:rPr>
                <w:i/>
                <w:sz w:val="22"/>
                <w:szCs w:val="22"/>
              </w:rPr>
            </w:pPr>
            <w:bookmarkStart w:id="36" w:name="_heading=h.3tbugp1" w:colFirst="0" w:colLast="0"/>
            <w:bookmarkEnd w:id="36"/>
            <w:r w:rsidRPr="00644599">
              <w:rPr>
                <w:sz w:val="22"/>
                <w:szCs w:val="22"/>
              </w:rPr>
              <w:t xml:space="preserve">Kurumun genelinde öğretim elemanlarının araştırma yetkinliğinin geliştirilmesine yönelik uygulamalar yürütülmektedir. </w:t>
            </w:r>
          </w:p>
        </w:tc>
        <w:tc>
          <w:tcPr>
            <w:tcW w:w="2393" w:type="dxa"/>
            <w:shd w:val="clear" w:color="auto" w:fill="FFC102"/>
          </w:tcPr>
          <w:p w:rsidR="00DD1A02" w:rsidRPr="00644599" w:rsidRDefault="00F341B0" w:rsidP="00E46352">
            <w:pPr>
              <w:spacing w:before="40"/>
              <w:jc w:val="both"/>
              <w:rPr>
                <w:i/>
                <w:sz w:val="22"/>
                <w:szCs w:val="22"/>
              </w:rPr>
            </w:pPr>
            <w:bookmarkStart w:id="37" w:name="_heading=h.28h4qwu" w:colFirst="0" w:colLast="0"/>
            <w:bookmarkEnd w:id="37"/>
            <w:r w:rsidRPr="00644599">
              <w:rPr>
                <w:sz w:val="22"/>
                <w:szCs w:val="22"/>
              </w:rPr>
              <w:t>Kurumda, öğretim elemanlarının araştırma yetkinliğinin geliştirilmesine yönelik uygulamalar izlenmekte ve izlem sonuçları öğretim elemanları ile birlikte değerlendirilerek önlemler alınmaktadır.</w:t>
            </w:r>
          </w:p>
        </w:tc>
        <w:tc>
          <w:tcPr>
            <w:tcW w:w="1792" w:type="dxa"/>
            <w:shd w:val="clear" w:color="auto" w:fill="EEB000"/>
          </w:tcPr>
          <w:p w:rsidR="00DD1A02" w:rsidRPr="00644599" w:rsidRDefault="00F341B0" w:rsidP="00E46352">
            <w:pPr>
              <w:spacing w:before="40"/>
              <w:jc w:val="both"/>
              <w:rPr>
                <w:i/>
                <w:sz w:val="22"/>
                <w:szCs w:val="22"/>
              </w:rPr>
            </w:pPr>
            <w:bookmarkStart w:id="38" w:name="_heading=h.nmf14n" w:colFirst="0" w:colLast="0"/>
            <w:bookmarkEnd w:id="38"/>
            <w:r w:rsidRPr="00644599">
              <w:rPr>
                <w:sz w:val="22"/>
                <w:szCs w:val="22"/>
              </w:rPr>
              <w:t>İçselleştirilmiş, sistematik, sürdürülebilir ve örnek gösterilebilir uygulamalar bulunmaktadır.</w:t>
            </w:r>
          </w:p>
        </w:tc>
      </w:tr>
      <w:tr w:rsidR="00DD1A02" w:rsidRPr="00644599" w:rsidTr="0075203E">
        <w:trPr>
          <w:trHeight w:val="3680"/>
        </w:trPr>
        <w:tc>
          <w:tcPr>
            <w:tcW w:w="5387" w:type="dxa"/>
            <w:vMerge/>
            <w:shd w:val="clear" w:color="auto" w:fill="FFFFFF"/>
          </w:tcPr>
          <w:p w:rsidR="00DD1A02" w:rsidRPr="00644599" w:rsidRDefault="00DD1A02" w:rsidP="00E46352">
            <w:pPr>
              <w:pBdr>
                <w:top w:val="nil"/>
                <w:left w:val="nil"/>
                <w:bottom w:val="nil"/>
                <w:right w:val="nil"/>
                <w:between w:val="nil"/>
              </w:pBdr>
              <w:spacing w:line="276" w:lineRule="auto"/>
              <w:rPr>
                <w:i/>
                <w:sz w:val="22"/>
                <w:szCs w:val="22"/>
              </w:rPr>
            </w:pPr>
          </w:p>
        </w:tc>
        <w:tc>
          <w:tcPr>
            <w:tcW w:w="10059" w:type="dxa"/>
            <w:gridSpan w:val="5"/>
            <w:shd w:val="clear" w:color="auto" w:fill="FFEB9F"/>
          </w:tcPr>
          <w:p w:rsidR="00DD1A02" w:rsidRPr="00644599" w:rsidRDefault="00DD1A02" w:rsidP="00E46352">
            <w:pPr>
              <w:spacing w:line="276" w:lineRule="auto"/>
              <w:ind w:left="118" w:right="63"/>
              <w:jc w:val="both"/>
              <w:rPr>
                <w:sz w:val="22"/>
                <w:szCs w:val="22"/>
              </w:rPr>
            </w:pPr>
          </w:p>
          <w:p w:rsidR="00DD1A02" w:rsidRPr="00644599" w:rsidRDefault="00F341B0" w:rsidP="00E46352">
            <w:pPr>
              <w:spacing w:line="276" w:lineRule="auto"/>
              <w:ind w:left="118" w:right="63"/>
              <w:jc w:val="both"/>
              <w:rPr>
                <w:b/>
                <w:i/>
                <w:sz w:val="22"/>
                <w:szCs w:val="22"/>
              </w:rPr>
            </w:pPr>
            <w:r w:rsidRPr="00644599">
              <w:rPr>
                <w:b/>
                <w:i/>
                <w:sz w:val="22"/>
                <w:szCs w:val="22"/>
              </w:rPr>
              <w:t xml:space="preserve"> Örnek Kanıtlar</w:t>
            </w:r>
          </w:p>
          <w:p w:rsidR="00DD1A02" w:rsidRPr="00644599" w:rsidRDefault="00F341B0" w:rsidP="00E46352">
            <w:pPr>
              <w:widowControl/>
              <w:numPr>
                <w:ilvl w:val="0"/>
                <w:numId w:val="29"/>
              </w:numPr>
              <w:ind w:right="63"/>
              <w:jc w:val="both"/>
              <w:rPr>
                <w:i/>
                <w:sz w:val="22"/>
                <w:szCs w:val="22"/>
              </w:rPr>
            </w:pPr>
            <w:r w:rsidRPr="00644599">
              <w:rPr>
                <w:i/>
                <w:sz w:val="22"/>
                <w:szCs w:val="22"/>
              </w:rPr>
              <w:t xml:space="preserve">Öğretim elemanlarının araştırma yetkinliğinin geliştirilmesine yönelik planlama ve uygulamalar (destekleyici eğitimler, uluslararası fırsatlar, proje iş birliği çalışmaları vb.) </w:t>
            </w:r>
          </w:p>
          <w:p w:rsidR="00DD1A02" w:rsidRPr="00644599" w:rsidRDefault="00F341B0" w:rsidP="00E46352">
            <w:pPr>
              <w:widowControl/>
              <w:numPr>
                <w:ilvl w:val="0"/>
                <w:numId w:val="29"/>
              </w:numPr>
              <w:ind w:right="63"/>
              <w:jc w:val="both"/>
              <w:rPr>
                <w:i/>
                <w:sz w:val="22"/>
                <w:szCs w:val="22"/>
              </w:rPr>
            </w:pPr>
            <w:r w:rsidRPr="00644599">
              <w:rPr>
                <w:i/>
                <w:sz w:val="22"/>
                <w:szCs w:val="22"/>
              </w:rPr>
              <w:t>Öğretim elemanlarının geri bildirimleri</w:t>
            </w:r>
          </w:p>
          <w:p w:rsidR="00DD1A02" w:rsidRPr="00644599" w:rsidRDefault="00F341B0" w:rsidP="00E46352">
            <w:pPr>
              <w:widowControl/>
              <w:numPr>
                <w:ilvl w:val="0"/>
                <w:numId w:val="29"/>
              </w:numPr>
              <w:ind w:right="63"/>
              <w:jc w:val="both"/>
              <w:rPr>
                <w:i/>
                <w:sz w:val="22"/>
                <w:szCs w:val="22"/>
              </w:rPr>
            </w:pPr>
            <w:r w:rsidRPr="00644599">
              <w:rPr>
                <w:i/>
                <w:sz w:val="22"/>
                <w:szCs w:val="22"/>
              </w:rPr>
              <w:t xml:space="preserve">Öğretim elemanlarının araştırma yetkinliğinin izlenmesi ve iyileştirilmesine ilişkin kanıtlar </w:t>
            </w:r>
          </w:p>
          <w:p w:rsidR="00DD1A02" w:rsidRPr="00644599" w:rsidRDefault="00F341B0" w:rsidP="00E46352">
            <w:pPr>
              <w:widowControl/>
              <w:numPr>
                <w:ilvl w:val="0"/>
                <w:numId w:val="29"/>
              </w:numPr>
              <w:ind w:right="63"/>
              <w:jc w:val="both"/>
              <w:rPr>
                <w:i/>
                <w:sz w:val="22"/>
                <w:szCs w:val="22"/>
              </w:rPr>
            </w:pPr>
            <w:r w:rsidRPr="00644599">
              <w:rPr>
                <w:i/>
                <w:sz w:val="22"/>
                <w:szCs w:val="22"/>
              </w:rPr>
              <w:t>Standart uygulamalar ve mevzuatın yanı sıra kurumun ihtiyaçları doğrultusunda geliştirdiği özgün yaklaşım ve uygulamalarına ilişkin kanıtlar</w:t>
            </w:r>
          </w:p>
        </w:tc>
      </w:tr>
    </w:tbl>
    <w:p w:rsidR="00DD1A02" w:rsidRPr="00766111" w:rsidRDefault="00DD1A02"/>
    <w:tbl>
      <w:tblPr>
        <w:tblStyle w:val="affa"/>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7"/>
        <w:gridCol w:w="2268"/>
        <w:gridCol w:w="2552"/>
        <w:gridCol w:w="2042"/>
        <w:gridCol w:w="2175"/>
        <w:gridCol w:w="1732"/>
      </w:tblGrid>
      <w:tr w:rsidR="00DD1A02" w:rsidRPr="00644599" w:rsidTr="0075203E">
        <w:trPr>
          <w:trHeight w:val="397"/>
        </w:trPr>
        <w:tc>
          <w:tcPr>
            <w:tcW w:w="15446" w:type="dxa"/>
            <w:gridSpan w:val="6"/>
            <w:shd w:val="clear" w:color="auto" w:fill="FFEB9F"/>
            <w:vAlign w:val="center"/>
          </w:tcPr>
          <w:p w:rsidR="00DD1A02" w:rsidRPr="00644599" w:rsidRDefault="006E6E90" w:rsidP="0075203E">
            <w:pPr>
              <w:pStyle w:val="b1"/>
              <w:framePr w:hSpace="0" w:wrap="auto" w:vAnchor="margin" w:hAnchor="text" w:xAlign="left" w:yAlign="inline"/>
              <w:rPr>
                <w:sz w:val="22"/>
                <w:szCs w:val="22"/>
              </w:rPr>
            </w:pPr>
            <w:r w:rsidRPr="00644599">
              <w:rPr>
                <w:sz w:val="22"/>
                <w:szCs w:val="22"/>
              </w:rPr>
              <w:lastRenderedPageBreak/>
              <w:t xml:space="preserve">C. </w:t>
            </w:r>
            <w:r w:rsidR="00F341B0" w:rsidRPr="00644599">
              <w:rPr>
                <w:sz w:val="22"/>
                <w:szCs w:val="22"/>
              </w:rPr>
              <w:t>ARAŞTIRMA VE GELİŞTİRME</w:t>
            </w:r>
          </w:p>
        </w:tc>
      </w:tr>
      <w:tr w:rsidR="00DD1A02" w:rsidRPr="00644599" w:rsidTr="0075203E">
        <w:trPr>
          <w:trHeight w:val="334"/>
        </w:trPr>
        <w:tc>
          <w:tcPr>
            <w:tcW w:w="15446" w:type="dxa"/>
            <w:gridSpan w:val="6"/>
            <w:shd w:val="clear" w:color="auto" w:fill="FFEB9F"/>
            <w:vAlign w:val="bottom"/>
          </w:tcPr>
          <w:p w:rsidR="00DD1A02" w:rsidRDefault="00F341B0" w:rsidP="00E46352">
            <w:pPr>
              <w:spacing w:line="276" w:lineRule="auto"/>
              <w:rPr>
                <w:b/>
                <w:sz w:val="22"/>
                <w:szCs w:val="22"/>
              </w:rPr>
            </w:pPr>
            <w:r w:rsidRPr="00644599">
              <w:rPr>
                <w:b/>
                <w:sz w:val="22"/>
                <w:szCs w:val="22"/>
              </w:rPr>
              <w:t>C.2.   Araştırma Yetkinliği, İş birlikleri ve Destekler</w:t>
            </w:r>
          </w:p>
          <w:p w:rsidR="00423A13" w:rsidRPr="00644599" w:rsidRDefault="00423A13" w:rsidP="00E46352">
            <w:pPr>
              <w:spacing w:line="276" w:lineRule="auto"/>
              <w:jc w:val="center"/>
              <w:rPr>
                <w:b/>
                <w:sz w:val="22"/>
                <w:szCs w:val="22"/>
              </w:rPr>
            </w:pPr>
            <w:r w:rsidRPr="00423A13">
              <w:rPr>
                <w:b/>
                <w:color w:val="FF0000"/>
                <w:sz w:val="22"/>
              </w:rPr>
              <w:t>(Biriminiz için uygun olduğunu düşündüğünüz olgunluk düzeyi kutucuğunu işaretleyiniz.)</w:t>
            </w:r>
          </w:p>
        </w:tc>
      </w:tr>
      <w:tr w:rsidR="00DD1A02" w:rsidRPr="00644599" w:rsidTr="0075203E">
        <w:trPr>
          <w:trHeight w:val="334"/>
        </w:trPr>
        <w:tc>
          <w:tcPr>
            <w:tcW w:w="4677" w:type="dxa"/>
            <w:shd w:val="clear" w:color="auto" w:fill="FFEB9F"/>
            <w:vAlign w:val="bottom"/>
          </w:tcPr>
          <w:p w:rsidR="00DD1A02" w:rsidRPr="00644599" w:rsidRDefault="00DD1A02" w:rsidP="00E46352">
            <w:pPr>
              <w:spacing w:line="276" w:lineRule="auto"/>
              <w:rPr>
                <w:sz w:val="22"/>
                <w:szCs w:val="22"/>
              </w:rPr>
            </w:pPr>
          </w:p>
        </w:tc>
        <w:tc>
          <w:tcPr>
            <w:tcW w:w="2268"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1</w:t>
            </w:r>
            <w:sdt>
              <w:sdtPr>
                <w:rPr>
                  <w:b/>
                </w:rPr>
                <w:id w:val="-1341856032"/>
              </w:sdtPr>
              <w:sdtEndPr/>
              <w:sdtContent>
                <w:r w:rsidR="0037555C" w:rsidRPr="00644599">
                  <w:rPr>
                    <w:rFonts w:ascii="MS Gothic" w:eastAsia="MS Gothic" w:hAnsi="MS Gothic" w:hint="eastAsia"/>
                    <w:b/>
                    <w:sz w:val="22"/>
                    <w:szCs w:val="22"/>
                  </w:rPr>
                  <w:t>☐</w:t>
                </w:r>
              </w:sdtContent>
            </w:sdt>
          </w:p>
        </w:tc>
        <w:tc>
          <w:tcPr>
            <w:tcW w:w="2552"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2</w:t>
            </w:r>
            <w:sdt>
              <w:sdtPr>
                <w:rPr>
                  <w:b/>
                </w:rPr>
                <w:id w:val="1806423096"/>
              </w:sdtPr>
              <w:sdtEndPr/>
              <w:sdtContent>
                <w:r w:rsidR="006F0F08">
                  <w:rPr>
                    <w:b/>
                  </w:rPr>
                  <w:t xml:space="preserve"> </w:t>
                </w:r>
                <w:sdt>
                  <w:sdtPr>
                    <w:rPr>
                      <w:b/>
                    </w:rPr>
                    <w:id w:val="-1081369807"/>
                  </w:sdtPr>
                  <w:sdtEndPr/>
                  <w:sdtContent>
                    <w:r w:rsidR="006F0F08">
                      <w:rPr>
                        <w:rFonts w:ascii="MS Gothic" w:eastAsia="MS Gothic" w:hAnsi="MS Gothic" w:hint="eastAsia"/>
                        <w:b/>
                        <w:sz w:val="22"/>
                      </w:rPr>
                      <w:t>☑</w:t>
                    </w:r>
                  </w:sdtContent>
                </w:sdt>
              </w:sdtContent>
            </w:sdt>
          </w:p>
        </w:tc>
        <w:tc>
          <w:tcPr>
            <w:tcW w:w="2042"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3</w:t>
            </w:r>
            <w:sdt>
              <w:sdtPr>
                <w:rPr>
                  <w:b/>
                </w:rPr>
                <w:id w:val="-981311436"/>
              </w:sdtPr>
              <w:sdtEndPr/>
              <w:sdtContent>
                <w:r w:rsidR="0037555C" w:rsidRPr="00644599">
                  <w:rPr>
                    <w:rFonts w:ascii="MS Gothic" w:eastAsia="MS Gothic" w:hAnsi="MS Gothic" w:hint="eastAsia"/>
                    <w:b/>
                    <w:sz w:val="22"/>
                    <w:szCs w:val="22"/>
                  </w:rPr>
                  <w:t>☐</w:t>
                </w:r>
              </w:sdtContent>
            </w:sdt>
          </w:p>
        </w:tc>
        <w:tc>
          <w:tcPr>
            <w:tcW w:w="2175"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4</w:t>
            </w:r>
            <w:sdt>
              <w:sdtPr>
                <w:rPr>
                  <w:b/>
                </w:rPr>
                <w:id w:val="-428658259"/>
              </w:sdtPr>
              <w:sdtEndPr/>
              <w:sdtContent>
                <w:r w:rsidR="0037555C" w:rsidRPr="00644599">
                  <w:rPr>
                    <w:rFonts w:ascii="MS Gothic" w:eastAsia="MS Gothic" w:hAnsi="MS Gothic" w:hint="eastAsia"/>
                    <w:b/>
                    <w:sz w:val="22"/>
                    <w:szCs w:val="22"/>
                  </w:rPr>
                  <w:t>☐</w:t>
                </w:r>
              </w:sdtContent>
            </w:sdt>
          </w:p>
        </w:tc>
        <w:tc>
          <w:tcPr>
            <w:tcW w:w="1732"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5</w:t>
            </w:r>
            <w:sdt>
              <w:sdtPr>
                <w:rPr>
                  <w:b/>
                </w:rPr>
                <w:id w:val="-1381711397"/>
              </w:sdtPr>
              <w:sdtEndPr/>
              <w:sdtContent>
                <w:r w:rsidR="0037555C" w:rsidRPr="00644599">
                  <w:rPr>
                    <w:rFonts w:ascii="MS Gothic" w:eastAsia="MS Gothic" w:hAnsi="MS Gothic" w:hint="eastAsia"/>
                    <w:b/>
                    <w:sz w:val="22"/>
                    <w:szCs w:val="22"/>
                  </w:rPr>
                  <w:t>☐</w:t>
                </w:r>
              </w:sdtContent>
            </w:sdt>
          </w:p>
        </w:tc>
      </w:tr>
      <w:tr w:rsidR="00DD1A02" w:rsidRPr="00644599" w:rsidTr="0075203E">
        <w:trPr>
          <w:trHeight w:val="3280"/>
        </w:trPr>
        <w:tc>
          <w:tcPr>
            <w:tcW w:w="4677" w:type="dxa"/>
            <w:vMerge w:val="restart"/>
            <w:shd w:val="clear" w:color="auto" w:fill="FFFFFF"/>
          </w:tcPr>
          <w:p w:rsidR="00DD1A02" w:rsidRPr="00644599" w:rsidRDefault="00DD1A02" w:rsidP="00E46352">
            <w:pPr>
              <w:spacing w:line="276" w:lineRule="auto"/>
              <w:rPr>
                <w:i/>
                <w:sz w:val="22"/>
                <w:szCs w:val="22"/>
                <w:u w:val="single"/>
              </w:rPr>
            </w:pPr>
          </w:p>
          <w:p w:rsidR="00DD1A02" w:rsidRPr="002E259D" w:rsidRDefault="00F341B0" w:rsidP="00E46352">
            <w:pPr>
              <w:jc w:val="both"/>
              <w:rPr>
                <w:b/>
                <w:bCs/>
                <w:sz w:val="22"/>
                <w:szCs w:val="22"/>
              </w:rPr>
            </w:pPr>
            <w:r w:rsidRPr="002E259D">
              <w:rPr>
                <w:b/>
                <w:bCs/>
                <w:sz w:val="22"/>
                <w:szCs w:val="22"/>
              </w:rPr>
              <w:t>C.2.2. Ulusal ve uluslararası ortak programlar ve ortak araştırma birimleri</w:t>
            </w:r>
          </w:p>
          <w:p w:rsidR="00A75154" w:rsidRPr="00644599" w:rsidRDefault="00A75154" w:rsidP="00E46352">
            <w:pPr>
              <w:jc w:val="both"/>
              <w:rPr>
                <w:b/>
                <w:bCs/>
                <w:sz w:val="22"/>
                <w:szCs w:val="22"/>
                <w:u w:val="single"/>
              </w:rPr>
            </w:pPr>
          </w:p>
          <w:p w:rsidR="00DD1A02" w:rsidRDefault="00F341B0" w:rsidP="00E46352">
            <w:pPr>
              <w:jc w:val="both"/>
              <w:rPr>
                <w:sz w:val="22"/>
                <w:szCs w:val="22"/>
              </w:rPr>
            </w:pPr>
            <w:r w:rsidRPr="00644599">
              <w:rPr>
                <w:sz w:val="22"/>
                <w:szCs w:val="22"/>
              </w:rPr>
              <w:t>Kurumlararası işbirliklerini, disiplinlerarası girişimleri, sinerji yaratacak ortak girişimleri özendirecek mekanizmalar mevcuttur ve etkindir.  Ortak araştırma veya lisansüstü programları, araştırma ağlarına katılım, ortak araştırma birimleri varlığı, ulusal ve uluslararası işbirlikleri gibi çoklu araştırma faaliyetleri tanımlanmıştır, desteklenmektedir ve sistematik olarak izlenerek kurumun hedefleriyle uyumlu iyileştirmeler gerçekleştirilmektedir.</w:t>
            </w:r>
          </w:p>
          <w:p w:rsidR="00644599" w:rsidRDefault="00644599" w:rsidP="00E46352">
            <w:pPr>
              <w:jc w:val="both"/>
              <w:rPr>
                <w:sz w:val="22"/>
                <w:szCs w:val="22"/>
              </w:rPr>
            </w:pPr>
          </w:p>
          <w:p w:rsidR="00644599" w:rsidRDefault="00644599" w:rsidP="00E46352">
            <w:pPr>
              <w:jc w:val="both"/>
              <w:rPr>
                <w:sz w:val="22"/>
                <w:szCs w:val="22"/>
              </w:rPr>
            </w:pPr>
          </w:p>
          <w:p w:rsidR="00644599" w:rsidRDefault="00644599"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E46352" w:rsidRDefault="00E46352"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644599" w:rsidRDefault="00644599" w:rsidP="00E46352">
            <w:pPr>
              <w:jc w:val="both"/>
              <w:rPr>
                <w:sz w:val="22"/>
                <w:szCs w:val="22"/>
              </w:rPr>
            </w:pPr>
          </w:p>
          <w:p w:rsidR="00DD1A02" w:rsidRPr="00644599" w:rsidRDefault="00CB441D" w:rsidP="00E46352">
            <w:pPr>
              <w:jc w:val="both"/>
              <w:rPr>
                <w:b/>
                <w:sz w:val="22"/>
                <w:szCs w:val="22"/>
              </w:rPr>
            </w:pPr>
            <w:r w:rsidRPr="00644599">
              <w:rPr>
                <w:b/>
                <w:sz w:val="22"/>
                <w:szCs w:val="22"/>
              </w:rPr>
              <w:t xml:space="preserve">C.2.2’yi Hazırlayacak Birimler: </w:t>
            </w:r>
            <w:r w:rsidRPr="00644599">
              <w:rPr>
                <w:b/>
                <w:color w:val="FF0000"/>
                <w:sz w:val="22"/>
                <w:szCs w:val="22"/>
              </w:rPr>
              <w:t>Tüm Akademik Birimler, Proje Ofisi Koordinatörlüğü, Bilimsel Araştırma Projeleri Koordinatörlüğü</w:t>
            </w:r>
            <w:r>
              <w:rPr>
                <w:b/>
                <w:color w:val="FF0000"/>
                <w:sz w:val="22"/>
                <w:szCs w:val="22"/>
              </w:rPr>
              <w:t xml:space="preserve">, </w:t>
            </w:r>
            <w:r w:rsidRPr="00644599">
              <w:rPr>
                <w:b/>
                <w:color w:val="FF0000"/>
                <w:sz w:val="22"/>
                <w:szCs w:val="22"/>
              </w:rPr>
              <w:t>Uluslararası İlişkiler Koordinatörlüğü</w:t>
            </w:r>
          </w:p>
        </w:tc>
        <w:tc>
          <w:tcPr>
            <w:tcW w:w="2268" w:type="dxa"/>
            <w:shd w:val="clear" w:color="auto" w:fill="FFF2CC"/>
          </w:tcPr>
          <w:p w:rsidR="00DD1A02" w:rsidRPr="00644599" w:rsidRDefault="00F341B0" w:rsidP="00E46352">
            <w:pPr>
              <w:ind w:right="63"/>
              <w:jc w:val="both"/>
              <w:rPr>
                <w:sz w:val="22"/>
                <w:szCs w:val="22"/>
              </w:rPr>
            </w:pPr>
            <w:r w:rsidRPr="00644599">
              <w:rPr>
                <w:sz w:val="22"/>
                <w:szCs w:val="22"/>
              </w:rPr>
              <w:t>Kurumda ulusal ve uluslararası düzeyde ortak programlar ve ortak araştırma birimleri oluşturma yönünde mekanizmalar bulunmamaktadır.</w:t>
            </w:r>
          </w:p>
          <w:p w:rsidR="00DD1A02" w:rsidRPr="00644599" w:rsidRDefault="00DD1A02" w:rsidP="00E46352">
            <w:pPr>
              <w:ind w:right="63"/>
              <w:jc w:val="both"/>
              <w:rPr>
                <w:sz w:val="22"/>
                <w:szCs w:val="22"/>
              </w:rPr>
            </w:pPr>
          </w:p>
          <w:p w:rsidR="00DD1A02" w:rsidRPr="00644599" w:rsidRDefault="00DD1A02" w:rsidP="00E46352">
            <w:pPr>
              <w:spacing w:before="40"/>
              <w:jc w:val="both"/>
              <w:rPr>
                <w:sz w:val="22"/>
                <w:szCs w:val="22"/>
              </w:rPr>
            </w:pPr>
          </w:p>
        </w:tc>
        <w:tc>
          <w:tcPr>
            <w:tcW w:w="2552" w:type="dxa"/>
            <w:shd w:val="clear" w:color="auto" w:fill="FFE599"/>
          </w:tcPr>
          <w:p w:rsidR="00DD1A02" w:rsidRPr="00644599" w:rsidRDefault="00F341B0" w:rsidP="00E46352">
            <w:pPr>
              <w:spacing w:before="40"/>
              <w:jc w:val="both"/>
              <w:rPr>
                <w:sz w:val="22"/>
                <w:szCs w:val="22"/>
              </w:rPr>
            </w:pPr>
            <w:bookmarkStart w:id="39" w:name="_heading=h.37m2jsg" w:colFirst="0" w:colLast="0"/>
            <w:bookmarkEnd w:id="39"/>
            <w:r w:rsidRPr="00644599">
              <w:rPr>
                <w:sz w:val="22"/>
                <w:szCs w:val="22"/>
              </w:rPr>
              <w:t xml:space="preserve">Kurumda ulusal ve uluslararası düzeyde ortak programlar ve ortak araştırma birimleri ile araştırma ağlarına katılım ve iş birlikleri kurma gibi çoklu araştırma faaliyetlerine yönelik planlamalar ve mekanizmalar bulunmaktadır. </w:t>
            </w:r>
          </w:p>
        </w:tc>
        <w:tc>
          <w:tcPr>
            <w:tcW w:w="2042" w:type="dxa"/>
            <w:shd w:val="clear" w:color="auto" w:fill="FFD966"/>
          </w:tcPr>
          <w:p w:rsidR="00DD1A02" w:rsidRPr="00644599" w:rsidRDefault="00F341B0" w:rsidP="00E46352">
            <w:pPr>
              <w:spacing w:before="40"/>
              <w:jc w:val="both"/>
              <w:rPr>
                <w:i/>
                <w:sz w:val="22"/>
                <w:szCs w:val="22"/>
              </w:rPr>
            </w:pPr>
            <w:bookmarkStart w:id="40" w:name="_heading=h.1mrcu09" w:colFirst="0" w:colLast="0"/>
            <w:bookmarkEnd w:id="40"/>
            <w:r w:rsidRPr="00644599">
              <w:rPr>
                <w:sz w:val="22"/>
                <w:szCs w:val="22"/>
              </w:rPr>
              <w:t>Kurumun genelinde ulusal ve uluslararası düzeyde ortak programlar ve ortak araştırma faaliyetleri yürütülmektedir.</w:t>
            </w:r>
          </w:p>
        </w:tc>
        <w:tc>
          <w:tcPr>
            <w:tcW w:w="2175" w:type="dxa"/>
            <w:shd w:val="clear" w:color="auto" w:fill="FFC102"/>
          </w:tcPr>
          <w:p w:rsidR="00DD1A02" w:rsidRPr="00644599" w:rsidRDefault="00F341B0" w:rsidP="00E46352">
            <w:pPr>
              <w:spacing w:before="40"/>
              <w:jc w:val="both"/>
              <w:rPr>
                <w:i/>
                <w:sz w:val="22"/>
                <w:szCs w:val="22"/>
              </w:rPr>
            </w:pPr>
            <w:bookmarkStart w:id="41" w:name="_heading=h.46r0co2" w:colFirst="0" w:colLast="0"/>
            <w:bookmarkEnd w:id="41"/>
            <w:r w:rsidRPr="00644599">
              <w:rPr>
                <w:sz w:val="22"/>
                <w:szCs w:val="22"/>
              </w:rPr>
              <w:t xml:space="preserve">Kurumda ulusal ve uluslararası düzeyde kurum içi ve kurumlar arası ortak programlar ve ortak araştırma faaliyetleri izlenmekte ve ilgili paydaşlarla değerlendirilerek iyileştirilmektedir. </w:t>
            </w:r>
          </w:p>
        </w:tc>
        <w:tc>
          <w:tcPr>
            <w:tcW w:w="1732" w:type="dxa"/>
            <w:shd w:val="clear" w:color="auto" w:fill="EEB000"/>
          </w:tcPr>
          <w:p w:rsidR="00DD1A02" w:rsidRPr="00644599" w:rsidRDefault="00F341B0" w:rsidP="00E46352">
            <w:pPr>
              <w:spacing w:before="40"/>
              <w:jc w:val="both"/>
              <w:rPr>
                <w:i/>
                <w:sz w:val="22"/>
                <w:szCs w:val="22"/>
              </w:rPr>
            </w:pPr>
            <w:bookmarkStart w:id="42" w:name="_heading=h.2lwamvv" w:colFirst="0" w:colLast="0"/>
            <w:bookmarkEnd w:id="42"/>
            <w:r w:rsidRPr="00644599">
              <w:rPr>
                <w:sz w:val="22"/>
                <w:szCs w:val="22"/>
              </w:rPr>
              <w:t>İçselleştirilmiş, sistematik, sürdürülebilir ve örnek gösterilebilir uygulamalar bulunmaktadır.</w:t>
            </w:r>
          </w:p>
        </w:tc>
      </w:tr>
      <w:tr w:rsidR="00DD1A02" w:rsidRPr="00644599" w:rsidTr="0075203E">
        <w:trPr>
          <w:trHeight w:val="3522"/>
        </w:trPr>
        <w:tc>
          <w:tcPr>
            <w:tcW w:w="4677" w:type="dxa"/>
            <w:vMerge/>
            <w:shd w:val="clear" w:color="auto" w:fill="FFFFFF"/>
          </w:tcPr>
          <w:p w:rsidR="00DD1A02" w:rsidRPr="00644599" w:rsidRDefault="00DD1A02" w:rsidP="00E46352">
            <w:pPr>
              <w:pBdr>
                <w:top w:val="nil"/>
                <w:left w:val="nil"/>
                <w:bottom w:val="nil"/>
                <w:right w:val="nil"/>
                <w:between w:val="nil"/>
              </w:pBdr>
              <w:spacing w:line="276" w:lineRule="auto"/>
              <w:rPr>
                <w:i/>
                <w:sz w:val="22"/>
                <w:szCs w:val="22"/>
              </w:rPr>
            </w:pPr>
          </w:p>
        </w:tc>
        <w:tc>
          <w:tcPr>
            <w:tcW w:w="10769" w:type="dxa"/>
            <w:gridSpan w:val="5"/>
            <w:shd w:val="clear" w:color="auto" w:fill="FFEB9F"/>
          </w:tcPr>
          <w:p w:rsidR="00DD1A02" w:rsidRPr="00644599" w:rsidRDefault="00DD1A02" w:rsidP="00E46352">
            <w:pPr>
              <w:spacing w:line="276" w:lineRule="auto"/>
              <w:ind w:left="118" w:right="63"/>
              <w:jc w:val="both"/>
              <w:rPr>
                <w:sz w:val="22"/>
                <w:szCs w:val="22"/>
              </w:rPr>
            </w:pPr>
          </w:p>
          <w:p w:rsidR="00DD1A02" w:rsidRPr="00644599" w:rsidRDefault="00F341B0" w:rsidP="00E46352">
            <w:pPr>
              <w:spacing w:line="276" w:lineRule="auto"/>
              <w:ind w:left="118" w:right="63"/>
              <w:jc w:val="both"/>
              <w:rPr>
                <w:b/>
                <w:i/>
                <w:sz w:val="22"/>
                <w:szCs w:val="22"/>
              </w:rPr>
            </w:pPr>
            <w:r w:rsidRPr="00644599">
              <w:rPr>
                <w:b/>
                <w:i/>
                <w:sz w:val="22"/>
                <w:szCs w:val="22"/>
              </w:rPr>
              <w:t>Örnek Kanıtlar</w:t>
            </w:r>
          </w:p>
          <w:p w:rsidR="00DD1A02" w:rsidRPr="00644599" w:rsidRDefault="00F341B0" w:rsidP="00E46352">
            <w:pPr>
              <w:widowControl/>
              <w:numPr>
                <w:ilvl w:val="0"/>
                <w:numId w:val="30"/>
              </w:numPr>
              <w:ind w:right="63"/>
              <w:jc w:val="both"/>
              <w:rPr>
                <w:i/>
                <w:sz w:val="22"/>
                <w:szCs w:val="22"/>
              </w:rPr>
            </w:pPr>
            <w:r w:rsidRPr="00644599">
              <w:rPr>
                <w:i/>
                <w:sz w:val="22"/>
                <w:szCs w:val="22"/>
              </w:rPr>
              <w:t xml:space="preserve">Ulusal ve uluslararası düzeyde ortak programlar ve ortak araştırma birimleri oluşturulmasına yönelik mekanizmalar </w:t>
            </w:r>
          </w:p>
          <w:p w:rsidR="00DD1A02" w:rsidRPr="00644599" w:rsidRDefault="000562C2" w:rsidP="00E46352">
            <w:pPr>
              <w:widowControl/>
              <w:numPr>
                <w:ilvl w:val="0"/>
                <w:numId w:val="30"/>
              </w:numPr>
              <w:ind w:right="63"/>
              <w:jc w:val="both"/>
              <w:rPr>
                <w:i/>
                <w:sz w:val="22"/>
                <w:szCs w:val="22"/>
              </w:rPr>
            </w:pPr>
            <w:r w:rsidRPr="00644599">
              <w:rPr>
                <w:i/>
                <w:sz w:val="22"/>
                <w:szCs w:val="22"/>
              </w:rPr>
              <w:t>Ortak programlar ve ortak araştırma faaliyetlerine yönelik i</w:t>
            </w:r>
            <w:r w:rsidR="00F341B0" w:rsidRPr="00644599">
              <w:rPr>
                <w:i/>
                <w:sz w:val="22"/>
                <w:szCs w:val="22"/>
              </w:rPr>
              <w:t>kili anlaşmalar ve iş birliklerine ilişkin kanıtlar</w:t>
            </w:r>
          </w:p>
          <w:p w:rsidR="00DD1A02" w:rsidRPr="00644599" w:rsidRDefault="00F341B0" w:rsidP="00E46352">
            <w:pPr>
              <w:widowControl/>
              <w:numPr>
                <w:ilvl w:val="0"/>
                <w:numId w:val="30"/>
              </w:numPr>
              <w:ind w:right="63"/>
              <w:jc w:val="both"/>
              <w:rPr>
                <w:i/>
                <w:sz w:val="22"/>
                <w:szCs w:val="22"/>
              </w:rPr>
            </w:pPr>
            <w:r w:rsidRPr="00644599">
              <w:rPr>
                <w:i/>
                <w:sz w:val="22"/>
                <w:szCs w:val="22"/>
              </w:rPr>
              <w:t>Kurumun dahil olduğu araştırma ağları, kurumun ortak programları ve araştırma birimleri, ortak araştırmalardan üretilen çalışmalar</w:t>
            </w:r>
            <w:r w:rsidR="00E033BA" w:rsidRPr="00644599">
              <w:rPr>
                <w:i/>
                <w:sz w:val="22"/>
                <w:szCs w:val="22"/>
              </w:rPr>
              <w:t xml:space="preserve"> ve projeler</w:t>
            </w:r>
          </w:p>
          <w:p w:rsidR="00DD1A02" w:rsidRPr="00644599" w:rsidRDefault="00F341B0" w:rsidP="00E46352">
            <w:pPr>
              <w:widowControl/>
              <w:numPr>
                <w:ilvl w:val="0"/>
                <w:numId w:val="30"/>
              </w:numPr>
              <w:ind w:right="63"/>
              <w:jc w:val="both"/>
              <w:rPr>
                <w:i/>
                <w:sz w:val="22"/>
                <w:szCs w:val="22"/>
              </w:rPr>
            </w:pPr>
            <w:r w:rsidRPr="00644599">
              <w:rPr>
                <w:i/>
                <w:sz w:val="22"/>
                <w:szCs w:val="22"/>
              </w:rPr>
              <w:t>Paydaş geri bildirimleri</w:t>
            </w:r>
          </w:p>
          <w:p w:rsidR="00DD1A02" w:rsidRPr="00644599" w:rsidRDefault="00F341B0" w:rsidP="00E46352">
            <w:pPr>
              <w:widowControl/>
              <w:numPr>
                <w:ilvl w:val="0"/>
                <w:numId w:val="30"/>
              </w:numPr>
              <w:ind w:right="63"/>
              <w:jc w:val="both"/>
              <w:rPr>
                <w:i/>
                <w:sz w:val="22"/>
                <w:szCs w:val="22"/>
              </w:rPr>
            </w:pPr>
            <w:r w:rsidRPr="00644599">
              <w:rPr>
                <w:i/>
                <w:sz w:val="22"/>
                <w:szCs w:val="22"/>
              </w:rPr>
              <w:t>Ortak programlar ve ortak araştırma faaliyetlerinin izlenmesine ve iyileştirilmesine yönelik kanıtlar</w:t>
            </w:r>
          </w:p>
          <w:p w:rsidR="00DD1A02" w:rsidRPr="00644599" w:rsidRDefault="00F341B0" w:rsidP="00E46352">
            <w:pPr>
              <w:widowControl/>
              <w:numPr>
                <w:ilvl w:val="0"/>
                <w:numId w:val="30"/>
              </w:numPr>
              <w:ind w:right="63"/>
              <w:jc w:val="both"/>
              <w:rPr>
                <w:i/>
                <w:sz w:val="22"/>
                <w:szCs w:val="22"/>
              </w:rPr>
            </w:pPr>
            <w:r w:rsidRPr="00644599">
              <w:rPr>
                <w:i/>
                <w:sz w:val="22"/>
                <w:szCs w:val="22"/>
              </w:rPr>
              <w:t>Standart uygulamalar ve mevzuatın yanı sıra kurumun ihtiyaçları doğrultusunda geliştirdiği özgün yaklaşım ve uygulamalarına ilişkin kanıtlar</w:t>
            </w:r>
          </w:p>
        </w:tc>
      </w:tr>
    </w:tbl>
    <w:p w:rsidR="00DD1A02" w:rsidRPr="00766111" w:rsidRDefault="00F341B0">
      <w:r w:rsidRPr="00766111">
        <w:br w:type="page"/>
      </w:r>
    </w:p>
    <w:tbl>
      <w:tblPr>
        <w:tblStyle w:val="affb"/>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9"/>
        <w:gridCol w:w="1976"/>
        <w:gridCol w:w="1975"/>
        <w:gridCol w:w="1976"/>
        <w:gridCol w:w="1940"/>
        <w:gridCol w:w="1790"/>
      </w:tblGrid>
      <w:tr w:rsidR="00DD1A02" w:rsidRPr="00644599" w:rsidTr="0075203E">
        <w:trPr>
          <w:trHeight w:val="397"/>
        </w:trPr>
        <w:tc>
          <w:tcPr>
            <w:tcW w:w="15446" w:type="dxa"/>
            <w:gridSpan w:val="6"/>
            <w:shd w:val="clear" w:color="auto" w:fill="FFEB9F"/>
            <w:vAlign w:val="center"/>
          </w:tcPr>
          <w:p w:rsidR="00DD1A02" w:rsidRPr="00644599" w:rsidRDefault="006E6E90" w:rsidP="0075203E">
            <w:pPr>
              <w:pStyle w:val="b1"/>
              <w:framePr w:hSpace="0" w:wrap="auto" w:vAnchor="margin" w:hAnchor="text" w:xAlign="left" w:yAlign="inline"/>
              <w:rPr>
                <w:sz w:val="22"/>
                <w:szCs w:val="22"/>
              </w:rPr>
            </w:pPr>
            <w:r w:rsidRPr="00644599">
              <w:rPr>
                <w:sz w:val="22"/>
                <w:szCs w:val="22"/>
              </w:rPr>
              <w:lastRenderedPageBreak/>
              <w:t xml:space="preserve">C. </w:t>
            </w:r>
            <w:r w:rsidR="00F341B0" w:rsidRPr="00644599">
              <w:rPr>
                <w:sz w:val="22"/>
                <w:szCs w:val="22"/>
              </w:rPr>
              <w:t>ARAŞTIRMA VE GELİŞTİRME</w:t>
            </w:r>
          </w:p>
        </w:tc>
      </w:tr>
      <w:tr w:rsidR="00DD1A02" w:rsidRPr="00644599" w:rsidTr="0075203E">
        <w:trPr>
          <w:trHeight w:val="301"/>
        </w:trPr>
        <w:tc>
          <w:tcPr>
            <w:tcW w:w="15446" w:type="dxa"/>
            <w:gridSpan w:val="6"/>
            <w:shd w:val="clear" w:color="auto" w:fill="FFEB9F"/>
          </w:tcPr>
          <w:p w:rsidR="00DD1A02" w:rsidRPr="00644599" w:rsidRDefault="00F341B0" w:rsidP="00E46352">
            <w:pPr>
              <w:spacing w:line="276" w:lineRule="auto"/>
              <w:jc w:val="both"/>
              <w:rPr>
                <w:b/>
                <w:sz w:val="22"/>
                <w:szCs w:val="22"/>
              </w:rPr>
            </w:pPr>
            <w:r w:rsidRPr="00644599">
              <w:rPr>
                <w:b/>
                <w:sz w:val="22"/>
                <w:szCs w:val="22"/>
              </w:rPr>
              <w:t>C.3. Araştırma Performansı</w:t>
            </w:r>
          </w:p>
          <w:p w:rsidR="00DD1A02" w:rsidRDefault="00F341B0" w:rsidP="00E46352">
            <w:pPr>
              <w:spacing w:line="276" w:lineRule="auto"/>
              <w:jc w:val="both"/>
              <w:rPr>
                <w:sz w:val="22"/>
                <w:szCs w:val="22"/>
              </w:rPr>
            </w:pPr>
            <w:r w:rsidRPr="00644599">
              <w:rPr>
                <w:sz w:val="22"/>
                <w:szCs w:val="22"/>
              </w:rPr>
              <w:t>Kurum, araştırma faaliyetlerini verilere dayalı ve periyodik olarak ölçmeli, değerlendirmeli ve sonuçlarını yayımlamalıdır. Elde edilen bulgular, kurumun araştırma ve geliştirme performansının periyodik olarak gözden geçirilmesi ve sürekli iyileştirilmesi için kullanılmalıdır.</w:t>
            </w:r>
          </w:p>
          <w:p w:rsidR="00423A13" w:rsidRPr="00644599"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644599" w:rsidTr="0075203E">
        <w:trPr>
          <w:trHeight w:val="340"/>
        </w:trPr>
        <w:tc>
          <w:tcPr>
            <w:tcW w:w="5789" w:type="dxa"/>
            <w:shd w:val="clear" w:color="auto" w:fill="FFEB9F"/>
            <w:vAlign w:val="bottom"/>
          </w:tcPr>
          <w:p w:rsidR="00DD1A02" w:rsidRPr="00644599" w:rsidRDefault="00DD1A02" w:rsidP="00E46352">
            <w:pPr>
              <w:tabs>
                <w:tab w:val="center" w:pos="2792"/>
              </w:tabs>
              <w:spacing w:line="276" w:lineRule="auto"/>
              <w:rPr>
                <w:sz w:val="22"/>
                <w:szCs w:val="22"/>
              </w:rPr>
            </w:pPr>
          </w:p>
        </w:tc>
        <w:tc>
          <w:tcPr>
            <w:tcW w:w="1976"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1</w:t>
            </w:r>
            <w:sdt>
              <w:sdtPr>
                <w:rPr>
                  <w:b/>
                </w:rPr>
                <w:id w:val="659347117"/>
              </w:sdtPr>
              <w:sdtEndPr/>
              <w:sdtContent>
                <w:r w:rsidR="0037555C" w:rsidRPr="00644599">
                  <w:rPr>
                    <w:rFonts w:ascii="MS Gothic" w:eastAsia="MS Gothic" w:hAnsi="MS Gothic" w:hint="eastAsia"/>
                    <w:b/>
                    <w:sz w:val="22"/>
                    <w:szCs w:val="22"/>
                  </w:rPr>
                  <w:t>☐</w:t>
                </w:r>
              </w:sdtContent>
            </w:sdt>
          </w:p>
        </w:tc>
        <w:tc>
          <w:tcPr>
            <w:tcW w:w="1975"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2</w:t>
            </w:r>
            <w:sdt>
              <w:sdtPr>
                <w:rPr>
                  <w:b/>
                </w:rPr>
                <w:id w:val="1770659460"/>
              </w:sdtPr>
              <w:sdtEndPr/>
              <w:sdtContent>
                <w:r w:rsidR="0037555C" w:rsidRPr="00644599">
                  <w:rPr>
                    <w:rFonts w:ascii="MS Gothic" w:eastAsia="MS Gothic" w:hAnsi="MS Gothic" w:hint="eastAsia"/>
                    <w:b/>
                    <w:sz w:val="22"/>
                    <w:szCs w:val="22"/>
                  </w:rPr>
                  <w:t>☐</w:t>
                </w:r>
              </w:sdtContent>
            </w:sdt>
          </w:p>
        </w:tc>
        <w:tc>
          <w:tcPr>
            <w:tcW w:w="1976"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3</w:t>
            </w:r>
            <w:sdt>
              <w:sdtPr>
                <w:rPr>
                  <w:b/>
                </w:rPr>
                <w:id w:val="-524328538"/>
              </w:sdtPr>
              <w:sdtEndPr/>
              <w:sdtContent>
                <w:r w:rsidR="006F0F08">
                  <w:rPr>
                    <w:b/>
                  </w:rPr>
                  <w:t xml:space="preserve"> </w:t>
                </w:r>
                <w:sdt>
                  <w:sdtPr>
                    <w:rPr>
                      <w:b/>
                    </w:rPr>
                    <w:id w:val="5336194"/>
                  </w:sdtPr>
                  <w:sdtEndPr/>
                  <w:sdtContent>
                    <w:r w:rsidR="006F0F08">
                      <w:rPr>
                        <w:rFonts w:ascii="MS Gothic" w:eastAsia="MS Gothic" w:hAnsi="MS Gothic" w:hint="eastAsia"/>
                        <w:b/>
                        <w:sz w:val="22"/>
                      </w:rPr>
                      <w:t>☑</w:t>
                    </w:r>
                  </w:sdtContent>
                </w:sdt>
              </w:sdtContent>
            </w:sdt>
          </w:p>
        </w:tc>
        <w:tc>
          <w:tcPr>
            <w:tcW w:w="1940"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4</w:t>
            </w:r>
            <w:sdt>
              <w:sdtPr>
                <w:rPr>
                  <w:b/>
                </w:rPr>
                <w:id w:val="-27176538"/>
              </w:sdtPr>
              <w:sdtEndPr/>
              <w:sdtContent>
                <w:r w:rsidR="0037555C" w:rsidRPr="00644599">
                  <w:rPr>
                    <w:rFonts w:ascii="MS Gothic" w:eastAsia="MS Gothic" w:hAnsi="MS Gothic" w:hint="eastAsia"/>
                    <w:b/>
                    <w:sz w:val="22"/>
                    <w:szCs w:val="22"/>
                  </w:rPr>
                  <w:t>☐</w:t>
                </w:r>
              </w:sdtContent>
            </w:sdt>
          </w:p>
        </w:tc>
        <w:tc>
          <w:tcPr>
            <w:tcW w:w="1790"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5</w:t>
            </w:r>
            <w:sdt>
              <w:sdtPr>
                <w:rPr>
                  <w:b/>
                </w:rPr>
                <w:id w:val="903496550"/>
              </w:sdtPr>
              <w:sdtEndPr/>
              <w:sdtContent>
                <w:r w:rsidR="0037555C" w:rsidRPr="00644599">
                  <w:rPr>
                    <w:rFonts w:ascii="MS Gothic" w:eastAsia="MS Gothic" w:hAnsi="MS Gothic" w:hint="eastAsia"/>
                    <w:b/>
                    <w:sz w:val="22"/>
                    <w:szCs w:val="22"/>
                  </w:rPr>
                  <w:t>☐</w:t>
                </w:r>
              </w:sdtContent>
            </w:sdt>
          </w:p>
        </w:tc>
      </w:tr>
      <w:tr w:rsidR="00DD1A02" w:rsidRPr="00644599" w:rsidTr="0075203E">
        <w:trPr>
          <w:trHeight w:val="3335"/>
        </w:trPr>
        <w:tc>
          <w:tcPr>
            <w:tcW w:w="5789" w:type="dxa"/>
            <w:vMerge w:val="restart"/>
            <w:shd w:val="clear" w:color="auto" w:fill="FFFFFF"/>
          </w:tcPr>
          <w:p w:rsidR="00DD1A02" w:rsidRPr="00644599" w:rsidRDefault="00DD1A02" w:rsidP="00E46352">
            <w:pPr>
              <w:jc w:val="both"/>
              <w:rPr>
                <w:sz w:val="22"/>
                <w:szCs w:val="22"/>
              </w:rPr>
            </w:pPr>
          </w:p>
          <w:p w:rsidR="00DD1A02" w:rsidRPr="002E259D" w:rsidRDefault="00F341B0" w:rsidP="00E46352">
            <w:pPr>
              <w:jc w:val="both"/>
              <w:rPr>
                <w:b/>
                <w:bCs/>
                <w:sz w:val="22"/>
                <w:szCs w:val="22"/>
              </w:rPr>
            </w:pPr>
            <w:r w:rsidRPr="002E259D">
              <w:rPr>
                <w:b/>
                <w:bCs/>
                <w:sz w:val="22"/>
                <w:szCs w:val="22"/>
              </w:rPr>
              <w:t>C.3.1. Araştırma performansının izlenmesi ve değerlendirilmesi</w:t>
            </w:r>
          </w:p>
          <w:p w:rsidR="00A75154" w:rsidRPr="00644599" w:rsidRDefault="00A75154" w:rsidP="00E46352">
            <w:pPr>
              <w:jc w:val="both"/>
              <w:rPr>
                <w:b/>
                <w:bCs/>
                <w:sz w:val="22"/>
                <w:szCs w:val="22"/>
                <w:u w:val="single"/>
              </w:rPr>
            </w:pPr>
          </w:p>
          <w:p w:rsidR="00DD1A02" w:rsidRDefault="00F341B0" w:rsidP="00E46352">
            <w:pPr>
              <w:jc w:val="both"/>
              <w:rPr>
                <w:sz w:val="22"/>
                <w:szCs w:val="22"/>
              </w:rPr>
            </w:pPr>
            <w:r w:rsidRPr="00644599">
              <w:rPr>
                <w:sz w:val="22"/>
                <w:szCs w:val="22"/>
              </w:rPr>
              <w:t>Kurum araştırma faaliyetleri yıllık bazda izlenir, değerlendirilir, hedeflerle karşılaştırılır ve sapmaların nedenleri irdelenir. Kurumun odak alanlarının üniversite içi bilinirliği, üniversite dışı bilinirliği; uluslararası görünürlük, uzmanlık iddiası konularının analizi, hedeflerle uyumu sistematik olarak analiz edilir. Performans temelinde teşvik ve takdir mekanizmaları kullanılır. Rakiplerle rekabet, seçilmiş kurumlarla kıyaslama (benchmarking) takip edilir. Performans değerlendirmelerinin sistematik ve</w:t>
            </w:r>
            <w:r w:rsidR="00644599">
              <w:rPr>
                <w:sz w:val="22"/>
                <w:szCs w:val="22"/>
              </w:rPr>
              <w:t xml:space="preserve"> kalıcı olması sağlanmaktadır.</w:t>
            </w:r>
          </w:p>
          <w:p w:rsidR="00644599" w:rsidRDefault="00644599" w:rsidP="00E46352">
            <w:pPr>
              <w:jc w:val="both"/>
              <w:rPr>
                <w:sz w:val="22"/>
                <w:szCs w:val="22"/>
              </w:rPr>
            </w:pPr>
          </w:p>
          <w:p w:rsidR="00644599" w:rsidRDefault="00644599"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644599" w:rsidRDefault="00644599" w:rsidP="00E46352">
            <w:pPr>
              <w:jc w:val="both"/>
              <w:rPr>
                <w:sz w:val="22"/>
                <w:szCs w:val="22"/>
              </w:rPr>
            </w:pPr>
          </w:p>
          <w:p w:rsidR="00CB441D" w:rsidRDefault="00CB441D" w:rsidP="00CB441D">
            <w:pPr>
              <w:jc w:val="both"/>
              <w:rPr>
                <w:b/>
                <w:color w:val="FF0000"/>
                <w:sz w:val="22"/>
                <w:szCs w:val="22"/>
              </w:rPr>
            </w:pPr>
            <w:r w:rsidRPr="00644599">
              <w:rPr>
                <w:b/>
                <w:sz w:val="22"/>
                <w:szCs w:val="22"/>
              </w:rPr>
              <w:t xml:space="preserve">C.3.1’i Hazırlayacak Birimler: </w:t>
            </w:r>
            <w:r w:rsidRPr="00644599">
              <w:rPr>
                <w:b/>
                <w:color w:val="FF0000"/>
                <w:sz w:val="22"/>
                <w:szCs w:val="22"/>
              </w:rPr>
              <w:t>Tüm Akademik</w:t>
            </w:r>
            <w:r>
              <w:rPr>
                <w:b/>
                <w:color w:val="FF0000"/>
                <w:sz w:val="22"/>
                <w:szCs w:val="22"/>
              </w:rPr>
              <w:t xml:space="preserve"> Birimler</w:t>
            </w:r>
            <w:r w:rsidRPr="00644599">
              <w:rPr>
                <w:b/>
                <w:color w:val="FF0000"/>
                <w:sz w:val="22"/>
                <w:szCs w:val="22"/>
              </w:rPr>
              <w:t xml:space="preserve">, </w:t>
            </w:r>
            <w:r>
              <w:rPr>
                <w:b/>
                <w:color w:val="FF0000"/>
                <w:sz w:val="22"/>
                <w:szCs w:val="22"/>
              </w:rPr>
              <w:t xml:space="preserve">Proje Ofisi </w:t>
            </w:r>
            <w:r w:rsidRPr="00644599">
              <w:rPr>
                <w:b/>
                <w:color w:val="FF0000"/>
                <w:sz w:val="22"/>
                <w:szCs w:val="22"/>
              </w:rPr>
              <w:t>Koordinatörlüğü, Bilimsel Araştırma Projeleri Koordinatörlüğü, Strateji Geliştirme DB</w:t>
            </w:r>
            <w:r>
              <w:rPr>
                <w:b/>
                <w:color w:val="FF0000"/>
                <w:sz w:val="22"/>
                <w:szCs w:val="22"/>
              </w:rPr>
              <w:t>, Enerji Koordinatörlüğü, Personel DB</w:t>
            </w:r>
          </w:p>
          <w:p w:rsidR="00CB441D" w:rsidRPr="00644599" w:rsidRDefault="00CB441D" w:rsidP="00CB441D">
            <w:pPr>
              <w:jc w:val="both"/>
              <w:rPr>
                <w:b/>
                <w:sz w:val="22"/>
                <w:szCs w:val="22"/>
              </w:rPr>
            </w:pPr>
          </w:p>
          <w:p w:rsidR="00DD1A02" w:rsidRPr="00644599" w:rsidRDefault="00CB441D" w:rsidP="00CB441D">
            <w:pPr>
              <w:jc w:val="both"/>
              <w:rPr>
                <w:sz w:val="22"/>
                <w:szCs w:val="22"/>
              </w:rPr>
            </w:pPr>
            <w:r w:rsidRPr="00644599">
              <w:rPr>
                <w:b/>
                <w:sz w:val="22"/>
                <w:szCs w:val="22"/>
              </w:rPr>
              <w:t>Not:</w:t>
            </w:r>
            <w:r w:rsidRPr="00644599">
              <w:rPr>
                <w:sz w:val="22"/>
                <w:szCs w:val="22"/>
              </w:rPr>
              <w:t>Proje Ofisi Koordinatörlüğü, Bilimsel Araşt</w:t>
            </w:r>
            <w:r>
              <w:rPr>
                <w:sz w:val="22"/>
                <w:szCs w:val="22"/>
              </w:rPr>
              <w:t xml:space="preserve">ırma Projeleri Koordinatörlüğü, </w:t>
            </w:r>
            <w:r w:rsidRPr="00644599">
              <w:rPr>
                <w:sz w:val="22"/>
                <w:szCs w:val="22"/>
              </w:rPr>
              <w:t>Strateji Geliştirme DB</w:t>
            </w:r>
            <w:r>
              <w:rPr>
                <w:sz w:val="22"/>
                <w:szCs w:val="22"/>
              </w:rPr>
              <w:t xml:space="preserve">, Enerji </w:t>
            </w:r>
            <w:r w:rsidRPr="00644599">
              <w:rPr>
                <w:sz w:val="22"/>
                <w:szCs w:val="22"/>
              </w:rPr>
              <w:t>Koordinatörlüğü</w:t>
            </w:r>
            <w:r>
              <w:rPr>
                <w:sz w:val="22"/>
                <w:szCs w:val="22"/>
              </w:rPr>
              <w:t xml:space="preserve"> ve </w:t>
            </w:r>
            <w:r w:rsidRPr="00434763">
              <w:rPr>
                <w:sz w:val="22"/>
                <w:szCs w:val="22"/>
              </w:rPr>
              <w:t xml:space="preserve">Personel DB </w:t>
            </w:r>
            <w:r>
              <w:rPr>
                <w:sz w:val="22"/>
                <w:szCs w:val="22"/>
              </w:rPr>
              <w:t xml:space="preserve">tüm kurumu </w:t>
            </w:r>
            <w:r w:rsidRPr="00644599">
              <w:rPr>
                <w:sz w:val="22"/>
                <w:szCs w:val="22"/>
              </w:rPr>
              <w:t>kapsayaca</w:t>
            </w:r>
            <w:r>
              <w:rPr>
                <w:sz w:val="22"/>
                <w:szCs w:val="22"/>
              </w:rPr>
              <w:t>k şekilde raporlama yapacaktır.</w:t>
            </w:r>
          </w:p>
        </w:tc>
        <w:tc>
          <w:tcPr>
            <w:tcW w:w="1976" w:type="dxa"/>
            <w:shd w:val="clear" w:color="auto" w:fill="FFF2CC"/>
          </w:tcPr>
          <w:p w:rsidR="00DD1A02" w:rsidRPr="00644599" w:rsidRDefault="00F341B0" w:rsidP="00E46352">
            <w:pPr>
              <w:spacing w:before="40"/>
              <w:jc w:val="both"/>
              <w:rPr>
                <w:i/>
                <w:sz w:val="22"/>
                <w:szCs w:val="22"/>
              </w:rPr>
            </w:pPr>
            <w:bookmarkStart w:id="43" w:name="_heading=h.111kx3o" w:colFirst="0" w:colLast="0"/>
            <w:bookmarkEnd w:id="43"/>
            <w:r w:rsidRPr="00644599">
              <w:rPr>
                <w:sz w:val="22"/>
                <w:szCs w:val="22"/>
              </w:rPr>
              <w:t>Kurumda araştırma performansının izlenmesine ve değerlendirmesine yönelik mekanizmalar bulunmamaktadır.</w:t>
            </w:r>
          </w:p>
        </w:tc>
        <w:tc>
          <w:tcPr>
            <w:tcW w:w="1975" w:type="dxa"/>
            <w:shd w:val="clear" w:color="auto" w:fill="FFE599"/>
          </w:tcPr>
          <w:p w:rsidR="00DD1A02" w:rsidRPr="00644599" w:rsidRDefault="00F341B0" w:rsidP="00E46352">
            <w:pPr>
              <w:spacing w:before="40"/>
              <w:jc w:val="both"/>
              <w:rPr>
                <w:sz w:val="22"/>
                <w:szCs w:val="22"/>
              </w:rPr>
            </w:pPr>
            <w:bookmarkStart w:id="44" w:name="_heading=h.3l18frh" w:colFirst="0" w:colLast="0"/>
            <w:bookmarkEnd w:id="44"/>
            <w:r w:rsidRPr="00644599">
              <w:rPr>
                <w:sz w:val="22"/>
                <w:szCs w:val="22"/>
              </w:rPr>
              <w:t xml:space="preserve">Kurumda araştırma performansının izlenmesine ve değerlendirmesine yönelik ilke, kural ve göstergeler bulunmaktadır. </w:t>
            </w:r>
          </w:p>
        </w:tc>
        <w:tc>
          <w:tcPr>
            <w:tcW w:w="1976" w:type="dxa"/>
            <w:shd w:val="clear" w:color="auto" w:fill="FFD966"/>
          </w:tcPr>
          <w:p w:rsidR="00DD1A02" w:rsidRPr="00644599" w:rsidRDefault="00F341B0" w:rsidP="00E46352">
            <w:pPr>
              <w:spacing w:before="40"/>
              <w:jc w:val="both"/>
              <w:rPr>
                <w:i/>
                <w:sz w:val="22"/>
                <w:szCs w:val="22"/>
              </w:rPr>
            </w:pPr>
            <w:bookmarkStart w:id="45" w:name="_heading=h.206ipza" w:colFirst="0" w:colLast="0"/>
            <w:bookmarkEnd w:id="45"/>
            <w:r w:rsidRPr="00644599">
              <w:rPr>
                <w:sz w:val="22"/>
                <w:szCs w:val="22"/>
              </w:rPr>
              <w:t xml:space="preserve">Kurumun genelinde araştırma performansını izlenmek ve değerlendirmek üzere oluşturulan mekanizmalar kullanılmaktadır. </w:t>
            </w:r>
          </w:p>
        </w:tc>
        <w:tc>
          <w:tcPr>
            <w:tcW w:w="1940" w:type="dxa"/>
            <w:shd w:val="clear" w:color="auto" w:fill="FFC102"/>
          </w:tcPr>
          <w:p w:rsidR="00DD1A02" w:rsidRPr="00644599" w:rsidRDefault="00F341B0" w:rsidP="00E46352">
            <w:pPr>
              <w:spacing w:before="40"/>
              <w:jc w:val="both"/>
              <w:rPr>
                <w:sz w:val="22"/>
                <w:szCs w:val="22"/>
              </w:rPr>
            </w:pPr>
            <w:bookmarkStart w:id="46" w:name="_heading=h.4k668n3" w:colFirst="0" w:colLast="0"/>
            <w:bookmarkEnd w:id="46"/>
            <w:r w:rsidRPr="00644599">
              <w:rPr>
                <w:sz w:val="22"/>
                <w:szCs w:val="22"/>
              </w:rPr>
              <w:t xml:space="preserve">Kurumda araştırma performansı izlenmekte ve ilgili paydaşlarla değerlendirilerek iyileştirilmektedir. </w:t>
            </w:r>
          </w:p>
        </w:tc>
        <w:tc>
          <w:tcPr>
            <w:tcW w:w="1790" w:type="dxa"/>
            <w:shd w:val="clear" w:color="auto" w:fill="EEB000"/>
          </w:tcPr>
          <w:p w:rsidR="00DD1A02" w:rsidRPr="00644599" w:rsidRDefault="00F341B0" w:rsidP="00E46352">
            <w:pPr>
              <w:spacing w:before="40"/>
              <w:jc w:val="both"/>
              <w:rPr>
                <w:i/>
                <w:sz w:val="22"/>
                <w:szCs w:val="22"/>
              </w:rPr>
            </w:pPr>
            <w:bookmarkStart w:id="47" w:name="_heading=h.2zbgiuw" w:colFirst="0" w:colLast="0"/>
            <w:bookmarkEnd w:id="47"/>
            <w:r w:rsidRPr="00644599">
              <w:rPr>
                <w:sz w:val="22"/>
                <w:szCs w:val="22"/>
              </w:rPr>
              <w:t>İçselleştirilmiş, sistematik, sürdürülebilir ve örnek gösterilebilir uygulamalar bulunmaktadır.</w:t>
            </w:r>
          </w:p>
        </w:tc>
      </w:tr>
      <w:tr w:rsidR="00DD1A02" w:rsidRPr="00644599" w:rsidTr="0075203E">
        <w:trPr>
          <w:trHeight w:val="3581"/>
        </w:trPr>
        <w:tc>
          <w:tcPr>
            <w:tcW w:w="5789" w:type="dxa"/>
            <w:vMerge/>
            <w:shd w:val="clear" w:color="auto" w:fill="FFFFFF"/>
          </w:tcPr>
          <w:p w:rsidR="00DD1A02" w:rsidRPr="00644599" w:rsidRDefault="00DD1A02" w:rsidP="00E46352">
            <w:pPr>
              <w:pBdr>
                <w:top w:val="nil"/>
                <w:left w:val="nil"/>
                <w:bottom w:val="nil"/>
                <w:right w:val="nil"/>
                <w:between w:val="nil"/>
              </w:pBdr>
              <w:spacing w:line="276" w:lineRule="auto"/>
              <w:rPr>
                <w:i/>
                <w:sz w:val="22"/>
                <w:szCs w:val="22"/>
              </w:rPr>
            </w:pPr>
          </w:p>
        </w:tc>
        <w:tc>
          <w:tcPr>
            <w:tcW w:w="9657" w:type="dxa"/>
            <w:gridSpan w:val="5"/>
            <w:shd w:val="clear" w:color="auto" w:fill="FFEB9F"/>
          </w:tcPr>
          <w:p w:rsidR="00DD1A02" w:rsidRPr="00644599" w:rsidRDefault="00DD1A02" w:rsidP="00E46352">
            <w:pPr>
              <w:spacing w:line="276" w:lineRule="auto"/>
              <w:ind w:left="118" w:right="63"/>
              <w:jc w:val="both"/>
              <w:rPr>
                <w:sz w:val="22"/>
                <w:szCs w:val="22"/>
              </w:rPr>
            </w:pPr>
          </w:p>
          <w:p w:rsidR="00DD1A02" w:rsidRPr="00644599" w:rsidRDefault="00F341B0" w:rsidP="00E46352">
            <w:pPr>
              <w:spacing w:line="276" w:lineRule="auto"/>
              <w:ind w:left="118" w:right="63"/>
              <w:jc w:val="both"/>
              <w:rPr>
                <w:b/>
                <w:i/>
                <w:sz w:val="22"/>
                <w:szCs w:val="22"/>
              </w:rPr>
            </w:pPr>
            <w:r w:rsidRPr="00644599">
              <w:rPr>
                <w:b/>
                <w:i/>
                <w:sz w:val="22"/>
                <w:szCs w:val="22"/>
              </w:rPr>
              <w:t>Örnek Kanıtlar</w:t>
            </w:r>
          </w:p>
          <w:p w:rsidR="00DD1A02" w:rsidRPr="00644599" w:rsidRDefault="00F341B0" w:rsidP="00E46352">
            <w:pPr>
              <w:widowControl/>
              <w:numPr>
                <w:ilvl w:val="0"/>
                <w:numId w:val="32"/>
              </w:numPr>
              <w:ind w:right="63"/>
              <w:jc w:val="both"/>
              <w:rPr>
                <w:i/>
                <w:sz w:val="22"/>
                <w:szCs w:val="22"/>
              </w:rPr>
            </w:pPr>
            <w:r w:rsidRPr="00644599">
              <w:rPr>
                <w:i/>
                <w:sz w:val="22"/>
                <w:szCs w:val="22"/>
              </w:rPr>
              <w:t>Araştırma performansını izlemek üzere geçerli olan tanımlı süreçler</w:t>
            </w:r>
          </w:p>
          <w:p w:rsidR="00DD1A02" w:rsidRPr="00644599" w:rsidRDefault="00F341B0" w:rsidP="00E46352">
            <w:pPr>
              <w:widowControl/>
              <w:numPr>
                <w:ilvl w:val="0"/>
                <w:numId w:val="32"/>
              </w:numPr>
              <w:ind w:right="63"/>
              <w:jc w:val="both"/>
              <w:rPr>
                <w:i/>
                <w:sz w:val="22"/>
                <w:szCs w:val="22"/>
              </w:rPr>
            </w:pPr>
            <w:r w:rsidRPr="00644599">
              <w:rPr>
                <w:i/>
                <w:sz w:val="22"/>
                <w:szCs w:val="22"/>
              </w:rPr>
              <w:t>Araştırma hedeflerine ulaşılıp ulaşılmadığını izlemek üzere oluşturulan mekanizmalar</w:t>
            </w:r>
          </w:p>
          <w:p w:rsidR="00DD1A02" w:rsidRPr="00644599" w:rsidRDefault="00F341B0" w:rsidP="00E46352">
            <w:pPr>
              <w:widowControl/>
              <w:numPr>
                <w:ilvl w:val="0"/>
                <w:numId w:val="32"/>
              </w:numPr>
              <w:ind w:right="63"/>
              <w:jc w:val="both"/>
              <w:rPr>
                <w:i/>
                <w:sz w:val="22"/>
                <w:szCs w:val="22"/>
              </w:rPr>
            </w:pPr>
            <w:r w:rsidRPr="00644599">
              <w:rPr>
                <w:i/>
                <w:sz w:val="22"/>
                <w:szCs w:val="22"/>
              </w:rPr>
              <w:t>Paydaş geri bildirimleri</w:t>
            </w:r>
          </w:p>
          <w:p w:rsidR="00DD1A02" w:rsidRPr="00644599" w:rsidRDefault="00F341B0" w:rsidP="00E46352">
            <w:pPr>
              <w:widowControl/>
              <w:numPr>
                <w:ilvl w:val="0"/>
                <w:numId w:val="32"/>
              </w:numPr>
              <w:ind w:right="63"/>
              <w:jc w:val="both"/>
              <w:rPr>
                <w:i/>
                <w:sz w:val="22"/>
                <w:szCs w:val="22"/>
              </w:rPr>
            </w:pPr>
            <w:r w:rsidRPr="00644599">
              <w:rPr>
                <w:i/>
                <w:sz w:val="22"/>
                <w:szCs w:val="22"/>
              </w:rPr>
              <w:t>Araştırma performansının izlenmesine ve iyileştirilmesine ilişkin kanıtlar</w:t>
            </w:r>
          </w:p>
          <w:p w:rsidR="00DD1A02" w:rsidRPr="00644599" w:rsidRDefault="00F341B0" w:rsidP="00E46352">
            <w:pPr>
              <w:widowControl/>
              <w:numPr>
                <w:ilvl w:val="0"/>
                <w:numId w:val="32"/>
              </w:numPr>
              <w:ind w:right="63"/>
              <w:jc w:val="both"/>
              <w:rPr>
                <w:i/>
                <w:sz w:val="22"/>
                <w:szCs w:val="22"/>
              </w:rPr>
            </w:pPr>
            <w:r w:rsidRPr="00644599">
              <w:rPr>
                <w:i/>
                <w:sz w:val="22"/>
                <w:szCs w:val="22"/>
              </w:rPr>
              <w:t>Standart uygulamalar ve mevzuatın yanı sıra kurumun ihtiyaçları doğrultusunda geliştirdiği özgün yaklaşım ve uygulamalarına ilişkin kanıtlar</w:t>
            </w:r>
          </w:p>
        </w:tc>
      </w:tr>
    </w:tbl>
    <w:p w:rsidR="00DD1A02" w:rsidRPr="00766111" w:rsidRDefault="00DD1A02"/>
    <w:tbl>
      <w:tblPr>
        <w:tblStyle w:val="affc"/>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9"/>
        <w:gridCol w:w="1976"/>
        <w:gridCol w:w="1975"/>
        <w:gridCol w:w="1976"/>
        <w:gridCol w:w="1940"/>
        <w:gridCol w:w="1790"/>
      </w:tblGrid>
      <w:tr w:rsidR="00DD1A02" w:rsidRPr="00644599" w:rsidTr="0075203E">
        <w:trPr>
          <w:trHeight w:val="397"/>
        </w:trPr>
        <w:tc>
          <w:tcPr>
            <w:tcW w:w="15446" w:type="dxa"/>
            <w:gridSpan w:val="6"/>
            <w:shd w:val="clear" w:color="auto" w:fill="FFEB9F"/>
            <w:vAlign w:val="center"/>
          </w:tcPr>
          <w:p w:rsidR="00DD1A02" w:rsidRPr="00644599" w:rsidRDefault="006E6E90" w:rsidP="0075203E">
            <w:pPr>
              <w:pStyle w:val="b1"/>
              <w:framePr w:hSpace="0" w:wrap="auto" w:vAnchor="margin" w:hAnchor="text" w:xAlign="left" w:yAlign="inline"/>
              <w:rPr>
                <w:sz w:val="22"/>
                <w:szCs w:val="22"/>
              </w:rPr>
            </w:pPr>
            <w:r w:rsidRPr="00644599">
              <w:rPr>
                <w:sz w:val="22"/>
                <w:szCs w:val="22"/>
              </w:rPr>
              <w:lastRenderedPageBreak/>
              <w:t xml:space="preserve">C. </w:t>
            </w:r>
            <w:r w:rsidR="00F341B0" w:rsidRPr="00644599">
              <w:rPr>
                <w:sz w:val="22"/>
                <w:szCs w:val="22"/>
              </w:rPr>
              <w:t>ARAŞTIRMA VE GELİŞTİRME</w:t>
            </w:r>
          </w:p>
        </w:tc>
      </w:tr>
      <w:tr w:rsidR="00DD1A02" w:rsidRPr="00644599" w:rsidTr="0075203E">
        <w:trPr>
          <w:trHeight w:val="301"/>
        </w:trPr>
        <w:tc>
          <w:tcPr>
            <w:tcW w:w="15446" w:type="dxa"/>
            <w:gridSpan w:val="6"/>
            <w:shd w:val="clear" w:color="auto" w:fill="FFEB9F"/>
          </w:tcPr>
          <w:p w:rsidR="00DD1A02" w:rsidRDefault="00F341B0" w:rsidP="00E46352">
            <w:pPr>
              <w:spacing w:line="276" w:lineRule="auto"/>
              <w:jc w:val="both"/>
              <w:rPr>
                <w:b/>
                <w:sz w:val="22"/>
                <w:szCs w:val="22"/>
              </w:rPr>
            </w:pPr>
            <w:r w:rsidRPr="00644599">
              <w:rPr>
                <w:b/>
                <w:sz w:val="22"/>
                <w:szCs w:val="22"/>
              </w:rPr>
              <w:t>C.3. Araştırma Performansı</w:t>
            </w:r>
          </w:p>
          <w:p w:rsidR="00423A13" w:rsidRPr="00644599" w:rsidRDefault="00423A13" w:rsidP="00E46352">
            <w:pPr>
              <w:spacing w:line="276" w:lineRule="auto"/>
              <w:jc w:val="center"/>
              <w:rPr>
                <w:b/>
                <w:sz w:val="22"/>
                <w:szCs w:val="22"/>
              </w:rPr>
            </w:pPr>
            <w:r w:rsidRPr="00423A13">
              <w:rPr>
                <w:b/>
                <w:color w:val="FF0000"/>
                <w:sz w:val="22"/>
              </w:rPr>
              <w:t>(Biriminiz için uygun olduğunu düşündüğünüz olgunluk düzeyi kutucuğunu işaretleyiniz.)</w:t>
            </w:r>
          </w:p>
        </w:tc>
      </w:tr>
      <w:tr w:rsidR="00DD1A02" w:rsidRPr="00644599" w:rsidTr="0075203E">
        <w:trPr>
          <w:trHeight w:val="340"/>
        </w:trPr>
        <w:tc>
          <w:tcPr>
            <w:tcW w:w="5789" w:type="dxa"/>
            <w:shd w:val="clear" w:color="auto" w:fill="FFEB9F"/>
            <w:vAlign w:val="bottom"/>
          </w:tcPr>
          <w:p w:rsidR="00DD1A02" w:rsidRPr="00644599" w:rsidRDefault="00DD1A02" w:rsidP="00E46352">
            <w:pPr>
              <w:tabs>
                <w:tab w:val="center" w:pos="2792"/>
              </w:tabs>
              <w:spacing w:line="276" w:lineRule="auto"/>
              <w:rPr>
                <w:sz w:val="22"/>
                <w:szCs w:val="22"/>
              </w:rPr>
            </w:pPr>
          </w:p>
        </w:tc>
        <w:tc>
          <w:tcPr>
            <w:tcW w:w="1976"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1</w:t>
            </w:r>
            <w:sdt>
              <w:sdtPr>
                <w:rPr>
                  <w:b/>
                </w:rPr>
                <w:id w:val="-217363238"/>
              </w:sdtPr>
              <w:sdtEndPr/>
              <w:sdtContent>
                <w:r w:rsidR="0037555C" w:rsidRPr="00644599">
                  <w:rPr>
                    <w:rFonts w:ascii="MS Gothic" w:eastAsia="MS Gothic" w:hAnsi="MS Gothic" w:hint="eastAsia"/>
                    <w:b/>
                    <w:sz w:val="22"/>
                    <w:szCs w:val="22"/>
                  </w:rPr>
                  <w:t>☐</w:t>
                </w:r>
              </w:sdtContent>
            </w:sdt>
          </w:p>
        </w:tc>
        <w:tc>
          <w:tcPr>
            <w:tcW w:w="1975"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2</w:t>
            </w:r>
            <w:sdt>
              <w:sdtPr>
                <w:rPr>
                  <w:b/>
                </w:rPr>
                <w:id w:val="918675705"/>
              </w:sdtPr>
              <w:sdtEndPr/>
              <w:sdtContent>
                <w:r w:rsidR="0037555C" w:rsidRPr="00644599">
                  <w:rPr>
                    <w:rFonts w:ascii="MS Gothic" w:eastAsia="MS Gothic" w:hAnsi="MS Gothic" w:hint="eastAsia"/>
                    <w:b/>
                    <w:sz w:val="22"/>
                    <w:szCs w:val="22"/>
                  </w:rPr>
                  <w:t>☐</w:t>
                </w:r>
              </w:sdtContent>
            </w:sdt>
          </w:p>
        </w:tc>
        <w:tc>
          <w:tcPr>
            <w:tcW w:w="1976"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3</w:t>
            </w:r>
            <w:sdt>
              <w:sdtPr>
                <w:rPr>
                  <w:b/>
                </w:rPr>
                <w:id w:val="79888651"/>
              </w:sdtPr>
              <w:sdtEndPr/>
              <w:sdtContent>
                <w:r w:rsidR="006F0F08">
                  <w:rPr>
                    <w:b/>
                  </w:rPr>
                  <w:t xml:space="preserve"> </w:t>
                </w:r>
                <w:sdt>
                  <w:sdtPr>
                    <w:rPr>
                      <w:b/>
                    </w:rPr>
                    <w:id w:val="7415124"/>
                  </w:sdtPr>
                  <w:sdtEndPr/>
                  <w:sdtContent>
                    <w:r w:rsidR="006F0F08">
                      <w:rPr>
                        <w:rFonts w:ascii="MS Gothic" w:eastAsia="MS Gothic" w:hAnsi="MS Gothic" w:hint="eastAsia"/>
                        <w:b/>
                        <w:sz w:val="22"/>
                      </w:rPr>
                      <w:t>☑</w:t>
                    </w:r>
                  </w:sdtContent>
                </w:sdt>
              </w:sdtContent>
            </w:sdt>
          </w:p>
        </w:tc>
        <w:tc>
          <w:tcPr>
            <w:tcW w:w="1940"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4</w:t>
            </w:r>
            <w:sdt>
              <w:sdtPr>
                <w:rPr>
                  <w:b/>
                </w:rPr>
                <w:id w:val="-2052919757"/>
              </w:sdtPr>
              <w:sdtEndPr/>
              <w:sdtContent>
                <w:r w:rsidR="0037555C" w:rsidRPr="00644599">
                  <w:rPr>
                    <w:rFonts w:ascii="MS Gothic" w:eastAsia="MS Gothic" w:hAnsi="MS Gothic" w:hint="eastAsia"/>
                    <w:b/>
                    <w:sz w:val="22"/>
                    <w:szCs w:val="22"/>
                  </w:rPr>
                  <w:t>☐</w:t>
                </w:r>
              </w:sdtContent>
            </w:sdt>
          </w:p>
        </w:tc>
        <w:tc>
          <w:tcPr>
            <w:tcW w:w="1790"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5</w:t>
            </w:r>
            <w:sdt>
              <w:sdtPr>
                <w:rPr>
                  <w:b/>
                </w:rPr>
                <w:id w:val="853841294"/>
              </w:sdtPr>
              <w:sdtEndPr/>
              <w:sdtContent>
                <w:r w:rsidR="0037555C" w:rsidRPr="00644599">
                  <w:rPr>
                    <w:rFonts w:ascii="MS Gothic" w:eastAsia="MS Gothic" w:hAnsi="MS Gothic" w:hint="eastAsia"/>
                    <w:b/>
                    <w:sz w:val="22"/>
                    <w:szCs w:val="22"/>
                  </w:rPr>
                  <w:t>☐</w:t>
                </w:r>
              </w:sdtContent>
            </w:sdt>
          </w:p>
        </w:tc>
      </w:tr>
      <w:tr w:rsidR="00DD1A02" w:rsidRPr="00644599" w:rsidTr="0075203E">
        <w:trPr>
          <w:trHeight w:val="3335"/>
        </w:trPr>
        <w:tc>
          <w:tcPr>
            <w:tcW w:w="5789" w:type="dxa"/>
            <w:vMerge w:val="restart"/>
            <w:shd w:val="clear" w:color="auto" w:fill="FFFFFF"/>
          </w:tcPr>
          <w:p w:rsidR="00DD1A02" w:rsidRPr="00644599" w:rsidRDefault="00DD1A02" w:rsidP="00E46352">
            <w:pPr>
              <w:spacing w:line="276" w:lineRule="auto"/>
              <w:jc w:val="both"/>
              <w:rPr>
                <w:sz w:val="22"/>
                <w:szCs w:val="22"/>
              </w:rPr>
            </w:pPr>
          </w:p>
          <w:p w:rsidR="00DD1A02" w:rsidRPr="002E259D" w:rsidRDefault="00F341B0" w:rsidP="00E46352">
            <w:pPr>
              <w:jc w:val="both"/>
              <w:rPr>
                <w:b/>
                <w:bCs/>
                <w:sz w:val="22"/>
                <w:szCs w:val="22"/>
              </w:rPr>
            </w:pPr>
            <w:r w:rsidRPr="002E259D">
              <w:rPr>
                <w:b/>
                <w:bCs/>
                <w:sz w:val="22"/>
                <w:szCs w:val="22"/>
              </w:rPr>
              <w:t>C.3.2. Öğretim elemanı/araştırmacı performansının değerlendirilmesi</w:t>
            </w:r>
          </w:p>
          <w:p w:rsidR="00A75154" w:rsidRPr="00644599" w:rsidRDefault="00A75154" w:rsidP="00E46352">
            <w:pPr>
              <w:jc w:val="both"/>
              <w:rPr>
                <w:b/>
                <w:bCs/>
                <w:sz w:val="22"/>
                <w:szCs w:val="22"/>
                <w:u w:val="single"/>
              </w:rPr>
            </w:pPr>
          </w:p>
          <w:p w:rsidR="00644599" w:rsidRDefault="00F341B0" w:rsidP="00E46352">
            <w:pPr>
              <w:jc w:val="both"/>
              <w:rPr>
                <w:sz w:val="22"/>
                <w:szCs w:val="22"/>
              </w:rPr>
            </w:pPr>
            <w:r w:rsidRPr="00644599">
              <w:rPr>
                <w:sz w:val="22"/>
                <w:szCs w:val="22"/>
              </w:rPr>
              <w:t>Öğretim elemanlarının araştırma performansını paylaşması beklenir; bunu düzenleyen tanımlı süreçler vardır ve bunlar ilgili paydaşlarca bilinir. Araştırma performansı yıl bazında izlenir, değerlendirilir ve kurumsal politikalar doğrultusunda kullanılır. Çıktılar, grubun ortalama değerleri ve saçılım şeffaf olarak paylaşılır. Performans değerlendirmelerinin sistematik ve kalıcı olması sağlanmıştır.</w:t>
            </w:r>
          </w:p>
          <w:p w:rsidR="00644599" w:rsidRDefault="00644599" w:rsidP="00E46352">
            <w:pPr>
              <w:jc w:val="both"/>
              <w:rPr>
                <w:sz w:val="22"/>
                <w:szCs w:val="22"/>
              </w:rPr>
            </w:pPr>
          </w:p>
          <w:p w:rsidR="00644599" w:rsidRDefault="00644599" w:rsidP="00E46352">
            <w:pPr>
              <w:jc w:val="both"/>
              <w:rPr>
                <w:sz w:val="22"/>
                <w:szCs w:val="22"/>
              </w:rPr>
            </w:pPr>
          </w:p>
          <w:p w:rsidR="00644599" w:rsidRDefault="00644599" w:rsidP="00E46352">
            <w:pPr>
              <w:jc w:val="both"/>
              <w:rPr>
                <w:sz w:val="22"/>
                <w:szCs w:val="22"/>
              </w:rPr>
            </w:pPr>
          </w:p>
          <w:p w:rsidR="00644599" w:rsidRDefault="00644599" w:rsidP="00E46352">
            <w:pPr>
              <w:jc w:val="both"/>
              <w:rPr>
                <w:sz w:val="22"/>
                <w:szCs w:val="22"/>
              </w:rPr>
            </w:pPr>
          </w:p>
          <w:p w:rsidR="00644599" w:rsidRDefault="00644599"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DD1A02" w:rsidRPr="00644599" w:rsidRDefault="00644599" w:rsidP="00E46352">
            <w:pPr>
              <w:jc w:val="both"/>
              <w:rPr>
                <w:b/>
                <w:sz w:val="22"/>
                <w:szCs w:val="22"/>
              </w:rPr>
            </w:pPr>
            <w:r w:rsidRPr="00644599">
              <w:rPr>
                <w:b/>
                <w:sz w:val="22"/>
                <w:szCs w:val="22"/>
              </w:rPr>
              <w:t xml:space="preserve">C.3.2’yi Hazırlayacak Birimler: </w:t>
            </w:r>
            <w:r w:rsidRPr="00644599">
              <w:rPr>
                <w:b/>
                <w:color w:val="FF0000"/>
                <w:sz w:val="22"/>
                <w:szCs w:val="22"/>
              </w:rPr>
              <w:t>Tüm Akademik Birimler</w:t>
            </w:r>
          </w:p>
        </w:tc>
        <w:tc>
          <w:tcPr>
            <w:tcW w:w="1976" w:type="dxa"/>
            <w:shd w:val="clear" w:color="auto" w:fill="FFF2CC"/>
          </w:tcPr>
          <w:p w:rsidR="00DD1A02" w:rsidRPr="00644599" w:rsidRDefault="00F341B0" w:rsidP="00E46352">
            <w:pPr>
              <w:spacing w:before="40"/>
              <w:jc w:val="both"/>
              <w:rPr>
                <w:i/>
                <w:sz w:val="22"/>
                <w:szCs w:val="22"/>
              </w:rPr>
            </w:pPr>
            <w:bookmarkStart w:id="48" w:name="_heading=h.1egqt2p" w:colFirst="0" w:colLast="0"/>
            <w:bookmarkEnd w:id="48"/>
            <w:r w:rsidRPr="00644599">
              <w:rPr>
                <w:sz w:val="22"/>
                <w:szCs w:val="22"/>
              </w:rPr>
              <w:t>Kurumda öğretim elemanlarının araştırma performansının izlenmesine ve değerlendirmesine yönelik mekanizmalar bulunmamaktadır.</w:t>
            </w:r>
          </w:p>
        </w:tc>
        <w:tc>
          <w:tcPr>
            <w:tcW w:w="1975" w:type="dxa"/>
            <w:shd w:val="clear" w:color="auto" w:fill="FFE599"/>
          </w:tcPr>
          <w:p w:rsidR="00DD1A02" w:rsidRPr="00644599" w:rsidRDefault="00F341B0" w:rsidP="00E46352">
            <w:pPr>
              <w:spacing w:before="40"/>
              <w:jc w:val="both"/>
              <w:rPr>
                <w:sz w:val="22"/>
                <w:szCs w:val="22"/>
              </w:rPr>
            </w:pPr>
            <w:bookmarkStart w:id="49" w:name="_heading=h.3ygebqi" w:colFirst="0" w:colLast="0"/>
            <w:bookmarkEnd w:id="49"/>
            <w:r w:rsidRPr="00644599">
              <w:rPr>
                <w:sz w:val="22"/>
                <w:szCs w:val="22"/>
              </w:rPr>
              <w:t xml:space="preserve">Kurumda öğretim elemanlarının araştırma performansının izlenmesine ve değerlendirmesine yönelik ilke, kural ve göstergeler bulunmaktadır.   </w:t>
            </w:r>
          </w:p>
        </w:tc>
        <w:tc>
          <w:tcPr>
            <w:tcW w:w="1976" w:type="dxa"/>
            <w:shd w:val="clear" w:color="auto" w:fill="FFD966"/>
          </w:tcPr>
          <w:p w:rsidR="00DD1A02" w:rsidRPr="00644599" w:rsidRDefault="00F341B0" w:rsidP="00E46352">
            <w:pPr>
              <w:spacing w:before="40"/>
              <w:jc w:val="both"/>
              <w:rPr>
                <w:i/>
                <w:sz w:val="22"/>
                <w:szCs w:val="22"/>
              </w:rPr>
            </w:pPr>
            <w:bookmarkStart w:id="50" w:name="_heading=h.2dlolyb" w:colFirst="0" w:colLast="0"/>
            <w:bookmarkEnd w:id="50"/>
            <w:r w:rsidRPr="00644599">
              <w:rPr>
                <w:sz w:val="22"/>
                <w:szCs w:val="22"/>
              </w:rPr>
              <w:t xml:space="preserve">Kurumun genelinde öğretim elemanlarının araştırma-geliştirme performansını izlemek ve değerlendirmek üzere oluşturulan mekanizmalar kullanılmaktadır. </w:t>
            </w:r>
          </w:p>
        </w:tc>
        <w:tc>
          <w:tcPr>
            <w:tcW w:w="1940" w:type="dxa"/>
            <w:shd w:val="clear" w:color="auto" w:fill="FFC102"/>
          </w:tcPr>
          <w:p w:rsidR="00DD1A02" w:rsidRPr="00644599" w:rsidRDefault="00F341B0" w:rsidP="00E46352">
            <w:pPr>
              <w:ind w:right="63"/>
              <w:jc w:val="both"/>
              <w:rPr>
                <w:sz w:val="22"/>
                <w:szCs w:val="22"/>
              </w:rPr>
            </w:pPr>
            <w:r w:rsidRPr="00644599">
              <w:rPr>
                <w:sz w:val="22"/>
                <w:szCs w:val="22"/>
              </w:rPr>
              <w:t xml:space="preserve">Öğretim elemanlarının araştırma-geliştirme performansı izlenmekte ve öğretim elemanları ile birlikte değerlendirilerek iyileştirilmektedir. </w:t>
            </w:r>
          </w:p>
          <w:p w:rsidR="00DD1A02" w:rsidRPr="00644599" w:rsidRDefault="00DD1A02" w:rsidP="00E46352">
            <w:pPr>
              <w:ind w:right="63"/>
              <w:jc w:val="both"/>
              <w:rPr>
                <w:sz w:val="22"/>
                <w:szCs w:val="22"/>
              </w:rPr>
            </w:pPr>
          </w:p>
          <w:p w:rsidR="00DD1A02" w:rsidRPr="00644599" w:rsidRDefault="00DD1A02" w:rsidP="00E46352">
            <w:pPr>
              <w:spacing w:before="40"/>
              <w:jc w:val="both"/>
              <w:rPr>
                <w:sz w:val="22"/>
                <w:szCs w:val="22"/>
              </w:rPr>
            </w:pPr>
          </w:p>
        </w:tc>
        <w:tc>
          <w:tcPr>
            <w:tcW w:w="1790" w:type="dxa"/>
            <w:shd w:val="clear" w:color="auto" w:fill="EEB000"/>
          </w:tcPr>
          <w:p w:rsidR="00DD1A02" w:rsidRPr="00644599" w:rsidRDefault="00F341B0" w:rsidP="00E46352">
            <w:pPr>
              <w:spacing w:before="40"/>
              <w:jc w:val="both"/>
              <w:rPr>
                <w:i/>
                <w:sz w:val="22"/>
                <w:szCs w:val="22"/>
              </w:rPr>
            </w:pPr>
            <w:bookmarkStart w:id="51" w:name="_heading=h.sqyw64" w:colFirst="0" w:colLast="0"/>
            <w:bookmarkEnd w:id="51"/>
            <w:r w:rsidRPr="00644599">
              <w:rPr>
                <w:sz w:val="22"/>
                <w:szCs w:val="22"/>
              </w:rPr>
              <w:t>İçselleştirilmiş, sistematik, sürdürülebilir ve örnek gösterilebilir uygulamalar bulunmaktadır.</w:t>
            </w:r>
          </w:p>
        </w:tc>
      </w:tr>
      <w:tr w:rsidR="00DD1A02" w:rsidRPr="00644599" w:rsidTr="0075203E">
        <w:trPr>
          <w:trHeight w:val="3581"/>
        </w:trPr>
        <w:tc>
          <w:tcPr>
            <w:tcW w:w="5789" w:type="dxa"/>
            <w:vMerge/>
            <w:shd w:val="clear" w:color="auto" w:fill="FFFFFF"/>
          </w:tcPr>
          <w:p w:rsidR="00DD1A02" w:rsidRPr="00644599" w:rsidRDefault="00DD1A02" w:rsidP="00E46352">
            <w:pPr>
              <w:pBdr>
                <w:top w:val="nil"/>
                <w:left w:val="nil"/>
                <w:bottom w:val="nil"/>
                <w:right w:val="nil"/>
                <w:between w:val="nil"/>
              </w:pBdr>
              <w:spacing w:line="276" w:lineRule="auto"/>
              <w:rPr>
                <w:i/>
                <w:sz w:val="22"/>
                <w:szCs w:val="22"/>
              </w:rPr>
            </w:pPr>
          </w:p>
        </w:tc>
        <w:tc>
          <w:tcPr>
            <w:tcW w:w="9657" w:type="dxa"/>
            <w:gridSpan w:val="5"/>
            <w:shd w:val="clear" w:color="auto" w:fill="FFEB9F"/>
          </w:tcPr>
          <w:p w:rsidR="00DD1A02" w:rsidRPr="00644599" w:rsidRDefault="00DD1A02" w:rsidP="00E46352">
            <w:pPr>
              <w:spacing w:line="276" w:lineRule="auto"/>
              <w:ind w:left="118" w:right="63"/>
              <w:jc w:val="both"/>
              <w:rPr>
                <w:sz w:val="22"/>
                <w:szCs w:val="22"/>
              </w:rPr>
            </w:pPr>
          </w:p>
          <w:p w:rsidR="00DD1A02" w:rsidRPr="00644599" w:rsidRDefault="00F341B0" w:rsidP="00E46352">
            <w:pPr>
              <w:spacing w:line="276" w:lineRule="auto"/>
              <w:ind w:left="118" w:right="63"/>
              <w:jc w:val="both"/>
              <w:rPr>
                <w:b/>
                <w:i/>
                <w:sz w:val="22"/>
                <w:szCs w:val="22"/>
              </w:rPr>
            </w:pPr>
            <w:r w:rsidRPr="00644599">
              <w:rPr>
                <w:b/>
                <w:i/>
                <w:sz w:val="22"/>
                <w:szCs w:val="22"/>
              </w:rPr>
              <w:t>Örnek Kanıtlar</w:t>
            </w:r>
          </w:p>
          <w:p w:rsidR="00DD1A02" w:rsidRPr="00644599" w:rsidRDefault="00F341B0" w:rsidP="00E46352">
            <w:pPr>
              <w:widowControl/>
              <w:numPr>
                <w:ilvl w:val="0"/>
                <w:numId w:val="31"/>
              </w:numPr>
              <w:ind w:right="63"/>
              <w:jc w:val="both"/>
              <w:rPr>
                <w:i/>
                <w:sz w:val="22"/>
                <w:szCs w:val="22"/>
              </w:rPr>
            </w:pPr>
            <w:r w:rsidRPr="00644599">
              <w:rPr>
                <w:i/>
                <w:sz w:val="22"/>
                <w:szCs w:val="22"/>
              </w:rPr>
              <w:t>Akademik personelin araştırma-geliştirme performansını izlemek üzere geçerli olan tanımlı süreçler (Yönetmelik, yönerge, süreç tanımı, ölçme araçları, rehber, kılavuz, takdir-tanıma sistemi, teşvik mekanizmaları vb.)</w:t>
            </w:r>
          </w:p>
          <w:p w:rsidR="00DD1A02" w:rsidRPr="00644599" w:rsidRDefault="00F341B0" w:rsidP="00E46352">
            <w:pPr>
              <w:widowControl/>
              <w:numPr>
                <w:ilvl w:val="0"/>
                <w:numId w:val="31"/>
              </w:numPr>
              <w:ind w:right="63"/>
              <w:jc w:val="both"/>
              <w:rPr>
                <w:i/>
                <w:sz w:val="22"/>
                <w:szCs w:val="22"/>
              </w:rPr>
            </w:pPr>
            <w:r w:rsidRPr="00644599">
              <w:rPr>
                <w:i/>
                <w:sz w:val="22"/>
                <w:szCs w:val="22"/>
              </w:rPr>
              <w:t>Öğretim elemanlarının araştırma performansına yönelik analiz raporları</w:t>
            </w:r>
          </w:p>
          <w:p w:rsidR="00DD1A02" w:rsidRPr="00644599" w:rsidRDefault="00F341B0" w:rsidP="00E46352">
            <w:pPr>
              <w:widowControl/>
              <w:numPr>
                <w:ilvl w:val="0"/>
                <w:numId w:val="31"/>
              </w:numPr>
              <w:ind w:right="63"/>
              <w:jc w:val="both"/>
              <w:rPr>
                <w:i/>
                <w:sz w:val="22"/>
                <w:szCs w:val="22"/>
              </w:rPr>
            </w:pPr>
            <w:r w:rsidRPr="00644599">
              <w:rPr>
                <w:i/>
                <w:sz w:val="22"/>
                <w:szCs w:val="22"/>
              </w:rPr>
              <w:t>Öğretim elemanlarının geri bildirimleri</w:t>
            </w:r>
          </w:p>
          <w:p w:rsidR="00DD1A02" w:rsidRPr="00644599" w:rsidRDefault="00F341B0" w:rsidP="00E46352">
            <w:pPr>
              <w:widowControl/>
              <w:numPr>
                <w:ilvl w:val="0"/>
                <w:numId w:val="31"/>
              </w:numPr>
              <w:ind w:right="63"/>
              <w:jc w:val="both"/>
              <w:rPr>
                <w:i/>
                <w:sz w:val="22"/>
                <w:szCs w:val="22"/>
              </w:rPr>
            </w:pPr>
            <w:r w:rsidRPr="00644599">
              <w:rPr>
                <w:i/>
                <w:sz w:val="22"/>
                <w:szCs w:val="22"/>
              </w:rPr>
              <w:t>Araştırma geliştirme performansına ilişkin izleme ve iyileştirme kanıtları</w:t>
            </w:r>
          </w:p>
          <w:p w:rsidR="00DD1A02" w:rsidRPr="00644599" w:rsidRDefault="00F341B0" w:rsidP="00E46352">
            <w:pPr>
              <w:widowControl/>
              <w:numPr>
                <w:ilvl w:val="0"/>
                <w:numId w:val="31"/>
              </w:numPr>
              <w:ind w:right="63"/>
              <w:jc w:val="both"/>
              <w:rPr>
                <w:i/>
                <w:sz w:val="22"/>
                <w:szCs w:val="22"/>
              </w:rPr>
            </w:pPr>
            <w:r w:rsidRPr="00644599">
              <w:rPr>
                <w:i/>
                <w:sz w:val="22"/>
                <w:szCs w:val="22"/>
              </w:rPr>
              <w:t>Standart uygulamalar ve mevzuatın yanı sıra kurumun ihtiyaçları doğrultusunda geliştirdiği özgün yaklaşım ve uygulamalarına ilişkin kanıtlar</w:t>
            </w:r>
          </w:p>
        </w:tc>
      </w:tr>
    </w:tbl>
    <w:p w:rsidR="00736368" w:rsidRDefault="00736368">
      <w:pPr>
        <w:sectPr w:rsidR="00736368" w:rsidSect="0037555C">
          <w:pgSz w:w="16838" w:h="11906" w:orient="landscape"/>
          <w:pgMar w:top="720" w:right="720" w:bottom="720" w:left="720" w:header="567" w:footer="567" w:gutter="0"/>
          <w:cols w:space="708"/>
          <w:docGrid w:linePitch="299"/>
        </w:sectPr>
      </w:pPr>
    </w:p>
    <w:p w:rsidR="008E452D" w:rsidRPr="00C42025" w:rsidRDefault="008E452D" w:rsidP="00C42025">
      <w:pPr>
        <w:spacing w:before="120" w:after="120" w:line="360" w:lineRule="auto"/>
        <w:jc w:val="center"/>
        <w:rPr>
          <w:b/>
          <w:color w:val="000000" w:themeColor="text1"/>
          <w:sz w:val="24"/>
          <w:szCs w:val="24"/>
        </w:rPr>
      </w:pPr>
      <w:r w:rsidRPr="00C42025">
        <w:rPr>
          <w:b/>
          <w:color w:val="000000" w:themeColor="text1"/>
          <w:sz w:val="24"/>
          <w:szCs w:val="24"/>
        </w:rPr>
        <w:lastRenderedPageBreak/>
        <w:t>C.ARAŞTIRMA VE GELİŞTİRME</w:t>
      </w:r>
    </w:p>
    <w:p w:rsidR="008E452D" w:rsidRPr="00C42025" w:rsidRDefault="008E452D" w:rsidP="00C42025">
      <w:pPr>
        <w:spacing w:before="120" w:after="120" w:line="360" w:lineRule="auto"/>
        <w:jc w:val="center"/>
        <w:rPr>
          <w:b/>
          <w:color w:val="000000" w:themeColor="text1"/>
          <w:sz w:val="24"/>
          <w:szCs w:val="24"/>
        </w:rPr>
      </w:pPr>
      <w:r w:rsidRPr="00C42025">
        <w:rPr>
          <w:b/>
          <w:color w:val="000000" w:themeColor="text1"/>
          <w:sz w:val="24"/>
          <w:szCs w:val="24"/>
        </w:rPr>
        <w:t>C.1.  Araştırma Süreçlerinin Yönetimi ve Araştırma Kaynakları</w:t>
      </w:r>
    </w:p>
    <w:p w:rsidR="00B86BEC" w:rsidRPr="00FD2986" w:rsidRDefault="00736368" w:rsidP="00C42025">
      <w:pPr>
        <w:spacing w:before="120" w:after="120" w:line="360" w:lineRule="auto"/>
        <w:jc w:val="both"/>
        <w:rPr>
          <w:b/>
          <w:color w:val="000000" w:themeColor="text1"/>
          <w:sz w:val="24"/>
          <w:szCs w:val="24"/>
        </w:rPr>
      </w:pPr>
      <w:r w:rsidRPr="00FD2986">
        <w:rPr>
          <w:b/>
          <w:sz w:val="24"/>
          <w:szCs w:val="24"/>
        </w:rPr>
        <w:t>C.1.1. Araştırma Süreçlerinin Yönetimi</w:t>
      </w:r>
      <w:r w:rsidR="00454EFE" w:rsidRPr="00FD2986">
        <w:rPr>
          <w:b/>
          <w:color w:val="000000" w:themeColor="text1"/>
          <w:sz w:val="24"/>
          <w:szCs w:val="24"/>
        </w:rPr>
        <w:t xml:space="preserve"> </w:t>
      </w:r>
    </w:p>
    <w:p w:rsidR="00660CDB" w:rsidRPr="00967FD3" w:rsidRDefault="00660CDB" w:rsidP="00660CDB">
      <w:pPr>
        <w:spacing w:before="120" w:after="120" w:line="360" w:lineRule="auto"/>
        <w:jc w:val="both"/>
        <w:rPr>
          <w:i/>
        </w:rPr>
      </w:pPr>
      <w:r w:rsidRPr="00967FD3">
        <w:rPr>
          <w:rFonts w:asciiTheme="minorHAnsi" w:hAnsiTheme="minorHAnsi" w:cstheme="minorHAnsi"/>
          <w:b/>
          <w:i/>
          <w:noProof w:val="0"/>
          <w:sz w:val="24"/>
          <w:szCs w:val="24"/>
        </w:rPr>
        <w:t>Olgunluk Düzeyi:4</w:t>
      </w:r>
    </w:p>
    <w:p w:rsidR="0019483D" w:rsidRPr="00967FD3" w:rsidRDefault="0019483D" w:rsidP="0019483D">
      <w:pPr>
        <w:ind w:right="63"/>
        <w:jc w:val="both"/>
        <w:rPr>
          <w:i/>
        </w:rPr>
      </w:pPr>
      <w:r w:rsidRPr="00967FD3">
        <w:rPr>
          <w:i/>
        </w:rPr>
        <w:t xml:space="preserve">Kurumda araştırma süreçlerinin yönetimi ve organizasyonel yapısının işlerliği ile ilişkili sonuçlar izlenmekte ve önlemler alınmaktadır. </w:t>
      </w:r>
    </w:p>
    <w:p w:rsidR="00660CDB" w:rsidRPr="00FD2986" w:rsidRDefault="00660CDB" w:rsidP="00C42025">
      <w:pPr>
        <w:spacing w:before="120" w:after="120" w:line="360" w:lineRule="auto"/>
        <w:jc w:val="both"/>
      </w:pPr>
    </w:p>
    <w:p w:rsidR="00454EFE" w:rsidRPr="00FD2986" w:rsidRDefault="00454EFE" w:rsidP="00C42025">
      <w:pPr>
        <w:spacing w:before="120" w:after="120" w:line="360" w:lineRule="auto"/>
        <w:jc w:val="both"/>
        <w:rPr>
          <w:b/>
          <w:color w:val="000000" w:themeColor="text1"/>
          <w:sz w:val="24"/>
          <w:szCs w:val="24"/>
        </w:rPr>
      </w:pPr>
      <w:r w:rsidRPr="00FD2986">
        <w:t>Araştırma süreçlerin yönetimine ilişkin benimsenen yaklaşımlar, motivasyon ve yönlendirme işlevinin nasıl tasarlandığı, kısa ve uzun vadeli hedeflerin net ve kesin nasıl tanımlandığı, araştırma yönetimi ekibi ve görev tanımları belirlenmiştir; uygulamalar bu birimsel tercihler yönünde gelişmektedir. Bilimsel araştırma ve sanatsal süreçlerin yönetiminin etkinliği ve başarısı izlenmekte ve iyileştirilmektedir.</w:t>
      </w:r>
    </w:p>
    <w:p w:rsidR="00B86BEC" w:rsidRPr="00FD2986" w:rsidRDefault="00BE2FF4" w:rsidP="00C42025">
      <w:pPr>
        <w:spacing w:before="120" w:after="120" w:line="360" w:lineRule="auto"/>
        <w:jc w:val="both"/>
        <w:rPr>
          <w:b/>
          <w:color w:val="000000" w:themeColor="text1"/>
          <w:sz w:val="24"/>
          <w:szCs w:val="24"/>
        </w:rPr>
      </w:pPr>
      <w:r w:rsidRPr="00FD2986">
        <w:rPr>
          <w:b/>
          <w:color w:val="000000" w:themeColor="text1"/>
          <w:sz w:val="24"/>
          <w:szCs w:val="24"/>
        </w:rPr>
        <w:t xml:space="preserve">C.1.1. </w:t>
      </w:r>
      <w:r w:rsidR="00C42025" w:rsidRPr="00FD2986">
        <w:rPr>
          <w:b/>
          <w:color w:val="000000" w:themeColor="text1"/>
          <w:sz w:val="24"/>
          <w:szCs w:val="24"/>
        </w:rPr>
        <w:t>Kanıtlar</w:t>
      </w:r>
      <w:r w:rsidR="00454EFE" w:rsidRPr="00FD2986">
        <w:rPr>
          <w:b/>
          <w:color w:val="000000" w:themeColor="text1"/>
          <w:sz w:val="24"/>
          <w:szCs w:val="24"/>
        </w:rPr>
        <w:t xml:space="preserve"> </w:t>
      </w:r>
    </w:p>
    <w:p w:rsidR="00C42025" w:rsidRPr="00FD2986" w:rsidRDefault="00454EFE" w:rsidP="00C42025">
      <w:pPr>
        <w:spacing w:before="120" w:after="120" w:line="360" w:lineRule="auto"/>
        <w:jc w:val="both"/>
        <w:rPr>
          <w:b/>
          <w:color w:val="000000" w:themeColor="text1"/>
          <w:sz w:val="24"/>
          <w:szCs w:val="24"/>
        </w:rPr>
      </w:pPr>
      <w:r w:rsidRPr="00FD2986">
        <w:rPr>
          <w:color w:val="000000" w:themeColor="text1"/>
          <w:sz w:val="24"/>
          <w:szCs w:val="24"/>
        </w:rPr>
        <w:t>Üniversitemiz Etik Kurulu</w:t>
      </w:r>
    </w:p>
    <w:p w:rsidR="008E452D" w:rsidRPr="00FD2986" w:rsidRDefault="008E452D" w:rsidP="008E452D">
      <w:pPr>
        <w:spacing w:before="120" w:after="120" w:line="360" w:lineRule="auto"/>
        <w:jc w:val="both"/>
        <w:rPr>
          <w:b/>
          <w:color w:val="FF0000"/>
          <w:sz w:val="24"/>
          <w:szCs w:val="24"/>
        </w:rPr>
      </w:pPr>
    </w:p>
    <w:p w:rsidR="00B86BEC" w:rsidRPr="00FD2986" w:rsidRDefault="008E452D" w:rsidP="00C42025">
      <w:pPr>
        <w:spacing w:before="120" w:after="120" w:line="360" w:lineRule="auto"/>
        <w:jc w:val="both"/>
        <w:rPr>
          <w:b/>
          <w:color w:val="000000" w:themeColor="text1"/>
          <w:sz w:val="24"/>
          <w:szCs w:val="24"/>
        </w:rPr>
      </w:pPr>
      <w:r w:rsidRPr="00FD2986">
        <w:rPr>
          <w:b/>
          <w:color w:val="000000" w:themeColor="text1"/>
          <w:sz w:val="24"/>
          <w:szCs w:val="24"/>
        </w:rPr>
        <w:t>C.1.2. İç ve dış kaynaklar</w:t>
      </w:r>
      <w:r w:rsidR="000D7C5D" w:rsidRPr="00FD2986">
        <w:rPr>
          <w:b/>
          <w:color w:val="000000" w:themeColor="text1"/>
          <w:sz w:val="24"/>
          <w:szCs w:val="24"/>
        </w:rPr>
        <w:t xml:space="preserve"> </w:t>
      </w:r>
    </w:p>
    <w:p w:rsidR="00660CDB" w:rsidRPr="00967FD3" w:rsidRDefault="00660CDB" w:rsidP="00660CDB">
      <w:pPr>
        <w:spacing w:before="120" w:after="120" w:line="360" w:lineRule="auto"/>
        <w:jc w:val="both"/>
        <w:rPr>
          <w:i/>
        </w:rPr>
      </w:pPr>
      <w:r w:rsidRPr="00967FD3">
        <w:rPr>
          <w:rFonts w:asciiTheme="minorHAnsi" w:hAnsiTheme="minorHAnsi" w:cstheme="minorHAnsi"/>
          <w:b/>
          <w:i/>
          <w:noProof w:val="0"/>
          <w:sz w:val="24"/>
          <w:szCs w:val="24"/>
        </w:rPr>
        <w:t>Olgunluk Düzeyi:3</w:t>
      </w:r>
    </w:p>
    <w:p w:rsidR="0019483D" w:rsidRPr="00967FD3" w:rsidRDefault="0019483D" w:rsidP="0019483D">
      <w:pPr>
        <w:ind w:right="63"/>
        <w:jc w:val="both"/>
        <w:rPr>
          <w:i/>
        </w:rPr>
      </w:pPr>
      <w:r w:rsidRPr="00967FD3">
        <w:rPr>
          <w:i/>
        </w:rPr>
        <w:t xml:space="preserve">Kurum araştırma ve geliştirme kaynaklarını araştırma stratejisi ve birimler arası dengeyi gözeterek yönetmektedir. </w:t>
      </w:r>
    </w:p>
    <w:p w:rsidR="00660CDB" w:rsidRPr="00967FD3" w:rsidRDefault="00660CDB" w:rsidP="00C42025">
      <w:pPr>
        <w:spacing w:before="120" w:after="120" w:line="360" w:lineRule="auto"/>
        <w:jc w:val="both"/>
        <w:rPr>
          <w:i/>
        </w:rPr>
      </w:pPr>
    </w:p>
    <w:p w:rsidR="00C42025" w:rsidRPr="008E7DA4" w:rsidRDefault="000D7C5D" w:rsidP="00C42025">
      <w:pPr>
        <w:spacing w:before="120" w:after="120" w:line="360" w:lineRule="auto"/>
        <w:jc w:val="both"/>
        <w:rPr>
          <w:b/>
          <w:color w:val="000000" w:themeColor="text1"/>
          <w:sz w:val="24"/>
          <w:szCs w:val="24"/>
        </w:rPr>
      </w:pPr>
      <w:r w:rsidRPr="008E7DA4">
        <w:t>Birimin fiziki, teknik ve mali araştırma kaynakları misyon, hedef ve stratejileriyle uyumlu ve yeterlidir. Kaynakların çeşitliliği ve yeterliliği izlenmekte ve iyileştirilmektedir. Araştırmaya yeni başlayanlar için üniversite içi çekirdek fonlar vardır ve erişimi kolaydır. Araştırma potansiyelini geliştirmek üzere proje, konferans katılımı, seyahat, uzman daveti destekleri, kişisel fonlar, motivasyonu arttırmak üzere ödül ve rekabetçi yükseltme kriterleri vardır. Üniversite içi kaynakların yıllar içindeki değişimi; bu imkanların etkinliği, yeterliliği, gelişime açık yanları, beklentileri karşılama düzeyi değerlendirilmektedir. Misyon ve hedeflerle uyumlu olarak üniversite dışı kaynaklara yönelme desteklenmektedir. Bu amaçla çalışan destek birimleri ve yöntemleri tanımlıdır ve araştırmacılarca iyi bilinir.</w:t>
      </w:r>
    </w:p>
    <w:p w:rsidR="00B86BEC" w:rsidRPr="00FD2986" w:rsidRDefault="00BE2FF4" w:rsidP="008E452D">
      <w:pPr>
        <w:spacing w:before="120" w:after="120" w:line="360" w:lineRule="auto"/>
        <w:jc w:val="both"/>
        <w:rPr>
          <w:b/>
          <w:color w:val="000000" w:themeColor="text1"/>
          <w:sz w:val="24"/>
          <w:szCs w:val="24"/>
        </w:rPr>
      </w:pPr>
      <w:r w:rsidRPr="00FD2986">
        <w:rPr>
          <w:b/>
          <w:color w:val="000000" w:themeColor="text1"/>
          <w:sz w:val="24"/>
          <w:szCs w:val="24"/>
        </w:rPr>
        <w:lastRenderedPageBreak/>
        <w:t xml:space="preserve">C.1.2. </w:t>
      </w:r>
      <w:r w:rsidR="00C42025" w:rsidRPr="00FD2986">
        <w:rPr>
          <w:b/>
          <w:color w:val="000000" w:themeColor="text1"/>
          <w:sz w:val="24"/>
          <w:szCs w:val="24"/>
        </w:rPr>
        <w:t>Kanıtlar</w:t>
      </w:r>
      <w:r w:rsidR="00B86BEC" w:rsidRPr="00FD2986">
        <w:rPr>
          <w:b/>
          <w:color w:val="000000" w:themeColor="text1"/>
          <w:sz w:val="24"/>
          <w:szCs w:val="24"/>
        </w:rPr>
        <w:t>:</w:t>
      </w:r>
    </w:p>
    <w:p w:rsidR="008E452D" w:rsidRPr="00FD2986" w:rsidRDefault="000D7C5D" w:rsidP="008E452D">
      <w:pPr>
        <w:spacing w:before="120" w:after="120" w:line="360" w:lineRule="auto"/>
        <w:jc w:val="both"/>
        <w:rPr>
          <w:b/>
          <w:color w:val="000000" w:themeColor="text1"/>
          <w:sz w:val="24"/>
          <w:szCs w:val="24"/>
        </w:rPr>
      </w:pPr>
      <w:r w:rsidRPr="00FD2986">
        <w:t xml:space="preserve">Kaynak kullanımına ilişkin BAP’tan faydalanılmakta, </w:t>
      </w:r>
      <w:r w:rsidR="00452B50">
        <w:t xml:space="preserve">Fakültemizin </w:t>
      </w:r>
      <w:r w:rsidRPr="00FD2986">
        <w:t>öğretim elemanlarına bilgisayar ve teknik destek sunmaktadır.</w:t>
      </w:r>
    </w:p>
    <w:p w:rsidR="00B86BEC" w:rsidRPr="00FD2986" w:rsidRDefault="008E452D" w:rsidP="00C42025">
      <w:pPr>
        <w:spacing w:before="120" w:after="120" w:line="360" w:lineRule="auto"/>
        <w:jc w:val="both"/>
        <w:rPr>
          <w:b/>
          <w:color w:val="000000" w:themeColor="text1"/>
          <w:sz w:val="24"/>
          <w:szCs w:val="24"/>
        </w:rPr>
      </w:pPr>
      <w:r w:rsidRPr="00FD2986">
        <w:rPr>
          <w:b/>
          <w:color w:val="000000" w:themeColor="text1"/>
          <w:sz w:val="24"/>
          <w:szCs w:val="24"/>
        </w:rPr>
        <w:t>C.1.3. Doktora programları ve doktora sonrası imkanlar</w:t>
      </w:r>
      <w:r w:rsidR="00B86BEC" w:rsidRPr="00FD2986">
        <w:rPr>
          <w:b/>
          <w:color w:val="000000" w:themeColor="text1"/>
          <w:sz w:val="24"/>
          <w:szCs w:val="24"/>
        </w:rPr>
        <w:t>:</w:t>
      </w:r>
    </w:p>
    <w:p w:rsidR="00660CDB" w:rsidRPr="00967FD3" w:rsidRDefault="00660CDB" w:rsidP="00660CDB">
      <w:pPr>
        <w:spacing w:before="120" w:after="120" w:line="360" w:lineRule="auto"/>
        <w:jc w:val="both"/>
        <w:rPr>
          <w:i/>
        </w:rPr>
      </w:pPr>
      <w:r w:rsidRPr="00967FD3">
        <w:rPr>
          <w:rFonts w:asciiTheme="minorHAnsi" w:hAnsiTheme="minorHAnsi" w:cstheme="minorHAnsi"/>
          <w:b/>
          <w:i/>
          <w:noProof w:val="0"/>
          <w:sz w:val="24"/>
          <w:szCs w:val="24"/>
        </w:rPr>
        <w:t>Olgunluk Düzeyi:3</w:t>
      </w:r>
    </w:p>
    <w:p w:rsidR="00660CDB" w:rsidRPr="00967FD3" w:rsidRDefault="0019483D" w:rsidP="0019483D">
      <w:pPr>
        <w:spacing w:before="120" w:after="120" w:line="360" w:lineRule="auto"/>
        <w:jc w:val="both"/>
        <w:rPr>
          <w:i/>
        </w:rPr>
      </w:pPr>
      <w:r w:rsidRPr="00967FD3">
        <w:rPr>
          <w:i/>
        </w:rPr>
        <w:t>Kurumda araştırma politikası, hedefleri ve stratejileri ile uyumlu ve destekleyen doktora programları ve doktora sonrası imkanlar yürütülmektedir.</w:t>
      </w:r>
    </w:p>
    <w:p w:rsidR="000D7C5D" w:rsidRPr="00FD2986" w:rsidRDefault="000D7C5D" w:rsidP="00C42025">
      <w:pPr>
        <w:spacing w:before="120" w:after="120" w:line="360" w:lineRule="auto"/>
        <w:jc w:val="both"/>
        <w:rPr>
          <w:b/>
          <w:color w:val="000000" w:themeColor="text1"/>
          <w:sz w:val="24"/>
          <w:szCs w:val="24"/>
        </w:rPr>
      </w:pPr>
      <w:r w:rsidRPr="00FD2986">
        <w:t>Doktora programlarının başvur</w:t>
      </w:r>
      <w:bookmarkStart w:id="52" w:name="_GoBack"/>
      <w:bookmarkEnd w:id="52"/>
      <w:r w:rsidRPr="00FD2986">
        <w:t>u süreçleri, kayıtlı öğrencileri ve mezun sayıları ile gelişme eğilimleri izlenmektedir. Birimde doktora sonrası (post-doc) imkanları bulunmaktadır ve birimin kendi mezunlarını işe alma (inbreeding) politikası açıktır.</w:t>
      </w:r>
      <w:r w:rsidR="00C42025" w:rsidRPr="00FD2986">
        <w:rPr>
          <w:b/>
          <w:color w:val="000000" w:themeColor="text1"/>
          <w:sz w:val="24"/>
          <w:szCs w:val="24"/>
        </w:rPr>
        <w:t xml:space="preserve"> </w:t>
      </w:r>
    </w:p>
    <w:p w:rsidR="00B86BEC" w:rsidRPr="00FD2986" w:rsidRDefault="00BE2FF4" w:rsidP="00C42025">
      <w:pPr>
        <w:spacing w:before="120" w:after="120" w:line="360" w:lineRule="auto"/>
        <w:jc w:val="both"/>
        <w:rPr>
          <w:b/>
          <w:color w:val="000000" w:themeColor="text1"/>
          <w:sz w:val="24"/>
          <w:szCs w:val="24"/>
        </w:rPr>
      </w:pPr>
      <w:r w:rsidRPr="00FD2986">
        <w:rPr>
          <w:b/>
          <w:color w:val="000000" w:themeColor="text1"/>
          <w:sz w:val="24"/>
          <w:szCs w:val="24"/>
        </w:rPr>
        <w:t xml:space="preserve">C.1.3. </w:t>
      </w:r>
      <w:r w:rsidR="00B86BEC" w:rsidRPr="00FD2986">
        <w:rPr>
          <w:b/>
          <w:color w:val="000000" w:themeColor="text1"/>
          <w:sz w:val="24"/>
          <w:szCs w:val="24"/>
        </w:rPr>
        <w:t>Kanıtlar:</w:t>
      </w:r>
    </w:p>
    <w:p w:rsidR="00C42025" w:rsidRPr="00FD2986" w:rsidRDefault="000D7C5D" w:rsidP="00C42025">
      <w:pPr>
        <w:spacing w:before="120" w:after="120" w:line="360" w:lineRule="auto"/>
        <w:jc w:val="both"/>
        <w:rPr>
          <w:b/>
          <w:color w:val="000000" w:themeColor="text1"/>
          <w:sz w:val="24"/>
          <w:szCs w:val="24"/>
        </w:rPr>
      </w:pPr>
      <w:r w:rsidRPr="00FD2986">
        <w:rPr>
          <w:color w:val="000000" w:themeColor="text1"/>
          <w:sz w:val="24"/>
          <w:szCs w:val="24"/>
        </w:rPr>
        <w:t>https://batman.edu.tr/Birimler/leem</w:t>
      </w:r>
    </w:p>
    <w:p w:rsidR="008E452D" w:rsidRPr="00FD2986" w:rsidRDefault="008E452D" w:rsidP="008E452D">
      <w:pPr>
        <w:spacing w:before="120" w:after="120" w:line="360" w:lineRule="auto"/>
        <w:jc w:val="both"/>
        <w:rPr>
          <w:b/>
          <w:color w:val="000000" w:themeColor="text1"/>
          <w:sz w:val="24"/>
          <w:szCs w:val="24"/>
        </w:rPr>
      </w:pPr>
    </w:p>
    <w:p w:rsidR="008E452D" w:rsidRPr="00FD2986" w:rsidRDefault="008E452D" w:rsidP="00C42025">
      <w:pPr>
        <w:spacing w:before="120" w:after="120" w:line="360" w:lineRule="auto"/>
        <w:jc w:val="center"/>
        <w:rPr>
          <w:b/>
          <w:color w:val="000000" w:themeColor="text1"/>
          <w:sz w:val="24"/>
          <w:szCs w:val="24"/>
        </w:rPr>
      </w:pPr>
      <w:r w:rsidRPr="00FD2986">
        <w:rPr>
          <w:b/>
          <w:color w:val="000000" w:themeColor="text1"/>
          <w:sz w:val="24"/>
          <w:szCs w:val="24"/>
        </w:rPr>
        <w:t>C.2.   Araştırma Yetkinliği, İş birlikleri ve Destekler</w:t>
      </w:r>
    </w:p>
    <w:p w:rsidR="00B86BEC" w:rsidRPr="00FD2986" w:rsidRDefault="008E452D" w:rsidP="00C42025">
      <w:pPr>
        <w:spacing w:before="120" w:after="120" w:line="360" w:lineRule="auto"/>
        <w:jc w:val="both"/>
      </w:pPr>
      <w:r w:rsidRPr="00FD2986">
        <w:rPr>
          <w:b/>
          <w:color w:val="000000" w:themeColor="text1"/>
          <w:sz w:val="24"/>
          <w:szCs w:val="24"/>
        </w:rPr>
        <w:t>C.2.1. Araştırma yetkinlikleri ve gelişimi</w:t>
      </w:r>
      <w:r w:rsidR="00B86BEC" w:rsidRPr="00FD2986">
        <w:rPr>
          <w:b/>
          <w:color w:val="000000" w:themeColor="text1"/>
          <w:sz w:val="24"/>
          <w:szCs w:val="24"/>
        </w:rPr>
        <w:t>:</w:t>
      </w:r>
      <w:r w:rsidR="00850851" w:rsidRPr="00FD2986">
        <w:t xml:space="preserve"> </w:t>
      </w:r>
    </w:p>
    <w:p w:rsidR="00660CDB" w:rsidRPr="00967FD3" w:rsidRDefault="00660CDB" w:rsidP="007973F7">
      <w:pPr>
        <w:tabs>
          <w:tab w:val="left" w:pos="3060"/>
        </w:tabs>
        <w:spacing w:before="120" w:after="120" w:line="360" w:lineRule="auto"/>
        <w:jc w:val="both"/>
        <w:rPr>
          <w:i/>
        </w:rPr>
      </w:pPr>
      <w:r w:rsidRPr="00967FD3">
        <w:rPr>
          <w:rFonts w:asciiTheme="minorHAnsi" w:hAnsiTheme="minorHAnsi" w:cstheme="minorHAnsi"/>
          <w:b/>
          <w:i/>
          <w:noProof w:val="0"/>
          <w:sz w:val="24"/>
          <w:szCs w:val="24"/>
        </w:rPr>
        <w:t>Olgunluk Düzeyi:4</w:t>
      </w:r>
      <w:r w:rsidR="007973F7" w:rsidRPr="00967FD3">
        <w:rPr>
          <w:rFonts w:asciiTheme="minorHAnsi" w:hAnsiTheme="minorHAnsi" w:cstheme="minorHAnsi"/>
          <w:b/>
          <w:i/>
          <w:noProof w:val="0"/>
          <w:sz w:val="24"/>
          <w:szCs w:val="24"/>
        </w:rPr>
        <w:tab/>
      </w:r>
    </w:p>
    <w:p w:rsidR="00660CDB" w:rsidRPr="00967FD3" w:rsidRDefault="0019483D" w:rsidP="00C42025">
      <w:pPr>
        <w:spacing w:before="120" w:after="120" w:line="360" w:lineRule="auto"/>
        <w:jc w:val="both"/>
        <w:rPr>
          <w:i/>
        </w:rPr>
      </w:pPr>
      <w:r w:rsidRPr="00967FD3">
        <w:rPr>
          <w:i/>
        </w:rPr>
        <w:t>Kurumda, öğretim elemanlarının araştırma yetkinliğinin geliştirilmesine yönelik uygulamalar izlenmekte ve izlem sonuçları öğretim elemanları ile birlikte değerlendirilerek önlemler alınmaktadır.</w:t>
      </w:r>
    </w:p>
    <w:p w:rsidR="00850851" w:rsidRPr="008E7DA4" w:rsidRDefault="00850851" w:rsidP="00C42025">
      <w:pPr>
        <w:spacing w:before="120" w:after="120" w:line="360" w:lineRule="auto"/>
        <w:jc w:val="both"/>
        <w:rPr>
          <w:b/>
          <w:color w:val="000000" w:themeColor="text1"/>
          <w:sz w:val="24"/>
          <w:szCs w:val="24"/>
        </w:rPr>
      </w:pPr>
      <w:r w:rsidRPr="008E7DA4">
        <w:t>Doktora derecesine sahip araştırmacı oranı, doktora derecesinin alındığı birimların dağılımı; kümelenme/ uzmanlık birikimi, araştırma hedefleri ile örtüşme konularının analizi, hedeflerle uyumu irdelenmektedir. Akademik personelin araştırma ve geliştirme yetkinliğini geliştirmek üzere eğitim, çalıştay, proje pazarları vb. gibi sistematik faaliyetler gerçekleştirilmektedir.</w:t>
      </w:r>
    </w:p>
    <w:p w:rsidR="00B86BEC" w:rsidRPr="008E7DA4" w:rsidRDefault="00BE2FF4" w:rsidP="00850851">
      <w:pPr>
        <w:spacing w:before="120" w:after="120" w:line="360" w:lineRule="auto"/>
        <w:jc w:val="both"/>
        <w:rPr>
          <w:b/>
          <w:color w:val="000000" w:themeColor="text1"/>
          <w:sz w:val="24"/>
          <w:szCs w:val="24"/>
        </w:rPr>
      </w:pPr>
      <w:r w:rsidRPr="008E7DA4">
        <w:rPr>
          <w:b/>
          <w:color w:val="000000" w:themeColor="text1"/>
          <w:sz w:val="24"/>
          <w:szCs w:val="24"/>
        </w:rPr>
        <w:t xml:space="preserve">C.2.1. </w:t>
      </w:r>
      <w:r w:rsidR="00C42025" w:rsidRPr="008E7DA4">
        <w:rPr>
          <w:b/>
          <w:color w:val="000000" w:themeColor="text1"/>
          <w:sz w:val="24"/>
          <w:szCs w:val="24"/>
        </w:rPr>
        <w:t>Kanıtlar</w:t>
      </w:r>
      <w:r w:rsidR="00850851" w:rsidRPr="008E7DA4">
        <w:rPr>
          <w:b/>
          <w:color w:val="000000" w:themeColor="text1"/>
          <w:sz w:val="24"/>
          <w:szCs w:val="24"/>
        </w:rPr>
        <w:t xml:space="preserve"> </w:t>
      </w:r>
      <w:r w:rsidR="00B86BEC" w:rsidRPr="008E7DA4">
        <w:rPr>
          <w:b/>
          <w:color w:val="000000" w:themeColor="text1"/>
          <w:sz w:val="24"/>
          <w:szCs w:val="24"/>
        </w:rPr>
        <w:t>:</w:t>
      </w:r>
    </w:p>
    <w:p w:rsidR="00C42025" w:rsidRPr="008E7DA4" w:rsidRDefault="009545E4" w:rsidP="00850851">
      <w:pPr>
        <w:spacing w:before="120" w:after="120" w:line="360" w:lineRule="auto"/>
        <w:jc w:val="both"/>
      </w:pPr>
      <w:r>
        <w:rPr>
          <w:color w:val="000000" w:themeColor="text1"/>
          <w:sz w:val="24"/>
          <w:szCs w:val="24"/>
        </w:rPr>
        <w:t>Fakültemiz</w:t>
      </w:r>
      <w:r w:rsidR="00850851" w:rsidRPr="008E7DA4">
        <w:rPr>
          <w:color w:val="000000" w:themeColor="text1"/>
          <w:sz w:val="24"/>
          <w:szCs w:val="24"/>
        </w:rPr>
        <w:t xml:space="preserve"> </w:t>
      </w:r>
      <w:r w:rsidR="00850851" w:rsidRPr="008E7DA4">
        <w:t xml:space="preserve">öğretim elemanlarının araştırma yetkinliğinin geliştirilmesine yönelik planlama ve uygulamalar (destekleyici eğitimler, uluslararası fırsatlar, proje iş birliği </w:t>
      </w:r>
      <w:r w:rsidR="00850851" w:rsidRPr="008E7DA4">
        <w:lastRenderedPageBreak/>
        <w:t>çalışmaları vb.) yapılmaktadır.</w:t>
      </w:r>
    </w:p>
    <w:p w:rsidR="00B86BEC" w:rsidRPr="008E7DA4" w:rsidRDefault="00556209" w:rsidP="00B86BEC">
      <w:pPr>
        <w:spacing w:before="120" w:after="120" w:line="360" w:lineRule="auto"/>
        <w:jc w:val="both"/>
        <w:rPr>
          <w:color w:val="000000" w:themeColor="text1"/>
          <w:sz w:val="24"/>
          <w:szCs w:val="24"/>
        </w:rPr>
      </w:pPr>
      <w:hyperlink r:id="rId24" w:history="1">
        <w:r w:rsidR="00B86BEC" w:rsidRPr="008E7DA4">
          <w:rPr>
            <w:rStyle w:val="Kpr"/>
            <w:b/>
            <w:sz w:val="24"/>
            <w:szCs w:val="24"/>
          </w:rPr>
          <w:t>https</w:t>
        </w:r>
        <w:r w:rsidR="00B86BEC" w:rsidRPr="008E7DA4">
          <w:rPr>
            <w:rStyle w:val="Kpr"/>
            <w:sz w:val="24"/>
            <w:szCs w:val="24"/>
          </w:rPr>
          <w:t>://batman.edu.tr/duyurular/akademik-tesvik-basvurulari/10898</w:t>
        </w:r>
      </w:hyperlink>
      <w:r w:rsidR="00B86BEC" w:rsidRPr="008E7DA4">
        <w:rPr>
          <w:color w:val="000000" w:themeColor="text1"/>
          <w:sz w:val="24"/>
          <w:szCs w:val="24"/>
        </w:rPr>
        <w:t xml:space="preserve"> </w:t>
      </w:r>
    </w:p>
    <w:p w:rsidR="008E452D" w:rsidRPr="008E7DA4" w:rsidRDefault="008E452D" w:rsidP="008E452D">
      <w:pPr>
        <w:spacing w:before="120" w:after="120" w:line="360" w:lineRule="auto"/>
        <w:jc w:val="both"/>
        <w:rPr>
          <w:b/>
          <w:color w:val="000000" w:themeColor="text1"/>
          <w:sz w:val="24"/>
          <w:szCs w:val="24"/>
        </w:rPr>
      </w:pPr>
    </w:p>
    <w:p w:rsidR="00B86BEC" w:rsidRPr="00FD2986" w:rsidRDefault="008E452D" w:rsidP="00080453">
      <w:pPr>
        <w:pStyle w:val="Default"/>
        <w:rPr>
          <w:b/>
          <w:color w:val="000000" w:themeColor="text1"/>
        </w:rPr>
      </w:pPr>
      <w:r w:rsidRPr="00FD2986">
        <w:rPr>
          <w:b/>
          <w:color w:val="000000" w:themeColor="text1"/>
        </w:rPr>
        <w:t>C.2.2. Ulusal ve uluslararası ortak programlar ve ortak araştırma birimleri</w:t>
      </w:r>
      <w:r w:rsidR="00B86BEC" w:rsidRPr="00FD2986">
        <w:rPr>
          <w:b/>
          <w:color w:val="000000" w:themeColor="text1"/>
        </w:rPr>
        <w:t>:</w:t>
      </w:r>
    </w:p>
    <w:p w:rsidR="00660CDB" w:rsidRPr="00967FD3" w:rsidRDefault="00660CDB" w:rsidP="00660CDB">
      <w:pPr>
        <w:spacing w:before="120" w:after="120" w:line="360" w:lineRule="auto"/>
        <w:jc w:val="both"/>
        <w:rPr>
          <w:i/>
        </w:rPr>
      </w:pPr>
      <w:r w:rsidRPr="00967FD3">
        <w:rPr>
          <w:rFonts w:asciiTheme="minorHAnsi" w:hAnsiTheme="minorHAnsi" w:cstheme="minorHAnsi"/>
          <w:b/>
          <w:i/>
          <w:noProof w:val="0"/>
          <w:sz w:val="24"/>
          <w:szCs w:val="24"/>
        </w:rPr>
        <w:t>Olgunluk Düzeyi:2</w:t>
      </w:r>
    </w:p>
    <w:p w:rsidR="00660CDB" w:rsidRPr="00967FD3" w:rsidRDefault="0019483D" w:rsidP="0019483D">
      <w:pPr>
        <w:pStyle w:val="Default"/>
        <w:rPr>
          <w:b/>
          <w:i/>
          <w:color w:val="000000" w:themeColor="text1"/>
        </w:rPr>
      </w:pPr>
      <w:r w:rsidRPr="00967FD3">
        <w:rPr>
          <w:i/>
          <w:sz w:val="22"/>
          <w:szCs w:val="22"/>
        </w:rPr>
        <w:t>Kurumda ulusal ve uluslararası düzeyde ortak programlar ve ortak araştırma birimleri ile araştırma ağlarına katılım ve iş birlikleri kurma gibi çoklu araştırma faaliyetlerine yönelik planlamalar ve mekanizmalar bulunmaktadır.</w:t>
      </w:r>
    </w:p>
    <w:p w:rsidR="00660CDB" w:rsidRPr="00967FD3" w:rsidRDefault="00660CDB" w:rsidP="00080453">
      <w:pPr>
        <w:pStyle w:val="Default"/>
        <w:rPr>
          <w:b/>
          <w:i/>
          <w:color w:val="000000" w:themeColor="text1"/>
        </w:rPr>
      </w:pPr>
    </w:p>
    <w:p w:rsidR="00080453" w:rsidRPr="00FD2986" w:rsidRDefault="00080453" w:rsidP="00080453">
      <w:pPr>
        <w:pStyle w:val="Default"/>
      </w:pPr>
      <w:r w:rsidRPr="00FD2986">
        <w:t>Birimler arası işbirliklerini, disiplinler arası girişimleri, sinerji yaratacak ortak girişimleri özendirecek mekanizmalar mevcuttur ve etkindir. Ortak araştırma veya lisansüstü programları, araştırma ağlarına katılım, ortak araştırma birimleri varlığı, ulusal ve uluslararası işbirlikleri gibi çoklu araştırma faaliyetleri tanımlanmıştır, desteklenmektedir ve sistematik olarak izlenerek birimin hedefleriyle uyumlu iyileştirmeler gerçekleştirilmektedir.</w:t>
      </w:r>
    </w:p>
    <w:p w:rsidR="00C42025" w:rsidRPr="00FD2986" w:rsidRDefault="00BE2FF4" w:rsidP="00C42025">
      <w:pPr>
        <w:spacing w:before="120" w:after="120" w:line="360" w:lineRule="auto"/>
        <w:jc w:val="both"/>
        <w:rPr>
          <w:b/>
          <w:color w:val="000000" w:themeColor="text1"/>
          <w:sz w:val="24"/>
          <w:szCs w:val="24"/>
        </w:rPr>
      </w:pPr>
      <w:r w:rsidRPr="00FD2986">
        <w:rPr>
          <w:b/>
          <w:color w:val="000000" w:themeColor="text1"/>
          <w:sz w:val="24"/>
          <w:szCs w:val="24"/>
        </w:rPr>
        <w:t xml:space="preserve">C.2.2. </w:t>
      </w:r>
      <w:r w:rsidR="00C42025" w:rsidRPr="00FD2986">
        <w:rPr>
          <w:b/>
          <w:color w:val="000000" w:themeColor="text1"/>
          <w:sz w:val="24"/>
          <w:szCs w:val="24"/>
        </w:rPr>
        <w:t xml:space="preserve">Kanıtlar </w:t>
      </w:r>
    </w:p>
    <w:p w:rsidR="008E452D" w:rsidRPr="00FD2986" w:rsidRDefault="008E452D" w:rsidP="008E452D">
      <w:pPr>
        <w:spacing w:before="120" w:after="120" w:line="360" w:lineRule="auto"/>
        <w:jc w:val="both"/>
        <w:rPr>
          <w:b/>
          <w:color w:val="000000" w:themeColor="text1"/>
          <w:sz w:val="24"/>
          <w:szCs w:val="24"/>
        </w:rPr>
      </w:pPr>
    </w:p>
    <w:p w:rsidR="008E452D" w:rsidRPr="00FD2986" w:rsidRDefault="008E452D" w:rsidP="00C42025">
      <w:pPr>
        <w:spacing w:before="120" w:after="120" w:line="360" w:lineRule="auto"/>
        <w:jc w:val="center"/>
        <w:rPr>
          <w:b/>
          <w:color w:val="000000" w:themeColor="text1"/>
          <w:sz w:val="24"/>
          <w:szCs w:val="24"/>
        </w:rPr>
      </w:pPr>
      <w:r w:rsidRPr="00FD2986">
        <w:rPr>
          <w:b/>
          <w:color w:val="000000" w:themeColor="text1"/>
          <w:sz w:val="24"/>
          <w:szCs w:val="24"/>
        </w:rPr>
        <w:t>C.3. Araştırma Performansı</w:t>
      </w:r>
    </w:p>
    <w:p w:rsidR="00B86BEC" w:rsidRPr="00FD2986" w:rsidRDefault="008E452D" w:rsidP="00C42025">
      <w:pPr>
        <w:spacing w:before="120" w:after="120" w:line="360" w:lineRule="auto"/>
        <w:jc w:val="both"/>
        <w:rPr>
          <w:b/>
          <w:color w:val="000000" w:themeColor="text1"/>
          <w:sz w:val="24"/>
          <w:szCs w:val="24"/>
        </w:rPr>
      </w:pPr>
      <w:r w:rsidRPr="00FD2986">
        <w:rPr>
          <w:b/>
          <w:color w:val="000000" w:themeColor="text1"/>
          <w:sz w:val="24"/>
          <w:szCs w:val="24"/>
        </w:rPr>
        <w:t>C.3.1. Araştırma performansının izlenmesi ve değerlendirilmesi</w:t>
      </w:r>
      <w:r w:rsidR="00B86BEC" w:rsidRPr="00FD2986">
        <w:rPr>
          <w:b/>
          <w:color w:val="000000" w:themeColor="text1"/>
          <w:sz w:val="24"/>
          <w:szCs w:val="24"/>
        </w:rPr>
        <w:t>:</w:t>
      </w:r>
    </w:p>
    <w:p w:rsidR="00896744" w:rsidRPr="00967FD3" w:rsidRDefault="00896744" w:rsidP="00896744">
      <w:pPr>
        <w:spacing w:before="120" w:after="120" w:line="360" w:lineRule="auto"/>
        <w:jc w:val="both"/>
        <w:rPr>
          <w:i/>
        </w:rPr>
      </w:pPr>
      <w:r w:rsidRPr="00967FD3">
        <w:rPr>
          <w:rFonts w:asciiTheme="minorHAnsi" w:hAnsiTheme="minorHAnsi" w:cstheme="minorHAnsi"/>
          <w:b/>
          <w:i/>
          <w:noProof w:val="0"/>
          <w:sz w:val="24"/>
          <w:szCs w:val="24"/>
        </w:rPr>
        <w:t>Olgunluk Düzeyi:3</w:t>
      </w:r>
    </w:p>
    <w:p w:rsidR="00896744" w:rsidRPr="00967FD3" w:rsidRDefault="0019483D" w:rsidP="0019483D">
      <w:pPr>
        <w:spacing w:before="120" w:after="120" w:line="360" w:lineRule="auto"/>
        <w:jc w:val="both"/>
        <w:rPr>
          <w:i/>
        </w:rPr>
      </w:pPr>
      <w:r w:rsidRPr="00967FD3">
        <w:rPr>
          <w:i/>
        </w:rPr>
        <w:t>Kurumun genelinde araştırma performansını izlenmek ve değerlendirmek üzere oluşturulan mekanizmalar kullanılmaktadır.</w:t>
      </w:r>
    </w:p>
    <w:p w:rsidR="00080453" w:rsidRPr="008E7DA4" w:rsidRDefault="00080453" w:rsidP="00C42025">
      <w:pPr>
        <w:spacing w:before="120" w:after="120" w:line="360" w:lineRule="auto"/>
        <w:jc w:val="both"/>
        <w:rPr>
          <w:b/>
          <w:color w:val="000000" w:themeColor="text1"/>
          <w:sz w:val="24"/>
          <w:szCs w:val="24"/>
        </w:rPr>
      </w:pPr>
      <w:r w:rsidRPr="00FD2986">
        <w:t>Birim, araştırma faaliyetlerini verilere dayalı ve periyodik olarak ölçmeli, değerlendirmeli ve sonuçlarını yayımlamalıdır. Elde edilen</w:t>
      </w:r>
      <w:r w:rsidRPr="008E7DA4">
        <w:t xml:space="preserve"> bulgular, birimin araştırma ve geliştirme performansının periyodik olarak gözden geçirilmesi ve sürekli iyileştirilmesi için kullanılmalıdır.</w:t>
      </w:r>
      <w:r w:rsidR="00C42025" w:rsidRPr="008E7DA4">
        <w:rPr>
          <w:b/>
          <w:color w:val="000000" w:themeColor="text1"/>
          <w:sz w:val="24"/>
          <w:szCs w:val="24"/>
        </w:rPr>
        <w:t xml:space="preserve"> </w:t>
      </w:r>
    </w:p>
    <w:p w:rsidR="00B86BEC" w:rsidRPr="008E7DA4" w:rsidRDefault="00BE2FF4" w:rsidP="00080453">
      <w:pPr>
        <w:spacing w:before="120" w:after="120" w:line="360" w:lineRule="auto"/>
        <w:jc w:val="both"/>
        <w:rPr>
          <w:b/>
          <w:color w:val="000000" w:themeColor="text1"/>
          <w:sz w:val="24"/>
          <w:szCs w:val="24"/>
        </w:rPr>
      </w:pPr>
      <w:r w:rsidRPr="008E7DA4">
        <w:rPr>
          <w:b/>
          <w:color w:val="000000" w:themeColor="text1"/>
          <w:sz w:val="24"/>
          <w:szCs w:val="24"/>
        </w:rPr>
        <w:t xml:space="preserve">C.3.1. </w:t>
      </w:r>
      <w:r w:rsidR="00C42025" w:rsidRPr="008E7DA4">
        <w:rPr>
          <w:b/>
          <w:color w:val="000000" w:themeColor="text1"/>
          <w:sz w:val="24"/>
          <w:szCs w:val="24"/>
        </w:rPr>
        <w:t>Kanıtlar</w:t>
      </w:r>
      <w:r w:rsidR="00B86BEC" w:rsidRPr="008E7DA4">
        <w:rPr>
          <w:b/>
          <w:color w:val="000000" w:themeColor="text1"/>
          <w:sz w:val="24"/>
          <w:szCs w:val="24"/>
        </w:rPr>
        <w:t>:</w:t>
      </w:r>
    </w:p>
    <w:p w:rsidR="00C42025" w:rsidRPr="008E7DA4" w:rsidRDefault="00080453" w:rsidP="00080453">
      <w:pPr>
        <w:spacing w:before="120" w:after="120" w:line="360" w:lineRule="auto"/>
        <w:jc w:val="both"/>
        <w:rPr>
          <w:b/>
          <w:color w:val="000000" w:themeColor="text1"/>
          <w:sz w:val="24"/>
          <w:szCs w:val="24"/>
        </w:rPr>
      </w:pPr>
      <w:r w:rsidRPr="008E7DA4">
        <w:rPr>
          <w:b/>
          <w:color w:val="000000" w:themeColor="text1"/>
          <w:sz w:val="24"/>
          <w:szCs w:val="24"/>
        </w:rPr>
        <w:t xml:space="preserve"> </w:t>
      </w:r>
      <w:r w:rsidR="009545E4">
        <w:t>Fakültemizin dekanlığı</w:t>
      </w:r>
      <w:r w:rsidRPr="008E7DA4">
        <w:t xml:space="preserve"> tarafından, öğretim elemanlarının gelişimi takip edilmektedir.</w:t>
      </w:r>
    </w:p>
    <w:p w:rsidR="008E452D" w:rsidRPr="008E7DA4" w:rsidRDefault="008E452D" w:rsidP="008E452D">
      <w:pPr>
        <w:spacing w:before="120" w:after="120" w:line="360" w:lineRule="auto"/>
        <w:jc w:val="both"/>
        <w:rPr>
          <w:b/>
          <w:color w:val="000000" w:themeColor="text1"/>
          <w:sz w:val="24"/>
          <w:szCs w:val="24"/>
        </w:rPr>
      </w:pPr>
    </w:p>
    <w:p w:rsidR="00B86BEC" w:rsidRPr="00FD2986" w:rsidRDefault="008E452D" w:rsidP="004400C9">
      <w:pPr>
        <w:pStyle w:val="Default"/>
        <w:rPr>
          <w:sz w:val="20"/>
          <w:szCs w:val="20"/>
        </w:rPr>
      </w:pPr>
      <w:r w:rsidRPr="00FD2986">
        <w:rPr>
          <w:b/>
          <w:color w:val="000000" w:themeColor="text1"/>
        </w:rPr>
        <w:lastRenderedPageBreak/>
        <w:t>C.3.2. Öğretim elemanı/araştırmacı performansının değerlendirilmesi</w:t>
      </w:r>
      <w:r w:rsidR="00B86BEC" w:rsidRPr="00FD2986">
        <w:rPr>
          <w:sz w:val="20"/>
          <w:szCs w:val="20"/>
        </w:rPr>
        <w:t>:</w:t>
      </w:r>
    </w:p>
    <w:p w:rsidR="00896744" w:rsidRPr="00967FD3" w:rsidRDefault="00896744" w:rsidP="00896744">
      <w:pPr>
        <w:spacing w:before="120" w:after="120" w:line="360" w:lineRule="auto"/>
        <w:jc w:val="both"/>
        <w:rPr>
          <w:i/>
        </w:rPr>
      </w:pPr>
      <w:r w:rsidRPr="00967FD3">
        <w:rPr>
          <w:rFonts w:asciiTheme="minorHAnsi" w:hAnsiTheme="minorHAnsi" w:cstheme="minorHAnsi"/>
          <w:b/>
          <w:i/>
          <w:noProof w:val="0"/>
          <w:sz w:val="24"/>
          <w:szCs w:val="24"/>
        </w:rPr>
        <w:t>Olgunluk Düzeyi:3</w:t>
      </w:r>
    </w:p>
    <w:p w:rsidR="00896744" w:rsidRPr="00967FD3" w:rsidRDefault="0019483D" w:rsidP="0019483D">
      <w:pPr>
        <w:pStyle w:val="Default"/>
        <w:rPr>
          <w:i/>
          <w:sz w:val="22"/>
          <w:szCs w:val="22"/>
        </w:rPr>
      </w:pPr>
      <w:r w:rsidRPr="00967FD3">
        <w:rPr>
          <w:i/>
          <w:sz w:val="22"/>
          <w:szCs w:val="22"/>
        </w:rPr>
        <w:t>Kurumun genelinde öğretim elemanlarının araştırma-geliştirme performansını izlemek ve değerlendirmek üzere oluşturulan mekanizmalar kullanılmaktadır.</w:t>
      </w:r>
    </w:p>
    <w:p w:rsidR="0019483D" w:rsidRPr="00967FD3" w:rsidRDefault="0019483D" w:rsidP="004400C9">
      <w:pPr>
        <w:pStyle w:val="Default"/>
        <w:rPr>
          <w:i/>
          <w:sz w:val="22"/>
          <w:szCs w:val="22"/>
        </w:rPr>
      </w:pPr>
    </w:p>
    <w:p w:rsidR="004400C9" w:rsidRPr="008E7DA4" w:rsidRDefault="00177D76" w:rsidP="004400C9">
      <w:pPr>
        <w:pStyle w:val="Default"/>
        <w:rPr>
          <w:sz w:val="22"/>
          <w:szCs w:val="22"/>
        </w:rPr>
      </w:pPr>
      <w:r>
        <w:rPr>
          <w:sz w:val="22"/>
          <w:szCs w:val="22"/>
        </w:rPr>
        <w:t>Fakültemizde</w:t>
      </w:r>
      <w:r w:rsidR="004400C9" w:rsidRPr="008E7DA4">
        <w:rPr>
          <w:sz w:val="22"/>
          <w:szCs w:val="22"/>
        </w:rPr>
        <w:t xml:space="preserve"> araştırma performanslarının ölçümü ve değerlendirilmesine ilişkin planlamalarda BATÜ Rektörlüğü tarafından belirlenen kriterler </w:t>
      </w:r>
      <w:proofErr w:type="gramStart"/>
      <w:r w:rsidR="004400C9" w:rsidRPr="008E7DA4">
        <w:rPr>
          <w:sz w:val="22"/>
          <w:szCs w:val="22"/>
        </w:rPr>
        <w:t>uygulanmaktadır .</w:t>
      </w:r>
      <w:proofErr w:type="gramEnd"/>
      <w:r w:rsidR="004400C9" w:rsidRPr="008E7DA4">
        <w:rPr>
          <w:sz w:val="22"/>
          <w:szCs w:val="22"/>
        </w:rPr>
        <w:t xml:space="preserve"> Araştırma ve geliştirme performansları, öğretim elemanlarının</w:t>
      </w:r>
      <w:r w:rsidR="00B86BEC" w:rsidRPr="008E7DA4">
        <w:rPr>
          <w:sz w:val="22"/>
          <w:szCs w:val="22"/>
        </w:rPr>
        <w:t xml:space="preserve"> </w:t>
      </w:r>
      <w:r w:rsidR="004400C9" w:rsidRPr="008E7DA4">
        <w:rPr>
          <w:sz w:val="22"/>
          <w:szCs w:val="22"/>
        </w:rPr>
        <w:t>Akademik Yönetim Sistemi (</w:t>
      </w:r>
      <w:r w:rsidR="009D1F89">
        <w:rPr>
          <w:sz w:val="22"/>
          <w:szCs w:val="22"/>
        </w:rPr>
        <w:t>YÖKSİS</w:t>
      </w:r>
      <w:r w:rsidR="004400C9" w:rsidRPr="008E7DA4">
        <w:rPr>
          <w:sz w:val="22"/>
          <w:szCs w:val="22"/>
        </w:rPr>
        <w:t>)’ne girmiş oldukları akademik faaliyet raporu çerçevesinde akademik personelin yaptığı çalışmalar her yıl periyodik olarak değerlendirilerek kayıt altına alınmaktadır. Akademik personeller tarafından yapılan akademik teşvik başvuruları her yıl "Bölüm Akademik Teşvik Başvuru ve İnceleme Komisyonu" tarafından değerlendirilmektedir. Bölüm Akademik Teşvik Başvuru ve İnceleme Komisyonu’nun Akademik Teşvik Ödeneği Yönetmeliği’ne uygun şekilde yaptıkları değerlendirmeler neticesinde yüksek akademik performans puanı alan ilgili öğretim elemanları akademik teşvik ödeneği almaktadır.</w:t>
      </w:r>
      <w:r w:rsidR="004400C9" w:rsidRPr="008E7DA4">
        <w:rPr>
          <w:b/>
          <w:color w:val="000000" w:themeColor="text1"/>
          <w:sz w:val="22"/>
          <w:szCs w:val="22"/>
        </w:rPr>
        <w:t xml:space="preserve"> </w:t>
      </w:r>
    </w:p>
    <w:p w:rsidR="00B86BEC" w:rsidRPr="008E7DA4" w:rsidRDefault="00BE2FF4" w:rsidP="004400C9">
      <w:pPr>
        <w:pStyle w:val="Default"/>
        <w:rPr>
          <w:b/>
          <w:color w:val="000000" w:themeColor="text1"/>
          <w:sz w:val="22"/>
          <w:szCs w:val="22"/>
        </w:rPr>
      </w:pPr>
      <w:r w:rsidRPr="008E7DA4">
        <w:rPr>
          <w:b/>
          <w:color w:val="000000" w:themeColor="text1"/>
          <w:sz w:val="22"/>
          <w:szCs w:val="22"/>
        </w:rPr>
        <w:t>C.3.</w:t>
      </w:r>
      <w:proofErr w:type="gramStart"/>
      <w:r w:rsidRPr="008E7DA4">
        <w:rPr>
          <w:b/>
          <w:color w:val="000000" w:themeColor="text1"/>
          <w:sz w:val="22"/>
          <w:szCs w:val="22"/>
        </w:rPr>
        <w:t>2</w:t>
      </w:r>
      <w:r w:rsidR="004400C9" w:rsidRPr="008E7DA4">
        <w:rPr>
          <w:b/>
          <w:color w:val="000000" w:themeColor="text1"/>
          <w:sz w:val="22"/>
          <w:szCs w:val="22"/>
        </w:rPr>
        <w:t>.</w:t>
      </w:r>
      <w:r w:rsidR="00C42025" w:rsidRPr="008E7DA4">
        <w:rPr>
          <w:b/>
          <w:color w:val="000000" w:themeColor="text1"/>
          <w:sz w:val="22"/>
          <w:szCs w:val="22"/>
        </w:rPr>
        <w:t>Kanıtlar</w:t>
      </w:r>
      <w:proofErr w:type="gramEnd"/>
      <w:r w:rsidR="004400C9" w:rsidRPr="008E7DA4">
        <w:rPr>
          <w:b/>
          <w:color w:val="000000" w:themeColor="text1"/>
          <w:sz w:val="22"/>
          <w:szCs w:val="22"/>
        </w:rPr>
        <w:t xml:space="preserve"> </w:t>
      </w:r>
      <w:r w:rsidR="00B86BEC" w:rsidRPr="008E7DA4">
        <w:rPr>
          <w:b/>
          <w:color w:val="000000" w:themeColor="text1"/>
          <w:sz w:val="22"/>
          <w:szCs w:val="22"/>
        </w:rPr>
        <w:t>:</w:t>
      </w:r>
    </w:p>
    <w:p w:rsidR="004400C9" w:rsidRPr="00A34031" w:rsidRDefault="004400C9" w:rsidP="004400C9">
      <w:pPr>
        <w:pStyle w:val="Default"/>
        <w:rPr>
          <w:sz w:val="22"/>
          <w:szCs w:val="22"/>
        </w:rPr>
      </w:pPr>
      <w:r w:rsidRPr="008E7DA4">
        <w:rPr>
          <w:b/>
          <w:color w:val="000000" w:themeColor="text1"/>
        </w:rPr>
        <w:t xml:space="preserve"> </w:t>
      </w:r>
      <w:r w:rsidRPr="008E7DA4">
        <w:rPr>
          <w:sz w:val="22"/>
          <w:szCs w:val="22"/>
        </w:rPr>
        <w:t xml:space="preserve">Bilimsel </w:t>
      </w:r>
      <w:r w:rsidRPr="004F167F">
        <w:rPr>
          <w:sz w:val="22"/>
          <w:szCs w:val="22"/>
        </w:rPr>
        <w:t xml:space="preserve">Araştırma ve Yayın Etiği Yönergesi, Bilimsel Araştırma Projeleri Uygulama Yönergesi ve </w:t>
      </w:r>
      <w:r w:rsidRPr="004F167F">
        <w:rPr>
          <w:color w:val="0462C1"/>
          <w:sz w:val="22"/>
          <w:szCs w:val="22"/>
        </w:rPr>
        <w:t>Akademik Teşvik Ödeneği Yönetmeliği vb.</w:t>
      </w:r>
    </w:p>
    <w:p w:rsidR="004400C9" w:rsidRDefault="004400C9" w:rsidP="00C55709">
      <w:pPr>
        <w:pStyle w:val="Balk1"/>
        <w:jc w:val="center"/>
        <w:rPr>
          <w:rFonts w:asciiTheme="minorHAnsi" w:eastAsia="CamberW04-Regular" w:hAnsiTheme="minorHAnsi" w:cstheme="minorHAnsi"/>
          <w:color w:val="000000" w:themeColor="text1"/>
        </w:rPr>
      </w:pPr>
      <w:bookmarkStart w:id="53" w:name="_Toc158384683"/>
    </w:p>
    <w:p w:rsidR="004400C9" w:rsidRDefault="004400C9" w:rsidP="00C55709">
      <w:pPr>
        <w:pStyle w:val="Balk1"/>
        <w:jc w:val="center"/>
        <w:rPr>
          <w:rFonts w:asciiTheme="minorHAnsi" w:eastAsia="CamberW04-Regular" w:hAnsiTheme="minorHAnsi" w:cstheme="minorHAnsi"/>
          <w:color w:val="000000" w:themeColor="text1"/>
        </w:rPr>
      </w:pPr>
    </w:p>
    <w:p w:rsidR="004400C9" w:rsidRDefault="004400C9" w:rsidP="00C55709">
      <w:pPr>
        <w:pStyle w:val="Balk1"/>
        <w:jc w:val="center"/>
        <w:rPr>
          <w:rFonts w:asciiTheme="minorHAnsi" w:eastAsia="CamberW04-Regular" w:hAnsiTheme="minorHAnsi" w:cstheme="minorHAnsi"/>
          <w:color w:val="000000" w:themeColor="text1"/>
        </w:rPr>
      </w:pPr>
    </w:p>
    <w:p w:rsidR="00A34031" w:rsidRDefault="00A34031" w:rsidP="00C55709">
      <w:pPr>
        <w:pStyle w:val="Balk1"/>
        <w:jc w:val="center"/>
        <w:rPr>
          <w:rFonts w:asciiTheme="minorHAnsi" w:eastAsia="CamberW04-Regular" w:hAnsiTheme="minorHAnsi" w:cstheme="minorHAnsi"/>
          <w:color w:val="000000" w:themeColor="text1"/>
        </w:rPr>
      </w:pPr>
    </w:p>
    <w:p w:rsidR="00A34031" w:rsidRDefault="00A34031" w:rsidP="00C55709">
      <w:pPr>
        <w:pStyle w:val="Balk1"/>
        <w:jc w:val="center"/>
        <w:rPr>
          <w:rFonts w:asciiTheme="minorHAnsi" w:eastAsia="CamberW04-Regular" w:hAnsiTheme="minorHAnsi" w:cstheme="minorHAnsi"/>
          <w:color w:val="000000" w:themeColor="text1"/>
        </w:rPr>
      </w:pPr>
    </w:p>
    <w:p w:rsidR="00A34031" w:rsidRDefault="00A34031" w:rsidP="00C55709">
      <w:pPr>
        <w:pStyle w:val="Balk1"/>
        <w:jc w:val="center"/>
        <w:rPr>
          <w:rFonts w:asciiTheme="minorHAnsi" w:eastAsia="CamberW04-Regular" w:hAnsiTheme="minorHAnsi" w:cstheme="minorHAnsi"/>
          <w:color w:val="000000" w:themeColor="text1"/>
        </w:rPr>
      </w:pPr>
    </w:p>
    <w:p w:rsidR="00A34031" w:rsidRDefault="00A34031" w:rsidP="00C55709">
      <w:pPr>
        <w:pStyle w:val="Balk1"/>
        <w:jc w:val="center"/>
        <w:rPr>
          <w:rFonts w:asciiTheme="minorHAnsi" w:eastAsia="CamberW04-Regular" w:hAnsiTheme="minorHAnsi" w:cstheme="minorHAnsi"/>
          <w:color w:val="000000" w:themeColor="text1"/>
        </w:rPr>
      </w:pPr>
    </w:p>
    <w:p w:rsidR="00A34031" w:rsidRDefault="00A34031" w:rsidP="00C55709">
      <w:pPr>
        <w:pStyle w:val="Balk1"/>
        <w:jc w:val="center"/>
        <w:rPr>
          <w:rFonts w:asciiTheme="minorHAnsi" w:eastAsia="CamberW04-Regular" w:hAnsiTheme="minorHAnsi" w:cstheme="minorHAnsi"/>
          <w:color w:val="000000" w:themeColor="text1"/>
        </w:rPr>
      </w:pPr>
    </w:p>
    <w:p w:rsidR="00A34031" w:rsidRDefault="00A34031" w:rsidP="00C55709">
      <w:pPr>
        <w:pStyle w:val="Balk1"/>
        <w:jc w:val="center"/>
        <w:rPr>
          <w:rFonts w:asciiTheme="minorHAnsi" w:eastAsia="CamberW04-Regular" w:hAnsiTheme="minorHAnsi" w:cstheme="minorHAnsi"/>
          <w:color w:val="000000" w:themeColor="text1"/>
        </w:rPr>
      </w:pPr>
    </w:p>
    <w:p w:rsidR="00A34031" w:rsidRDefault="00A34031" w:rsidP="00C55709">
      <w:pPr>
        <w:pStyle w:val="Balk1"/>
        <w:jc w:val="center"/>
        <w:rPr>
          <w:rFonts w:asciiTheme="minorHAnsi" w:eastAsia="CamberW04-Regular" w:hAnsiTheme="minorHAnsi" w:cstheme="minorHAnsi"/>
          <w:color w:val="000000" w:themeColor="text1"/>
        </w:rPr>
      </w:pPr>
    </w:p>
    <w:p w:rsidR="00891122" w:rsidRDefault="00891122" w:rsidP="00C55709">
      <w:pPr>
        <w:pStyle w:val="Balk1"/>
        <w:jc w:val="center"/>
        <w:rPr>
          <w:rFonts w:asciiTheme="minorHAnsi" w:eastAsia="CamberW04-Regular" w:hAnsiTheme="minorHAnsi" w:cstheme="minorHAnsi"/>
          <w:color w:val="000000" w:themeColor="text1"/>
        </w:rPr>
      </w:pPr>
    </w:p>
    <w:p w:rsidR="00891122" w:rsidRDefault="00891122" w:rsidP="00C55709">
      <w:pPr>
        <w:pStyle w:val="Balk1"/>
        <w:jc w:val="center"/>
        <w:rPr>
          <w:rFonts w:asciiTheme="minorHAnsi" w:eastAsia="CamberW04-Regular" w:hAnsiTheme="minorHAnsi" w:cstheme="minorHAnsi"/>
          <w:color w:val="000000" w:themeColor="text1"/>
        </w:rPr>
      </w:pPr>
    </w:p>
    <w:p w:rsidR="00A34031" w:rsidRDefault="00A34031" w:rsidP="00C55709">
      <w:pPr>
        <w:pStyle w:val="Balk1"/>
        <w:jc w:val="center"/>
        <w:rPr>
          <w:rFonts w:asciiTheme="minorHAnsi" w:eastAsia="CamberW04-Regular" w:hAnsiTheme="minorHAnsi" w:cstheme="minorHAnsi"/>
          <w:color w:val="000000" w:themeColor="text1"/>
        </w:rPr>
      </w:pPr>
    </w:p>
    <w:p w:rsidR="00A34031" w:rsidRDefault="00A34031" w:rsidP="00C55709">
      <w:pPr>
        <w:pStyle w:val="Balk1"/>
        <w:jc w:val="center"/>
        <w:rPr>
          <w:rFonts w:asciiTheme="minorHAnsi" w:eastAsia="CamberW04-Regular" w:hAnsiTheme="minorHAnsi" w:cstheme="minorHAnsi"/>
          <w:color w:val="000000" w:themeColor="text1"/>
        </w:rPr>
      </w:pPr>
    </w:p>
    <w:p w:rsidR="00844F39" w:rsidRPr="00C55709" w:rsidRDefault="00E46352" w:rsidP="00C55709">
      <w:pPr>
        <w:pStyle w:val="Balk1"/>
        <w:jc w:val="center"/>
        <w:rPr>
          <w:rFonts w:asciiTheme="minorHAnsi" w:eastAsia="CamberW04-Regular" w:hAnsiTheme="minorHAnsi" w:cstheme="minorHAnsi"/>
          <w:color w:val="000000" w:themeColor="text1"/>
        </w:rPr>
      </w:pPr>
      <w:r w:rsidRPr="00C55709">
        <w:rPr>
          <w:rFonts w:asciiTheme="minorHAnsi" w:eastAsia="CamberW04-Regular" w:hAnsiTheme="minorHAnsi" w:cstheme="minorHAnsi"/>
          <w:color w:val="000000" w:themeColor="text1"/>
        </w:rPr>
        <w:t>D. TOPLUMSAL KATKI</w:t>
      </w:r>
      <w:bookmarkEnd w:id="53"/>
    </w:p>
    <w:tbl>
      <w:tblPr>
        <w:tblStyle w:val="affd"/>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19"/>
        <w:gridCol w:w="1967"/>
        <w:gridCol w:w="2052"/>
        <w:gridCol w:w="1995"/>
        <w:gridCol w:w="2126"/>
        <w:gridCol w:w="1687"/>
      </w:tblGrid>
      <w:tr w:rsidR="00DD1A02" w:rsidRPr="00644599" w:rsidTr="00E46352">
        <w:trPr>
          <w:trHeight w:val="182"/>
        </w:trPr>
        <w:tc>
          <w:tcPr>
            <w:tcW w:w="15446" w:type="dxa"/>
            <w:gridSpan w:val="6"/>
            <w:shd w:val="clear" w:color="auto" w:fill="FBE7D9"/>
          </w:tcPr>
          <w:p w:rsidR="00DD1A02" w:rsidRPr="0014024E" w:rsidRDefault="00B42C40" w:rsidP="0014024E">
            <w:pPr>
              <w:jc w:val="right"/>
              <w:rPr>
                <w:b/>
                <w:color w:val="000000" w:themeColor="text1"/>
                <w:sz w:val="22"/>
                <w:szCs w:val="22"/>
              </w:rPr>
            </w:pPr>
            <w:bookmarkStart w:id="54" w:name="_Toc154652322"/>
            <w:r w:rsidRPr="0014024E">
              <w:rPr>
                <w:b/>
                <w:color w:val="000000" w:themeColor="text1"/>
                <w:sz w:val="22"/>
                <w:szCs w:val="22"/>
              </w:rPr>
              <w:lastRenderedPageBreak/>
              <w:t xml:space="preserve">D. </w:t>
            </w:r>
            <w:r w:rsidR="00F341B0" w:rsidRPr="0014024E">
              <w:rPr>
                <w:b/>
                <w:color w:val="000000" w:themeColor="text1"/>
                <w:sz w:val="22"/>
                <w:szCs w:val="22"/>
              </w:rPr>
              <w:t>TOPLUMSAL KATKI</w:t>
            </w:r>
            <w:bookmarkEnd w:id="54"/>
          </w:p>
        </w:tc>
      </w:tr>
      <w:tr w:rsidR="00DD1A02" w:rsidRPr="00644599" w:rsidTr="00E46352">
        <w:trPr>
          <w:trHeight w:val="253"/>
        </w:trPr>
        <w:tc>
          <w:tcPr>
            <w:tcW w:w="15446" w:type="dxa"/>
            <w:gridSpan w:val="6"/>
            <w:shd w:val="clear" w:color="auto" w:fill="FBE7D9"/>
          </w:tcPr>
          <w:p w:rsidR="00DD1A02" w:rsidRPr="00644599" w:rsidRDefault="00F341B0" w:rsidP="00E46352">
            <w:pPr>
              <w:spacing w:line="276" w:lineRule="auto"/>
              <w:rPr>
                <w:b/>
                <w:sz w:val="22"/>
                <w:szCs w:val="22"/>
              </w:rPr>
            </w:pPr>
            <w:r w:rsidRPr="00644599">
              <w:rPr>
                <w:b/>
                <w:sz w:val="22"/>
                <w:szCs w:val="22"/>
              </w:rPr>
              <w:t>D.1.  Toplumsal Katkı Süreçlerinin Yönetimi ve Toplumsal Katkı Kaynakları</w:t>
            </w:r>
          </w:p>
          <w:p w:rsidR="00DD1A02" w:rsidRDefault="00F341B0" w:rsidP="00E46352">
            <w:pPr>
              <w:spacing w:line="276" w:lineRule="auto"/>
              <w:rPr>
                <w:sz w:val="22"/>
                <w:szCs w:val="22"/>
              </w:rPr>
            </w:pPr>
            <w:r w:rsidRPr="00644599">
              <w:rPr>
                <w:sz w:val="22"/>
                <w:szCs w:val="22"/>
              </w:rPr>
              <w:t>Kurum, toplumsal katkı faaliyetlerini stratejik amaçları ve hedefleri doğrultusunda yönetmelidir. Bu faaliyetler için uygun fiziki altyapı ve mali kaynaklar oluşturmalı ve bunların etkin şekilde kullanımını sağlamalıdır.</w:t>
            </w:r>
          </w:p>
          <w:p w:rsidR="00423A13" w:rsidRPr="00644599"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644599" w:rsidTr="00E46352">
        <w:trPr>
          <w:trHeight w:val="262"/>
        </w:trPr>
        <w:tc>
          <w:tcPr>
            <w:tcW w:w="5619" w:type="dxa"/>
            <w:shd w:val="clear" w:color="auto" w:fill="FBE7D9"/>
            <w:vAlign w:val="bottom"/>
          </w:tcPr>
          <w:p w:rsidR="00DD1A02" w:rsidRPr="00644599" w:rsidRDefault="00DD1A02" w:rsidP="00E46352">
            <w:pPr>
              <w:tabs>
                <w:tab w:val="center" w:pos="2792"/>
              </w:tabs>
              <w:spacing w:line="276" w:lineRule="auto"/>
              <w:rPr>
                <w:sz w:val="22"/>
                <w:szCs w:val="22"/>
              </w:rPr>
            </w:pPr>
          </w:p>
        </w:tc>
        <w:tc>
          <w:tcPr>
            <w:tcW w:w="1967" w:type="dxa"/>
            <w:shd w:val="clear" w:color="auto" w:fill="FBE7D9"/>
            <w:vAlign w:val="bottom"/>
          </w:tcPr>
          <w:p w:rsidR="00DD1A02" w:rsidRPr="00644599" w:rsidRDefault="00F341B0" w:rsidP="00E46352">
            <w:pPr>
              <w:spacing w:line="276" w:lineRule="auto"/>
              <w:jc w:val="center"/>
              <w:rPr>
                <w:b/>
                <w:bCs/>
                <w:sz w:val="22"/>
                <w:szCs w:val="22"/>
              </w:rPr>
            </w:pPr>
            <w:r w:rsidRPr="00644599">
              <w:rPr>
                <w:b/>
                <w:bCs/>
                <w:sz w:val="22"/>
                <w:szCs w:val="22"/>
              </w:rPr>
              <w:t>1</w:t>
            </w:r>
            <w:sdt>
              <w:sdtPr>
                <w:rPr>
                  <w:b/>
                </w:rPr>
                <w:id w:val="-788964511"/>
              </w:sdtPr>
              <w:sdtEndPr/>
              <w:sdtContent>
                <w:r w:rsidR="0037555C" w:rsidRPr="00644599">
                  <w:rPr>
                    <w:rFonts w:ascii="MS Gothic" w:eastAsia="MS Gothic" w:hAnsi="MS Gothic" w:hint="eastAsia"/>
                    <w:b/>
                    <w:sz w:val="22"/>
                    <w:szCs w:val="22"/>
                  </w:rPr>
                  <w:t>☐</w:t>
                </w:r>
              </w:sdtContent>
            </w:sdt>
          </w:p>
        </w:tc>
        <w:tc>
          <w:tcPr>
            <w:tcW w:w="2052" w:type="dxa"/>
            <w:shd w:val="clear" w:color="auto" w:fill="FBE7D9"/>
            <w:vAlign w:val="bottom"/>
          </w:tcPr>
          <w:p w:rsidR="00DD1A02" w:rsidRPr="00644599" w:rsidRDefault="00F341B0" w:rsidP="00E46352">
            <w:pPr>
              <w:spacing w:line="276" w:lineRule="auto"/>
              <w:jc w:val="center"/>
              <w:rPr>
                <w:b/>
                <w:bCs/>
                <w:sz w:val="22"/>
                <w:szCs w:val="22"/>
              </w:rPr>
            </w:pPr>
            <w:r w:rsidRPr="00644599">
              <w:rPr>
                <w:b/>
                <w:bCs/>
                <w:sz w:val="22"/>
                <w:szCs w:val="22"/>
              </w:rPr>
              <w:t>2</w:t>
            </w:r>
            <w:sdt>
              <w:sdtPr>
                <w:rPr>
                  <w:b/>
                </w:rPr>
                <w:id w:val="-1773545886"/>
              </w:sdtPr>
              <w:sdtEndPr/>
              <w:sdtContent>
                <w:r w:rsidR="0037555C" w:rsidRPr="00644599">
                  <w:rPr>
                    <w:rFonts w:ascii="MS Gothic" w:eastAsia="MS Gothic" w:hAnsi="MS Gothic" w:hint="eastAsia"/>
                    <w:b/>
                    <w:sz w:val="22"/>
                    <w:szCs w:val="22"/>
                  </w:rPr>
                  <w:t>☐</w:t>
                </w:r>
              </w:sdtContent>
            </w:sdt>
          </w:p>
        </w:tc>
        <w:tc>
          <w:tcPr>
            <w:tcW w:w="1995" w:type="dxa"/>
            <w:shd w:val="clear" w:color="auto" w:fill="FBE7D9"/>
            <w:vAlign w:val="bottom"/>
          </w:tcPr>
          <w:p w:rsidR="00DD1A02" w:rsidRPr="00644599" w:rsidRDefault="00F341B0" w:rsidP="00E46352">
            <w:pPr>
              <w:spacing w:line="276" w:lineRule="auto"/>
              <w:jc w:val="center"/>
              <w:rPr>
                <w:b/>
                <w:bCs/>
                <w:sz w:val="22"/>
                <w:szCs w:val="22"/>
              </w:rPr>
            </w:pPr>
            <w:r w:rsidRPr="00644599">
              <w:rPr>
                <w:b/>
                <w:bCs/>
                <w:sz w:val="22"/>
                <w:szCs w:val="22"/>
              </w:rPr>
              <w:t>3</w:t>
            </w:r>
            <w:sdt>
              <w:sdtPr>
                <w:rPr>
                  <w:b/>
                </w:rPr>
                <w:id w:val="792022771"/>
              </w:sdtPr>
              <w:sdtEndPr/>
              <w:sdtContent>
                <w:r w:rsidR="006F0F08">
                  <w:rPr>
                    <w:b/>
                  </w:rPr>
                  <w:t xml:space="preserve"> </w:t>
                </w:r>
                <w:sdt>
                  <w:sdtPr>
                    <w:rPr>
                      <w:b/>
                    </w:rPr>
                    <w:id w:val="1378196021"/>
                  </w:sdtPr>
                  <w:sdtEndPr/>
                  <w:sdtContent>
                    <w:r w:rsidR="006F0F08">
                      <w:rPr>
                        <w:rFonts w:ascii="MS Gothic" w:eastAsia="MS Gothic" w:hAnsi="MS Gothic" w:hint="eastAsia"/>
                        <w:b/>
                        <w:sz w:val="22"/>
                      </w:rPr>
                      <w:t>☑</w:t>
                    </w:r>
                  </w:sdtContent>
                </w:sdt>
              </w:sdtContent>
            </w:sdt>
          </w:p>
        </w:tc>
        <w:tc>
          <w:tcPr>
            <w:tcW w:w="2126" w:type="dxa"/>
            <w:shd w:val="clear" w:color="auto" w:fill="FBE7D9"/>
            <w:vAlign w:val="bottom"/>
          </w:tcPr>
          <w:p w:rsidR="00DD1A02" w:rsidRPr="00644599" w:rsidRDefault="00F341B0" w:rsidP="00E46352">
            <w:pPr>
              <w:spacing w:line="276" w:lineRule="auto"/>
              <w:jc w:val="center"/>
              <w:rPr>
                <w:b/>
                <w:bCs/>
                <w:sz w:val="22"/>
                <w:szCs w:val="22"/>
              </w:rPr>
            </w:pPr>
            <w:r w:rsidRPr="00644599">
              <w:rPr>
                <w:b/>
                <w:bCs/>
                <w:sz w:val="22"/>
                <w:szCs w:val="22"/>
              </w:rPr>
              <w:t>4</w:t>
            </w:r>
            <w:sdt>
              <w:sdtPr>
                <w:rPr>
                  <w:b/>
                </w:rPr>
                <w:id w:val="-1153836489"/>
              </w:sdtPr>
              <w:sdtEndPr/>
              <w:sdtContent>
                <w:r w:rsidR="0037555C" w:rsidRPr="00644599">
                  <w:rPr>
                    <w:rFonts w:ascii="MS Gothic" w:eastAsia="MS Gothic" w:hAnsi="MS Gothic" w:hint="eastAsia"/>
                    <w:b/>
                    <w:sz w:val="22"/>
                    <w:szCs w:val="22"/>
                  </w:rPr>
                  <w:t>☐</w:t>
                </w:r>
              </w:sdtContent>
            </w:sdt>
          </w:p>
        </w:tc>
        <w:tc>
          <w:tcPr>
            <w:tcW w:w="1687" w:type="dxa"/>
            <w:shd w:val="clear" w:color="auto" w:fill="FBE7D9"/>
            <w:vAlign w:val="bottom"/>
          </w:tcPr>
          <w:p w:rsidR="00DD1A02" w:rsidRPr="00644599" w:rsidRDefault="00F341B0" w:rsidP="00E46352">
            <w:pPr>
              <w:spacing w:line="276" w:lineRule="auto"/>
              <w:jc w:val="center"/>
              <w:rPr>
                <w:b/>
                <w:bCs/>
                <w:sz w:val="22"/>
                <w:szCs w:val="22"/>
              </w:rPr>
            </w:pPr>
            <w:r w:rsidRPr="00644599">
              <w:rPr>
                <w:b/>
                <w:bCs/>
                <w:sz w:val="22"/>
                <w:szCs w:val="22"/>
              </w:rPr>
              <w:t>5</w:t>
            </w:r>
            <w:sdt>
              <w:sdtPr>
                <w:rPr>
                  <w:b/>
                </w:rPr>
                <w:id w:val="-1035738065"/>
              </w:sdtPr>
              <w:sdtEndPr/>
              <w:sdtContent>
                <w:r w:rsidR="0037555C" w:rsidRPr="00644599">
                  <w:rPr>
                    <w:rFonts w:ascii="MS Gothic" w:eastAsia="MS Gothic" w:hAnsi="MS Gothic" w:hint="eastAsia"/>
                    <w:b/>
                    <w:sz w:val="22"/>
                    <w:szCs w:val="22"/>
                  </w:rPr>
                  <w:t>☐</w:t>
                </w:r>
              </w:sdtContent>
            </w:sdt>
          </w:p>
        </w:tc>
      </w:tr>
      <w:tr w:rsidR="00DD1A02" w:rsidRPr="00644599" w:rsidTr="00E46352">
        <w:trPr>
          <w:trHeight w:val="2575"/>
        </w:trPr>
        <w:tc>
          <w:tcPr>
            <w:tcW w:w="5619" w:type="dxa"/>
            <w:vMerge w:val="restart"/>
            <w:shd w:val="clear" w:color="auto" w:fill="FFFFFF"/>
          </w:tcPr>
          <w:p w:rsidR="00DD1A02" w:rsidRPr="00644599" w:rsidRDefault="00DD1A02" w:rsidP="00E46352">
            <w:pPr>
              <w:jc w:val="both"/>
              <w:rPr>
                <w:sz w:val="22"/>
                <w:szCs w:val="22"/>
                <w:u w:val="single"/>
              </w:rPr>
            </w:pPr>
          </w:p>
          <w:p w:rsidR="00DD1A02" w:rsidRPr="002E259D" w:rsidRDefault="00F341B0" w:rsidP="00E46352">
            <w:pPr>
              <w:jc w:val="both"/>
              <w:rPr>
                <w:b/>
                <w:bCs/>
                <w:sz w:val="22"/>
                <w:szCs w:val="22"/>
              </w:rPr>
            </w:pPr>
            <w:r w:rsidRPr="002E259D">
              <w:rPr>
                <w:b/>
                <w:bCs/>
                <w:sz w:val="22"/>
                <w:szCs w:val="22"/>
              </w:rPr>
              <w:t>D.1.1. Toplumsal katkı süreçlerinin yönetimi</w:t>
            </w:r>
          </w:p>
          <w:p w:rsidR="00DD1A02" w:rsidRPr="00644599" w:rsidRDefault="00DD1A02" w:rsidP="00E46352">
            <w:pPr>
              <w:jc w:val="both"/>
              <w:rPr>
                <w:sz w:val="22"/>
                <w:szCs w:val="22"/>
              </w:rPr>
            </w:pPr>
          </w:p>
          <w:p w:rsidR="00DD1A02" w:rsidRDefault="00F341B0" w:rsidP="00E46352">
            <w:pPr>
              <w:jc w:val="both"/>
              <w:rPr>
                <w:sz w:val="22"/>
                <w:szCs w:val="22"/>
              </w:rPr>
            </w:pPr>
            <w:r w:rsidRPr="00644599">
              <w:rPr>
                <w:sz w:val="22"/>
                <w:szCs w:val="22"/>
              </w:rPr>
              <w:t>Kurumun toplumsal katkı politikası kurumun toplumsal katkı süreçlerinin yönetimi ve organizasyonel yapısı kurumsallaşmıştır. Toplumsal katkı süreçlerinin yönetim ve organizasyonel yapısı kurumun toplumsal katkı politikası ile uyumludur, görev tanımları belirlenmiştir. Yapının işlerliği izlenmekte ve bağlı iyileştirmeler gerçekleştirilmektedir.</w:t>
            </w:r>
          </w:p>
          <w:p w:rsidR="00644599" w:rsidRDefault="00644599" w:rsidP="00E46352">
            <w:pPr>
              <w:jc w:val="both"/>
              <w:rPr>
                <w:sz w:val="22"/>
                <w:szCs w:val="22"/>
              </w:rPr>
            </w:pPr>
          </w:p>
          <w:p w:rsidR="00644599" w:rsidRDefault="00644599" w:rsidP="00E46352">
            <w:pPr>
              <w:jc w:val="both"/>
              <w:rPr>
                <w:sz w:val="22"/>
                <w:szCs w:val="22"/>
              </w:rPr>
            </w:pPr>
          </w:p>
          <w:p w:rsidR="00D34FD9" w:rsidRDefault="00D34FD9" w:rsidP="00E46352">
            <w:pPr>
              <w:jc w:val="both"/>
              <w:rPr>
                <w:sz w:val="22"/>
                <w:szCs w:val="22"/>
              </w:rPr>
            </w:pPr>
          </w:p>
          <w:p w:rsidR="00D34FD9" w:rsidRDefault="00D34FD9" w:rsidP="00E46352">
            <w:pPr>
              <w:jc w:val="both"/>
              <w:rPr>
                <w:sz w:val="22"/>
                <w:szCs w:val="22"/>
              </w:rPr>
            </w:pPr>
          </w:p>
          <w:p w:rsidR="00D34FD9" w:rsidRDefault="00D34FD9" w:rsidP="00E46352">
            <w:pPr>
              <w:jc w:val="both"/>
              <w:rPr>
                <w:sz w:val="22"/>
                <w:szCs w:val="22"/>
              </w:rPr>
            </w:pPr>
          </w:p>
          <w:p w:rsidR="00644599" w:rsidRDefault="00644599" w:rsidP="00E46352">
            <w:pPr>
              <w:jc w:val="both"/>
              <w:rPr>
                <w:sz w:val="22"/>
                <w:szCs w:val="22"/>
              </w:rPr>
            </w:pPr>
          </w:p>
          <w:p w:rsidR="00736368" w:rsidRDefault="00736368" w:rsidP="00E46352">
            <w:pPr>
              <w:jc w:val="both"/>
              <w:rPr>
                <w:sz w:val="22"/>
                <w:szCs w:val="22"/>
              </w:rPr>
            </w:pPr>
          </w:p>
          <w:p w:rsidR="00CB441D" w:rsidRPr="00D34FD9" w:rsidRDefault="00CB441D" w:rsidP="00CB441D">
            <w:pPr>
              <w:jc w:val="both"/>
              <w:rPr>
                <w:b/>
                <w:color w:val="FF0000"/>
                <w:sz w:val="22"/>
                <w:szCs w:val="22"/>
              </w:rPr>
            </w:pPr>
            <w:r w:rsidRPr="00D34FD9">
              <w:rPr>
                <w:b/>
                <w:sz w:val="22"/>
                <w:szCs w:val="22"/>
              </w:rPr>
              <w:t xml:space="preserve">D.1.1.’i Hazırlayacak Birimler: </w:t>
            </w:r>
            <w:r w:rsidRPr="00D34FD9">
              <w:rPr>
                <w:b/>
                <w:color w:val="FF0000"/>
                <w:sz w:val="22"/>
                <w:szCs w:val="22"/>
              </w:rPr>
              <w:t>Tüm Akademik Birimler, Toplumsal Katkı Faaliyeti Yürüten Tüm Uygulama ve Araştırma Merkezleri, Engelsiz Öğrenci Birimi, SEM, DİLMER</w:t>
            </w:r>
            <w:r>
              <w:rPr>
                <w:b/>
                <w:color w:val="FF0000"/>
                <w:sz w:val="22"/>
                <w:szCs w:val="22"/>
              </w:rPr>
              <w:t>, İdari ve Mali İşler DB, Enerji Koordinatörlüğü, Personel DB,  Sağlık, Kültür ve Spor DB ve Kalite Koordinatörlüğü</w:t>
            </w:r>
          </w:p>
          <w:p w:rsidR="00CB441D" w:rsidRDefault="00CB441D" w:rsidP="00CB441D">
            <w:pPr>
              <w:jc w:val="both"/>
              <w:rPr>
                <w:sz w:val="22"/>
                <w:szCs w:val="22"/>
              </w:rPr>
            </w:pPr>
          </w:p>
          <w:p w:rsidR="00DD1A02" w:rsidRPr="00644599" w:rsidRDefault="00CB441D" w:rsidP="00A34031">
            <w:pPr>
              <w:jc w:val="both"/>
              <w:rPr>
                <w:sz w:val="22"/>
                <w:szCs w:val="22"/>
              </w:rPr>
            </w:pPr>
            <w:r w:rsidRPr="00D34FD9">
              <w:rPr>
                <w:b/>
                <w:sz w:val="22"/>
                <w:szCs w:val="22"/>
              </w:rPr>
              <w:t>Not:</w:t>
            </w:r>
            <w:r w:rsidRPr="00434763">
              <w:rPr>
                <w:sz w:val="22"/>
                <w:szCs w:val="22"/>
              </w:rPr>
              <w:t xml:space="preserve">Toplumsal Katkı Faaliyeti Yürüten Tüm Uygulama ve Araştırma Merkezleri, Engelsiz Öğrenci Birimi, SE, DİLMER, İdari ve Mali İşler DB, Enerji Koordinatörlüğü, Personel </w:t>
            </w:r>
            <w:r>
              <w:rPr>
                <w:sz w:val="22"/>
                <w:szCs w:val="22"/>
              </w:rPr>
              <w:t xml:space="preserve">DB, </w:t>
            </w:r>
            <w:r w:rsidRPr="00434763">
              <w:rPr>
                <w:sz w:val="22"/>
                <w:szCs w:val="22"/>
              </w:rPr>
              <w:t>Sağlık, Kültür ve Spor DB ve Kalite Koordinatörlüğü kurumu kapsayacak şekilde raporlama yapacaktır.</w:t>
            </w:r>
          </w:p>
        </w:tc>
        <w:tc>
          <w:tcPr>
            <w:tcW w:w="1967" w:type="dxa"/>
            <w:shd w:val="clear" w:color="auto" w:fill="F9D6BF"/>
          </w:tcPr>
          <w:p w:rsidR="00DD1A02" w:rsidRPr="00644599" w:rsidRDefault="00F341B0" w:rsidP="00E46352">
            <w:pPr>
              <w:spacing w:before="40"/>
              <w:jc w:val="both"/>
              <w:rPr>
                <w:i/>
                <w:sz w:val="22"/>
                <w:szCs w:val="22"/>
              </w:rPr>
            </w:pPr>
            <w:bookmarkStart w:id="55" w:name="_heading=h.3cqmetx" w:colFirst="0" w:colLast="0"/>
            <w:bookmarkEnd w:id="55"/>
            <w:r w:rsidRPr="00644599">
              <w:rPr>
                <w:sz w:val="22"/>
                <w:szCs w:val="22"/>
              </w:rPr>
              <w:t>Kurumda toplumsal katkı süreçlerinin yönetimi ve organizasyonel yapısına ilişkin bir planlama bulunmamaktadır.</w:t>
            </w:r>
          </w:p>
        </w:tc>
        <w:tc>
          <w:tcPr>
            <w:tcW w:w="2052" w:type="dxa"/>
            <w:shd w:val="clear" w:color="auto" w:fill="F7CAAC"/>
          </w:tcPr>
          <w:p w:rsidR="00DD1A02" w:rsidRPr="00644599" w:rsidRDefault="00F341B0" w:rsidP="00E46352">
            <w:pPr>
              <w:spacing w:before="40"/>
              <w:jc w:val="both"/>
              <w:rPr>
                <w:sz w:val="22"/>
                <w:szCs w:val="22"/>
              </w:rPr>
            </w:pPr>
            <w:bookmarkStart w:id="56" w:name="_heading=h.1rvwp1q" w:colFirst="0" w:colLast="0"/>
            <w:bookmarkEnd w:id="56"/>
            <w:r w:rsidRPr="00644599">
              <w:rPr>
                <w:sz w:val="22"/>
                <w:szCs w:val="22"/>
              </w:rPr>
              <w:t xml:space="preserve">Kurumun toplumsal katkı süreçlerinin yönetimi ve organizasyonel yapısına ilişkin planlamaları bulunmaktadır.  </w:t>
            </w:r>
          </w:p>
        </w:tc>
        <w:tc>
          <w:tcPr>
            <w:tcW w:w="1995" w:type="dxa"/>
            <w:shd w:val="clear" w:color="auto" w:fill="F4B083"/>
          </w:tcPr>
          <w:p w:rsidR="00DD1A02" w:rsidRPr="00644599" w:rsidRDefault="00F341B0" w:rsidP="00E46352">
            <w:pPr>
              <w:spacing w:before="40"/>
              <w:jc w:val="both"/>
              <w:rPr>
                <w:i/>
                <w:sz w:val="22"/>
                <w:szCs w:val="22"/>
              </w:rPr>
            </w:pPr>
            <w:bookmarkStart w:id="57" w:name="_heading=h.4bvk7pj" w:colFirst="0" w:colLast="0"/>
            <w:bookmarkEnd w:id="57"/>
            <w:r w:rsidRPr="00644599">
              <w:rPr>
                <w:sz w:val="22"/>
                <w:szCs w:val="22"/>
              </w:rPr>
              <w:t>Kurumun genelinde toplumsal katkı süreçlerinin yönetimi ve organizasyonel yapısı kurumsal tercihler yönünde uygulanmaktadır.</w:t>
            </w:r>
          </w:p>
        </w:tc>
        <w:tc>
          <w:tcPr>
            <w:tcW w:w="2126" w:type="dxa"/>
            <w:shd w:val="clear" w:color="auto" w:fill="E6A77D"/>
          </w:tcPr>
          <w:p w:rsidR="00DD1A02" w:rsidRPr="00644599" w:rsidRDefault="00F341B0" w:rsidP="00E46352">
            <w:pPr>
              <w:ind w:right="63"/>
              <w:jc w:val="both"/>
              <w:rPr>
                <w:sz w:val="22"/>
                <w:szCs w:val="22"/>
              </w:rPr>
            </w:pPr>
            <w:r w:rsidRPr="00644599">
              <w:rPr>
                <w:sz w:val="22"/>
                <w:szCs w:val="22"/>
              </w:rPr>
              <w:t xml:space="preserve">Kurumda toplumsal katkı süreçlerinin yönetimi ve organizasyonel yapısının işlerliği ile ilişkili sonuçlar izlenmekte ve önlemler alınmaktadır. </w:t>
            </w:r>
          </w:p>
          <w:p w:rsidR="00DD1A02" w:rsidRPr="00644599" w:rsidRDefault="00DD1A02" w:rsidP="00E46352">
            <w:pPr>
              <w:spacing w:before="40"/>
              <w:jc w:val="both"/>
              <w:rPr>
                <w:i/>
                <w:sz w:val="22"/>
                <w:szCs w:val="22"/>
              </w:rPr>
            </w:pPr>
          </w:p>
        </w:tc>
        <w:tc>
          <w:tcPr>
            <w:tcW w:w="1687" w:type="dxa"/>
            <w:shd w:val="clear" w:color="auto" w:fill="D9A581"/>
          </w:tcPr>
          <w:p w:rsidR="00DD1A02" w:rsidRPr="00644599" w:rsidRDefault="00F341B0" w:rsidP="00E46352">
            <w:pPr>
              <w:ind w:right="63"/>
              <w:jc w:val="both"/>
              <w:rPr>
                <w:sz w:val="22"/>
                <w:szCs w:val="22"/>
              </w:rPr>
            </w:pPr>
            <w:r w:rsidRPr="00644599">
              <w:rPr>
                <w:sz w:val="22"/>
                <w:szCs w:val="22"/>
              </w:rPr>
              <w:t>İçselleştirilmiş, sistematik, sürdürülebilir ve örnek gösterilebilir uygulamalar bulunmaktadır.</w:t>
            </w:r>
          </w:p>
          <w:p w:rsidR="00DD1A02" w:rsidRPr="00644599" w:rsidRDefault="00DD1A02" w:rsidP="00E46352">
            <w:pPr>
              <w:spacing w:before="40"/>
              <w:jc w:val="both"/>
              <w:rPr>
                <w:i/>
                <w:sz w:val="22"/>
                <w:szCs w:val="22"/>
              </w:rPr>
            </w:pPr>
          </w:p>
        </w:tc>
      </w:tr>
      <w:tr w:rsidR="00DD1A02" w:rsidRPr="00644599" w:rsidTr="00E46352">
        <w:trPr>
          <w:trHeight w:val="4083"/>
        </w:trPr>
        <w:tc>
          <w:tcPr>
            <w:tcW w:w="5619" w:type="dxa"/>
            <w:vMerge/>
            <w:shd w:val="clear" w:color="auto" w:fill="FFFFFF"/>
          </w:tcPr>
          <w:p w:rsidR="00DD1A02" w:rsidRPr="00644599" w:rsidRDefault="00DD1A02" w:rsidP="00E46352">
            <w:pPr>
              <w:pBdr>
                <w:top w:val="nil"/>
                <w:left w:val="nil"/>
                <w:bottom w:val="nil"/>
                <w:right w:val="nil"/>
                <w:between w:val="nil"/>
              </w:pBdr>
              <w:spacing w:line="276" w:lineRule="auto"/>
              <w:rPr>
                <w:i/>
                <w:sz w:val="22"/>
                <w:szCs w:val="22"/>
              </w:rPr>
            </w:pPr>
          </w:p>
        </w:tc>
        <w:tc>
          <w:tcPr>
            <w:tcW w:w="9827" w:type="dxa"/>
            <w:gridSpan w:val="5"/>
            <w:shd w:val="clear" w:color="auto" w:fill="FBE7D9"/>
          </w:tcPr>
          <w:p w:rsidR="00DD1A02" w:rsidRPr="00644599" w:rsidRDefault="00DD1A02" w:rsidP="00E46352">
            <w:pPr>
              <w:spacing w:line="276" w:lineRule="auto"/>
              <w:ind w:left="118" w:right="63"/>
              <w:jc w:val="both"/>
              <w:rPr>
                <w:sz w:val="22"/>
                <w:szCs w:val="22"/>
              </w:rPr>
            </w:pPr>
          </w:p>
          <w:p w:rsidR="00DD1A02" w:rsidRPr="00644599" w:rsidRDefault="00F341B0" w:rsidP="00E46352">
            <w:pPr>
              <w:spacing w:line="276" w:lineRule="auto"/>
              <w:ind w:left="118" w:right="63"/>
              <w:jc w:val="both"/>
              <w:rPr>
                <w:b/>
                <w:i/>
                <w:sz w:val="22"/>
                <w:szCs w:val="22"/>
              </w:rPr>
            </w:pPr>
            <w:r w:rsidRPr="00644599">
              <w:rPr>
                <w:b/>
                <w:i/>
                <w:sz w:val="22"/>
                <w:szCs w:val="22"/>
              </w:rPr>
              <w:t>Örnek Kanıtlar</w:t>
            </w:r>
          </w:p>
          <w:p w:rsidR="00DD1A02" w:rsidRPr="00644599" w:rsidRDefault="00F341B0" w:rsidP="00E46352">
            <w:pPr>
              <w:widowControl/>
              <w:numPr>
                <w:ilvl w:val="0"/>
                <w:numId w:val="22"/>
              </w:numPr>
              <w:ind w:right="63"/>
              <w:jc w:val="both"/>
              <w:rPr>
                <w:i/>
                <w:sz w:val="22"/>
                <w:szCs w:val="22"/>
              </w:rPr>
            </w:pPr>
            <w:r w:rsidRPr="00644599">
              <w:rPr>
                <w:i/>
                <w:sz w:val="22"/>
                <w:szCs w:val="22"/>
              </w:rPr>
              <w:t>Toplumsal katkı süreçlerinin yönetimi ve organizasyon yapısını gösteren kanıtlar</w:t>
            </w:r>
          </w:p>
          <w:p w:rsidR="00DD1A02" w:rsidRPr="00644599" w:rsidRDefault="00F341B0" w:rsidP="00E46352">
            <w:pPr>
              <w:widowControl/>
              <w:numPr>
                <w:ilvl w:val="0"/>
                <w:numId w:val="22"/>
              </w:numPr>
              <w:ind w:right="63"/>
              <w:jc w:val="both"/>
              <w:rPr>
                <w:i/>
                <w:sz w:val="22"/>
                <w:szCs w:val="22"/>
              </w:rPr>
            </w:pPr>
            <w:r w:rsidRPr="00644599">
              <w:rPr>
                <w:i/>
                <w:sz w:val="22"/>
                <w:szCs w:val="22"/>
              </w:rPr>
              <w:t>Toplumsal katkı yönetişim modelini gösteren kanıtlar</w:t>
            </w:r>
          </w:p>
          <w:p w:rsidR="00DD1A02" w:rsidRPr="00644599" w:rsidRDefault="00F341B0" w:rsidP="00E46352">
            <w:pPr>
              <w:widowControl/>
              <w:numPr>
                <w:ilvl w:val="0"/>
                <w:numId w:val="22"/>
              </w:numPr>
              <w:ind w:right="63"/>
              <w:jc w:val="both"/>
              <w:rPr>
                <w:i/>
                <w:sz w:val="22"/>
                <w:szCs w:val="22"/>
              </w:rPr>
            </w:pPr>
            <w:r w:rsidRPr="00644599">
              <w:rPr>
                <w:i/>
                <w:sz w:val="22"/>
                <w:szCs w:val="22"/>
              </w:rPr>
              <w:t>Toplumsal katkı faaliyetlerini yürüten birimler ve uygulama örnekleri</w:t>
            </w:r>
          </w:p>
          <w:p w:rsidR="00DD1A02" w:rsidRPr="00644599" w:rsidRDefault="00F341B0" w:rsidP="00E46352">
            <w:pPr>
              <w:widowControl/>
              <w:numPr>
                <w:ilvl w:val="0"/>
                <w:numId w:val="22"/>
              </w:numPr>
              <w:ind w:right="63"/>
              <w:jc w:val="both"/>
              <w:rPr>
                <w:i/>
                <w:sz w:val="22"/>
                <w:szCs w:val="22"/>
              </w:rPr>
            </w:pPr>
            <w:r w:rsidRPr="00644599">
              <w:rPr>
                <w:i/>
                <w:sz w:val="22"/>
                <w:szCs w:val="22"/>
              </w:rPr>
              <w:t>Toplumsal katkı süreçlerinin yönetimi ve organizasyonel yapısının işlerliğine ilişkin izleme ve iyileştirme kanıtları</w:t>
            </w:r>
          </w:p>
          <w:p w:rsidR="00DD1A02" w:rsidRPr="00644599" w:rsidRDefault="00F341B0" w:rsidP="00E46352">
            <w:pPr>
              <w:widowControl/>
              <w:numPr>
                <w:ilvl w:val="0"/>
                <w:numId w:val="22"/>
              </w:numPr>
              <w:ind w:right="63"/>
              <w:jc w:val="both"/>
              <w:rPr>
                <w:i/>
                <w:sz w:val="22"/>
                <w:szCs w:val="22"/>
              </w:rPr>
            </w:pPr>
            <w:r w:rsidRPr="00644599">
              <w:rPr>
                <w:i/>
                <w:sz w:val="22"/>
                <w:szCs w:val="22"/>
              </w:rPr>
              <w:t>Standart uygulamalar ve mevzuatın yanı sıra kurumun ihtiyaçları doğrultusunda geliştirdiği özgün yaklaşım ve uygulamalarına ilişkin kanıtlar</w:t>
            </w:r>
          </w:p>
        </w:tc>
      </w:tr>
    </w:tbl>
    <w:p w:rsidR="00DD1A02" w:rsidRDefault="00DD1A02"/>
    <w:p w:rsidR="00E46352" w:rsidRPr="00766111" w:rsidRDefault="00E46352"/>
    <w:tbl>
      <w:tblPr>
        <w:tblStyle w:val="affe"/>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1"/>
        <w:gridCol w:w="2233"/>
        <w:gridCol w:w="1835"/>
        <w:gridCol w:w="2088"/>
        <w:gridCol w:w="2135"/>
        <w:gridCol w:w="1764"/>
      </w:tblGrid>
      <w:tr w:rsidR="00DD1A02" w:rsidRPr="00E0410D" w:rsidTr="00E46352">
        <w:trPr>
          <w:trHeight w:val="260"/>
        </w:trPr>
        <w:tc>
          <w:tcPr>
            <w:tcW w:w="15446" w:type="dxa"/>
            <w:gridSpan w:val="6"/>
            <w:shd w:val="clear" w:color="auto" w:fill="FBE7D9"/>
          </w:tcPr>
          <w:p w:rsidR="00DD1A02" w:rsidRPr="00E0410D" w:rsidRDefault="006E6E90" w:rsidP="00E46352">
            <w:pPr>
              <w:pStyle w:val="b1"/>
              <w:framePr w:hSpace="0" w:wrap="auto" w:vAnchor="margin" w:hAnchor="text" w:xAlign="left" w:yAlign="inline"/>
              <w:rPr>
                <w:sz w:val="22"/>
                <w:szCs w:val="22"/>
              </w:rPr>
            </w:pPr>
            <w:r w:rsidRPr="00E0410D">
              <w:rPr>
                <w:sz w:val="22"/>
                <w:szCs w:val="22"/>
              </w:rPr>
              <w:t xml:space="preserve">D. </w:t>
            </w:r>
            <w:r w:rsidR="00F341B0" w:rsidRPr="00E0410D">
              <w:rPr>
                <w:sz w:val="22"/>
                <w:szCs w:val="22"/>
              </w:rPr>
              <w:t>TOPLUMSAL KATKI</w:t>
            </w:r>
          </w:p>
        </w:tc>
      </w:tr>
      <w:tr w:rsidR="00DD1A02" w:rsidRPr="00E0410D" w:rsidTr="00E46352">
        <w:trPr>
          <w:trHeight w:val="364"/>
        </w:trPr>
        <w:tc>
          <w:tcPr>
            <w:tcW w:w="15446" w:type="dxa"/>
            <w:gridSpan w:val="6"/>
            <w:shd w:val="clear" w:color="auto" w:fill="FBE7D9"/>
            <w:vAlign w:val="bottom"/>
          </w:tcPr>
          <w:p w:rsidR="00DD1A02" w:rsidRPr="00E0410D" w:rsidRDefault="00F341B0" w:rsidP="00E46352">
            <w:pPr>
              <w:spacing w:line="276" w:lineRule="auto"/>
              <w:rPr>
                <w:b/>
                <w:sz w:val="22"/>
                <w:szCs w:val="22"/>
              </w:rPr>
            </w:pPr>
            <w:r w:rsidRPr="00E0410D">
              <w:rPr>
                <w:b/>
                <w:sz w:val="22"/>
                <w:szCs w:val="22"/>
              </w:rPr>
              <w:lastRenderedPageBreak/>
              <w:t>D.1.  Toplumsal Katkı Süreçlerinin Yönetimi ve Toplumsal Katkı Kaynakları</w:t>
            </w:r>
          </w:p>
          <w:p w:rsidR="00DD1A02" w:rsidRPr="00E0410D"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E0410D" w:rsidTr="00E46352">
        <w:trPr>
          <w:trHeight w:val="364"/>
        </w:trPr>
        <w:tc>
          <w:tcPr>
            <w:tcW w:w="5391" w:type="dxa"/>
            <w:shd w:val="clear" w:color="auto" w:fill="FBE7D9"/>
            <w:vAlign w:val="bottom"/>
          </w:tcPr>
          <w:p w:rsidR="00DD1A02" w:rsidRPr="00E0410D" w:rsidRDefault="00DD1A02" w:rsidP="00E46352">
            <w:pPr>
              <w:tabs>
                <w:tab w:val="center" w:pos="2792"/>
              </w:tabs>
              <w:spacing w:line="276" w:lineRule="auto"/>
              <w:rPr>
                <w:b/>
                <w:sz w:val="22"/>
                <w:szCs w:val="22"/>
              </w:rPr>
            </w:pPr>
          </w:p>
        </w:tc>
        <w:tc>
          <w:tcPr>
            <w:tcW w:w="2233" w:type="dxa"/>
            <w:shd w:val="clear" w:color="auto" w:fill="FBE7D9"/>
            <w:vAlign w:val="bottom"/>
          </w:tcPr>
          <w:p w:rsidR="00DD1A02" w:rsidRPr="00E0410D" w:rsidRDefault="00F341B0" w:rsidP="00E46352">
            <w:pPr>
              <w:spacing w:line="276" w:lineRule="auto"/>
              <w:jc w:val="center"/>
              <w:rPr>
                <w:b/>
                <w:bCs/>
                <w:sz w:val="22"/>
                <w:szCs w:val="22"/>
              </w:rPr>
            </w:pPr>
            <w:r w:rsidRPr="00E0410D">
              <w:rPr>
                <w:b/>
                <w:bCs/>
                <w:sz w:val="22"/>
                <w:szCs w:val="22"/>
              </w:rPr>
              <w:t>1</w:t>
            </w:r>
            <w:sdt>
              <w:sdtPr>
                <w:rPr>
                  <w:b/>
                </w:rPr>
                <w:id w:val="1308204203"/>
              </w:sdtPr>
              <w:sdtEndPr/>
              <w:sdtContent>
                <w:r w:rsidR="0037555C" w:rsidRPr="00E0410D">
                  <w:rPr>
                    <w:rFonts w:ascii="MS Gothic" w:eastAsia="MS Gothic" w:hAnsi="MS Gothic" w:hint="eastAsia"/>
                    <w:b/>
                    <w:sz w:val="22"/>
                    <w:szCs w:val="22"/>
                  </w:rPr>
                  <w:t>☐</w:t>
                </w:r>
              </w:sdtContent>
            </w:sdt>
          </w:p>
        </w:tc>
        <w:tc>
          <w:tcPr>
            <w:tcW w:w="1835" w:type="dxa"/>
            <w:shd w:val="clear" w:color="auto" w:fill="FBE7D9"/>
            <w:vAlign w:val="bottom"/>
          </w:tcPr>
          <w:p w:rsidR="00DD1A02" w:rsidRPr="00E0410D" w:rsidRDefault="00F341B0" w:rsidP="00E46352">
            <w:pPr>
              <w:spacing w:line="276" w:lineRule="auto"/>
              <w:jc w:val="center"/>
              <w:rPr>
                <w:b/>
                <w:bCs/>
                <w:sz w:val="22"/>
                <w:szCs w:val="22"/>
              </w:rPr>
            </w:pPr>
            <w:r w:rsidRPr="00E0410D">
              <w:rPr>
                <w:b/>
                <w:bCs/>
                <w:sz w:val="22"/>
                <w:szCs w:val="22"/>
              </w:rPr>
              <w:t>2</w:t>
            </w:r>
            <w:sdt>
              <w:sdtPr>
                <w:rPr>
                  <w:b/>
                </w:rPr>
                <w:id w:val="-131490116"/>
              </w:sdtPr>
              <w:sdtEndPr/>
              <w:sdtContent>
                <w:r w:rsidR="006F0F08">
                  <w:rPr>
                    <w:b/>
                  </w:rPr>
                  <w:t xml:space="preserve"> </w:t>
                </w:r>
                <w:sdt>
                  <w:sdtPr>
                    <w:rPr>
                      <w:b/>
                    </w:rPr>
                    <w:id w:val="1437562021"/>
                  </w:sdtPr>
                  <w:sdtEndPr/>
                  <w:sdtContent>
                    <w:r w:rsidR="006F0F08">
                      <w:rPr>
                        <w:rFonts w:ascii="MS Gothic" w:eastAsia="MS Gothic" w:hAnsi="MS Gothic" w:hint="eastAsia"/>
                        <w:b/>
                        <w:sz w:val="22"/>
                      </w:rPr>
                      <w:t>☑</w:t>
                    </w:r>
                  </w:sdtContent>
                </w:sdt>
              </w:sdtContent>
            </w:sdt>
          </w:p>
        </w:tc>
        <w:tc>
          <w:tcPr>
            <w:tcW w:w="2088" w:type="dxa"/>
            <w:shd w:val="clear" w:color="auto" w:fill="FBE7D9"/>
            <w:vAlign w:val="bottom"/>
          </w:tcPr>
          <w:p w:rsidR="00DD1A02" w:rsidRPr="00E0410D" w:rsidRDefault="00F341B0" w:rsidP="00E46352">
            <w:pPr>
              <w:spacing w:line="276" w:lineRule="auto"/>
              <w:jc w:val="center"/>
              <w:rPr>
                <w:b/>
                <w:bCs/>
                <w:sz w:val="22"/>
                <w:szCs w:val="22"/>
              </w:rPr>
            </w:pPr>
            <w:r w:rsidRPr="00E0410D">
              <w:rPr>
                <w:b/>
                <w:bCs/>
                <w:sz w:val="22"/>
                <w:szCs w:val="22"/>
              </w:rPr>
              <w:t>3</w:t>
            </w:r>
            <w:sdt>
              <w:sdtPr>
                <w:rPr>
                  <w:b/>
                </w:rPr>
                <w:id w:val="-1772924385"/>
              </w:sdtPr>
              <w:sdtEndPr/>
              <w:sdtContent>
                <w:r w:rsidR="0037555C" w:rsidRPr="00E0410D">
                  <w:rPr>
                    <w:rFonts w:ascii="MS Gothic" w:eastAsia="MS Gothic" w:hAnsi="MS Gothic" w:hint="eastAsia"/>
                    <w:b/>
                    <w:sz w:val="22"/>
                    <w:szCs w:val="22"/>
                  </w:rPr>
                  <w:t>☐</w:t>
                </w:r>
              </w:sdtContent>
            </w:sdt>
          </w:p>
        </w:tc>
        <w:tc>
          <w:tcPr>
            <w:tcW w:w="2135" w:type="dxa"/>
            <w:shd w:val="clear" w:color="auto" w:fill="FBE7D9"/>
            <w:vAlign w:val="bottom"/>
          </w:tcPr>
          <w:p w:rsidR="00DD1A02" w:rsidRPr="00E0410D" w:rsidRDefault="00F341B0" w:rsidP="00E46352">
            <w:pPr>
              <w:spacing w:line="276" w:lineRule="auto"/>
              <w:jc w:val="center"/>
              <w:rPr>
                <w:b/>
                <w:bCs/>
                <w:sz w:val="22"/>
                <w:szCs w:val="22"/>
              </w:rPr>
            </w:pPr>
            <w:r w:rsidRPr="00E0410D">
              <w:rPr>
                <w:b/>
                <w:bCs/>
                <w:sz w:val="22"/>
                <w:szCs w:val="22"/>
              </w:rPr>
              <w:t>4</w:t>
            </w:r>
            <w:sdt>
              <w:sdtPr>
                <w:rPr>
                  <w:b/>
                </w:rPr>
                <w:id w:val="-553390926"/>
              </w:sdtPr>
              <w:sdtEndPr/>
              <w:sdtContent>
                <w:r w:rsidR="0037555C" w:rsidRPr="00E0410D">
                  <w:rPr>
                    <w:rFonts w:ascii="MS Gothic" w:eastAsia="MS Gothic" w:hAnsi="MS Gothic" w:hint="eastAsia"/>
                    <w:b/>
                    <w:sz w:val="22"/>
                    <w:szCs w:val="22"/>
                  </w:rPr>
                  <w:t>☐</w:t>
                </w:r>
              </w:sdtContent>
            </w:sdt>
          </w:p>
        </w:tc>
        <w:tc>
          <w:tcPr>
            <w:tcW w:w="1764" w:type="dxa"/>
            <w:shd w:val="clear" w:color="auto" w:fill="FBE7D9"/>
            <w:vAlign w:val="bottom"/>
          </w:tcPr>
          <w:p w:rsidR="00DD1A02" w:rsidRPr="00E0410D" w:rsidRDefault="00F341B0" w:rsidP="00E46352">
            <w:pPr>
              <w:spacing w:line="276" w:lineRule="auto"/>
              <w:jc w:val="center"/>
              <w:rPr>
                <w:b/>
                <w:bCs/>
                <w:sz w:val="22"/>
                <w:szCs w:val="22"/>
              </w:rPr>
            </w:pPr>
            <w:r w:rsidRPr="00E0410D">
              <w:rPr>
                <w:b/>
                <w:bCs/>
                <w:sz w:val="22"/>
                <w:szCs w:val="22"/>
              </w:rPr>
              <w:t>5</w:t>
            </w:r>
            <w:sdt>
              <w:sdtPr>
                <w:rPr>
                  <w:b/>
                </w:rPr>
                <w:id w:val="-1695843215"/>
              </w:sdtPr>
              <w:sdtEndPr/>
              <w:sdtContent>
                <w:r w:rsidR="0037555C" w:rsidRPr="00E0410D">
                  <w:rPr>
                    <w:rFonts w:ascii="MS Gothic" w:eastAsia="MS Gothic" w:hAnsi="MS Gothic" w:hint="eastAsia"/>
                    <w:b/>
                    <w:sz w:val="22"/>
                    <w:szCs w:val="22"/>
                  </w:rPr>
                  <w:t>☐</w:t>
                </w:r>
              </w:sdtContent>
            </w:sdt>
          </w:p>
        </w:tc>
      </w:tr>
      <w:tr w:rsidR="00DD1A02" w:rsidRPr="00E0410D" w:rsidTr="00E46352">
        <w:trPr>
          <w:trHeight w:val="3571"/>
        </w:trPr>
        <w:tc>
          <w:tcPr>
            <w:tcW w:w="5391" w:type="dxa"/>
            <w:vMerge w:val="restart"/>
            <w:shd w:val="clear" w:color="auto" w:fill="FFFFFF"/>
          </w:tcPr>
          <w:p w:rsidR="00DD1A02" w:rsidRPr="00E0410D" w:rsidRDefault="00DD1A02" w:rsidP="00E46352">
            <w:pPr>
              <w:jc w:val="both"/>
              <w:rPr>
                <w:sz w:val="22"/>
                <w:szCs w:val="22"/>
              </w:rPr>
            </w:pPr>
          </w:p>
          <w:p w:rsidR="00DD1A02" w:rsidRPr="002E259D" w:rsidRDefault="00F341B0" w:rsidP="00E46352">
            <w:pPr>
              <w:jc w:val="both"/>
              <w:rPr>
                <w:b/>
                <w:bCs/>
                <w:sz w:val="22"/>
                <w:szCs w:val="22"/>
              </w:rPr>
            </w:pPr>
            <w:r w:rsidRPr="002E259D">
              <w:rPr>
                <w:b/>
                <w:bCs/>
                <w:sz w:val="22"/>
                <w:szCs w:val="22"/>
              </w:rPr>
              <w:t>D.1.2. Kaynaklar</w:t>
            </w:r>
          </w:p>
          <w:p w:rsidR="00DD1A02" w:rsidRPr="00E0410D" w:rsidRDefault="00DD1A02" w:rsidP="00E46352">
            <w:pPr>
              <w:jc w:val="both"/>
              <w:rPr>
                <w:sz w:val="22"/>
                <w:szCs w:val="22"/>
                <w:u w:val="single"/>
              </w:rPr>
            </w:pPr>
          </w:p>
          <w:p w:rsidR="00DD1A02" w:rsidRPr="00E0410D" w:rsidRDefault="00F341B0" w:rsidP="00E46352">
            <w:pPr>
              <w:jc w:val="both"/>
              <w:rPr>
                <w:sz w:val="22"/>
                <w:szCs w:val="22"/>
              </w:rPr>
            </w:pPr>
            <w:r w:rsidRPr="00E0410D">
              <w:rPr>
                <w:sz w:val="22"/>
                <w:szCs w:val="22"/>
              </w:rPr>
              <w:t>Toplumsal katkı etkinliklerine ayrılan kaynaklar (mali, fiziksel, insan gücü) belirlenmiş, paylaşılmış ve kurumsallaşmış olup, bunlar izlenm</w:t>
            </w:r>
            <w:r w:rsidR="00D34FD9" w:rsidRPr="00E0410D">
              <w:rPr>
                <w:sz w:val="22"/>
                <w:szCs w:val="22"/>
              </w:rPr>
              <w:t>ekte ve değerlendirilmektedir.</w:t>
            </w:r>
          </w:p>
          <w:p w:rsidR="00D34FD9" w:rsidRPr="00E0410D" w:rsidRDefault="00D34FD9" w:rsidP="00E46352">
            <w:pPr>
              <w:jc w:val="both"/>
              <w:rPr>
                <w:sz w:val="22"/>
                <w:szCs w:val="22"/>
              </w:rPr>
            </w:pPr>
          </w:p>
          <w:p w:rsidR="00D34FD9" w:rsidRPr="00E0410D" w:rsidRDefault="00D34FD9" w:rsidP="00E46352">
            <w:pPr>
              <w:jc w:val="both"/>
              <w:rPr>
                <w:sz w:val="22"/>
                <w:szCs w:val="22"/>
              </w:rPr>
            </w:pPr>
          </w:p>
          <w:p w:rsidR="00D34FD9" w:rsidRPr="00E0410D" w:rsidRDefault="00D34FD9" w:rsidP="00E46352">
            <w:pPr>
              <w:jc w:val="both"/>
              <w:rPr>
                <w:sz w:val="22"/>
                <w:szCs w:val="22"/>
              </w:rPr>
            </w:pPr>
          </w:p>
          <w:p w:rsidR="00D34FD9" w:rsidRPr="00E0410D" w:rsidRDefault="00D34FD9" w:rsidP="00E46352">
            <w:pPr>
              <w:jc w:val="both"/>
              <w:rPr>
                <w:sz w:val="22"/>
                <w:szCs w:val="22"/>
              </w:rPr>
            </w:pPr>
          </w:p>
          <w:p w:rsidR="00D34FD9" w:rsidRPr="00E0410D" w:rsidRDefault="00D34FD9" w:rsidP="00E46352">
            <w:pPr>
              <w:jc w:val="both"/>
              <w:rPr>
                <w:sz w:val="22"/>
                <w:szCs w:val="22"/>
              </w:rPr>
            </w:pPr>
          </w:p>
          <w:p w:rsidR="00E0410D" w:rsidRPr="00E0410D" w:rsidRDefault="00E0410D" w:rsidP="00E46352">
            <w:pPr>
              <w:jc w:val="both"/>
              <w:rPr>
                <w:sz w:val="22"/>
                <w:szCs w:val="22"/>
              </w:rPr>
            </w:pPr>
          </w:p>
          <w:p w:rsidR="00E0410D" w:rsidRPr="00E0410D" w:rsidRDefault="00E0410D" w:rsidP="00E46352">
            <w:pPr>
              <w:jc w:val="both"/>
              <w:rPr>
                <w:sz w:val="22"/>
                <w:szCs w:val="22"/>
              </w:rPr>
            </w:pPr>
          </w:p>
          <w:p w:rsidR="00E0410D" w:rsidRPr="00E0410D" w:rsidRDefault="00E0410D" w:rsidP="00E46352">
            <w:pPr>
              <w:jc w:val="both"/>
              <w:rPr>
                <w:sz w:val="22"/>
                <w:szCs w:val="22"/>
              </w:rPr>
            </w:pPr>
          </w:p>
          <w:p w:rsidR="00E0410D" w:rsidRPr="00E0410D" w:rsidRDefault="00E0410D" w:rsidP="00E46352">
            <w:pPr>
              <w:jc w:val="both"/>
              <w:rPr>
                <w:sz w:val="22"/>
                <w:szCs w:val="22"/>
              </w:rPr>
            </w:pPr>
          </w:p>
          <w:p w:rsidR="00E0410D" w:rsidRDefault="00E0410D"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E46352" w:rsidRDefault="00E46352" w:rsidP="00E46352">
            <w:pPr>
              <w:jc w:val="both"/>
              <w:rPr>
                <w:sz w:val="22"/>
                <w:szCs w:val="22"/>
              </w:rPr>
            </w:pPr>
          </w:p>
          <w:p w:rsidR="00E46352" w:rsidRDefault="00E46352" w:rsidP="00E46352">
            <w:pPr>
              <w:jc w:val="both"/>
              <w:rPr>
                <w:sz w:val="22"/>
                <w:szCs w:val="22"/>
              </w:rPr>
            </w:pPr>
          </w:p>
          <w:p w:rsidR="00423A13" w:rsidRPr="00E0410D" w:rsidRDefault="00423A13" w:rsidP="00E46352">
            <w:pPr>
              <w:jc w:val="both"/>
              <w:rPr>
                <w:sz w:val="22"/>
                <w:szCs w:val="22"/>
              </w:rPr>
            </w:pPr>
          </w:p>
          <w:p w:rsidR="00E0410D" w:rsidRPr="00E0410D" w:rsidRDefault="00E0410D" w:rsidP="00E46352">
            <w:pPr>
              <w:jc w:val="both"/>
              <w:rPr>
                <w:sz w:val="22"/>
                <w:szCs w:val="22"/>
              </w:rPr>
            </w:pPr>
          </w:p>
          <w:p w:rsidR="00E0410D" w:rsidRPr="00E0410D" w:rsidRDefault="00E0410D" w:rsidP="00E46352">
            <w:pPr>
              <w:jc w:val="both"/>
              <w:rPr>
                <w:sz w:val="22"/>
                <w:szCs w:val="22"/>
              </w:rPr>
            </w:pPr>
          </w:p>
          <w:p w:rsidR="00D34FD9" w:rsidRPr="00E0410D" w:rsidRDefault="00D34FD9" w:rsidP="00E46352">
            <w:pPr>
              <w:jc w:val="both"/>
              <w:rPr>
                <w:sz w:val="22"/>
                <w:szCs w:val="22"/>
              </w:rPr>
            </w:pPr>
          </w:p>
          <w:p w:rsidR="00DD1A02" w:rsidRPr="00E0410D" w:rsidRDefault="00CB441D" w:rsidP="00E46352">
            <w:pPr>
              <w:jc w:val="both"/>
              <w:rPr>
                <w:b/>
                <w:sz w:val="22"/>
                <w:szCs w:val="22"/>
              </w:rPr>
            </w:pPr>
            <w:r w:rsidRPr="00E0410D">
              <w:rPr>
                <w:b/>
                <w:sz w:val="22"/>
                <w:szCs w:val="22"/>
              </w:rPr>
              <w:t xml:space="preserve">D.1.2.’yi Hazırlayacak Birimler:  </w:t>
            </w:r>
            <w:r w:rsidRPr="00E0410D">
              <w:rPr>
                <w:b/>
                <w:color w:val="FF0000"/>
                <w:sz w:val="22"/>
                <w:szCs w:val="22"/>
              </w:rPr>
              <w:t>Tüm Akademik Birimler, Strateji Geliştirme DB, SEM, DİLMER, Proje Ofisi Koordinatörlüğü,Bilimsel Araştırma Projeleri Koordinatörlüğü</w:t>
            </w:r>
            <w:r>
              <w:rPr>
                <w:b/>
                <w:color w:val="FF0000"/>
                <w:sz w:val="22"/>
                <w:szCs w:val="22"/>
              </w:rPr>
              <w:t xml:space="preserve">, </w:t>
            </w:r>
            <w:r w:rsidRPr="00E0410D">
              <w:rPr>
                <w:b/>
                <w:color w:val="FF0000"/>
                <w:sz w:val="22"/>
                <w:szCs w:val="22"/>
              </w:rPr>
              <w:t>Engelsiz Öğrenci Birimi</w:t>
            </w:r>
            <w:r>
              <w:rPr>
                <w:b/>
                <w:color w:val="FF0000"/>
                <w:sz w:val="22"/>
                <w:szCs w:val="22"/>
              </w:rPr>
              <w:t>, Sağlık, Kültür ve Spor DB</w:t>
            </w:r>
          </w:p>
        </w:tc>
        <w:tc>
          <w:tcPr>
            <w:tcW w:w="2233" w:type="dxa"/>
            <w:shd w:val="clear" w:color="auto" w:fill="F9D6BF"/>
          </w:tcPr>
          <w:p w:rsidR="00DD1A02" w:rsidRPr="00E0410D" w:rsidRDefault="00F341B0" w:rsidP="00E46352">
            <w:pPr>
              <w:spacing w:before="40"/>
              <w:jc w:val="both"/>
              <w:rPr>
                <w:i/>
                <w:sz w:val="22"/>
                <w:szCs w:val="22"/>
              </w:rPr>
            </w:pPr>
            <w:bookmarkStart w:id="58" w:name="_heading=h.2r0uhxc" w:colFirst="0" w:colLast="0"/>
            <w:bookmarkEnd w:id="58"/>
            <w:r w:rsidRPr="00E0410D">
              <w:rPr>
                <w:sz w:val="22"/>
                <w:szCs w:val="22"/>
              </w:rPr>
              <w:t>Kurumun toplumsal katkı faaliyetlerini sürdürebilmesi için yeterli kaynağı bulunmamaktadır.</w:t>
            </w:r>
          </w:p>
        </w:tc>
        <w:tc>
          <w:tcPr>
            <w:tcW w:w="1835" w:type="dxa"/>
            <w:shd w:val="clear" w:color="auto" w:fill="F7CAAC"/>
          </w:tcPr>
          <w:p w:rsidR="00DD1A02" w:rsidRPr="00E0410D" w:rsidRDefault="00F341B0" w:rsidP="00E46352">
            <w:pPr>
              <w:spacing w:before="40"/>
              <w:jc w:val="both"/>
              <w:rPr>
                <w:sz w:val="22"/>
                <w:szCs w:val="22"/>
              </w:rPr>
            </w:pPr>
            <w:bookmarkStart w:id="59" w:name="_heading=h.1664s55" w:colFirst="0" w:colLast="0"/>
            <w:bookmarkEnd w:id="59"/>
            <w:r w:rsidRPr="00E0410D">
              <w:rPr>
                <w:sz w:val="22"/>
                <w:szCs w:val="22"/>
              </w:rPr>
              <w:t xml:space="preserve">Kurumun toplumsal katkı faaliyetlerini sürdürebilmek için uygun nitelik ve nicelikte fiziki, teknik ve mali kaynakların oluşturulmasına yönelik planları bulunmaktadır. </w:t>
            </w:r>
          </w:p>
        </w:tc>
        <w:tc>
          <w:tcPr>
            <w:tcW w:w="2088" w:type="dxa"/>
            <w:shd w:val="clear" w:color="auto" w:fill="F4B083"/>
          </w:tcPr>
          <w:p w:rsidR="00DD1A02" w:rsidRPr="00E0410D" w:rsidRDefault="00F341B0" w:rsidP="00E46352">
            <w:pPr>
              <w:ind w:right="63"/>
              <w:jc w:val="both"/>
              <w:rPr>
                <w:sz w:val="22"/>
                <w:szCs w:val="22"/>
              </w:rPr>
            </w:pPr>
            <w:r w:rsidRPr="00E0410D">
              <w:rPr>
                <w:sz w:val="22"/>
                <w:szCs w:val="22"/>
              </w:rPr>
              <w:t xml:space="preserve">Kurum toplumsal katkı kaynaklarını toplumsal katkı stratejisi ve birimler arası dengeyi gözeterek yönetmektedir. </w:t>
            </w:r>
          </w:p>
          <w:p w:rsidR="00DD1A02" w:rsidRPr="00E0410D" w:rsidRDefault="00DD1A02" w:rsidP="00E46352">
            <w:pPr>
              <w:spacing w:before="40"/>
              <w:jc w:val="both"/>
              <w:rPr>
                <w:i/>
                <w:sz w:val="22"/>
                <w:szCs w:val="22"/>
              </w:rPr>
            </w:pPr>
          </w:p>
        </w:tc>
        <w:tc>
          <w:tcPr>
            <w:tcW w:w="2135" w:type="dxa"/>
            <w:shd w:val="clear" w:color="auto" w:fill="E6A77D"/>
          </w:tcPr>
          <w:p w:rsidR="00DD1A02" w:rsidRPr="00E0410D" w:rsidRDefault="00F341B0" w:rsidP="00E46352">
            <w:pPr>
              <w:spacing w:before="40"/>
              <w:jc w:val="both"/>
              <w:rPr>
                <w:sz w:val="22"/>
                <w:szCs w:val="22"/>
              </w:rPr>
            </w:pPr>
            <w:bookmarkStart w:id="60" w:name="_heading=h.3q5sasy" w:colFirst="0" w:colLast="0"/>
            <w:bookmarkEnd w:id="60"/>
            <w:r w:rsidRPr="00E0410D">
              <w:rPr>
                <w:sz w:val="22"/>
                <w:szCs w:val="22"/>
              </w:rPr>
              <w:t xml:space="preserve">Kurumda toplumsal katkı kaynaklarının yeterliliği ve çeşitliliği izlenmekte ve iyileştirilmektedir. </w:t>
            </w:r>
          </w:p>
        </w:tc>
        <w:tc>
          <w:tcPr>
            <w:tcW w:w="1764" w:type="dxa"/>
            <w:shd w:val="clear" w:color="auto" w:fill="D9A581"/>
          </w:tcPr>
          <w:p w:rsidR="00DD1A02" w:rsidRPr="00E0410D" w:rsidRDefault="00F341B0" w:rsidP="00E46352">
            <w:pPr>
              <w:spacing w:before="40"/>
              <w:jc w:val="both"/>
              <w:rPr>
                <w:i/>
                <w:sz w:val="22"/>
                <w:szCs w:val="22"/>
              </w:rPr>
            </w:pPr>
            <w:bookmarkStart w:id="61" w:name="_heading=h.25b2l0r" w:colFirst="0" w:colLast="0"/>
            <w:bookmarkEnd w:id="61"/>
            <w:r w:rsidRPr="00E0410D">
              <w:rPr>
                <w:sz w:val="22"/>
                <w:szCs w:val="22"/>
              </w:rPr>
              <w:t>İçselleştirilmiş, sistematik, sürdürülebilir ve örnek gösterilebilir uygulamalar bulunmaktadır.</w:t>
            </w:r>
          </w:p>
        </w:tc>
      </w:tr>
      <w:tr w:rsidR="00DD1A02" w:rsidRPr="00E0410D" w:rsidTr="00E46352">
        <w:trPr>
          <w:trHeight w:val="3835"/>
        </w:trPr>
        <w:tc>
          <w:tcPr>
            <w:tcW w:w="5391" w:type="dxa"/>
            <w:vMerge/>
            <w:shd w:val="clear" w:color="auto" w:fill="FFFFFF"/>
          </w:tcPr>
          <w:p w:rsidR="00DD1A02" w:rsidRPr="00E0410D" w:rsidRDefault="00DD1A02" w:rsidP="00E46352">
            <w:pPr>
              <w:pBdr>
                <w:top w:val="nil"/>
                <w:left w:val="nil"/>
                <w:bottom w:val="nil"/>
                <w:right w:val="nil"/>
                <w:between w:val="nil"/>
              </w:pBdr>
              <w:spacing w:line="276" w:lineRule="auto"/>
              <w:rPr>
                <w:i/>
                <w:sz w:val="22"/>
                <w:szCs w:val="22"/>
              </w:rPr>
            </w:pPr>
          </w:p>
        </w:tc>
        <w:tc>
          <w:tcPr>
            <w:tcW w:w="10055" w:type="dxa"/>
            <w:gridSpan w:val="5"/>
            <w:shd w:val="clear" w:color="auto" w:fill="FBE7D9"/>
          </w:tcPr>
          <w:p w:rsidR="00DD1A02" w:rsidRPr="00E0410D" w:rsidRDefault="00DD1A02" w:rsidP="00E46352">
            <w:pPr>
              <w:spacing w:line="276" w:lineRule="auto"/>
              <w:ind w:left="118" w:right="63"/>
              <w:jc w:val="both"/>
              <w:rPr>
                <w:sz w:val="22"/>
                <w:szCs w:val="22"/>
              </w:rPr>
            </w:pPr>
          </w:p>
          <w:p w:rsidR="00DD1A02" w:rsidRPr="00E0410D" w:rsidRDefault="00F341B0" w:rsidP="00E46352">
            <w:pPr>
              <w:spacing w:line="276" w:lineRule="auto"/>
              <w:ind w:left="118" w:right="63"/>
              <w:jc w:val="both"/>
              <w:rPr>
                <w:b/>
                <w:i/>
                <w:sz w:val="22"/>
                <w:szCs w:val="22"/>
              </w:rPr>
            </w:pPr>
            <w:r w:rsidRPr="00E0410D">
              <w:rPr>
                <w:b/>
                <w:i/>
                <w:sz w:val="22"/>
                <w:szCs w:val="22"/>
              </w:rPr>
              <w:t xml:space="preserve"> Örnek Kanıtlar</w:t>
            </w:r>
          </w:p>
          <w:p w:rsidR="00DD1A02" w:rsidRPr="00E0410D" w:rsidRDefault="00F341B0" w:rsidP="00E46352">
            <w:pPr>
              <w:widowControl/>
              <w:numPr>
                <w:ilvl w:val="0"/>
                <w:numId w:val="23"/>
              </w:numPr>
              <w:ind w:right="63"/>
              <w:jc w:val="both"/>
              <w:rPr>
                <w:i/>
                <w:sz w:val="22"/>
                <w:szCs w:val="22"/>
              </w:rPr>
            </w:pPr>
            <w:r w:rsidRPr="00E0410D">
              <w:rPr>
                <w:i/>
                <w:sz w:val="22"/>
                <w:szCs w:val="22"/>
              </w:rPr>
              <w:t>Toplumsal katkı faaliyetlerini yürüten araştırma ve uygulama merkezleri ve diğer birimlere ilişkin kanıtlar</w:t>
            </w:r>
          </w:p>
          <w:p w:rsidR="00DD1A02" w:rsidRPr="00E0410D" w:rsidRDefault="00F341B0" w:rsidP="00E46352">
            <w:pPr>
              <w:widowControl/>
              <w:numPr>
                <w:ilvl w:val="0"/>
                <w:numId w:val="23"/>
              </w:numPr>
              <w:ind w:right="63"/>
              <w:jc w:val="both"/>
              <w:rPr>
                <w:i/>
                <w:sz w:val="22"/>
                <w:szCs w:val="22"/>
              </w:rPr>
            </w:pPr>
            <w:r w:rsidRPr="00E0410D">
              <w:rPr>
                <w:i/>
                <w:sz w:val="22"/>
                <w:szCs w:val="22"/>
              </w:rPr>
              <w:t xml:space="preserve">Toplumsal katkı </w:t>
            </w:r>
            <w:r w:rsidR="009002CA" w:rsidRPr="00E0410D">
              <w:rPr>
                <w:i/>
                <w:sz w:val="22"/>
                <w:szCs w:val="22"/>
              </w:rPr>
              <w:t>faaliyetlerine ayrılan</w:t>
            </w:r>
            <w:r w:rsidRPr="00E0410D">
              <w:rPr>
                <w:i/>
                <w:sz w:val="22"/>
                <w:szCs w:val="22"/>
              </w:rPr>
              <w:t xml:space="preserve"> bütçe ve </w:t>
            </w:r>
            <w:r w:rsidR="009002CA" w:rsidRPr="00E0410D">
              <w:rPr>
                <w:i/>
                <w:sz w:val="22"/>
                <w:szCs w:val="22"/>
              </w:rPr>
              <w:t>yıllar içinde dağılımını i</w:t>
            </w:r>
            <w:r w:rsidRPr="00E0410D">
              <w:rPr>
                <w:i/>
                <w:sz w:val="22"/>
                <w:szCs w:val="22"/>
              </w:rPr>
              <w:t xml:space="preserve">çeren </w:t>
            </w:r>
            <w:r w:rsidR="009002CA" w:rsidRPr="00E0410D">
              <w:rPr>
                <w:i/>
                <w:sz w:val="22"/>
                <w:szCs w:val="22"/>
              </w:rPr>
              <w:t>kanıtlar</w:t>
            </w:r>
          </w:p>
          <w:p w:rsidR="00DD1A02" w:rsidRPr="00E0410D" w:rsidRDefault="00F341B0" w:rsidP="00E46352">
            <w:pPr>
              <w:widowControl/>
              <w:numPr>
                <w:ilvl w:val="0"/>
                <w:numId w:val="23"/>
              </w:numPr>
              <w:ind w:right="63"/>
              <w:jc w:val="both"/>
              <w:rPr>
                <w:i/>
                <w:sz w:val="22"/>
                <w:szCs w:val="22"/>
              </w:rPr>
            </w:pPr>
            <w:r w:rsidRPr="00E0410D">
              <w:rPr>
                <w:i/>
                <w:sz w:val="22"/>
                <w:szCs w:val="22"/>
              </w:rPr>
              <w:t xml:space="preserve">Toplumsal katkı kaynaklarının toplumsal katkı stratejisi doğrultusunda yönetildiğini gösteren kanıtlar </w:t>
            </w:r>
          </w:p>
          <w:p w:rsidR="00DD1A02" w:rsidRPr="00E0410D" w:rsidRDefault="00F341B0" w:rsidP="00E46352">
            <w:pPr>
              <w:widowControl/>
              <w:numPr>
                <w:ilvl w:val="0"/>
                <w:numId w:val="23"/>
              </w:numPr>
              <w:ind w:right="63"/>
              <w:jc w:val="both"/>
              <w:rPr>
                <w:i/>
                <w:sz w:val="22"/>
                <w:szCs w:val="22"/>
              </w:rPr>
            </w:pPr>
            <w:r w:rsidRPr="00E0410D">
              <w:rPr>
                <w:i/>
                <w:sz w:val="22"/>
                <w:szCs w:val="22"/>
              </w:rPr>
              <w:t>Toplumsal katkı kaynaklarının çeşitliliği ve yeterliliğinin izlendiğine ve iyileştirildiğine ilişkin kanıtlar</w:t>
            </w:r>
          </w:p>
          <w:p w:rsidR="00DD1A02" w:rsidRPr="00E0410D" w:rsidRDefault="00F341B0" w:rsidP="00E46352">
            <w:pPr>
              <w:widowControl/>
              <w:numPr>
                <w:ilvl w:val="0"/>
                <w:numId w:val="23"/>
              </w:numPr>
              <w:ind w:right="63"/>
              <w:jc w:val="both"/>
              <w:rPr>
                <w:i/>
                <w:sz w:val="22"/>
                <w:szCs w:val="22"/>
              </w:rPr>
            </w:pPr>
            <w:r w:rsidRPr="00E0410D">
              <w:rPr>
                <w:i/>
                <w:sz w:val="22"/>
                <w:szCs w:val="22"/>
              </w:rPr>
              <w:t>Standart uygulamalar ve mevzuatın yanı sıra kurumun ihtiyaçları doğrultusunda geliştirdiği özgün yaklaşım ve uygulamalarına ilişkin kanıtlar</w:t>
            </w:r>
          </w:p>
        </w:tc>
      </w:tr>
    </w:tbl>
    <w:p w:rsidR="00DD1A02" w:rsidRPr="00766111" w:rsidRDefault="00DD1A02"/>
    <w:p w:rsidR="00DD1A02" w:rsidRPr="00766111" w:rsidRDefault="00DD1A02"/>
    <w:tbl>
      <w:tblPr>
        <w:tblStyle w:val="afff"/>
        <w:tblpPr w:leftFromText="142" w:rightFromText="142" w:vertAnchor="text" w:horzAnchor="margin" w:tblpXSpec="center" w:tblpY="1"/>
        <w:tblW w:w="154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2"/>
        <w:gridCol w:w="2552"/>
        <w:gridCol w:w="2268"/>
        <w:gridCol w:w="2241"/>
        <w:gridCol w:w="1863"/>
        <w:gridCol w:w="1817"/>
      </w:tblGrid>
      <w:tr w:rsidR="00DD1A02" w:rsidRPr="00E0410D" w:rsidTr="00E46352">
        <w:trPr>
          <w:trHeight w:val="151"/>
        </w:trPr>
        <w:tc>
          <w:tcPr>
            <w:tcW w:w="15423" w:type="dxa"/>
            <w:gridSpan w:val="6"/>
            <w:shd w:val="clear" w:color="auto" w:fill="FBE7D9"/>
          </w:tcPr>
          <w:p w:rsidR="00DD1A02" w:rsidRPr="00E0410D" w:rsidRDefault="006E6E90" w:rsidP="00E46352">
            <w:pPr>
              <w:pStyle w:val="b1"/>
              <w:framePr w:hSpace="0" w:wrap="auto" w:vAnchor="margin" w:hAnchor="text" w:xAlign="left" w:yAlign="inline"/>
              <w:rPr>
                <w:sz w:val="22"/>
                <w:szCs w:val="22"/>
              </w:rPr>
            </w:pPr>
            <w:r w:rsidRPr="00E0410D">
              <w:rPr>
                <w:sz w:val="22"/>
                <w:szCs w:val="22"/>
              </w:rPr>
              <w:t xml:space="preserve">D. </w:t>
            </w:r>
            <w:r w:rsidR="00F341B0" w:rsidRPr="00E0410D">
              <w:rPr>
                <w:sz w:val="22"/>
                <w:szCs w:val="22"/>
              </w:rPr>
              <w:t>TOPLUMSAL KATKI</w:t>
            </w:r>
          </w:p>
        </w:tc>
      </w:tr>
      <w:tr w:rsidR="00DD1A02" w:rsidRPr="00E0410D" w:rsidTr="00E46352">
        <w:trPr>
          <w:trHeight w:val="438"/>
        </w:trPr>
        <w:tc>
          <w:tcPr>
            <w:tcW w:w="15423" w:type="dxa"/>
            <w:gridSpan w:val="6"/>
            <w:shd w:val="clear" w:color="auto" w:fill="FBE7D9"/>
          </w:tcPr>
          <w:p w:rsidR="00DD1A02" w:rsidRPr="00E0410D" w:rsidRDefault="00F341B0" w:rsidP="00E46352">
            <w:pPr>
              <w:spacing w:line="276" w:lineRule="auto"/>
              <w:jc w:val="both"/>
              <w:rPr>
                <w:b/>
                <w:sz w:val="22"/>
                <w:szCs w:val="22"/>
              </w:rPr>
            </w:pPr>
            <w:r w:rsidRPr="00E0410D">
              <w:rPr>
                <w:b/>
                <w:sz w:val="22"/>
                <w:szCs w:val="22"/>
              </w:rPr>
              <w:lastRenderedPageBreak/>
              <w:t>D.2. Toplumsal Katkı Performansı</w:t>
            </w:r>
          </w:p>
          <w:p w:rsidR="00DD1A02" w:rsidRDefault="00F341B0" w:rsidP="00E46352">
            <w:pPr>
              <w:spacing w:line="276" w:lineRule="auto"/>
              <w:jc w:val="both"/>
              <w:rPr>
                <w:sz w:val="22"/>
                <w:szCs w:val="22"/>
              </w:rPr>
            </w:pPr>
            <w:r w:rsidRPr="00E0410D">
              <w:rPr>
                <w:sz w:val="22"/>
                <w:szCs w:val="22"/>
              </w:rPr>
              <w:t>Kurum, toplumsal katkı stratejisi ve hedefleri doğrultusunda yürüttüğü faaliyetleri periyodik olarak izlemeli ve sürekli iyileştirmelidir.</w:t>
            </w:r>
          </w:p>
          <w:p w:rsidR="00423A13" w:rsidRPr="00E0410D"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E0410D" w:rsidTr="00E46352">
        <w:trPr>
          <w:trHeight w:val="355"/>
        </w:trPr>
        <w:tc>
          <w:tcPr>
            <w:tcW w:w="4682" w:type="dxa"/>
            <w:shd w:val="clear" w:color="auto" w:fill="FBE7D9"/>
            <w:vAlign w:val="bottom"/>
          </w:tcPr>
          <w:p w:rsidR="00DD1A02" w:rsidRPr="00E0410D" w:rsidRDefault="00DD1A02" w:rsidP="00E46352">
            <w:pPr>
              <w:tabs>
                <w:tab w:val="center" w:pos="2792"/>
              </w:tabs>
              <w:spacing w:line="276" w:lineRule="auto"/>
              <w:rPr>
                <w:sz w:val="22"/>
                <w:szCs w:val="22"/>
              </w:rPr>
            </w:pPr>
          </w:p>
        </w:tc>
        <w:tc>
          <w:tcPr>
            <w:tcW w:w="2552" w:type="dxa"/>
            <w:shd w:val="clear" w:color="auto" w:fill="FBE7D9"/>
            <w:vAlign w:val="bottom"/>
          </w:tcPr>
          <w:p w:rsidR="00DD1A02" w:rsidRPr="00E0410D" w:rsidRDefault="00F341B0" w:rsidP="00E46352">
            <w:pPr>
              <w:spacing w:line="276" w:lineRule="auto"/>
              <w:jc w:val="center"/>
              <w:rPr>
                <w:b/>
                <w:bCs/>
                <w:sz w:val="22"/>
                <w:szCs w:val="22"/>
              </w:rPr>
            </w:pPr>
            <w:r w:rsidRPr="00E0410D">
              <w:rPr>
                <w:b/>
                <w:bCs/>
                <w:sz w:val="22"/>
                <w:szCs w:val="22"/>
              </w:rPr>
              <w:t>1</w:t>
            </w:r>
            <w:sdt>
              <w:sdtPr>
                <w:rPr>
                  <w:b/>
                </w:rPr>
                <w:id w:val="-1250884228"/>
              </w:sdtPr>
              <w:sdtEndPr/>
              <w:sdtContent>
                <w:r w:rsidR="0037555C" w:rsidRPr="00E0410D">
                  <w:rPr>
                    <w:rFonts w:ascii="MS Gothic" w:eastAsia="MS Gothic" w:hAnsi="MS Gothic" w:hint="eastAsia"/>
                    <w:b/>
                    <w:sz w:val="22"/>
                    <w:szCs w:val="22"/>
                  </w:rPr>
                  <w:t>☐</w:t>
                </w:r>
              </w:sdtContent>
            </w:sdt>
          </w:p>
        </w:tc>
        <w:tc>
          <w:tcPr>
            <w:tcW w:w="2268" w:type="dxa"/>
            <w:shd w:val="clear" w:color="auto" w:fill="FBE7D9"/>
            <w:vAlign w:val="bottom"/>
          </w:tcPr>
          <w:p w:rsidR="00DD1A02" w:rsidRPr="00E0410D" w:rsidRDefault="00F341B0" w:rsidP="00E46352">
            <w:pPr>
              <w:spacing w:line="276" w:lineRule="auto"/>
              <w:jc w:val="center"/>
              <w:rPr>
                <w:b/>
                <w:bCs/>
                <w:sz w:val="22"/>
                <w:szCs w:val="22"/>
              </w:rPr>
            </w:pPr>
            <w:r w:rsidRPr="00E0410D">
              <w:rPr>
                <w:b/>
                <w:bCs/>
                <w:sz w:val="22"/>
                <w:szCs w:val="22"/>
              </w:rPr>
              <w:t>2</w:t>
            </w:r>
            <w:sdt>
              <w:sdtPr>
                <w:rPr>
                  <w:b/>
                </w:rPr>
                <w:id w:val="41332545"/>
              </w:sdtPr>
              <w:sdtEndPr/>
              <w:sdtContent>
                <w:r w:rsidR="0037555C" w:rsidRPr="00E0410D">
                  <w:rPr>
                    <w:rFonts w:ascii="MS Gothic" w:eastAsia="MS Gothic" w:hAnsi="MS Gothic" w:hint="eastAsia"/>
                    <w:b/>
                    <w:sz w:val="22"/>
                    <w:szCs w:val="22"/>
                  </w:rPr>
                  <w:t>☐</w:t>
                </w:r>
              </w:sdtContent>
            </w:sdt>
          </w:p>
        </w:tc>
        <w:tc>
          <w:tcPr>
            <w:tcW w:w="2241" w:type="dxa"/>
            <w:shd w:val="clear" w:color="auto" w:fill="FBE7D9"/>
            <w:vAlign w:val="bottom"/>
          </w:tcPr>
          <w:p w:rsidR="00DD1A02" w:rsidRPr="00E0410D" w:rsidRDefault="00F341B0" w:rsidP="00E46352">
            <w:pPr>
              <w:spacing w:line="276" w:lineRule="auto"/>
              <w:jc w:val="center"/>
              <w:rPr>
                <w:b/>
                <w:bCs/>
                <w:sz w:val="22"/>
                <w:szCs w:val="22"/>
              </w:rPr>
            </w:pPr>
            <w:r w:rsidRPr="00E0410D">
              <w:rPr>
                <w:b/>
                <w:bCs/>
                <w:sz w:val="22"/>
                <w:szCs w:val="22"/>
              </w:rPr>
              <w:t>3</w:t>
            </w:r>
            <w:sdt>
              <w:sdtPr>
                <w:rPr>
                  <w:b/>
                </w:rPr>
                <w:id w:val="1124119479"/>
              </w:sdtPr>
              <w:sdtEndPr/>
              <w:sdtContent>
                <w:r w:rsidR="006F0F08">
                  <w:rPr>
                    <w:b/>
                  </w:rPr>
                  <w:t xml:space="preserve"> </w:t>
                </w:r>
                <w:sdt>
                  <w:sdtPr>
                    <w:rPr>
                      <w:b/>
                    </w:rPr>
                    <w:id w:val="713242229"/>
                  </w:sdtPr>
                  <w:sdtEndPr/>
                  <w:sdtContent>
                    <w:r w:rsidR="006F0F08">
                      <w:rPr>
                        <w:rFonts w:ascii="MS Gothic" w:eastAsia="MS Gothic" w:hAnsi="MS Gothic" w:hint="eastAsia"/>
                        <w:b/>
                        <w:sz w:val="22"/>
                      </w:rPr>
                      <w:t>☑</w:t>
                    </w:r>
                  </w:sdtContent>
                </w:sdt>
              </w:sdtContent>
            </w:sdt>
          </w:p>
        </w:tc>
        <w:tc>
          <w:tcPr>
            <w:tcW w:w="1863" w:type="dxa"/>
            <w:shd w:val="clear" w:color="auto" w:fill="FBE7D9"/>
            <w:vAlign w:val="bottom"/>
          </w:tcPr>
          <w:p w:rsidR="00DD1A02" w:rsidRPr="00E0410D" w:rsidRDefault="00F341B0" w:rsidP="00E46352">
            <w:pPr>
              <w:spacing w:line="276" w:lineRule="auto"/>
              <w:jc w:val="center"/>
              <w:rPr>
                <w:b/>
                <w:bCs/>
                <w:sz w:val="22"/>
                <w:szCs w:val="22"/>
              </w:rPr>
            </w:pPr>
            <w:r w:rsidRPr="00E0410D">
              <w:rPr>
                <w:b/>
                <w:bCs/>
                <w:sz w:val="22"/>
                <w:szCs w:val="22"/>
              </w:rPr>
              <w:t>4</w:t>
            </w:r>
            <w:sdt>
              <w:sdtPr>
                <w:rPr>
                  <w:b/>
                </w:rPr>
                <w:id w:val="-1522465071"/>
              </w:sdtPr>
              <w:sdtEndPr/>
              <w:sdtContent>
                <w:r w:rsidR="0037555C" w:rsidRPr="00E0410D">
                  <w:rPr>
                    <w:rFonts w:ascii="MS Gothic" w:eastAsia="MS Gothic" w:hAnsi="MS Gothic" w:hint="eastAsia"/>
                    <w:b/>
                    <w:sz w:val="22"/>
                    <w:szCs w:val="22"/>
                  </w:rPr>
                  <w:t>☐</w:t>
                </w:r>
              </w:sdtContent>
            </w:sdt>
          </w:p>
        </w:tc>
        <w:tc>
          <w:tcPr>
            <w:tcW w:w="1817" w:type="dxa"/>
            <w:shd w:val="clear" w:color="auto" w:fill="FBE7D9"/>
            <w:vAlign w:val="bottom"/>
          </w:tcPr>
          <w:p w:rsidR="00DD1A02" w:rsidRPr="00E0410D" w:rsidRDefault="00F341B0" w:rsidP="00E46352">
            <w:pPr>
              <w:spacing w:line="276" w:lineRule="auto"/>
              <w:jc w:val="center"/>
              <w:rPr>
                <w:b/>
                <w:bCs/>
                <w:sz w:val="22"/>
                <w:szCs w:val="22"/>
              </w:rPr>
            </w:pPr>
            <w:r w:rsidRPr="00E0410D">
              <w:rPr>
                <w:b/>
                <w:bCs/>
                <w:sz w:val="22"/>
                <w:szCs w:val="22"/>
              </w:rPr>
              <w:t>5</w:t>
            </w:r>
            <w:sdt>
              <w:sdtPr>
                <w:rPr>
                  <w:b/>
                </w:rPr>
                <w:id w:val="-702709833"/>
              </w:sdtPr>
              <w:sdtEndPr/>
              <w:sdtContent>
                <w:r w:rsidR="0037555C" w:rsidRPr="00E0410D">
                  <w:rPr>
                    <w:rFonts w:ascii="MS Gothic" w:eastAsia="MS Gothic" w:hAnsi="MS Gothic" w:hint="eastAsia"/>
                    <w:b/>
                    <w:sz w:val="22"/>
                    <w:szCs w:val="22"/>
                  </w:rPr>
                  <w:t>☐</w:t>
                </w:r>
              </w:sdtContent>
            </w:sdt>
          </w:p>
        </w:tc>
      </w:tr>
      <w:tr w:rsidR="00DD1A02" w:rsidRPr="00E0410D" w:rsidTr="00E46352">
        <w:trPr>
          <w:trHeight w:val="3477"/>
        </w:trPr>
        <w:tc>
          <w:tcPr>
            <w:tcW w:w="4682" w:type="dxa"/>
            <w:vMerge w:val="restart"/>
            <w:shd w:val="clear" w:color="auto" w:fill="FFFFFF"/>
          </w:tcPr>
          <w:p w:rsidR="00DD1A02" w:rsidRPr="00E0410D" w:rsidRDefault="00DD1A02" w:rsidP="00E46352">
            <w:pPr>
              <w:spacing w:line="276" w:lineRule="auto"/>
              <w:jc w:val="both"/>
              <w:rPr>
                <w:sz w:val="22"/>
                <w:szCs w:val="22"/>
              </w:rPr>
            </w:pPr>
          </w:p>
          <w:p w:rsidR="00DD1A02" w:rsidRPr="002E259D" w:rsidRDefault="00F341B0" w:rsidP="00E46352">
            <w:pPr>
              <w:jc w:val="both"/>
              <w:rPr>
                <w:b/>
                <w:bCs/>
                <w:sz w:val="22"/>
                <w:szCs w:val="22"/>
              </w:rPr>
            </w:pPr>
            <w:r w:rsidRPr="002E259D">
              <w:rPr>
                <w:b/>
                <w:bCs/>
                <w:sz w:val="22"/>
                <w:szCs w:val="22"/>
              </w:rPr>
              <w:t>D.2.1.Toplumsal katkı performansının izlenmesi ve değerlendirilmesi</w:t>
            </w:r>
          </w:p>
          <w:p w:rsidR="00DD1A02" w:rsidRPr="00E0410D" w:rsidRDefault="00DD1A02" w:rsidP="00E46352">
            <w:pPr>
              <w:jc w:val="both"/>
              <w:rPr>
                <w:sz w:val="22"/>
                <w:szCs w:val="22"/>
                <w:u w:val="single"/>
              </w:rPr>
            </w:pPr>
          </w:p>
          <w:p w:rsidR="00DD1A02" w:rsidRDefault="00F341B0" w:rsidP="00E46352">
            <w:pPr>
              <w:jc w:val="both"/>
              <w:rPr>
                <w:sz w:val="22"/>
                <w:szCs w:val="22"/>
              </w:rPr>
            </w:pPr>
            <w:r w:rsidRPr="00E0410D">
              <w:rPr>
                <w:sz w:val="22"/>
                <w:szCs w:val="22"/>
              </w:rPr>
              <w:t>Kurum, BM Sürdürülebilir Kalkınma Amaçları ile uyumlu, dezavantajlı gruplar dahil toplumun ve çevrenin ihtiyaçlarına cevap verebilen ve değer yaratan toplumsal katkı faaliyetlerinde bulunmaktadır. Ulusal ve uluslararası düzeyde kurumsal iş birlikleri, çeşitli kamu kurum ve kuruluşlarına yapılan görevlendirmeler ile kurumun bünyesinde yer alan birimler aracılığıyla yürütülen eğitim, hizmet, araştırma, danışmanlık vb. toplumsal katkı faaliyetleri izlenmektedir.  İzleme mekanizma ve süreçleri yerleşik ve sürdürülebilirdir. İyileştirme adımlarının kanıtları vardır.</w:t>
            </w:r>
          </w:p>
          <w:p w:rsidR="00E0410D" w:rsidRDefault="00E0410D" w:rsidP="00E46352">
            <w:pPr>
              <w:jc w:val="both"/>
              <w:rPr>
                <w:sz w:val="22"/>
                <w:szCs w:val="22"/>
              </w:rPr>
            </w:pPr>
          </w:p>
          <w:p w:rsidR="00E0410D" w:rsidRDefault="00E0410D" w:rsidP="00E46352">
            <w:pPr>
              <w:jc w:val="both"/>
              <w:rPr>
                <w:sz w:val="22"/>
                <w:szCs w:val="22"/>
              </w:rPr>
            </w:pPr>
          </w:p>
          <w:p w:rsidR="00E0410D" w:rsidRDefault="00E0410D"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E0410D" w:rsidRDefault="00E0410D" w:rsidP="00E46352">
            <w:pPr>
              <w:jc w:val="both"/>
              <w:rPr>
                <w:sz w:val="22"/>
                <w:szCs w:val="22"/>
              </w:rPr>
            </w:pPr>
          </w:p>
          <w:p w:rsidR="00E0410D" w:rsidRDefault="00E0410D" w:rsidP="00E46352">
            <w:pPr>
              <w:jc w:val="both"/>
              <w:rPr>
                <w:sz w:val="22"/>
                <w:szCs w:val="22"/>
              </w:rPr>
            </w:pPr>
          </w:p>
          <w:p w:rsidR="00E0410D" w:rsidRDefault="00E0410D" w:rsidP="00E46352">
            <w:pPr>
              <w:jc w:val="both"/>
              <w:rPr>
                <w:sz w:val="22"/>
                <w:szCs w:val="22"/>
              </w:rPr>
            </w:pPr>
          </w:p>
          <w:p w:rsidR="00DD1A02" w:rsidRPr="00E0410D" w:rsidRDefault="00CB441D" w:rsidP="00E46352">
            <w:pPr>
              <w:jc w:val="both"/>
              <w:rPr>
                <w:b/>
                <w:sz w:val="22"/>
                <w:szCs w:val="22"/>
              </w:rPr>
            </w:pPr>
            <w:r w:rsidRPr="00E0410D">
              <w:rPr>
                <w:b/>
                <w:sz w:val="22"/>
                <w:szCs w:val="22"/>
              </w:rPr>
              <w:t>D.2.1’i Hazırlayacak B</w:t>
            </w:r>
            <w:r>
              <w:rPr>
                <w:b/>
                <w:sz w:val="22"/>
                <w:szCs w:val="22"/>
              </w:rPr>
              <w:t xml:space="preserve">irimler: </w:t>
            </w:r>
            <w:r w:rsidRPr="00E0410D">
              <w:rPr>
                <w:b/>
                <w:color w:val="FF0000"/>
                <w:sz w:val="22"/>
                <w:szCs w:val="22"/>
              </w:rPr>
              <w:t>Tüm Akademik Birimler, SEM, DİLMER, Engelsiz Öğrenci Birimi, Toplumsal Katkı Faaliyeti Yürüten Tüm Uygulama ve Araştırma Merkezleri</w:t>
            </w:r>
            <w:r>
              <w:rPr>
                <w:b/>
                <w:color w:val="FF0000"/>
                <w:sz w:val="22"/>
                <w:szCs w:val="22"/>
              </w:rPr>
              <w:t>, Sağlık, Kültür ve Spor DB, Kalite Koordinatörlüğü</w:t>
            </w:r>
          </w:p>
        </w:tc>
        <w:tc>
          <w:tcPr>
            <w:tcW w:w="2552" w:type="dxa"/>
            <w:shd w:val="clear" w:color="auto" w:fill="F9D6BF"/>
          </w:tcPr>
          <w:p w:rsidR="00DD1A02" w:rsidRPr="00E0410D" w:rsidRDefault="00F341B0" w:rsidP="00E46352">
            <w:pPr>
              <w:spacing w:before="40"/>
              <w:jc w:val="both"/>
              <w:rPr>
                <w:i/>
                <w:sz w:val="22"/>
                <w:szCs w:val="22"/>
              </w:rPr>
            </w:pPr>
            <w:bookmarkStart w:id="62" w:name="_heading=h.kgcv8k" w:colFirst="0" w:colLast="0"/>
            <w:bookmarkEnd w:id="62"/>
            <w:r w:rsidRPr="00E0410D">
              <w:rPr>
                <w:sz w:val="22"/>
                <w:szCs w:val="22"/>
              </w:rPr>
              <w:t>Kurumda toplumsal katkı performansının izlenmesine ve değerlendirmesine yönelik mekanizmalar bulunmamaktadır.</w:t>
            </w:r>
          </w:p>
        </w:tc>
        <w:tc>
          <w:tcPr>
            <w:tcW w:w="2268" w:type="dxa"/>
            <w:shd w:val="clear" w:color="auto" w:fill="F7CAAC"/>
          </w:tcPr>
          <w:p w:rsidR="00DD1A02" w:rsidRPr="00E0410D" w:rsidRDefault="00F341B0" w:rsidP="00E46352">
            <w:pPr>
              <w:spacing w:before="40"/>
              <w:jc w:val="both"/>
              <w:rPr>
                <w:sz w:val="22"/>
                <w:szCs w:val="22"/>
              </w:rPr>
            </w:pPr>
            <w:bookmarkStart w:id="63" w:name="_heading=h.34g0dwd" w:colFirst="0" w:colLast="0"/>
            <w:bookmarkEnd w:id="63"/>
            <w:r w:rsidRPr="00E0410D">
              <w:rPr>
                <w:sz w:val="22"/>
                <w:szCs w:val="22"/>
              </w:rPr>
              <w:t xml:space="preserve">Kurumda toplumsal katkı performansının izlenmesine ve değerlendirmesine yönelik ilke, kural ve göstergeler bulunmaktadır. </w:t>
            </w:r>
          </w:p>
        </w:tc>
        <w:tc>
          <w:tcPr>
            <w:tcW w:w="2241" w:type="dxa"/>
            <w:shd w:val="clear" w:color="auto" w:fill="F4B083"/>
          </w:tcPr>
          <w:p w:rsidR="00DD1A02" w:rsidRPr="00E0410D" w:rsidRDefault="00F341B0" w:rsidP="00E46352">
            <w:pPr>
              <w:spacing w:before="40"/>
              <w:jc w:val="both"/>
              <w:rPr>
                <w:i/>
                <w:sz w:val="22"/>
                <w:szCs w:val="22"/>
              </w:rPr>
            </w:pPr>
            <w:bookmarkStart w:id="64" w:name="_heading=h.1jlao46" w:colFirst="0" w:colLast="0"/>
            <w:bookmarkEnd w:id="64"/>
            <w:r w:rsidRPr="00E0410D">
              <w:rPr>
                <w:sz w:val="22"/>
                <w:szCs w:val="22"/>
              </w:rPr>
              <w:t xml:space="preserve">Kurumun genelinde toplumsal katkı performansını izlenmek ve değerlendirmek üzere oluşturulan mekanizmalar kullanılmaktadır. </w:t>
            </w:r>
          </w:p>
        </w:tc>
        <w:tc>
          <w:tcPr>
            <w:tcW w:w="1863" w:type="dxa"/>
            <w:shd w:val="clear" w:color="auto" w:fill="E6A77D"/>
          </w:tcPr>
          <w:p w:rsidR="00DD1A02" w:rsidRPr="00E0410D" w:rsidRDefault="00F341B0" w:rsidP="00E46352">
            <w:pPr>
              <w:spacing w:before="40"/>
              <w:jc w:val="both"/>
              <w:rPr>
                <w:i/>
                <w:sz w:val="22"/>
                <w:szCs w:val="22"/>
              </w:rPr>
            </w:pPr>
            <w:bookmarkStart w:id="65" w:name="_heading=h.43ky6rz" w:colFirst="0" w:colLast="0"/>
            <w:bookmarkEnd w:id="65"/>
            <w:r w:rsidRPr="00E0410D">
              <w:rPr>
                <w:sz w:val="22"/>
                <w:szCs w:val="22"/>
              </w:rPr>
              <w:t xml:space="preserve">Kurumda toplumsal katkı performansı izlenmekte ve ilgili paydaşlarla değerlendirilerek iyileştirilmektedir. </w:t>
            </w:r>
          </w:p>
        </w:tc>
        <w:tc>
          <w:tcPr>
            <w:tcW w:w="1817" w:type="dxa"/>
            <w:shd w:val="clear" w:color="auto" w:fill="D9A581"/>
          </w:tcPr>
          <w:p w:rsidR="00DD1A02" w:rsidRPr="00E0410D" w:rsidRDefault="00F341B0" w:rsidP="00E46352">
            <w:pPr>
              <w:spacing w:before="40"/>
              <w:jc w:val="both"/>
              <w:rPr>
                <w:i/>
                <w:sz w:val="22"/>
                <w:szCs w:val="22"/>
              </w:rPr>
            </w:pPr>
            <w:bookmarkStart w:id="66" w:name="_heading=h.2iq8gzs" w:colFirst="0" w:colLast="0"/>
            <w:bookmarkEnd w:id="66"/>
            <w:r w:rsidRPr="00E0410D">
              <w:rPr>
                <w:sz w:val="22"/>
                <w:szCs w:val="22"/>
              </w:rPr>
              <w:t>İçselleştirilmiş, sistematik, sürdürülebilir ve örnek gösterilebilir uygulamalar bulunmaktadır.</w:t>
            </w:r>
          </w:p>
        </w:tc>
      </w:tr>
      <w:tr w:rsidR="00DD1A02" w:rsidRPr="00E0410D" w:rsidTr="00E46352">
        <w:trPr>
          <w:trHeight w:val="3733"/>
        </w:trPr>
        <w:tc>
          <w:tcPr>
            <w:tcW w:w="4682" w:type="dxa"/>
            <w:vMerge/>
            <w:shd w:val="clear" w:color="auto" w:fill="FFFFFF"/>
          </w:tcPr>
          <w:p w:rsidR="00DD1A02" w:rsidRPr="00E0410D" w:rsidRDefault="00DD1A02" w:rsidP="00E46352">
            <w:pPr>
              <w:pBdr>
                <w:top w:val="nil"/>
                <w:left w:val="nil"/>
                <w:bottom w:val="nil"/>
                <w:right w:val="nil"/>
                <w:between w:val="nil"/>
              </w:pBdr>
              <w:spacing w:line="276" w:lineRule="auto"/>
              <w:rPr>
                <w:i/>
                <w:sz w:val="22"/>
                <w:szCs w:val="22"/>
              </w:rPr>
            </w:pPr>
          </w:p>
        </w:tc>
        <w:tc>
          <w:tcPr>
            <w:tcW w:w="10741" w:type="dxa"/>
            <w:gridSpan w:val="5"/>
            <w:shd w:val="clear" w:color="auto" w:fill="FBE7D9"/>
          </w:tcPr>
          <w:p w:rsidR="00DD1A02" w:rsidRPr="00E0410D" w:rsidRDefault="00DD1A02" w:rsidP="00E46352">
            <w:pPr>
              <w:spacing w:line="276" w:lineRule="auto"/>
              <w:ind w:left="118" w:right="63"/>
              <w:jc w:val="both"/>
              <w:rPr>
                <w:sz w:val="22"/>
                <w:szCs w:val="22"/>
              </w:rPr>
            </w:pPr>
          </w:p>
          <w:p w:rsidR="00DD1A02" w:rsidRPr="00E0410D" w:rsidRDefault="00F341B0" w:rsidP="00E46352">
            <w:pPr>
              <w:spacing w:line="276" w:lineRule="auto"/>
              <w:ind w:left="118" w:right="63"/>
              <w:jc w:val="both"/>
              <w:rPr>
                <w:b/>
                <w:i/>
                <w:sz w:val="22"/>
                <w:szCs w:val="22"/>
              </w:rPr>
            </w:pPr>
            <w:r w:rsidRPr="00E0410D">
              <w:rPr>
                <w:b/>
                <w:i/>
                <w:sz w:val="22"/>
                <w:szCs w:val="22"/>
              </w:rPr>
              <w:t>Örnek Kanıtlar</w:t>
            </w:r>
          </w:p>
          <w:p w:rsidR="00DD1A02" w:rsidRPr="00E0410D" w:rsidRDefault="00F341B0" w:rsidP="00E46352">
            <w:pPr>
              <w:widowControl/>
              <w:numPr>
                <w:ilvl w:val="0"/>
                <w:numId w:val="24"/>
              </w:numPr>
              <w:ind w:right="63"/>
              <w:jc w:val="both"/>
              <w:rPr>
                <w:i/>
                <w:sz w:val="22"/>
                <w:szCs w:val="22"/>
              </w:rPr>
            </w:pPr>
            <w:r w:rsidRPr="00E0410D">
              <w:rPr>
                <w:i/>
                <w:sz w:val="22"/>
                <w:szCs w:val="22"/>
              </w:rPr>
              <w:t>Kurumun hedefleriyle uyumlu toplumsal katkı faaliyetleri</w:t>
            </w:r>
          </w:p>
          <w:p w:rsidR="00DD1A02" w:rsidRPr="00E0410D" w:rsidRDefault="00F341B0" w:rsidP="00E46352">
            <w:pPr>
              <w:widowControl/>
              <w:numPr>
                <w:ilvl w:val="0"/>
                <w:numId w:val="24"/>
              </w:numPr>
              <w:ind w:right="63"/>
              <w:jc w:val="both"/>
              <w:rPr>
                <w:i/>
                <w:sz w:val="22"/>
                <w:szCs w:val="22"/>
              </w:rPr>
            </w:pPr>
            <w:r w:rsidRPr="00E0410D">
              <w:rPr>
                <w:i/>
                <w:sz w:val="22"/>
                <w:szCs w:val="22"/>
              </w:rPr>
              <w:t>Toplumsal katkı performansını izlemek ve değerlendirmek üzere geçerli olan tanımlı süreçlere ait kanıtlar</w:t>
            </w:r>
          </w:p>
          <w:p w:rsidR="00DD1A02" w:rsidRPr="00E0410D" w:rsidRDefault="00F341B0" w:rsidP="00E46352">
            <w:pPr>
              <w:widowControl/>
              <w:numPr>
                <w:ilvl w:val="0"/>
                <w:numId w:val="24"/>
              </w:numPr>
              <w:ind w:right="63"/>
              <w:jc w:val="both"/>
              <w:rPr>
                <w:i/>
                <w:sz w:val="22"/>
                <w:szCs w:val="22"/>
              </w:rPr>
            </w:pPr>
            <w:r w:rsidRPr="00E0410D">
              <w:rPr>
                <w:i/>
                <w:sz w:val="22"/>
                <w:szCs w:val="22"/>
              </w:rPr>
              <w:t>Toplumsal katkı hedeflerine ulaşılıp ulaşılmadığını izlemek üzere oluşturulan mekanizmaları gösteren kanıtlar</w:t>
            </w:r>
          </w:p>
          <w:p w:rsidR="009002CA" w:rsidRPr="00E0410D" w:rsidRDefault="005166FA" w:rsidP="00E46352">
            <w:pPr>
              <w:widowControl/>
              <w:numPr>
                <w:ilvl w:val="0"/>
                <w:numId w:val="24"/>
              </w:numPr>
              <w:ind w:right="63"/>
              <w:jc w:val="both"/>
              <w:rPr>
                <w:i/>
                <w:sz w:val="22"/>
                <w:szCs w:val="22"/>
              </w:rPr>
            </w:pPr>
            <w:r w:rsidRPr="00E0410D">
              <w:rPr>
                <w:i/>
                <w:sz w:val="22"/>
                <w:szCs w:val="22"/>
              </w:rPr>
              <w:t xml:space="preserve">Kurumda </w:t>
            </w:r>
            <w:r w:rsidR="009002CA" w:rsidRPr="00E0410D">
              <w:rPr>
                <w:i/>
                <w:sz w:val="22"/>
                <w:szCs w:val="22"/>
              </w:rPr>
              <w:t>yürütülen toplumsal katkı faaliyetlerinin değerlendirildiğini gösteren kanıtlar/izleme raporları</w:t>
            </w:r>
          </w:p>
          <w:p w:rsidR="009002CA" w:rsidRPr="00E0410D" w:rsidRDefault="009002CA" w:rsidP="00E46352">
            <w:pPr>
              <w:widowControl/>
              <w:numPr>
                <w:ilvl w:val="0"/>
                <w:numId w:val="24"/>
              </w:numPr>
              <w:ind w:right="63"/>
              <w:jc w:val="both"/>
              <w:rPr>
                <w:i/>
                <w:sz w:val="22"/>
                <w:szCs w:val="22"/>
              </w:rPr>
            </w:pPr>
            <w:r w:rsidRPr="00E0410D">
              <w:rPr>
                <w:i/>
                <w:sz w:val="22"/>
                <w:szCs w:val="22"/>
              </w:rPr>
              <w:t>Toplumsal katkı faaliyetlerine ilişkin izlemeye dayalı iyileştirmelerin yapıldığını gösteren kanıtlar/raporlar</w:t>
            </w:r>
          </w:p>
          <w:p w:rsidR="00DD1A02" w:rsidRPr="00E0410D" w:rsidRDefault="005166FA" w:rsidP="00E46352">
            <w:pPr>
              <w:widowControl/>
              <w:numPr>
                <w:ilvl w:val="0"/>
                <w:numId w:val="24"/>
              </w:numPr>
              <w:ind w:right="63"/>
              <w:jc w:val="both"/>
              <w:rPr>
                <w:i/>
                <w:sz w:val="22"/>
                <w:szCs w:val="22"/>
              </w:rPr>
            </w:pPr>
            <w:r w:rsidRPr="00E0410D">
              <w:rPr>
                <w:i/>
                <w:sz w:val="22"/>
                <w:szCs w:val="22"/>
              </w:rPr>
              <w:t>İşbirliği yapılan kurumlarla imzalanan protokoller ve anlaşmalar</w:t>
            </w:r>
          </w:p>
          <w:p w:rsidR="00DD1A02" w:rsidRPr="00E0410D" w:rsidRDefault="00F341B0" w:rsidP="00E46352">
            <w:pPr>
              <w:widowControl/>
              <w:numPr>
                <w:ilvl w:val="0"/>
                <w:numId w:val="24"/>
              </w:numPr>
              <w:ind w:right="63"/>
              <w:jc w:val="both"/>
              <w:rPr>
                <w:i/>
                <w:sz w:val="22"/>
                <w:szCs w:val="22"/>
              </w:rPr>
            </w:pPr>
            <w:r w:rsidRPr="00E0410D">
              <w:rPr>
                <w:i/>
                <w:sz w:val="22"/>
                <w:szCs w:val="22"/>
              </w:rPr>
              <w:t>Paydaş geri bildirimleri</w:t>
            </w:r>
          </w:p>
          <w:p w:rsidR="00DD1A02" w:rsidRPr="00E0410D" w:rsidRDefault="00F341B0" w:rsidP="00E46352">
            <w:pPr>
              <w:widowControl/>
              <w:numPr>
                <w:ilvl w:val="0"/>
                <w:numId w:val="24"/>
              </w:numPr>
              <w:ind w:right="63"/>
              <w:jc w:val="both"/>
              <w:rPr>
                <w:i/>
                <w:sz w:val="22"/>
                <w:szCs w:val="22"/>
              </w:rPr>
            </w:pPr>
            <w:r w:rsidRPr="00E0410D">
              <w:rPr>
                <w:i/>
                <w:sz w:val="22"/>
                <w:szCs w:val="22"/>
              </w:rPr>
              <w:t>Toplumsal katkı performansının izlenmesine ve iyileştirilmesine ilişkin kanıtlar</w:t>
            </w:r>
          </w:p>
          <w:p w:rsidR="00DD1A02" w:rsidRPr="00E0410D" w:rsidRDefault="00F341B0" w:rsidP="00E46352">
            <w:pPr>
              <w:widowControl/>
              <w:numPr>
                <w:ilvl w:val="0"/>
                <w:numId w:val="24"/>
              </w:numPr>
              <w:ind w:right="63"/>
              <w:jc w:val="both"/>
              <w:rPr>
                <w:i/>
                <w:sz w:val="22"/>
                <w:szCs w:val="22"/>
              </w:rPr>
            </w:pPr>
            <w:r w:rsidRPr="00E0410D">
              <w:rPr>
                <w:i/>
                <w:sz w:val="22"/>
                <w:szCs w:val="22"/>
              </w:rPr>
              <w:t>Standart uygulamalar ve mevzuatın yanı sıra kurumun ihtiyaçları doğrultusunda geliştirdiği özgün yaklaşım ve uygulamalarına ilişkin kanıtlar</w:t>
            </w:r>
          </w:p>
        </w:tc>
      </w:tr>
    </w:tbl>
    <w:p w:rsidR="00822F1E" w:rsidRDefault="00822F1E" w:rsidP="0037555C">
      <w:pPr>
        <w:rPr>
          <w:rFonts w:ascii="CamberW04-Regular" w:eastAsia="CamberW04-Regular" w:hAnsi="CamberW04-Regular" w:cs="CamberW04-Regular"/>
        </w:rPr>
        <w:sectPr w:rsidR="00822F1E" w:rsidSect="0037555C">
          <w:pgSz w:w="16838" w:h="11906" w:orient="landscape"/>
          <w:pgMar w:top="720" w:right="720" w:bottom="720" w:left="720" w:header="567" w:footer="567" w:gutter="0"/>
          <w:cols w:space="708"/>
          <w:docGrid w:linePitch="299"/>
        </w:sectPr>
      </w:pPr>
    </w:p>
    <w:p w:rsidR="008E452D" w:rsidRPr="00C42025" w:rsidRDefault="008E452D" w:rsidP="00C42025">
      <w:pPr>
        <w:spacing w:before="120" w:after="120" w:line="360" w:lineRule="auto"/>
        <w:jc w:val="center"/>
        <w:rPr>
          <w:b/>
          <w:color w:val="000000" w:themeColor="text1"/>
          <w:sz w:val="24"/>
          <w:szCs w:val="24"/>
        </w:rPr>
      </w:pPr>
      <w:r w:rsidRPr="00C42025">
        <w:rPr>
          <w:b/>
          <w:color w:val="000000" w:themeColor="text1"/>
          <w:sz w:val="24"/>
          <w:szCs w:val="24"/>
        </w:rPr>
        <w:lastRenderedPageBreak/>
        <w:t>D. TOPLUMSAL KATKI</w:t>
      </w:r>
    </w:p>
    <w:p w:rsidR="008E452D" w:rsidRDefault="008E452D" w:rsidP="00C42025">
      <w:pPr>
        <w:spacing w:before="120" w:after="120" w:line="360" w:lineRule="auto"/>
        <w:jc w:val="center"/>
        <w:rPr>
          <w:b/>
          <w:color w:val="000000" w:themeColor="text1"/>
          <w:sz w:val="24"/>
          <w:szCs w:val="24"/>
        </w:rPr>
      </w:pPr>
      <w:r w:rsidRPr="00C42025">
        <w:rPr>
          <w:b/>
          <w:color w:val="000000" w:themeColor="text1"/>
          <w:sz w:val="24"/>
          <w:szCs w:val="24"/>
        </w:rPr>
        <w:t>D.1.  Toplumsal Katkı Süreçlerinin Yönetimi ve Toplumsal Katkı Kaynakları</w:t>
      </w:r>
    </w:p>
    <w:p w:rsidR="00A34031" w:rsidRDefault="00A34031" w:rsidP="00C42025">
      <w:pPr>
        <w:spacing w:before="120" w:after="120" w:line="360" w:lineRule="auto"/>
        <w:jc w:val="both"/>
      </w:pPr>
    </w:p>
    <w:p w:rsidR="009877C9" w:rsidRPr="008E7DA4" w:rsidRDefault="00822F1E" w:rsidP="00C42025">
      <w:pPr>
        <w:spacing w:before="120" w:after="120" w:line="360" w:lineRule="auto"/>
        <w:jc w:val="both"/>
        <w:rPr>
          <w:b/>
          <w:color w:val="000000" w:themeColor="text1"/>
          <w:sz w:val="24"/>
          <w:szCs w:val="24"/>
        </w:rPr>
      </w:pPr>
      <w:r w:rsidRPr="008E7DA4">
        <w:rPr>
          <w:b/>
          <w:sz w:val="24"/>
          <w:szCs w:val="24"/>
        </w:rPr>
        <w:t>D.1.1. Toplumsal Katkı Süreçlerinin Yönetimi</w:t>
      </w:r>
    </w:p>
    <w:p w:rsidR="00896744" w:rsidRPr="00967FD3" w:rsidRDefault="00896744" w:rsidP="00896744">
      <w:pPr>
        <w:spacing w:before="120" w:after="120" w:line="360" w:lineRule="auto"/>
        <w:jc w:val="both"/>
        <w:rPr>
          <w:i/>
        </w:rPr>
      </w:pPr>
      <w:r w:rsidRPr="00967FD3">
        <w:rPr>
          <w:rFonts w:asciiTheme="minorHAnsi" w:hAnsiTheme="minorHAnsi" w:cstheme="minorHAnsi"/>
          <w:b/>
          <w:i/>
          <w:noProof w:val="0"/>
          <w:sz w:val="24"/>
          <w:szCs w:val="24"/>
        </w:rPr>
        <w:t>Olgunluk Düzeyi:3</w:t>
      </w:r>
    </w:p>
    <w:p w:rsidR="00896744" w:rsidRPr="00967FD3" w:rsidRDefault="00FF46F3" w:rsidP="009877C9">
      <w:pPr>
        <w:spacing w:before="120" w:after="120" w:line="360" w:lineRule="auto"/>
        <w:jc w:val="both"/>
        <w:rPr>
          <w:i/>
        </w:rPr>
      </w:pPr>
      <w:r w:rsidRPr="00967FD3">
        <w:rPr>
          <w:i/>
        </w:rPr>
        <w:t>Kurumun genelinde toplumsal katkı süreçlerinin yönetimi ve organizasyonel yapısı kurumsal tercihler yönünde uygulanmaktadır.</w:t>
      </w:r>
    </w:p>
    <w:p w:rsidR="009877C9" w:rsidRPr="008E7DA4" w:rsidRDefault="009877C9" w:rsidP="009877C9">
      <w:pPr>
        <w:spacing w:before="120" w:after="120" w:line="360" w:lineRule="auto"/>
        <w:jc w:val="both"/>
        <w:rPr>
          <w:b/>
          <w:color w:val="000000" w:themeColor="text1"/>
          <w:sz w:val="24"/>
          <w:szCs w:val="24"/>
        </w:rPr>
      </w:pPr>
      <w:r w:rsidRPr="008E7DA4">
        <w:t>Birimin toplumsal katkı politikası birimin toplumsal katkı süreçlerinin yönetimi ve organizasyonel yapısı birimselleşmiştir. Toplumsal katkı süreçlerinin yönetim ve organizasyonel yapısı birimin toplumsal katkı politikası ile uyumludur, görev tanımları belirlenmiştir. Yapının işlerliği izlenmekte ve bağlı iyileştirmeler gerçekleştirilmektedir.</w:t>
      </w:r>
    </w:p>
    <w:p w:rsidR="00A34031" w:rsidRPr="008E7DA4" w:rsidRDefault="00BE2FF4" w:rsidP="009877C9">
      <w:pPr>
        <w:spacing w:before="120" w:after="120" w:line="360" w:lineRule="auto"/>
        <w:jc w:val="both"/>
        <w:rPr>
          <w:b/>
          <w:color w:val="000000" w:themeColor="text1"/>
          <w:sz w:val="24"/>
          <w:szCs w:val="24"/>
        </w:rPr>
      </w:pPr>
      <w:r w:rsidRPr="008E7DA4">
        <w:rPr>
          <w:b/>
          <w:color w:val="000000" w:themeColor="text1"/>
          <w:sz w:val="24"/>
          <w:szCs w:val="24"/>
        </w:rPr>
        <w:t xml:space="preserve">D.1.1. </w:t>
      </w:r>
      <w:r w:rsidR="00C42025" w:rsidRPr="008E7DA4">
        <w:rPr>
          <w:b/>
          <w:color w:val="000000" w:themeColor="text1"/>
          <w:sz w:val="24"/>
          <w:szCs w:val="24"/>
        </w:rPr>
        <w:t>Kanıtlar</w:t>
      </w:r>
      <w:r w:rsidR="00A34031" w:rsidRPr="008E7DA4">
        <w:rPr>
          <w:b/>
          <w:color w:val="000000" w:themeColor="text1"/>
          <w:sz w:val="24"/>
          <w:szCs w:val="24"/>
        </w:rPr>
        <w:t>:</w:t>
      </w:r>
    </w:p>
    <w:p w:rsidR="00C42025" w:rsidRDefault="009877C9" w:rsidP="009877C9">
      <w:pPr>
        <w:spacing w:before="120" w:after="120" w:line="360" w:lineRule="auto"/>
        <w:jc w:val="both"/>
        <w:rPr>
          <w:b/>
          <w:color w:val="000000" w:themeColor="text1"/>
          <w:sz w:val="24"/>
          <w:szCs w:val="24"/>
        </w:rPr>
      </w:pPr>
      <w:r w:rsidRPr="008E7DA4">
        <w:rPr>
          <w:b/>
          <w:color w:val="000000" w:themeColor="text1"/>
          <w:sz w:val="24"/>
          <w:szCs w:val="24"/>
        </w:rPr>
        <w:t xml:space="preserve"> </w:t>
      </w:r>
      <w:r w:rsidRPr="00183016">
        <w:t xml:space="preserve">Türkiye Üniversite Sporları Federasyonu Başkanlığı'nın 05- 07 Ocak 2024 tarihleri arasında Trabzon Karadeniz Teknik Üniversitesinde düzenlenen Üniversitelerarası Koordinasyon Toplantısına </w:t>
      </w:r>
      <w:r w:rsidR="00E23E27">
        <w:t xml:space="preserve">Fakültemiz </w:t>
      </w:r>
      <w:r w:rsidRPr="00183016">
        <w:t>Öğretim elemanları katılım sağlamıştır.https://www.tusf.org/post/%C3%BCni-versi-teler-koordi-nasyon-toplantisi-programi</w:t>
      </w:r>
    </w:p>
    <w:p w:rsidR="00822F1E" w:rsidRPr="00C42025" w:rsidRDefault="00822F1E" w:rsidP="00822F1E">
      <w:pPr>
        <w:spacing w:before="120" w:after="120" w:line="360" w:lineRule="auto"/>
        <w:jc w:val="both"/>
        <w:rPr>
          <w:b/>
          <w:sz w:val="24"/>
          <w:szCs w:val="24"/>
        </w:rPr>
      </w:pPr>
    </w:p>
    <w:p w:rsidR="00C42025" w:rsidRPr="00005CE8" w:rsidRDefault="008E452D" w:rsidP="00C42025">
      <w:pPr>
        <w:spacing w:before="120" w:after="120" w:line="360" w:lineRule="auto"/>
        <w:jc w:val="both"/>
        <w:rPr>
          <w:b/>
          <w:color w:val="000000" w:themeColor="text1"/>
          <w:sz w:val="24"/>
          <w:szCs w:val="24"/>
        </w:rPr>
      </w:pPr>
      <w:r w:rsidRPr="00005CE8">
        <w:rPr>
          <w:b/>
          <w:sz w:val="24"/>
          <w:szCs w:val="24"/>
        </w:rPr>
        <w:t>D.1.2. Kaynaklar</w:t>
      </w:r>
    </w:p>
    <w:p w:rsidR="00896744" w:rsidRPr="00967FD3" w:rsidRDefault="00896744" w:rsidP="00896744">
      <w:pPr>
        <w:spacing w:before="120" w:after="120" w:line="360" w:lineRule="auto"/>
        <w:jc w:val="both"/>
        <w:rPr>
          <w:i/>
        </w:rPr>
      </w:pPr>
      <w:r w:rsidRPr="00967FD3">
        <w:rPr>
          <w:rFonts w:asciiTheme="minorHAnsi" w:hAnsiTheme="minorHAnsi" w:cstheme="minorHAnsi"/>
          <w:b/>
          <w:i/>
          <w:noProof w:val="0"/>
          <w:sz w:val="24"/>
          <w:szCs w:val="24"/>
        </w:rPr>
        <w:t>Olgunluk Düzeyi:2</w:t>
      </w:r>
    </w:p>
    <w:p w:rsidR="00896744" w:rsidRPr="00967FD3" w:rsidRDefault="00FF46F3" w:rsidP="004F7E87">
      <w:pPr>
        <w:spacing w:before="120" w:after="120" w:line="360" w:lineRule="auto"/>
        <w:jc w:val="both"/>
        <w:rPr>
          <w:i/>
        </w:rPr>
      </w:pPr>
      <w:r w:rsidRPr="00967FD3">
        <w:rPr>
          <w:i/>
        </w:rPr>
        <w:t>Kurumun toplumsal katkı faaliyetlerini sürdürebilmek için uygun nitelik ve nicelikte fiziki, teknik ve mali kaynakların oluşturulmasına yönelik planları bulunmaktadır.</w:t>
      </w:r>
    </w:p>
    <w:p w:rsidR="004F7E87" w:rsidRPr="00005CE8" w:rsidRDefault="004F7E87" w:rsidP="004F7E87">
      <w:pPr>
        <w:spacing w:before="120" w:after="120" w:line="360" w:lineRule="auto"/>
        <w:jc w:val="both"/>
        <w:rPr>
          <w:b/>
          <w:color w:val="000000" w:themeColor="text1"/>
          <w:sz w:val="24"/>
          <w:szCs w:val="24"/>
        </w:rPr>
      </w:pPr>
      <w:r w:rsidRPr="00005CE8">
        <w:t>Toplumsal katkı etkinliklerine ayrılan kaynaklar (mali, fiziksel, insan gücü) belirlenmiş, paylaşılmış ve birimselleştirilmiş olup, bunlar izlenmekte ve değerlendirilmektedir.</w:t>
      </w:r>
    </w:p>
    <w:p w:rsidR="00C42025" w:rsidRPr="00005CE8" w:rsidRDefault="00BE2FF4" w:rsidP="00C42025">
      <w:pPr>
        <w:spacing w:before="120" w:after="120" w:line="360" w:lineRule="auto"/>
        <w:jc w:val="both"/>
        <w:rPr>
          <w:b/>
          <w:color w:val="000000" w:themeColor="text1"/>
          <w:sz w:val="24"/>
          <w:szCs w:val="24"/>
        </w:rPr>
      </w:pPr>
      <w:r w:rsidRPr="00005CE8">
        <w:rPr>
          <w:b/>
          <w:color w:val="000000" w:themeColor="text1"/>
          <w:sz w:val="24"/>
          <w:szCs w:val="24"/>
        </w:rPr>
        <w:t xml:space="preserve">D.1.2. </w:t>
      </w:r>
      <w:r w:rsidR="00C42025" w:rsidRPr="00005CE8">
        <w:rPr>
          <w:b/>
          <w:color w:val="000000" w:themeColor="text1"/>
          <w:sz w:val="24"/>
          <w:szCs w:val="24"/>
        </w:rPr>
        <w:t>Kanıtlar</w:t>
      </w:r>
      <w:r w:rsidR="004F7E87" w:rsidRPr="00005CE8">
        <w:rPr>
          <w:b/>
          <w:color w:val="000000" w:themeColor="text1"/>
          <w:sz w:val="24"/>
          <w:szCs w:val="24"/>
        </w:rPr>
        <w:t xml:space="preserve"> </w:t>
      </w:r>
    </w:p>
    <w:p w:rsidR="004F7E87" w:rsidRDefault="004F7E87" w:rsidP="004F7E87">
      <w:pPr>
        <w:spacing w:before="120" w:after="120" w:line="360" w:lineRule="auto"/>
        <w:jc w:val="both"/>
        <w:rPr>
          <w:b/>
          <w:color w:val="000000" w:themeColor="text1"/>
          <w:sz w:val="24"/>
          <w:szCs w:val="24"/>
        </w:rPr>
      </w:pPr>
      <w:r w:rsidRPr="00005CE8">
        <w:t>Ana bilim dallarımızdaki öğretim üyeleri faaliyetlerin gerçekleşmesi için insan gücü kaynağını</w:t>
      </w:r>
      <w:r w:rsidR="00DD53FC">
        <w:t xml:space="preserve"> oluşturmaktadır. Fakültemiz</w:t>
      </w:r>
      <w:r w:rsidRPr="00005CE8">
        <w:t xml:space="preserve"> öğretim üyesi sayısının yeni alınan kadrolarla artmış olması, insan gücü kaynağımızı güçlendirmiştir.</w:t>
      </w:r>
    </w:p>
    <w:p w:rsidR="008E452D" w:rsidRDefault="008E452D" w:rsidP="003B2616">
      <w:pPr>
        <w:spacing w:before="120" w:after="120" w:line="360" w:lineRule="auto"/>
        <w:jc w:val="both"/>
        <w:rPr>
          <w:b/>
          <w:sz w:val="24"/>
          <w:szCs w:val="24"/>
        </w:rPr>
      </w:pPr>
    </w:p>
    <w:p w:rsidR="004F167F" w:rsidRDefault="004F167F" w:rsidP="003B2616">
      <w:pPr>
        <w:spacing w:before="120" w:after="120" w:line="360" w:lineRule="auto"/>
        <w:jc w:val="both"/>
        <w:rPr>
          <w:b/>
          <w:sz w:val="24"/>
          <w:szCs w:val="24"/>
        </w:rPr>
      </w:pPr>
    </w:p>
    <w:p w:rsidR="004F167F" w:rsidRDefault="004F167F" w:rsidP="003B2616">
      <w:pPr>
        <w:spacing w:before="120" w:after="120" w:line="360" w:lineRule="auto"/>
        <w:jc w:val="both"/>
        <w:rPr>
          <w:b/>
          <w:sz w:val="24"/>
          <w:szCs w:val="24"/>
        </w:rPr>
      </w:pPr>
    </w:p>
    <w:p w:rsidR="004F167F" w:rsidRDefault="004F167F" w:rsidP="003B2616">
      <w:pPr>
        <w:spacing w:before="120" w:after="120" w:line="360" w:lineRule="auto"/>
        <w:jc w:val="both"/>
        <w:rPr>
          <w:b/>
          <w:sz w:val="24"/>
          <w:szCs w:val="24"/>
        </w:rPr>
      </w:pPr>
    </w:p>
    <w:p w:rsidR="004F167F" w:rsidRPr="00C42025" w:rsidRDefault="004F167F" w:rsidP="003B2616">
      <w:pPr>
        <w:spacing w:before="120" w:after="120" w:line="360" w:lineRule="auto"/>
        <w:jc w:val="both"/>
        <w:rPr>
          <w:b/>
          <w:sz w:val="24"/>
          <w:szCs w:val="24"/>
        </w:rPr>
      </w:pPr>
    </w:p>
    <w:p w:rsidR="008E452D" w:rsidRDefault="008E452D" w:rsidP="00C42025">
      <w:pPr>
        <w:spacing w:before="120" w:after="120" w:line="360" w:lineRule="auto"/>
        <w:jc w:val="center"/>
        <w:rPr>
          <w:b/>
          <w:sz w:val="24"/>
          <w:szCs w:val="24"/>
        </w:rPr>
      </w:pPr>
      <w:r w:rsidRPr="00C42025">
        <w:rPr>
          <w:b/>
          <w:sz w:val="24"/>
          <w:szCs w:val="24"/>
        </w:rPr>
        <w:t>D.2. Toplumsal Katkı Performansı</w:t>
      </w:r>
    </w:p>
    <w:p w:rsidR="00797580" w:rsidRPr="00C42025" w:rsidRDefault="00797580" w:rsidP="00C42025">
      <w:pPr>
        <w:spacing w:before="120" w:after="120" w:line="360" w:lineRule="auto"/>
        <w:jc w:val="center"/>
        <w:rPr>
          <w:b/>
          <w:sz w:val="24"/>
          <w:szCs w:val="24"/>
        </w:rPr>
      </w:pPr>
      <w:r>
        <w:lastRenderedPageBreak/>
        <w:t>Üniversitemizde, toplumsal katkı politikası doğrultusunda yürüttüğü faaliyetleri periyodik olarak izlenmekte ve sürekli iyileştirmeler yapmaktadır.</w:t>
      </w:r>
    </w:p>
    <w:p w:rsidR="00797580" w:rsidRDefault="008E452D" w:rsidP="00C42025">
      <w:pPr>
        <w:spacing w:before="120" w:after="120" w:line="360" w:lineRule="auto"/>
        <w:jc w:val="both"/>
        <w:rPr>
          <w:b/>
          <w:sz w:val="24"/>
          <w:szCs w:val="24"/>
        </w:rPr>
      </w:pPr>
      <w:r w:rsidRPr="00C42025">
        <w:rPr>
          <w:b/>
          <w:sz w:val="24"/>
          <w:szCs w:val="24"/>
        </w:rPr>
        <w:t>D.2.1.Toplumsal katkı performansının izlenmesi ve değerlendirilmesi</w:t>
      </w:r>
    </w:p>
    <w:p w:rsidR="00896744" w:rsidRPr="00967FD3" w:rsidRDefault="00896744" w:rsidP="00896744">
      <w:pPr>
        <w:spacing w:before="120" w:after="120" w:line="360" w:lineRule="auto"/>
        <w:jc w:val="both"/>
        <w:rPr>
          <w:i/>
        </w:rPr>
      </w:pPr>
      <w:r w:rsidRPr="00967FD3">
        <w:rPr>
          <w:rFonts w:asciiTheme="minorHAnsi" w:hAnsiTheme="minorHAnsi" w:cstheme="minorHAnsi"/>
          <w:b/>
          <w:i/>
          <w:noProof w:val="0"/>
          <w:sz w:val="24"/>
          <w:szCs w:val="24"/>
        </w:rPr>
        <w:t>Olgunluk Düzeyi:3</w:t>
      </w:r>
    </w:p>
    <w:p w:rsidR="00896744" w:rsidRPr="00967FD3" w:rsidRDefault="00FF46F3" w:rsidP="00FF46F3">
      <w:pPr>
        <w:spacing w:before="120" w:after="120" w:line="360" w:lineRule="auto"/>
        <w:jc w:val="both"/>
        <w:rPr>
          <w:i/>
        </w:rPr>
      </w:pPr>
      <w:r w:rsidRPr="00967FD3">
        <w:rPr>
          <w:i/>
        </w:rPr>
        <w:t>Kurumun genelinde toplumsal katkı performansını izlenmek ve değerlendirmek üzere oluşturulan mekanizmalar kullanılmaktadır.</w:t>
      </w:r>
    </w:p>
    <w:p w:rsidR="00797580" w:rsidRDefault="00621F78" w:rsidP="00C42025">
      <w:pPr>
        <w:spacing w:before="120" w:after="120" w:line="360" w:lineRule="auto"/>
        <w:jc w:val="both"/>
        <w:rPr>
          <w:b/>
          <w:color w:val="000000" w:themeColor="text1"/>
          <w:sz w:val="24"/>
          <w:szCs w:val="24"/>
        </w:rPr>
      </w:pPr>
      <w:r>
        <w:t>Fakültemiz</w:t>
      </w:r>
      <w:r w:rsidR="00797580">
        <w:t>, Üniversitemizin toplumsal katkı politikası ile uyumlu, eğitim, hizmet, araştırma, danışmanlık vb. dezavantajlı gruplar dahil toplumun ve çevrenin ihtiyaçlarına cevap verebilen, değer yaratan top</w:t>
      </w:r>
      <w:r>
        <w:t>lumsal katkı faaliyetlerini 2025</w:t>
      </w:r>
      <w:r w:rsidR="00797580">
        <w:t xml:space="preserve"> yılında artırarak devam ettirecektir.</w:t>
      </w:r>
    </w:p>
    <w:p w:rsidR="00C42025" w:rsidRPr="008E452D" w:rsidRDefault="00797580" w:rsidP="00C42025">
      <w:pPr>
        <w:spacing w:before="120" w:after="120" w:line="360" w:lineRule="auto"/>
        <w:jc w:val="both"/>
        <w:rPr>
          <w:b/>
          <w:color w:val="000000" w:themeColor="text1"/>
          <w:sz w:val="24"/>
          <w:szCs w:val="24"/>
        </w:rPr>
        <w:sectPr w:rsidR="00C42025" w:rsidRPr="008E452D" w:rsidSect="00736368">
          <w:pgSz w:w="11906" w:h="16838"/>
          <w:pgMar w:top="720" w:right="720" w:bottom="720" w:left="720" w:header="567" w:footer="567" w:gutter="0"/>
          <w:cols w:space="708"/>
          <w:docGrid w:linePitch="299"/>
        </w:sectPr>
      </w:pPr>
      <w:r>
        <w:rPr>
          <w:b/>
          <w:color w:val="000000" w:themeColor="text1"/>
          <w:sz w:val="24"/>
          <w:szCs w:val="24"/>
        </w:rPr>
        <w:t>D.2.1.</w:t>
      </w:r>
      <w:r w:rsidR="004F167F">
        <w:rPr>
          <w:b/>
          <w:color w:val="000000" w:themeColor="text1"/>
          <w:sz w:val="24"/>
          <w:szCs w:val="24"/>
        </w:rPr>
        <w:t>Kanıtlar</w:t>
      </w:r>
    </w:p>
    <w:p w:rsidR="001C32E4" w:rsidRPr="0006630A" w:rsidRDefault="0014024E" w:rsidP="004F167F">
      <w:pPr>
        <w:pStyle w:val="Balk1"/>
        <w:spacing w:before="120" w:after="120"/>
        <w:ind w:right="62"/>
        <w:jc w:val="center"/>
        <w:rPr>
          <w:rFonts w:asciiTheme="minorHAnsi" w:hAnsiTheme="minorHAnsi" w:cstheme="minorHAnsi"/>
          <w:color w:val="000000" w:themeColor="text1"/>
          <w:sz w:val="22"/>
          <w:szCs w:val="22"/>
        </w:rPr>
      </w:pPr>
      <w:bookmarkStart w:id="67" w:name="_Toc158384684"/>
      <w:r w:rsidRPr="0006630A">
        <w:rPr>
          <w:rFonts w:asciiTheme="minorHAnsi" w:hAnsiTheme="minorHAnsi" w:cstheme="minorHAnsi"/>
          <w:color w:val="000000" w:themeColor="text1"/>
          <w:sz w:val="22"/>
          <w:szCs w:val="22"/>
        </w:rPr>
        <w:lastRenderedPageBreak/>
        <w:t xml:space="preserve">2. </w:t>
      </w:r>
      <w:r w:rsidR="001C32E4" w:rsidRPr="0006630A">
        <w:rPr>
          <w:rFonts w:asciiTheme="minorHAnsi" w:hAnsiTheme="minorHAnsi" w:cstheme="minorHAnsi"/>
          <w:color w:val="000000" w:themeColor="text1"/>
          <w:sz w:val="22"/>
          <w:szCs w:val="22"/>
        </w:rPr>
        <w:t>SONUÇ VE DEĞERLENDİRME</w:t>
      </w:r>
      <w:bookmarkEnd w:id="67"/>
    </w:p>
    <w:p w:rsidR="00812562" w:rsidRPr="0006630A" w:rsidRDefault="0006630A" w:rsidP="00345402">
      <w:pPr>
        <w:spacing w:before="120" w:after="120" w:line="360" w:lineRule="auto"/>
        <w:jc w:val="center"/>
        <w:rPr>
          <w:rFonts w:asciiTheme="minorHAnsi" w:hAnsiTheme="minorHAnsi" w:cstheme="minorHAnsi"/>
          <w:b/>
        </w:rPr>
      </w:pPr>
      <w:r w:rsidRPr="0006630A">
        <w:rPr>
          <w:rFonts w:asciiTheme="minorHAnsi" w:hAnsiTheme="minorHAnsi" w:cstheme="minorHAnsi"/>
        </w:rPr>
        <w:t>Spor Bilimleri Fakültesi</w:t>
      </w:r>
      <w:r w:rsidR="00812562" w:rsidRPr="0006630A">
        <w:rPr>
          <w:rFonts w:asciiTheme="minorHAnsi" w:hAnsiTheme="minorHAnsi" w:cstheme="minorHAnsi"/>
        </w:rPr>
        <w:t xml:space="preserve"> </w:t>
      </w:r>
      <w:r>
        <w:rPr>
          <w:rFonts w:asciiTheme="minorHAnsi" w:hAnsiTheme="minorHAnsi" w:cstheme="minorHAnsi"/>
        </w:rPr>
        <w:t>2024</w:t>
      </w:r>
      <w:r w:rsidR="00812562" w:rsidRPr="0006630A">
        <w:rPr>
          <w:rFonts w:asciiTheme="minorHAnsi" w:hAnsiTheme="minorHAnsi" w:cstheme="minorHAnsi"/>
        </w:rPr>
        <w:t xml:space="preserve"> Yılı Birim İç Değerlend</w:t>
      </w:r>
      <w:r>
        <w:rPr>
          <w:rFonts w:asciiTheme="minorHAnsi" w:hAnsiTheme="minorHAnsi" w:cstheme="minorHAnsi"/>
        </w:rPr>
        <w:t>irme Raporunda, fakültemizin</w:t>
      </w:r>
      <w:r w:rsidR="00812562" w:rsidRPr="0006630A">
        <w:rPr>
          <w:rFonts w:asciiTheme="minorHAnsi" w:hAnsiTheme="minorHAnsi" w:cstheme="minorHAnsi"/>
        </w:rPr>
        <w:t xml:space="preserve"> misyonu, vizyonu, temel değerleri ve hedefleri doğrultusunda, mevcut durumu analiz edilmiş ve güçlü yönleri ve iyileştirmeye açık yönleri aşağıda ortaya konulmuştur.</w:t>
      </w:r>
    </w:p>
    <w:p w:rsidR="001C32E4" w:rsidRDefault="001C32E4" w:rsidP="00345402">
      <w:pPr>
        <w:spacing w:before="120" w:after="120" w:line="360" w:lineRule="auto"/>
        <w:jc w:val="center"/>
        <w:rPr>
          <w:b/>
          <w:sz w:val="24"/>
          <w:szCs w:val="24"/>
        </w:rPr>
      </w:pPr>
      <w:r w:rsidRPr="001C32E4">
        <w:rPr>
          <w:b/>
          <w:sz w:val="24"/>
          <w:szCs w:val="24"/>
        </w:rPr>
        <w:t>A. LİDERLİK, YÖNETİŞİM VE KALİTE</w:t>
      </w:r>
    </w:p>
    <w:p w:rsidR="001C32E4" w:rsidRDefault="00812562" w:rsidP="001C32E4">
      <w:pPr>
        <w:spacing w:before="120" w:after="120" w:line="360" w:lineRule="auto"/>
        <w:jc w:val="both"/>
        <w:rPr>
          <w:b/>
          <w:i/>
          <w:sz w:val="24"/>
          <w:szCs w:val="24"/>
          <w:u w:val="single"/>
        </w:rPr>
      </w:pPr>
      <w:r>
        <w:rPr>
          <w:b/>
          <w:i/>
          <w:sz w:val="24"/>
          <w:szCs w:val="24"/>
          <w:u w:val="single"/>
        </w:rPr>
        <w:t xml:space="preserve"> </w:t>
      </w:r>
      <w:r w:rsidR="001C32E4" w:rsidRPr="001C32E4">
        <w:rPr>
          <w:b/>
          <w:i/>
          <w:sz w:val="24"/>
          <w:szCs w:val="24"/>
          <w:u w:val="single"/>
        </w:rPr>
        <w:t>Güçlü Yönler</w:t>
      </w:r>
      <w:r>
        <w:rPr>
          <w:b/>
          <w:i/>
          <w:sz w:val="24"/>
          <w:szCs w:val="24"/>
          <w:u w:val="single"/>
        </w:rPr>
        <w:t>i</w:t>
      </w:r>
    </w:p>
    <w:p w:rsidR="00812562" w:rsidRDefault="0006630A" w:rsidP="00812562">
      <w:pPr>
        <w:spacing w:before="120" w:after="120" w:line="360" w:lineRule="auto"/>
        <w:jc w:val="both"/>
      </w:pPr>
      <w:r>
        <w:t>-</w:t>
      </w:r>
      <w:r w:rsidRPr="0006630A">
        <w:rPr>
          <w:rFonts w:ascii="Times New Roman" w:hAnsi="Times New Roman"/>
          <w:sz w:val="24"/>
          <w:szCs w:val="24"/>
        </w:rPr>
        <w:t xml:space="preserve"> </w:t>
      </w:r>
      <w:r w:rsidRPr="0006630A">
        <w:rPr>
          <w:rFonts w:asciiTheme="minorHAnsi" w:hAnsiTheme="minorHAnsi" w:cstheme="minorHAnsi"/>
        </w:rPr>
        <w:t>Spor Bilimleri Fakültesi</w:t>
      </w:r>
      <w:r w:rsidR="00812562" w:rsidRPr="0006630A">
        <w:rPr>
          <w:rFonts w:asciiTheme="minorHAnsi" w:hAnsiTheme="minorHAnsi" w:cstheme="minorHAnsi"/>
        </w:rPr>
        <w:t>’nda</w:t>
      </w:r>
      <w:r w:rsidR="00812562">
        <w:t xml:space="preserve"> kalite kültürünün yaygınlaştırılması, farkındalığın artırılması ve içselleştirilmesi amacıyla tüm birimlerimizde kalite komisyonları revize edilmesi, </w:t>
      </w:r>
    </w:p>
    <w:p w:rsidR="00812562" w:rsidRDefault="00812562" w:rsidP="00812562">
      <w:pPr>
        <w:spacing w:before="120" w:after="120" w:line="360" w:lineRule="auto"/>
        <w:jc w:val="both"/>
      </w:pPr>
      <w:r>
        <w:t xml:space="preserve">- Revize edilen kalite komisyonun işlevsellik kazanabilmesi için öncelikli kalite komisyonu üyeleri olmak üzere tüm akademik personelimize bilgilendirme toplantıların sistematik bir şekilde gerçekleştirilmesi, </w:t>
      </w:r>
    </w:p>
    <w:p w:rsidR="00812562" w:rsidRDefault="00812562" w:rsidP="00812562">
      <w:pPr>
        <w:spacing w:before="120" w:after="120" w:line="360" w:lineRule="auto"/>
        <w:jc w:val="both"/>
      </w:pPr>
      <w:r>
        <w:t xml:space="preserve">- İç ve dış paydaşların karar alma, yönetişim ve iyileştirme süreçlerine katılım mekanizmaları tanımlanmış olması, </w:t>
      </w:r>
    </w:p>
    <w:p w:rsidR="00812562" w:rsidRDefault="0006630A" w:rsidP="00812562">
      <w:pPr>
        <w:spacing w:before="120" w:after="120" w:line="360" w:lineRule="auto"/>
        <w:jc w:val="both"/>
      </w:pPr>
      <w:r>
        <w:t>- Fakülte</w:t>
      </w:r>
      <w:r w:rsidR="00812562">
        <w:t xml:space="preserve"> ve bölüm kurullarının aktif olarak işletilmesi, </w:t>
      </w:r>
    </w:p>
    <w:p w:rsidR="00BE2FF4" w:rsidRDefault="001C32E4" w:rsidP="001C32E4">
      <w:pPr>
        <w:spacing w:before="120" w:after="120" w:line="360" w:lineRule="auto"/>
        <w:jc w:val="both"/>
        <w:rPr>
          <w:b/>
          <w:i/>
          <w:sz w:val="24"/>
          <w:szCs w:val="24"/>
          <w:u w:val="single"/>
        </w:rPr>
      </w:pPr>
      <w:r w:rsidRPr="001C32E4">
        <w:rPr>
          <w:b/>
          <w:i/>
          <w:sz w:val="24"/>
          <w:szCs w:val="24"/>
          <w:u w:val="single"/>
        </w:rPr>
        <w:t>Gelişmeye Açık Yönler</w:t>
      </w:r>
    </w:p>
    <w:p w:rsidR="00812562" w:rsidRDefault="0006630A" w:rsidP="00812562">
      <w:pPr>
        <w:spacing w:before="120" w:after="120" w:line="360" w:lineRule="auto"/>
        <w:jc w:val="both"/>
      </w:pPr>
      <w:r>
        <w:t>-Fakülte</w:t>
      </w:r>
      <w:r w:rsidR="00812562">
        <w:t xml:space="preserve"> bütçesinin yeterli düzeye çıkarılması, </w:t>
      </w:r>
    </w:p>
    <w:p w:rsidR="00812562" w:rsidRDefault="00812562" w:rsidP="00812562">
      <w:pPr>
        <w:spacing w:before="120" w:after="120" w:line="360" w:lineRule="auto"/>
        <w:jc w:val="both"/>
      </w:pPr>
      <w:r>
        <w:t xml:space="preserve">- Öğrenci hareketliliğinin teşvik edilmesi amacı ile daha fazla işbirliği ihtiyacı, </w:t>
      </w:r>
    </w:p>
    <w:p w:rsidR="00812562" w:rsidRDefault="00812562" w:rsidP="00812562">
      <w:pPr>
        <w:spacing w:before="120" w:after="120" w:line="360" w:lineRule="auto"/>
        <w:jc w:val="both"/>
      </w:pPr>
      <w:r>
        <w:t xml:space="preserve">- Akademik personelin araştırma geliştirme performansının artırılması, </w:t>
      </w:r>
    </w:p>
    <w:p w:rsidR="00812562" w:rsidRDefault="00812562" w:rsidP="00812562">
      <w:pPr>
        <w:spacing w:before="120" w:after="120" w:line="360" w:lineRule="auto"/>
        <w:jc w:val="both"/>
      </w:pPr>
      <w:r>
        <w:t xml:space="preserve">-Kalite süreçlerine daha etkin ve verimli sürdürebilmesi için tüm akademik personelin katkı sağlaması </w:t>
      </w:r>
    </w:p>
    <w:p w:rsidR="00812562" w:rsidRDefault="00812562" w:rsidP="00812562">
      <w:pPr>
        <w:spacing w:before="120" w:after="120" w:line="360" w:lineRule="auto"/>
        <w:jc w:val="both"/>
      </w:pPr>
      <w:r>
        <w:t>- Uluslarasılaşmaya ayrılan kaynakların artırılması.</w:t>
      </w:r>
    </w:p>
    <w:p w:rsidR="00BE2FF4" w:rsidRPr="001C32E4" w:rsidRDefault="00812562" w:rsidP="00812562">
      <w:pPr>
        <w:spacing w:before="120" w:after="120" w:line="360" w:lineRule="auto"/>
        <w:jc w:val="both"/>
        <w:rPr>
          <w:b/>
          <w:i/>
          <w:sz w:val="24"/>
          <w:szCs w:val="24"/>
          <w:u w:val="single"/>
        </w:rPr>
      </w:pPr>
      <w:r>
        <w:t>- Mezunlar ile ilgili faaliyetlerin gerçekleştirilmesi.</w:t>
      </w:r>
    </w:p>
    <w:p w:rsidR="001C32E4" w:rsidRDefault="00C55709" w:rsidP="00345402">
      <w:pPr>
        <w:spacing w:before="120" w:after="120" w:line="360" w:lineRule="auto"/>
        <w:jc w:val="center"/>
        <w:rPr>
          <w:b/>
          <w:sz w:val="24"/>
          <w:szCs w:val="24"/>
        </w:rPr>
      </w:pPr>
      <w:r>
        <w:rPr>
          <w:b/>
          <w:sz w:val="24"/>
          <w:szCs w:val="24"/>
        </w:rPr>
        <w:t xml:space="preserve">B. EĞİTİM VE </w:t>
      </w:r>
      <w:r w:rsidR="001C32E4" w:rsidRPr="001C32E4">
        <w:rPr>
          <w:b/>
          <w:sz w:val="24"/>
          <w:szCs w:val="24"/>
        </w:rPr>
        <w:t>ÖĞRETİM</w:t>
      </w:r>
    </w:p>
    <w:p w:rsidR="001B7E32" w:rsidRDefault="001B7E32" w:rsidP="001B7E32">
      <w:pPr>
        <w:spacing w:before="120" w:after="120" w:line="360" w:lineRule="auto"/>
        <w:jc w:val="both"/>
        <w:rPr>
          <w:b/>
          <w:i/>
          <w:sz w:val="24"/>
          <w:szCs w:val="24"/>
          <w:u w:val="single"/>
        </w:rPr>
      </w:pPr>
      <w:r w:rsidRPr="001C32E4">
        <w:rPr>
          <w:b/>
          <w:i/>
          <w:sz w:val="24"/>
          <w:szCs w:val="24"/>
          <w:u w:val="single"/>
        </w:rPr>
        <w:t>Güçlü Yönler</w:t>
      </w:r>
    </w:p>
    <w:p w:rsidR="00812562" w:rsidRDefault="00812562" w:rsidP="001B7E32">
      <w:pPr>
        <w:spacing w:before="120" w:after="120" w:line="360" w:lineRule="auto"/>
        <w:jc w:val="both"/>
      </w:pPr>
      <w:r>
        <w:t xml:space="preserve">- Programların amaçları ve öğrenme çıktıları (kazanımları) TYYÇ ile uyumudur, </w:t>
      </w:r>
    </w:p>
    <w:p w:rsidR="00812562" w:rsidRDefault="00812562" w:rsidP="001B7E32">
      <w:pPr>
        <w:spacing w:before="120" w:after="120" w:line="360" w:lineRule="auto"/>
        <w:jc w:val="both"/>
      </w:pPr>
      <w:r>
        <w:t>- Yeni müfredatlarının oluşmasında iç ve dış paydaş görüşlerinin olması,</w:t>
      </w:r>
    </w:p>
    <w:p w:rsidR="00812562" w:rsidRDefault="00812562" w:rsidP="001B7E32">
      <w:pPr>
        <w:spacing w:before="120" w:after="120" w:line="360" w:lineRule="auto"/>
        <w:jc w:val="both"/>
      </w:pPr>
      <w:r>
        <w:t xml:space="preserve"> - Eğitim öğretim faaliyetlerinde </w:t>
      </w:r>
      <w:r w:rsidR="00E23E27">
        <w:t xml:space="preserve">Fakültemizin </w:t>
      </w:r>
      <w:r>
        <w:t xml:space="preserve">öncü rol üstlenmesi, </w:t>
      </w:r>
    </w:p>
    <w:p w:rsidR="00812562" w:rsidRDefault="00812562" w:rsidP="001B7E32">
      <w:pPr>
        <w:spacing w:before="120" w:after="120" w:line="360" w:lineRule="auto"/>
        <w:jc w:val="both"/>
      </w:pPr>
      <w:r>
        <w:t xml:space="preserve">- Akademik personelin eğitim öğretim faaliyetlerin yürütülmesinde uzman ve yetkin olması, </w:t>
      </w:r>
    </w:p>
    <w:p w:rsidR="00812562" w:rsidRDefault="00812562" w:rsidP="001B7E32">
      <w:pPr>
        <w:spacing w:before="120" w:after="120" w:line="360" w:lineRule="auto"/>
        <w:jc w:val="both"/>
        <w:rPr>
          <w:b/>
          <w:i/>
          <w:sz w:val="24"/>
          <w:szCs w:val="24"/>
          <w:u w:val="single"/>
        </w:rPr>
      </w:pPr>
      <w:r>
        <w:t>- Öğrencilerin sportif anlamda ulusal ve uluslararası düzeydeki başarıları.</w:t>
      </w:r>
    </w:p>
    <w:p w:rsidR="001B7E32" w:rsidRDefault="001B7E32" w:rsidP="00C42025">
      <w:pPr>
        <w:spacing w:before="120" w:after="120" w:line="360" w:lineRule="auto"/>
        <w:jc w:val="both"/>
        <w:rPr>
          <w:b/>
          <w:i/>
          <w:sz w:val="24"/>
          <w:szCs w:val="24"/>
          <w:u w:val="single"/>
        </w:rPr>
      </w:pPr>
      <w:r w:rsidRPr="00C42025">
        <w:rPr>
          <w:b/>
          <w:i/>
          <w:sz w:val="24"/>
          <w:szCs w:val="24"/>
          <w:u w:val="single"/>
        </w:rPr>
        <w:t>Gelişmeye Açık Yönler</w:t>
      </w:r>
    </w:p>
    <w:p w:rsidR="00812562" w:rsidRDefault="00812562" w:rsidP="00C42025">
      <w:pPr>
        <w:spacing w:before="120" w:after="120" w:line="360" w:lineRule="auto"/>
        <w:jc w:val="both"/>
      </w:pPr>
      <w:r>
        <w:t>- Öğrencilerin değişim programlarına katılımlarının özendirilmesi,</w:t>
      </w:r>
    </w:p>
    <w:p w:rsidR="00812562" w:rsidRDefault="00812562" w:rsidP="00C42025">
      <w:pPr>
        <w:spacing w:before="120" w:after="120" w:line="360" w:lineRule="auto"/>
        <w:jc w:val="both"/>
      </w:pPr>
      <w:r>
        <w:t xml:space="preserve"> - Öğrencilerin ulusal, uluslararası düzeyde projelere yer almalarının sağlanması, </w:t>
      </w:r>
    </w:p>
    <w:p w:rsidR="00812562" w:rsidRDefault="00812562" w:rsidP="00C42025">
      <w:pPr>
        <w:spacing w:before="120" w:after="120" w:line="360" w:lineRule="auto"/>
        <w:jc w:val="both"/>
      </w:pPr>
      <w:r>
        <w:t xml:space="preserve">- Öğrenci merkezli eğitim faaliyetlerinin yürütülmesi için öğrenci görüşlerinin dikkate alınması, </w:t>
      </w:r>
    </w:p>
    <w:p w:rsidR="00812562" w:rsidRDefault="00812562" w:rsidP="00C42025">
      <w:pPr>
        <w:spacing w:before="120" w:after="120" w:line="360" w:lineRule="auto"/>
        <w:jc w:val="both"/>
        <w:rPr>
          <w:b/>
          <w:i/>
          <w:sz w:val="24"/>
          <w:szCs w:val="24"/>
          <w:u w:val="single"/>
        </w:rPr>
      </w:pPr>
      <w:r>
        <w:lastRenderedPageBreak/>
        <w:t>- Eğitim öğretim faaliyetlerinin daha etkin yürütülebilmesi için spor tesislerinin eksikliği.</w:t>
      </w:r>
    </w:p>
    <w:p w:rsidR="00BE2FF4" w:rsidRPr="00C42025" w:rsidRDefault="00BE2FF4" w:rsidP="00C42025">
      <w:pPr>
        <w:spacing w:before="120" w:after="120" w:line="360" w:lineRule="auto"/>
        <w:jc w:val="both"/>
        <w:rPr>
          <w:b/>
          <w:i/>
          <w:sz w:val="24"/>
          <w:szCs w:val="24"/>
          <w:u w:val="single"/>
        </w:rPr>
      </w:pPr>
    </w:p>
    <w:p w:rsidR="001C32E4" w:rsidRPr="00BE2FF4" w:rsidRDefault="00B9199C" w:rsidP="00345402">
      <w:pPr>
        <w:spacing w:before="120" w:after="120" w:line="360" w:lineRule="auto"/>
        <w:jc w:val="center"/>
        <w:rPr>
          <w:b/>
          <w:sz w:val="24"/>
          <w:szCs w:val="24"/>
        </w:rPr>
      </w:pPr>
      <w:r w:rsidRPr="00BE2FF4">
        <w:rPr>
          <w:b/>
          <w:sz w:val="24"/>
          <w:szCs w:val="24"/>
        </w:rPr>
        <w:t>C. ARAŞTIRMA</w:t>
      </w:r>
      <w:r w:rsidR="00C55709" w:rsidRPr="00BE2FF4">
        <w:rPr>
          <w:b/>
          <w:sz w:val="24"/>
          <w:szCs w:val="24"/>
        </w:rPr>
        <w:t xml:space="preserve"> VE </w:t>
      </w:r>
      <w:r w:rsidRPr="00BE2FF4">
        <w:rPr>
          <w:b/>
          <w:sz w:val="24"/>
          <w:szCs w:val="24"/>
        </w:rPr>
        <w:t>GELİŞTİRME</w:t>
      </w:r>
    </w:p>
    <w:p w:rsidR="00345402" w:rsidRDefault="00345402" w:rsidP="00345402">
      <w:pPr>
        <w:spacing w:before="120" w:after="120" w:line="360" w:lineRule="auto"/>
        <w:jc w:val="both"/>
        <w:rPr>
          <w:b/>
          <w:i/>
          <w:sz w:val="24"/>
          <w:szCs w:val="24"/>
          <w:u w:val="single"/>
        </w:rPr>
      </w:pPr>
      <w:r w:rsidRPr="001C32E4">
        <w:rPr>
          <w:b/>
          <w:i/>
          <w:sz w:val="24"/>
          <w:szCs w:val="24"/>
          <w:u w:val="single"/>
        </w:rPr>
        <w:t>Güçlü Yönler</w:t>
      </w:r>
    </w:p>
    <w:p w:rsidR="00FC7FB0" w:rsidRDefault="00FC7FB0" w:rsidP="00345402">
      <w:pPr>
        <w:spacing w:before="120" w:after="120" w:line="360" w:lineRule="auto"/>
        <w:jc w:val="both"/>
      </w:pPr>
      <w:r>
        <w:t xml:space="preserve">-Ulusal ve uluslararası düzeyde kongre katılımı ve kongre düzenleme konusunda deneyim, </w:t>
      </w:r>
    </w:p>
    <w:p w:rsidR="00FC7FB0" w:rsidRDefault="00FC7FB0" w:rsidP="00345402">
      <w:pPr>
        <w:spacing w:before="120" w:after="120" w:line="360" w:lineRule="auto"/>
        <w:jc w:val="both"/>
        <w:rPr>
          <w:b/>
          <w:i/>
          <w:sz w:val="24"/>
          <w:szCs w:val="24"/>
          <w:u w:val="single"/>
        </w:rPr>
      </w:pPr>
      <w:r>
        <w:t>- Alanında uzman akademik personelin ulusal ve uluslararası düzeyde kitap, dergi vb. yayınlarının olması,</w:t>
      </w:r>
    </w:p>
    <w:p w:rsidR="00B9199C" w:rsidRDefault="00B9199C" w:rsidP="00B9199C">
      <w:pPr>
        <w:spacing w:before="120" w:after="120" w:line="360" w:lineRule="auto"/>
        <w:jc w:val="both"/>
        <w:rPr>
          <w:b/>
          <w:i/>
          <w:sz w:val="24"/>
          <w:szCs w:val="24"/>
          <w:u w:val="single"/>
        </w:rPr>
      </w:pPr>
      <w:r w:rsidRPr="00B9199C">
        <w:rPr>
          <w:b/>
          <w:i/>
          <w:sz w:val="24"/>
          <w:szCs w:val="24"/>
          <w:u w:val="single"/>
        </w:rPr>
        <w:t>Gelişmeye Açık Yönler</w:t>
      </w:r>
    </w:p>
    <w:p w:rsidR="00FC7FB0" w:rsidRDefault="00FC7FB0" w:rsidP="00B9199C">
      <w:pPr>
        <w:spacing w:before="120" w:after="120" w:line="360" w:lineRule="auto"/>
        <w:jc w:val="both"/>
      </w:pPr>
      <w:r>
        <w:t xml:space="preserve">- Araştırma geliştirme faaliyetlerini yürütmek için araştırma görevlilerinin yetersizliği, </w:t>
      </w:r>
    </w:p>
    <w:p w:rsidR="00FC7FB0" w:rsidRDefault="00FC7FB0" w:rsidP="00B9199C">
      <w:pPr>
        <w:spacing w:before="120" w:after="120" w:line="360" w:lineRule="auto"/>
        <w:jc w:val="both"/>
      </w:pPr>
      <w:r>
        <w:t xml:space="preserve">- Laboratuvar yetersizliği, </w:t>
      </w:r>
    </w:p>
    <w:p w:rsidR="00FC7FB0" w:rsidRDefault="00FC7FB0" w:rsidP="00B9199C">
      <w:pPr>
        <w:spacing w:before="120" w:after="120" w:line="360" w:lineRule="auto"/>
        <w:jc w:val="both"/>
      </w:pPr>
      <w:r>
        <w:t>- Spor Tesislerinin yetersizliği</w:t>
      </w:r>
    </w:p>
    <w:p w:rsidR="00FC7FB0" w:rsidRDefault="00FC7FB0" w:rsidP="00B9199C">
      <w:pPr>
        <w:spacing w:before="120" w:after="120" w:line="360" w:lineRule="auto"/>
        <w:jc w:val="both"/>
      </w:pPr>
      <w:r>
        <w:t xml:space="preserve">- Araştırma geliştirme faaliyetlerini etkin ve verimli yürütmek için ödenek yetersizliği, </w:t>
      </w:r>
    </w:p>
    <w:p w:rsidR="00FC7FB0" w:rsidRDefault="00FC7FB0" w:rsidP="00B9199C">
      <w:pPr>
        <w:spacing w:before="120" w:after="120" w:line="360" w:lineRule="auto"/>
        <w:jc w:val="both"/>
        <w:rPr>
          <w:b/>
          <w:i/>
          <w:sz w:val="24"/>
          <w:szCs w:val="24"/>
          <w:u w:val="single"/>
        </w:rPr>
      </w:pPr>
      <w:r>
        <w:t>- Akademik personelin hizmet içi eğitim programlarının ve katılımın teşvik edilmesi</w:t>
      </w:r>
    </w:p>
    <w:p w:rsidR="00BE2FF4" w:rsidRDefault="00BE2FF4" w:rsidP="00B9199C">
      <w:pPr>
        <w:spacing w:before="120" w:after="120" w:line="360" w:lineRule="auto"/>
        <w:jc w:val="both"/>
        <w:rPr>
          <w:b/>
          <w:i/>
          <w:sz w:val="24"/>
          <w:szCs w:val="24"/>
          <w:u w:val="single"/>
        </w:rPr>
      </w:pPr>
    </w:p>
    <w:p w:rsidR="00B9199C" w:rsidRDefault="00B9199C" w:rsidP="00345402">
      <w:pPr>
        <w:spacing w:before="120" w:after="120" w:line="360" w:lineRule="auto"/>
        <w:jc w:val="center"/>
        <w:rPr>
          <w:b/>
          <w:sz w:val="24"/>
          <w:szCs w:val="24"/>
        </w:rPr>
      </w:pPr>
      <w:r w:rsidRPr="00B9199C">
        <w:rPr>
          <w:b/>
          <w:sz w:val="24"/>
          <w:szCs w:val="24"/>
        </w:rPr>
        <w:t>D. TOPLUMSAL KATKI</w:t>
      </w:r>
    </w:p>
    <w:p w:rsidR="00B9199C" w:rsidRDefault="00B9199C" w:rsidP="00B9199C">
      <w:pPr>
        <w:spacing w:before="120" w:after="120" w:line="360" w:lineRule="auto"/>
        <w:jc w:val="both"/>
        <w:rPr>
          <w:b/>
          <w:i/>
          <w:sz w:val="24"/>
          <w:szCs w:val="24"/>
          <w:u w:val="single"/>
        </w:rPr>
      </w:pPr>
      <w:r w:rsidRPr="00B9199C">
        <w:rPr>
          <w:b/>
          <w:i/>
          <w:sz w:val="24"/>
          <w:szCs w:val="24"/>
          <w:u w:val="single"/>
        </w:rPr>
        <w:t>Güçlü Yönler</w:t>
      </w:r>
    </w:p>
    <w:p w:rsidR="00FC7FB0" w:rsidRDefault="00FC7FB0" w:rsidP="00B9199C">
      <w:pPr>
        <w:spacing w:before="120" w:after="120" w:line="360" w:lineRule="auto"/>
        <w:jc w:val="both"/>
      </w:pPr>
      <w:r>
        <w:t xml:space="preserve">- Engelli bireyler gibi dezavantajlı gruplara yönelik faaliyetlerin olması, </w:t>
      </w:r>
    </w:p>
    <w:p w:rsidR="00FC7FB0" w:rsidRDefault="00FC7FB0" w:rsidP="00B9199C">
      <w:pPr>
        <w:spacing w:before="120" w:after="120" w:line="360" w:lineRule="auto"/>
        <w:jc w:val="both"/>
      </w:pPr>
      <w:r>
        <w:t xml:space="preserve">- 6 Şubat 2023’de meydana gelen Kahramanmaraş merkezli deprem felaketinde, deprem sonrası yardım     çalışmalarında etkin rol oynanması, </w:t>
      </w:r>
    </w:p>
    <w:p w:rsidR="00FC7FB0" w:rsidRDefault="00FC7FB0" w:rsidP="00B9199C">
      <w:pPr>
        <w:spacing w:before="120" w:after="120" w:line="360" w:lineRule="auto"/>
        <w:jc w:val="both"/>
      </w:pPr>
      <w:r>
        <w:t>- Akademik personelin birçok kurum ve kuruluşta topluma hizmet kapsamında gönüllük faaliyetlerine katılması,</w:t>
      </w:r>
    </w:p>
    <w:p w:rsidR="00FC7FB0" w:rsidRDefault="00FC7FB0" w:rsidP="00B9199C">
      <w:pPr>
        <w:spacing w:before="120" w:after="120" w:line="360" w:lineRule="auto"/>
        <w:jc w:val="both"/>
      </w:pPr>
      <w:r>
        <w:t xml:space="preserve"> - Birim düzeyinde kurulmuş olan toplulukların aktif olarak topluma birçok yönden hizmet etmeleri, </w:t>
      </w:r>
    </w:p>
    <w:p w:rsidR="00B9199C" w:rsidRDefault="00B9199C" w:rsidP="00B9199C">
      <w:pPr>
        <w:spacing w:before="120" w:after="120" w:line="360" w:lineRule="auto"/>
        <w:jc w:val="both"/>
        <w:rPr>
          <w:b/>
          <w:i/>
          <w:sz w:val="24"/>
          <w:szCs w:val="24"/>
          <w:u w:val="single"/>
        </w:rPr>
      </w:pPr>
      <w:r w:rsidRPr="00B9199C">
        <w:rPr>
          <w:b/>
          <w:i/>
          <w:sz w:val="24"/>
          <w:szCs w:val="24"/>
          <w:u w:val="single"/>
        </w:rPr>
        <w:t>Gelişmeye Açık Yönler</w:t>
      </w:r>
    </w:p>
    <w:p w:rsidR="00FC7FB0" w:rsidRDefault="0006630A" w:rsidP="00B9199C">
      <w:pPr>
        <w:spacing w:before="120" w:after="120" w:line="360" w:lineRule="auto"/>
        <w:jc w:val="both"/>
      </w:pPr>
      <w:r>
        <w:t>- Fakülte</w:t>
      </w:r>
      <w:r w:rsidR="00FC7FB0">
        <w:t xml:space="preserve"> bünyesinde oluşturulan toplulukların iyileştirmeye yönelik faaliyetlerin özendirilmesi, </w:t>
      </w:r>
    </w:p>
    <w:p w:rsidR="00FC7FB0" w:rsidRDefault="00FC7FB0" w:rsidP="00B9199C">
      <w:pPr>
        <w:spacing w:before="120" w:after="120" w:line="360" w:lineRule="auto"/>
        <w:jc w:val="both"/>
      </w:pPr>
      <w:r>
        <w:t xml:space="preserve">- İç ve dış paydaşlarla ortak projelerin gerçekleştirilmesi, </w:t>
      </w:r>
    </w:p>
    <w:p w:rsidR="00FC7FB0" w:rsidRDefault="00FC7FB0" w:rsidP="00B9199C">
      <w:pPr>
        <w:spacing w:before="120" w:after="120" w:line="360" w:lineRule="auto"/>
        <w:jc w:val="both"/>
      </w:pPr>
      <w:r>
        <w:t xml:space="preserve">- Topluma katkı çalışmalarında kurumsal iş birliklerinin arttırılması, </w:t>
      </w:r>
    </w:p>
    <w:p w:rsidR="00FC7FB0" w:rsidRDefault="00FC7FB0" w:rsidP="00B9199C">
      <w:pPr>
        <w:spacing w:before="120" w:after="120" w:line="360" w:lineRule="auto"/>
        <w:jc w:val="both"/>
      </w:pPr>
      <w:r>
        <w:t xml:space="preserve">- Toplumsal faaliyetler için belli bir kaynağın sosyal sorumluluk projelerine sağlanması, </w:t>
      </w:r>
    </w:p>
    <w:p w:rsidR="00FC7FB0" w:rsidRDefault="0006630A" w:rsidP="00B9199C">
      <w:pPr>
        <w:spacing w:before="120" w:after="120" w:line="360" w:lineRule="auto"/>
        <w:jc w:val="both"/>
        <w:rPr>
          <w:b/>
          <w:i/>
          <w:sz w:val="24"/>
          <w:szCs w:val="24"/>
          <w:u w:val="single"/>
        </w:rPr>
      </w:pPr>
      <w:r>
        <w:t>- Fakültemiz</w:t>
      </w:r>
      <w:r w:rsidR="00FC7FB0">
        <w:t xml:space="preserve"> tarafından yapılan faaliyetlerin üniversite tarafından daha aktif duyurulması.</w:t>
      </w:r>
    </w:p>
    <w:p w:rsidR="00345402" w:rsidRDefault="00345402" w:rsidP="00B9199C">
      <w:pPr>
        <w:spacing w:before="120" w:after="120" w:line="360" w:lineRule="auto"/>
        <w:jc w:val="both"/>
        <w:rPr>
          <w:b/>
          <w:i/>
          <w:sz w:val="24"/>
          <w:szCs w:val="24"/>
          <w:u w:val="single"/>
        </w:rPr>
      </w:pPr>
    </w:p>
    <w:p w:rsidR="00345402" w:rsidRDefault="00345402" w:rsidP="00B9199C">
      <w:pPr>
        <w:spacing w:before="120" w:after="120" w:line="360" w:lineRule="auto"/>
        <w:jc w:val="both"/>
        <w:rPr>
          <w:b/>
          <w:i/>
          <w:sz w:val="24"/>
          <w:szCs w:val="24"/>
          <w:u w:val="single"/>
        </w:rPr>
      </w:pPr>
    </w:p>
    <w:p w:rsidR="003B2616" w:rsidRPr="003B2616" w:rsidRDefault="003B2616" w:rsidP="003B2616">
      <w:pPr>
        <w:pStyle w:val="ResimYazs"/>
        <w:keepNext/>
        <w:jc w:val="center"/>
        <w:rPr>
          <w:i w:val="0"/>
          <w:color w:val="000000" w:themeColor="text1"/>
          <w:sz w:val="24"/>
        </w:rPr>
      </w:pPr>
      <w:r w:rsidRPr="003B2616">
        <w:rPr>
          <w:b/>
          <w:i w:val="0"/>
          <w:color w:val="000000" w:themeColor="text1"/>
          <w:sz w:val="24"/>
        </w:rPr>
        <w:lastRenderedPageBreak/>
        <w:t xml:space="preserve">Tablo </w:t>
      </w:r>
      <w:r w:rsidR="00A039F9" w:rsidRPr="003B2616">
        <w:rPr>
          <w:b/>
          <w:i w:val="0"/>
          <w:color w:val="000000" w:themeColor="text1"/>
          <w:sz w:val="24"/>
        </w:rPr>
        <w:fldChar w:fldCharType="begin"/>
      </w:r>
      <w:r w:rsidRPr="003B2616">
        <w:rPr>
          <w:b/>
          <w:i w:val="0"/>
          <w:color w:val="000000" w:themeColor="text1"/>
          <w:sz w:val="24"/>
        </w:rPr>
        <w:instrText xml:space="preserve"> SEQ Tablo \* ARABIC </w:instrText>
      </w:r>
      <w:r w:rsidR="00A039F9" w:rsidRPr="003B2616">
        <w:rPr>
          <w:b/>
          <w:i w:val="0"/>
          <w:color w:val="000000" w:themeColor="text1"/>
          <w:sz w:val="24"/>
        </w:rPr>
        <w:fldChar w:fldCharType="separate"/>
      </w:r>
      <w:r w:rsidR="00830B65">
        <w:rPr>
          <w:b/>
          <w:i w:val="0"/>
          <w:color w:val="000000" w:themeColor="text1"/>
          <w:sz w:val="24"/>
        </w:rPr>
        <w:t>1</w:t>
      </w:r>
      <w:r w:rsidR="00A039F9" w:rsidRPr="003B2616">
        <w:rPr>
          <w:b/>
          <w:i w:val="0"/>
          <w:color w:val="000000" w:themeColor="text1"/>
          <w:sz w:val="24"/>
        </w:rPr>
        <w:fldChar w:fldCharType="end"/>
      </w:r>
      <w:r w:rsidRPr="003B2616">
        <w:rPr>
          <w:b/>
          <w:i w:val="0"/>
          <w:color w:val="000000" w:themeColor="text1"/>
          <w:sz w:val="24"/>
        </w:rPr>
        <w:t>:</w:t>
      </w:r>
      <w:r w:rsidRPr="003B2616">
        <w:rPr>
          <w:i w:val="0"/>
          <w:color w:val="000000" w:themeColor="text1"/>
          <w:sz w:val="24"/>
        </w:rPr>
        <w:t xml:space="preserve"> YÖKAK Dereceli Değerlendirme Puan Tablosu Özeti</w:t>
      </w:r>
    </w:p>
    <w:tbl>
      <w:tblPr>
        <w:tblStyle w:val="KlavuzuTablo4-Vurgu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120"/>
        <w:gridCol w:w="1146"/>
        <w:gridCol w:w="1144"/>
        <w:gridCol w:w="1144"/>
        <w:gridCol w:w="1144"/>
        <w:gridCol w:w="3266"/>
      </w:tblGrid>
      <w:tr w:rsidR="001A2D59" w:rsidRPr="001A2D59" w:rsidTr="008E7D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3" w:type="pct"/>
            <w:tcBorders>
              <w:top w:val="none" w:sz="0" w:space="0" w:color="auto"/>
              <w:left w:val="none" w:sz="0" w:space="0" w:color="auto"/>
              <w:bottom w:val="none" w:sz="0" w:space="0" w:color="auto"/>
              <w:right w:val="none" w:sz="0" w:space="0" w:color="auto"/>
            </w:tcBorders>
          </w:tcPr>
          <w:p w:rsidR="001A2D59" w:rsidRPr="001A2D59" w:rsidRDefault="001A2D59" w:rsidP="008E452D">
            <w:pPr>
              <w:spacing w:line="276" w:lineRule="auto"/>
              <w:jc w:val="center"/>
              <w:rPr>
                <w:rFonts w:cstheme="minorHAnsi"/>
                <w:sz w:val="24"/>
                <w:szCs w:val="24"/>
              </w:rPr>
            </w:pPr>
            <w:r>
              <w:rPr>
                <w:rFonts w:cstheme="minorHAnsi"/>
                <w:sz w:val="24"/>
                <w:szCs w:val="24"/>
              </w:rPr>
              <w:t xml:space="preserve">Alt </w:t>
            </w:r>
            <w:r w:rsidRPr="001A2D59">
              <w:rPr>
                <w:rFonts w:cstheme="minorHAnsi"/>
                <w:sz w:val="24"/>
                <w:szCs w:val="24"/>
              </w:rPr>
              <w:t>Ölçüt Adı</w:t>
            </w:r>
          </w:p>
        </w:tc>
        <w:tc>
          <w:tcPr>
            <w:tcW w:w="535" w:type="pct"/>
            <w:tcBorders>
              <w:top w:val="none" w:sz="0" w:space="0" w:color="auto"/>
              <w:left w:val="none" w:sz="0" w:space="0" w:color="auto"/>
              <w:bottom w:val="none" w:sz="0" w:space="0" w:color="auto"/>
              <w:right w:val="none" w:sz="0" w:space="0" w:color="auto"/>
            </w:tcBorders>
          </w:tcPr>
          <w:p w:rsidR="001A2D59" w:rsidRPr="001A2D59" w:rsidRDefault="001A2D59" w:rsidP="008E452D">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A2D59">
              <w:rPr>
                <w:rFonts w:cstheme="minorHAnsi"/>
                <w:sz w:val="24"/>
                <w:szCs w:val="24"/>
              </w:rPr>
              <w:t>1</w:t>
            </w:r>
          </w:p>
        </w:tc>
        <w:tc>
          <w:tcPr>
            <w:tcW w:w="548" w:type="pct"/>
            <w:tcBorders>
              <w:top w:val="none" w:sz="0" w:space="0" w:color="auto"/>
              <w:left w:val="none" w:sz="0" w:space="0" w:color="auto"/>
              <w:bottom w:val="none" w:sz="0" w:space="0" w:color="auto"/>
              <w:right w:val="none" w:sz="0" w:space="0" w:color="auto"/>
            </w:tcBorders>
          </w:tcPr>
          <w:p w:rsidR="001A2D59" w:rsidRPr="001A2D59" w:rsidRDefault="001A2D59" w:rsidP="008E452D">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A2D59">
              <w:rPr>
                <w:rFonts w:cstheme="minorHAnsi"/>
                <w:sz w:val="24"/>
                <w:szCs w:val="24"/>
              </w:rPr>
              <w:t>2</w:t>
            </w:r>
          </w:p>
        </w:tc>
        <w:tc>
          <w:tcPr>
            <w:tcW w:w="547" w:type="pct"/>
            <w:tcBorders>
              <w:top w:val="none" w:sz="0" w:space="0" w:color="auto"/>
              <w:left w:val="none" w:sz="0" w:space="0" w:color="auto"/>
              <w:bottom w:val="none" w:sz="0" w:space="0" w:color="auto"/>
              <w:right w:val="none" w:sz="0" w:space="0" w:color="auto"/>
            </w:tcBorders>
          </w:tcPr>
          <w:p w:rsidR="001A2D59" w:rsidRPr="001A2D59" w:rsidRDefault="001A2D59" w:rsidP="008E452D">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A2D59">
              <w:rPr>
                <w:rFonts w:cstheme="minorHAnsi"/>
                <w:sz w:val="24"/>
                <w:szCs w:val="24"/>
              </w:rPr>
              <w:t>3</w:t>
            </w:r>
          </w:p>
        </w:tc>
        <w:tc>
          <w:tcPr>
            <w:tcW w:w="547" w:type="pct"/>
            <w:tcBorders>
              <w:top w:val="none" w:sz="0" w:space="0" w:color="auto"/>
              <w:left w:val="none" w:sz="0" w:space="0" w:color="auto"/>
              <w:bottom w:val="none" w:sz="0" w:space="0" w:color="auto"/>
              <w:right w:val="none" w:sz="0" w:space="0" w:color="auto"/>
            </w:tcBorders>
          </w:tcPr>
          <w:p w:rsidR="001A2D59" w:rsidRPr="001A2D59" w:rsidRDefault="001A2D59" w:rsidP="008E452D">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A2D59">
              <w:rPr>
                <w:rFonts w:cstheme="minorHAnsi"/>
                <w:sz w:val="24"/>
                <w:szCs w:val="24"/>
              </w:rPr>
              <w:t>4</w:t>
            </w:r>
          </w:p>
        </w:tc>
        <w:tc>
          <w:tcPr>
            <w:tcW w:w="547" w:type="pct"/>
            <w:tcBorders>
              <w:top w:val="none" w:sz="0" w:space="0" w:color="auto"/>
              <w:left w:val="none" w:sz="0" w:space="0" w:color="auto"/>
              <w:bottom w:val="none" w:sz="0" w:space="0" w:color="auto"/>
              <w:right w:val="none" w:sz="0" w:space="0" w:color="auto"/>
            </w:tcBorders>
          </w:tcPr>
          <w:p w:rsidR="001A2D59" w:rsidRPr="001A2D59" w:rsidRDefault="001A2D59" w:rsidP="008E452D">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A2D59">
              <w:rPr>
                <w:rFonts w:cstheme="minorHAnsi"/>
                <w:sz w:val="24"/>
                <w:szCs w:val="24"/>
              </w:rPr>
              <w:t>5</w:t>
            </w:r>
          </w:p>
        </w:tc>
        <w:tc>
          <w:tcPr>
            <w:tcW w:w="1562" w:type="pct"/>
            <w:tcBorders>
              <w:top w:val="none" w:sz="0" w:space="0" w:color="auto"/>
              <w:left w:val="none" w:sz="0" w:space="0" w:color="auto"/>
              <w:bottom w:val="none" w:sz="0" w:space="0" w:color="auto"/>
              <w:right w:val="none" w:sz="0" w:space="0" w:color="auto"/>
            </w:tcBorders>
          </w:tcPr>
          <w:p w:rsidR="001A2D59" w:rsidRPr="001A2D59" w:rsidRDefault="001A2D59" w:rsidP="008E452D">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A2D59">
              <w:rPr>
                <w:rFonts w:cstheme="minorHAnsi"/>
                <w:sz w:val="24"/>
                <w:szCs w:val="24"/>
              </w:rPr>
              <w:t>Değerlendirme Dışı</w:t>
            </w:r>
          </w:p>
        </w:tc>
      </w:tr>
      <w:tr w:rsidR="001A2D59" w:rsidRPr="001A2D59" w:rsidTr="008E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A.1.1.</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4120B5" w:rsidRDefault="008E7DA4"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r w:rsidRPr="004120B5">
              <w:rPr>
                <w:rFonts w:cstheme="minorHAnsi"/>
                <w:color w:val="FF0000"/>
                <w:sz w:val="24"/>
                <w:szCs w:val="24"/>
              </w:rPr>
              <w:t>X</w:t>
            </w: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rsidTr="008E7DA4">
        <w:tc>
          <w:tcPr>
            <w:cnfStyle w:val="001000000000" w:firstRow="0" w:lastRow="0" w:firstColumn="1" w:lastColumn="0" w:oddVBand="0" w:evenVBand="0" w:oddHBand="0" w:evenHBand="0" w:firstRowFirstColumn="0" w:firstRowLastColumn="0" w:lastRowFirstColumn="0" w:lastRowLastColumn="0"/>
            <w:tcW w:w="713"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A.1.2.</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4120B5" w:rsidRDefault="008E7DA4"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r w:rsidRPr="004120B5">
              <w:rPr>
                <w:rFonts w:cstheme="minorHAnsi"/>
                <w:color w:val="FF0000"/>
                <w:sz w:val="24"/>
                <w:szCs w:val="24"/>
              </w:rPr>
              <w:t>X</w:t>
            </w: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rsidTr="008E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A.1.3.</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4120B5" w:rsidRDefault="008E7DA4"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r w:rsidRPr="004120B5">
              <w:rPr>
                <w:rFonts w:cstheme="minorHAnsi"/>
                <w:color w:val="FF0000"/>
                <w:sz w:val="24"/>
                <w:szCs w:val="24"/>
              </w:rPr>
              <w:t>X</w:t>
            </w: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rsidTr="008E7DA4">
        <w:tc>
          <w:tcPr>
            <w:cnfStyle w:val="001000000000" w:firstRow="0" w:lastRow="0" w:firstColumn="1" w:lastColumn="0" w:oddVBand="0" w:evenVBand="0" w:oddHBand="0" w:evenHBand="0" w:firstRowFirstColumn="0" w:firstRowLastColumn="0" w:lastRowFirstColumn="0" w:lastRowLastColumn="0"/>
            <w:tcW w:w="713"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A.1.4.</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4120B5" w:rsidRDefault="008E7DA4"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r w:rsidRPr="004120B5">
              <w:rPr>
                <w:rFonts w:cstheme="minorHAnsi"/>
                <w:color w:val="FF0000"/>
                <w:sz w:val="24"/>
                <w:szCs w:val="24"/>
              </w:rPr>
              <w:t>X</w:t>
            </w: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rsidTr="008E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A.1.5.</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4120B5" w:rsidRDefault="008E7DA4"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r w:rsidRPr="004120B5">
              <w:rPr>
                <w:rFonts w:cstheme="minorHAnsi"/>
                <w:color w:val="FF0000"/>
                <w:sz w:val="24"/>
                <w:szCs w:val="24"/>
              </w:rPr>
              <w:t>X</w:t>
            </w:r>
          </w:p>
        </w:tc>
        <w:tc>
          <w:tcPr>
            <w:tcW w:w="1562"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rsidTr="008E7DA4">
        <w:tc>
          <w:tcPr>
            <w:cnfStyle w:val="001000000000" w:firstRow="0" w:lastRow="0" w:firstColumn="1" w:lastColumn="0" w:oddVBand="0" w:evenVBand="0" w:oddHBand="0" w:evenHBand="0" w:firstRowFirstColumn="0" w:firstRowLastColumn="0" w:lastRowFirstColumn="0" w:lastRowLastColumn="0"/>
            <w:tcW w:w="713"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A.2.1</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4120B5" w:rsidRDefault="008E7DA4"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r w:rsidRPr="004120B5">
              <w:rPr>
                <w:rFonts w:cstheme="minorHAnsi"/>
                <w:color w:val="FF0000"/>
                <w:sz w:val="24"/>
                <w:szCs w:val="24"/>
              </w:rPr>
              <w:t>X</w:t>
            </w:r>
          </w:p>
        </w:tc>
        <w:tc>
          <w:tcPr>
            <w:tcW w:w="1562"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rsidTr="008E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A.2.2.</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4120B5" w:rsidRDefault="008E7DA4"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r w:rsidRPr="004120B5">
              <w:rPr>
                <w:rFonts w:cstheme="minorHAnsi"/>
                <w:color w:val="FF0000"/>
                <w:sz w:val="24"/>
                <w:szCs w:val="24"/>
              </w:rPr>
              <w:t>X</w:t>
            </w: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rsidTr="008E7DA4">
        <w:tc>
          <w:tcPr>
            <w:cnfStyle w:val="001000000000" w:firstRow="0" w:lastRow="0" w:firstColumn="1" w:lastColumn="0" w:oddVBand="0" w:evenVBand="0" w:oddHBand="0" w:evenHBand="0" w:firstRowFirstColumn="0" w:firstRowLastColumn="0" w:lastRowFirstColumn="0" w:lastRowLastColumn="0"/>
            <w:tcW w:w="713"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A.2.3.</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4120B5" w:rsidRDefault="008E7DA4"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r w:rsidRPr="004120B5">
              <w:rPr>
                <w:rFonts w:cstheme="minorHAnsi"/>
                <w:color w:val="FF0000"/>
                <w:sz w:val="24"/>
                <w:szCs w:val="24"/>
              </w:rPr>
              <w:t>X</w:t>
            </w: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rsidTr="008E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tcPr>
          <w:p w:rsidR="001A2D59" w:rsidRPr="006C228F" w:rsidRDefault="001A2D59" w:rsidP="008E452D">
            <w:pPr>
              <w:spacing w:line="276" w:lineRule="auto"/>
              <w:jc w:val="center"/>
              <w:rPr>
                <w:rFonts w:cstheme="minorHAnsi"/>
                <w:color w:val="FF0000"/>
                <w:sz w:val="24"/>
                <w:szCs w:val="24"/>
              </w:rPr>
            </w:pPr>
            <w:r w:rsidRPr="006C228F">
              <w:rPr>
                <w:rFonts w:cstheme="minorHAnsi"/>
                <w:color w:val="FF0000"/>
                <w:sz w:val="24"/>
                <w:szCs w:val="24"/>
              </w:rPr>
              <w:t>A.3.1.</w:t>
            </w:r>
          </w:p>
        </w:tc>
        <w:tc>
          <w:tcPr>
            <w:tcW w:w="535" w:type="pct"/>
          </w:tcPr>
          <w:p w:rsidR="001A2D59" w:rsidRPr="006C228F"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p>
        </w:tc>
        <w:tc>
          <w:tcPr>
            <w:tcW w:w="548" w:type="pct"/>
          </w:tcPr>
          <w:p w:rsidR="001A2D59" w:rsidRPr="006C228F"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p>
        </w:tc>
        <w:tc>
          <w:tcPr>
            <w:tcW w:w="547" w:type="pct"/>
          </w:tcPr>
          <w:p w:rsidR="001A2D59" w:rsidRPr="006C228F"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p>
        </w:tc>
        <w:tc>
          <w:tcPr>
            <w:tcW w:w="547" w:type="pct"/>
          </w:tcPr>
          <w:p w:rsidR="001A2D59" w:rsidRPr="006C228F"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p>
        </w:tc>
        <w:tc>
          <w:tcPr>
            <w:tcW w:w="547" w:type="pct"/>
          </w:tcPr>
          <w:p w:rsidR="001A2D59" w:rsidRPr="006C228F"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p>
        </w:tc>
        <w:tc>
          <w:tcPr>
            <w:tcW w:w="1562" w:type="pct"/>
          </w:tcPr>
          <w:p w:rsidR="001A2D59" w:rsidRPr="006C228F" w:rsidRDefault="006C228F"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r w:rsidRPr="006C228F">
              <w:rPr>
                <w:rFonts w:cstheme="minorHAnsi"/>
                <w:color w:val="FF0000"/>
                <w:sz w:val="24"/>
                <w:szCs w:val="24"/>
              </w:rPr>
              <w:t>X</w:t>
            </w:r>
          </w:p>
        </w:tc>
      </w:tr>
      <w:tr w:rsidR="001A2D59" w:rsidRPr="001A2D59" w:rsidTr="008E7DA4">
        <w:tc>
          <w:tcPr>
            <w:cnfStyle w:val="001000000000" w:firstRow="0" w:lastRow="0" w:firstColumn="1" w:lastColumn="0" w:oddVBand="0" w:evenVBand="0" w:oddHBand="0" w:evenHBand="0" w:firstRowFirstColumn="0" w:firstRowLastColumn="0" w:lastRowFirstColumn="0" w:lastRowLastColumn="0"/>
            <w:tcW w:w="713" w:type="pct"/>
          </w:tcPr>
          <w:p w:rsidR="001A2D59" w:rsidRPr="006C228F" w:rsidRDefault="001A2D59" w:rsidP="008E452D">
            <w:pPr>
              <w:spacing w:line="276" w:lineRule="auto"/>
              <w:jc w:val="center"/>
              <w:rPr>
                <w:rFonts w:cstheme="minorHAnsi"/>
                <w:color w:val="FF0000"/>
                <w:sz w:val="24"/>
                <w:szCs w:val="24"/>
              </w:rPr>
            </w:pPr>
            <w:r w:rsidRPr="006C228F">
              <w:rPr>
                <w:rFonts w:cstheme="minorHAnsi"/>
                <w:color w:val="FF0000"/>
                <w:sz w:val="24"/>
                <w:szCs w:val="24"/>
              </w:rPr>
              <w:t>A.3.2.</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4120B5"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6C228F" w:rsidRDefault="006C228F"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r w:rsidRPr="006C228F">
              <w:rPr>
                <w:rFonts w:cstheme="minorHAnsi"/>
                <w:color w:val="FF0000"/>
                <w:sz w:val="24"/>
                <w:szCs w:val="24"/>
              </w:rPr>
              <w:t>X</w:t>
            </w:r>
          </w:p>
        </w:tc>
      </w:tr>
      <w:tr w:rsidR="001A2D59" w:rsidRPr="001A2D59" w:rsidTr="008E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A.3.3.</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4120B5" w:rsidRDefault="008E7DA4"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r w:rsidRPr="004120B5">
              <w:rPr>
                <w:rFonts w:cstheme="minorHAnsi"/>
                <w:color w:val="FF0000"/>
                <w:sz w:val="24"/>
                <w:szCs w:val="24"/>
              </w:rPr>
              <w:t>X</w:t>
            </w: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rsidTr="008E7DA4">
        <w:tc>
          <w:tcPr>
            <w:cnfStyle w:val="001000000000" w:firstRow="0" w:lastRow="0" w:firstColumn="1" w:lastColumn="0" w:oddVBand="0" w:evenVBand="0" w:oddHBand="0" w:evenHBand="0" w:firstRowFirstColumn="0" w:firstRowLastColumn="0" w:lastRowFirstColumn="0" w:lastRowLastColumn="0"/>
            <w:tcW w:w="713"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A.3.4.</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4120B5" w:rsidRDefault="008E7DA4"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r w:rsidRPr="004120B5">
              <w:rPr>
                <w:rFonts w:cstheme="minorHAnsi"/>
                <w:color w:val="FF0000"/>
                <w:sz w:val="24"/>
                <w:szCs w:val="24"/>
              </w:rPr>
              <w:t>X</w:t>
            </w: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E7DA4" w:rsidRPr="001A2D59" w:rsidTr="008E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tcPr>
          <w:p w:rsidR="008E7DA4" w:rsidRPr="001A2D59" w:rsidRDefault="008E7DA4" w:rsidP="008E7DA4">
            <w:pPr>
              <w:spacing w:line="276" w:lineRule="auto"/>
              <w:jc w:val="center"/>
              <w:rPr>
                <w:rFonts w:cstheme="minorHAnsi"/>
                <w:sz w:val="24"/>
                <w:szCs w:val="24"/>
              </w:rPr>
            </w:pPr>
            <w:r w:rsidRPr="001A2D59">
              <w:rPr>
                <w:rFonts w:cstheme="minorHAnsi"/>
                <w:sz w:val="24"/>
                <w:szCs w:val="24"/>
              </w:rPr>
              <w:t>A.4.1.</w:t>
            </w:r>
          </w:p>
        </w:tc>
        <w:tc>
          <w:tcPr>
            <w:tcW w:w="535" w:type="pct"/>
          </w:tcPr>
          <w:p w:rsidR="008E7DA4" w:rsidRPr="001A2D59" w:rsidRDefault="008E7DA4" w:rsidP="008E7DA4">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8E7DA4" w:rsidRPr="001A2D59" w:rsidRDefault="008E7DA4" w:rsidP="008E7DA4">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8E7DA4" w:rsidRPr="004120B5" w:rsidRDefault="008E7DA4" w:rsidP="008E7DA4">
            <w:pPr>
              <w:cnfStyle w:val="000000100000" w:firstRow="0" w:lastRow="0" w:firstColumn="0" w:lastColumn="0" w:oddVBand="0" w:evenVBand="0" w:oddHBand="1" w:evenHBand="0" w:firstRowFirstColumn="0" w:firstRowLastColumn="0" w:lastRowFirstColumn="0" w:lastRowLastColumn="0"/>
              <w:rPr>
                <w:color w:val="FF0000"/>
              </w:rPr>
            </w:pPr>
            <w:r w:rsidRPr="004120B5">
              <w:rPr>
                <w:rFonts w:cstheme="minorHAnsi"/>
                <w:color w:val="FF0000"/>
                <w:sz w:val="24"/>
                <w:szCs w:val="24"/>
              </w:rPr>
              <w:t>X</w:t>
            </w:r>
          </w:p>
        </w:tc>
        <w:tc>
          <w:tcPr>
            <w:tcW w:w="547" w:type="pct"/>
          </w:tcPr>
          <w:p w:rsidR="008E7DA4" w:rsidRPr="001A2D59" w:rsidRDefault="008E7DA4" w:rsidP="008E7DA4">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8E7DA4" w:rsidRPr="001A2D59" w:rsidRDefault="008E7DA4" w:rsidP="008E7DA4">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8E7DA4" w:rsidRPr="006C228F" w:rsidRDefault="008E7DA4" w:rsidP="008E7DA4">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8E7DA4" w:rsidRPr="001A2D59" w:rsidTr="008E7DA4">
        <w:tc>
          <w:tcPr>
            <w:cnfStyle w:val="001000000000" w:firstRow="0" w:lastRow="0" w:firstColumn="1" w:lastColumn="0" w:oddVBand="0" w:evenVBand="0" w:oddHBand="0" w:evenHBand="0" w:firstRowFirstColumn="0" w:firstRowLastColumn="0" w:lastRowFirstColumn="0" w:lastRowLastColumn="0"/>
            <w:tcW w:w="713" w:type="pct"/>
          </w:tcPr>
          <w:p w:rsidR="008E7DA4" w:rsidRPr="001A2D59" w:rsidRDefault="008E7DA4" w:rsidP="008E7DA4">
            <w:pPr>
              <w:spacing w:line="276" w:lineRule="auto"/>
              <w:jc w:val="center"/>
              <w:rPr>
                <w:rFonts w:cstheme="minorHAnsi"/>
                <w:sz w:val="24"/>
                <w:szCs w:val="24"/>
              </w:rPr>
            </w:pPr>
            <w:r w:rsidRPr="001A2D59">
              <w:rPr>
                <w:rFonts w:cstheme="minorHAnsi"/>
                <w:sz w:val="24"/>
                <w:szCs w:val="24"/>
              </w:rPr>
              <w:t>A.4.2.</w:t>
            </w:r>
          </w:p>
        </w:tc>
        <w:tc>
          <w:tcPr>
            <w:tcW w:w="535" w:type="pct"/>
          </w:tcPr>
          <w:p w:rsidR="008E7DA4" w:rsidRPr="001A2D59" w:rsidRDefault="008E7DA4" w:rsidP="008E7DA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8E7DA4" w:rsidRPr="001A2D59" w:rsidRDefault="008E7DA4" w:rsidP="008E7DA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8E7DA4" w:rsidRPr="004120B5" w:rsidRDefault="008E7DA4" w:rsidP="008E7DA4">
            <w:pPr>
              <w:cnfStyle w:val="000000000000" w:firstRow="0" w:lastRow="0" w:firstColumn="0" w:lastColumn="0" w:oddVBand="0" w:evenVBand="0" w:oddHBand="0" w:evenHBand="0" w:firstRowFirstColumn="0" w:firstRowLastColumn="0" w:lastRowFirstColumn="0" w:lastRowLastColumn="0"/>
              <w:rPr>
                <w:color w:val="FF0000"/>
              </w:rPr>
            </w:pPr>
            <w:r w:rsidRPr="004120B5">
              <w:rPr>
                <w:rFonts w:cstheme="minorHAnsi"/>
                <w:color w:val="FF0000"/>
                <w:sz w:val="24"/>
                <w:szCs w:val="24"/>
              </w:rPr>
              <w:t>X</w:t>
            </w:r>
          </w:p>
        </w:tc>
        <w:tc>
          <w:tcPr>
            <w:tcW w:w="547" w:type="pct"/>
          </w:tcPr>
          <w:p w:rsidR="008E7DA4" w:rsidRPr="001A2D59" w:rsidRDefault="008E7DA4" w:rsidP="008E7DA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8E7DA4" w:rsidRPr="001A2D59" w:rsidRDefault="008E7DA4" w:rsidP="008E7DA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8E7DA4" w:rsidRPr="001A2D59" w:rsidRDefault="008E7DA4" w:rsidP="008E7DA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E7DA4" w:rsidRPr="001A2D59" w:rsidTr="008E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tcPr>
          <w:p w:rsidR="008E7DA4" w:rsidRPr="001A2D59" w:rsidRDefault="008E7DA4" w:rsidP="008E7DA4">
            <w:pPr>
              <w:spacing w:line="276" w:lineRule="auto"/>
              <w:jc w:val="center"/>
              <w:rPr>
                <w:rFonts w:cstheme="minorHAnsi"/>
                <w:sz w:val="24"/>
                <w:szCs w:val="24"/>
              </w:rPr>
            </w:pPr>
            <w:r w:rsidRPr="001A2D59">
              <w:rPr>
                <w:rFonts w:cstheme="minorHAnsi"/>
                <w:sz w:val="24"/>
                <w:szCs w:val="24"/>
              </w:rPr>
              <w:t>A.4.3.</w:t>
            </w:r>
          </w:p>
        </w:tc>
        <w:tc>
          <w:tcPr>
            <w:tcW w:w="535" w:type="pct"/>
          </w:tcPr>
          <w:p w:rsidR="008E7DA4" w:rsidRPr="001A2D59" w:rsidRDefault="008E7DA4" w:rsidP="008E7DA4">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8E7DA4" w:rsidRPr="004120B5" w:rsidRDefault="008E7DA4" w:rsidP="008E7DA4">
            <w:pPr>
              <w:cnfStyle w:val="000000100000" w:firstRow="0" w:lastRow="0" w:firstColumn="0" w:lastColumn="0" w:oddVBand="0" w:evenVBand="0" w:oddHBand="1" w:evenHBand="0" w:firstRowFirstColumn="0" w:firstRowLastColumn="0" w:lastRowFirstColumn="0" w:lastRowLastColumn="0"/>
              <w:rPr>
                <w:color w:val="FF0000"/>
              </w:rPr>
            </w:pPr>
            <w:r w:rsidRPr="004120B5">
              <w:rPr>
                <w:rFonts w:cstheme="minorHAnsi"/>
                <w:color w:val="FF0000"/>
                <w:sz w:val="24"/>
                <w:szCs w:val="24"/>
              </w:rPr>
              <w:t>X</w:t>
            </w:r>
          </w:p>
        </w:tc>
        <w:tc>
          <w:tcPr>
            <w:tcW w:w="547" w:type="pct"/>
          </w:tcPr>
          <w:p w:rsidR="008E7DA4" w:rsidRPr="001A2D59" w:rsidRDefault="008E7DA4" w:rsidP="008E7DA4">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8E7DA4" w:rsidRPr="001A2D59" w:rsidRDefault="008E7DA4" w:rsidP="008E7DA4">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8E7DA4" w:rsidRPr="001A2D59" w:rsidRDefault="008E7DA4" w:rsidP="008E7DA4">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8E7DA4" w:rsidRPr="001A2D59" w:rsidRDefault="008E7DA4" w:rsidP="008E7DA4">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8E7DA4" w:rsidRPr="001A2D59" w:rsidTr="008E7DA4">
        <w:tc>
          <w:tcPr>
            <w:cnfStyle w:val="001000000000" w:firstRow="0" w:lastRow="0" w:firstColumn="1" w:lastColumn="0" w:oddVBand="0" w:evenVBand="0" w:oddHBand="0" w:evenHBand="0" w:firstRowFirstColumn="0" w:firstRowLastColumn="0" w:lastRowFirstColumn="0" w:lastRowLastColumn="0"/>
            <w:tcW w:w="713" w:type="pct"/>
          </w:tcPr>
          <w:p w:rsidR="008E7DA4" w:rsidRPr="001A2D59" w:rsidRDefault="008E7DA4" w:rsidP="008E7DA4">
            <w:pPr>
              <w:spacing w:line="276" w:lineRule="auto"/>
              <w:jc w:val="center"/>
              <w:rPr>
                <w:rFonts w:cstheme="minorHAnsi"/>
                <w:sz w:val="24"/>
                <w:szCs w:val="24"/>
              </w:rPr>
            </w:pPr>
            <w:r w:rsidRPr="001A2D59">
              <w:rPr>
                <w:rFonts w:cstheme="minorHAnsi"/>
                <w:sz w:val="24"/>
                <w:szCs w:val="24"/>
              </w:rPr>
              <w:t>A.5.1.</w:t>
            </w:r>
          </w:p>
        </w:tc>
        <w:tc>
          <w:tcPr>
            <w:tcW w:w="535" w:type="pct"/>
          </w:tcPr>
          <w:p w:rsidR="008E7DA4" w:rsidRPr="001A2D59" w:rsidRDefault="008E7DA4" w:rsidP="008E7DA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8E7DA4" w:rsidRPr="004120B5" w:rsidRDefault="008E7DA4" w:rsidP="008E7DA4">
            <w:pPr>
              <w:cnfStyle w:val="000000000000" w:firstRow="0" w:lastRow="0" w:firstColumn="0" w:lastColumn="0" w:oddVBand="0" w:evenVBand="0" w:oddHBand="0" w:evenHBand="0" w:firstRowFirstColumn="0" w:firstRowLastColumn="0" w:lastRowFirstColumn="0" w:lastRowLastColumn="0"/>
              <w:rPr>
                <w:color w:val="FF0000"/>
              </w:rPr>
            </w:pPr>
            <w:r w:rsidRPr="004120B5">
              <w:rPr>
                <w:rFonts w:cstheme="minorHAnsi"/>
                <w:color w:val="FF0000"/>
                <w:sz w:val="24"/>
                <w:szCs w:val="24"/>
              </w:rPr>
              <w:t>X</w:t>
            </w:r>
          </w:p>
        </w:tc>
        <w:tc>
          <w:tcPr>
            <w:tcW w:w="547" w:type="pct"/>
          </w:tcPr>
          <w:p w:rsidR="008E7DA4" w:rsidRPr="001A2D59" w:rsidRDefault="008E7DA4" w:rsidP="008E7DA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8E7DA4" w:rsidRPr="001A2D59" w:rsidRDefault="008E7DA4" w:rsidP="008E7DA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8E7DA4" w:rsidRPr="001A2D59" w:rsidRDefault="008E7DA4" w:rsidP="008E7DA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8E7DA4" w:rsidRPr="001A2D59" w:rsidRDefault="008E7DA4" w:rsidP="008E7DA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E7DA4" w:rsidRPr="001A2D59" w:rsidTr="008E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tcPr>
          <w:p w:rsidR="008E7DA4" w:rsidRPr="005B299E" w:rsidRDefault="008E7DA4" w:rsidP="008E7DA4">
            <w:pPr>
              <w:spacing w:line="276" w:lineRule="auto"/>
              <w:jc w:val="center"/>
              <w:rPr>
                <w:rFonts w:cstheme="minorHAnsi"/>
                <w:color w:val="FF0000"/>
                <w:sz w:val="24"/>
                <w:szCs w:val="24"/>
              </w:rPr>
            </w:pPr>
            <w:r w:rsidRPr="005B299E">
              <w:rPr>
                <w:rFonts w:cstheme="minorHAnsi"/>
                <w:color w:val="FF0000"/>
                <w:sz w:val="24"/>
                <w:szCs w:val="24"/>
              </w:rPr>
              <w:t>A.5.2.</w:t>
            </w:r>
          </w:p>
        </w:tc>
        <w:tc>
          <w:tcPr>
            <w:tcW w:w="535" w:type="pct"/>
          </w:tcPr>
          <w:p w:rsidR="008E7DA4" w:rsidRPr="001A2D59" w:rsidRDefault="008E7DA4" w:rsidP="008E7DA4">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8E7DA4" w:rsidRPr="004120B5" w:rsidRDefault="008E7DA4" w:rsidP="008E7DA4">
            <w:pPr>
              <w:cnfStyle w:val="000000100000" w:firstRow="0" w:lastRow="0" w:firstColumn="0" w:lastColumn="0" w:oddVBand="0" w:evenVBand="0" w:oddHBand="1" w:evenHBand="0" w:firstRowFirstColumn="0" w:firstRowLastColumn="0" w:lastRowFirstColumn="0" w:lastRowLastColumn="0"/>
              <w:rPr>
                <w:color w:val="FF0000"/>
              </w:rPr>
            </w:pPr>
          </w:p>
        </w:tc>
        <w:tc>
          <w:tcPr>
            <w:tcW w:w="547" w:type="pct"/>
          </w:tcPr>
          <w:p w:rsidR="008E7DA4" w:rsidRPr="001A2D59" w:rsidRDefault="008E7DA4" w:rsidP="008E7DA4">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8E7DA4" w:rsidRPr="001A2D59" w:rsidRDefault="008E7DA4" w:rsidP="008E7DA4">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8E7DA4" w:rsidRPr="001A2D59" w:rsidRDefault="008E7DA4" w:rsidP="008E7DA4">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8E7DA4" w:rsidRPr="005B299E" w:rsidRDefault="005B299E" w:rsidP="008E7DA4">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r w:rsidRPr="005B299E">
              <w:rPr>
                <w:rFonts w:cstheme="minorHAnsi"/>
                <w:color w:val="FF0000"/>
                <w:sz w:val="24"/>
                <w:szCs w:val="24"/>
              </w:rPr>
              <w:t>X</w:t>
            </w:r>
          </w:p>
        </w:tc>
      </w:tr>
      <w:tr w:rsidR="008E7DA4" w:rsidRPr="001A2D59" w:rsidTr="008E7DA4">
        <w:tc>
          <w:tcPr>
            <w:cnfStyle w:val="001000000000" w:firstRow="0" w:lastRow="0" w:firstColumn="1" w:lastColumn="0" w:oddVBand="0" w:evenVBand="0" w:oddHBand="0" w:evenHBand="0" w:firstRowFirstColumn="0" w:firstRowLastColumn="0" w:lastRowFirstColumn="0" w:lastRowLastColumn="0"/>
            <w:tcW w:w="713" w:type="pct"/>
          </w:tcPr>
          <w:p w:rsidR="008E7DA4" w:rsidRPr="001A2D59" w:rsidRDefault="008E7DA4" w:rsidP="008E7DA4">
            <w:pPr>
              <w:spacing w:line="276" w:lineRule="auto"/>
              <w:jc w:val="center"/>
              <w:rPr>
                <w:rFonts w:cstheme="minorHAnsi"/>
                <w:sz w:val="24"/>
                <w:szCs w:val="24"/>
              </w:rPr>
            </w:pPr>
            <w:r w:rsidRPr="001A2D59">
              <w:rPr>
                <w:rFonts w:cstheme="minorHAnsi"/>
                <w:sz w:val="24"/>
                <w:szCs w:val="24"/>
              </w:rPr>
              <w:t>A.5.3.</w:t>
            </w:r>
          </w:p>
        </w:tc>
        <w:tc>
          <w:tcPr>
            <w:tcW w:w="535" w:type="pct"/>
          </w:tcPr>
          <w:p w:rsidR="008E7DA4" w:rsidRPr="001A2D59" w:rsidRDefault="008E7DA4" w:rsidP="008E7DA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8E7DA4" w:rsidRPr="004120B5" w:rsidRDefault="008E7DA4" w:rsidP="008E7DA4">
            <w:pPr>
              <w:cnfStyle w:val="000000000000" w:firstRow="0" w:lastRow="0" w:firstColumn="0" w:lastColumn="0" w:oddVBand="0" w:evenVBand="0" w:oddHBand="0" w:evenHBand="0" w:firstRowFirstColumn="0" w:firstRowLastColumn="0" w:lastRowFirstColumn="0" w:lastRowLastColumn="0"/>
              <w:rPr>
                <w:color w:val="FF0000"/>
              </w:rPr>
            </w:pPr>
            <w:r w:rsidRPr="004120B5">
              <w:rPr>
                <w:rFonts w:cstheme="minorHAnsi"/>
                <w:color w:val="FF0000"/>
                <w:sz w:val="24"/>
                <w:szCs w:val="24"/>
              </w:rPr>
              <w:t>X</w:t>
            </w:r>
          </w:p>
        </w:tc>
        <w:tc>
          <w:tcPr>
            <w:tcW w:w="547" w:type="pct"/>
          </w:tcPr>
          <w:p w:rsidR="008E7DA4" w:rsidRPr="001A2D59" w:rsidRDefault="008E7DA4" w:rsidP="008E7DA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8E7DA4" w:rsidRPr="001A2D59" w:rsidRDefault="008E7DA4" w:rsidP="008E7DA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8E7DA4" w:rsidRPr="001A2D59" w:rsidRDefault="008E7DA4" w:rsidP="008E7DA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8E7DA4" w:rsidRPr="001A2D59" w:rsidRDefault="008E7DA4" w:rsidP="008E7DA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E7DA4" w:rsidRPr="001A2D59" w:rsidTr="008E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tcPr>
          <w:p w:rsidR="008E7DA4" w:rsidRPr="001A2D59" w:rsidRDefault="008E7DA4" w:rsidP="008E7DA4">
            <w:pPr>
              <w:spacing w:line="276" w:lineRule="auto"/>
              <w:jc w:val="center"/>
              <w:rPr>
                <w:rFonts w:cstheme="minorHAnsi"/>
                <w:sz w:val="24"/>
                <w:szCs w:val="24"/>
              </w:rPr>
            </w:pPr>
            <w:r w:rsidRPr="001A2D59">
              <w:rPr>
                <w:rFonts w:cstheme="minorHAnsi"/>
                <w:sz w:val="24"/>
                <w:szCs w:val="24"/>
              </w:rPr>
              <w:t>B.1.1.</w:t>
            </w:r>
          </w:p>
        </w:tc>
        <w:tc>
          <w:tcPr>
            <w:tcW w:w="535" w:type="pct"/>
          </w:tcPr>
          <w:p w:rsidR="008E7DA4" w:rsidRPr="001A2D59" w:rsidRDefault="008E7DA4" w:rsidP="008E7DA4">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8E7DA4" w:rsidRPr="001A2D59" w:rsidRDefault="008E7DA4" w:rsidP="008E7DA4">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8E7DA4" w:rsidRPr="001A2D59" w:rsidRDefault="008E7DA4" w:rsidP="008E7DA4">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8E7DA4" w:rsidRPr="001A2D59" w:rsidRDefault="008E7DA4" w:rsidP="008E7DA4">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8E7DA4" w:rsidRPr="004120B5" w:rsidRDefault="008E7DA4" w:rsidP="008E7DA4">
            <w:pPr>
              <w:cnfStyle w:val="000000100000" w:firstRow="0" w:lastRow="0" w:firstColumn="0" w:lastColumn="0" w:oddVBand="0" w:evenVBand="0" w:oddHBand="1" w:evenHBand="0" w:firstRowFirstColumn="0" w:firstRowLastColumn="0" w:lastRowFirstColumn="0" w:lastRowLastColumn="0"/>
              <w:rPr>
                <w:color w:val="FF0000"/>
              </w:rPr>
            </w:pPr>
            <w:r w:rsidRPr="004120B5">
              <w:rPr>
                <w:rFonts w:cstheme="minorHAnsi"/>
                <w:color w:val="FF0000"/>
                <w:sz w:val="24"/>
                <w:szCs w:val="24"/>
              </w:rPr>
              <w:t>X</w:t>
            </w:r>
          </w:p>
        </w:tc>
        <w:tc>
          <w:tcPr>
            <w:tcW w:w="1562" w:type="pct"/>
          </w:tcPr>
          <w:p w:rsidR="008E7DA4" w:rsidRPr="001A2D59" w:rsidRDefault="008E7DA4" w:rsidP="008E7DA4">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8E7DA4" w:rsidRPr="001A2D59" w:rsidTr="008E7DA4">
        <w:tc>
          <w:tcPr>
            <w:cnfStyle w:val="001000000000" w:firstRow="0" w:lastRow="0" w:firstColumn="1" w:lastColumn="0" w:oddVBand="0" w:evenVBand="0" w:oddHBand="0" w:evenHBand="0" w:firstRowFirstColumn="0" w:firstRowLastColumn="0" w:lastRowFirstColumn="0" w:lastRowLastColumn="0"/>
            <w:tcW w:w="713" w:type="pct"/>
          </w:tcPr>
          <w:p w:rsidR="008E7DA4" w:rsidRPr="001A2D59" w:rsidRDefault="008E7DA4" w:rsidP="008E7DA4">
            <w:pPr>
              <w:spacing w:line="276" w:lineRule="auto"/>
              <w:jc w:val="center"/>
              <w:rPr>
                <w:rFonts w:cstheme="minorHAnsi"/>
                <w:sz w:val="24"/>
                <w:szCs w:val="24"/>
              </w:rPr>
            </w:pPr>
            <w:r w:rsidRPr="001A2D59">
              <w:rPr>
                <w:rFonts w:cstheme="minorHAnsi"/>
                <w:sz w:val="24"/>
                <w:szCs w:val="24"/>
              </w:rPr>
              <w:t>B.1.2.</w:t>
            </w:r>
          </w:p>
        </w:tc>
        <w:tc>
          <w:tcPr>
            <w:tcW w:w="535" w:type="pct"/>
          </w:tcPr>
          <w:p w:rsidR="008E7DA4" w:rsidRPr="001A2D59" w:rsidRDefault="008E7DA4" w:rsidP="008E7DA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8E7DA4" w:rsidRPr="001A2D59" w:rsidRDefault="008E7DA4" w:rsidP="008E7DA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8E7DA4" w:rsidRPr="001A2D59" w:rsidRDefault="008E7DA4" w:rsidP="008E7DA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8E7DA4" w:rsidRPr="001A2D59" w:rsidRDefault="008E7DA4" w:rsidP="008E7DA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8E7DA4" w:rsidRPr="004120B5" w:rsidRDefault="008E7DA4" w:rsidP="008E7DA4">
            <w:pPr>
              <w:cnfStyle w:val="000000000000" w:firstRow="0" w:lastRow="0" w:firstColumn="0" w:lastColumn="0" w:oddVBand="0" w:evenVBand="0" w:oddHBand="0" w:evenHBand="0" w:firstRowFirstColumn="0" w:firstRowLastColumn="0" w:lastRowFirstColumn="0" w:lastRowLastColumn="0"/>
              <w:rPr>
                <w:color w:val="FF0000"/>
              </w:rPr>
            </w:pPr>
            <w:r w:rsidRPr="004120B5">
              <w:rPr>
                <w:rFonts w:cstheme="minorHAnsi"/>
                <w:color w:val="FF0000"/>
                <w:sz w:val="24"/>
                <w:szCs w:val="24"/>
              </w:rPr>
              <w:t>X</w:t>
            </w:r>
          </w:p>
        </w:tc>
        <w:tc>
          <w:tcPr>
            <w:tcW w:w="1562" w:type="pct"/>
          </w:tcPr>
          <w:p w:rsidR="008E7DA4" w:rsidRPr="001A2D59" w:rsidRDefault="008E7DA4" w:rsidP="008E7DA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5D28AA" w:rsidRPr="001A2D59" w:rsidTr="008E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tcPr>
          <w:p w:rsidR="005D28AA" w:rsidRPr="001A2D59" w:rsidRDefault="005D28AA" w:rsidP="005D28AA">
            <w:pPr>
              <w:spacing w:line="276" w:lineRule="auto"/>
              <w:jc w:val="center"/>
              <w:rPr>
                <w:rFonts w:cstheme="minorHAnsi"/>
                <w:sz w:val="24"/>
                <w:szCs w:val="24"/>
              </w:rPr>
            </w:pPr>
            <w:r w:rsidRPr="001A2D59">
              <w:rPr>
                <w:rFonts w:cstheme="minorHAnsi"/>
                <w:sz w:val="24"/>
                <w:szCs w:val="24"/>
              </w:rPr>
              <w:t>B.1.3.</w:t>
            </w:r>
          </w:p>
        </w:tc>
        <w:tc>
          <w:tcPr>
            <w:tcW w:w="535"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5D28AA" w:rsidRPr="004120B5" w:rsidRDefault="005D28AA" w:rsidP="005D28AA">
            <w:pPr>
              <w:cnfStyle w:val="000000100000" w:firstRow="0" w:lastRow="0" w:firstColumn="0" w:lastColumn="0" w:oddVBand="0" w:evenVBand="0" w:oddHBand="1" w:evenHBand="0" w:firstRowFirstColumn="0" w:firstRowLastColumn="0" w:lastRowFirstColumn="0" w:lastRowLastColumn="0"/>
              <w:rPr>
                <w:color w:val="FF0000"/>
              </w:rPr>
            </w:pPr>
            <w:r w:rsidRPr="004120B5">
              <w:rPr>
                <w:rFonts w:cstheme="minorHAnsi"/>
                <w:color w:val="FF0000"/>
                <w:sz w:val="24"/>
                <w:szCs w:val="24"/>
              </w:rPr>
              <w:t>X</w:t>
            </w:r>
          </w:p>
        </w:tc>
        <w:tc>
          <w:tcPr>
            <w:tcW w:w="547"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5D28AA" w:rsidRPr="001A2D59" w:rsidTr="008E7DA4">
        <w:tc>
          <w:tcPr>
            <w:cnfStyle w:val="001000000000" w:firstRow="0" w:lastRow="0" w:firstColumn="1" w:lastColumn="0" w:oddVBand="0" w:evenVBand="0" w:oddHBand="0" w:evenHBand="0" w:firstRowFirstColumn="0" w:firstRowLastColumn="0" w:lastRowFirstColumn="0" w:lastRowLastColumn="0"/>
            <w:tcW w:w="713" w:type="pct"/>
          </w:tcPr>
          <w:p w:rsidR="005D28AA" w:rsidRPr="001A2D59" w:rsidRDefault="005D28AA" w:rsidP="005D28AA">
            <w:pPr>
              <w:spacing w:line="276" w:lineRule="auto"/>
              <w:jc w:val="center"/>
              <w:rPr>
                <w:rFonts w:cstheme="minorHAnsi"/>
                <w:sz w:val="24"/>
                <w:szCs w:val="24"/>
              </w:rPr>
            </w:pPr>
            <w:r w:rsidRPr="001A2D59">
              <w:rPr>
                <w:rFonts w:cstheme="minorHAnsi"/>
                <w:sz w:val="24"/>
                <w:szCs w:val="24"/>
              </w:rPr>
              <w:t>B.1.4.</w:t>
            </w:r>
          </w:p>
        </w:tc>
        <w:tc>
          <w:tcPr>
            <w:tcW w:w="535"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5D28AA" w:rsidRPr="004120B5" w:rsidRDefault="005D28AA" w:rsidP="005D28AA">
            <w:pPr>
              <w:cnfStyle w:val="000000000000" w:firstRow="0" w:lastRow="0" w:firstColumn="0" w:lastColumn="0" w:oddVBand="0" w:evenVBand="0" w:oddHBand="0" w:evenHBand="0" w:firstRowFirstColumn="0" w:firstRowLastColumn="0" w:lastRowFirstColumn="0" w:lastRowLastColumn="0"/>
              <w:rPr>
                <w:color w:val="FF0000"/>
              </w:rPr>
            </w:pPr>
            <w:r w:rsidRPr="004120B5">
              <w:rPr>
                <w:rFonts w:cstheme="minorHAnsi"/>
                <w:color w:val="FF0000"/>
                <w:sz w:val="24"/>
                <w:szCs w:val="24"/>
              </w:rPr>
              <w:t>X</w:t>
            </w:r>
          </w:p>
        </w:tc>
        <w:tc>
          <w:tcPr>
            <w:tcW w:w="547"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5D28AA" w:rsidRPr="001A2D59" w:rsidTr="008E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tcPr>
          <w:p w:rsidR="005D28AA" w:rsidRPr="001A2D59" w:rsidRDefault="005D28AA" w:rsidP="005D28AA">
            <w:pPr>
              <w:spacing w:line="276" w:lineRule="auto"/>
              <w:jc w:val="center"/>
              <w:rPr>
                <w:rFonts w:cstheme="minorHAnsi"/>
                <w:sz w:val="24"/>
                <w:szCs w:val="24"/>
              </w:rPr>
            </w:pPr>
            <w:r w:rsidRPr="001A2D59">
              <w:rPr>
                <w:rFonts w:cstheme="minorHAnsi"/>
                <w:sz w:val="24"/>
                <w:szCs w:val="24"/>
              </w:rPr>
              <w:t>B.1.5.</w:t>
            </w:r>
          </w:p>
        </w:tc>
        <w:tc>
          <w:tcPr>
            <w:tcW w:w="535"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5D28AA" w:rsidRPr="004120B5" w:rsidRDefault="005D28AA" w:rsidP="005D28AA">
            <w:pPr>
              <w:cnfStyle w:val="000000100000" w:firstRow="0" w:lastRow="0" w:firstColumn="0" w:lastColumn="0" w:oddVBand="0" w:evenVBand="0" w:oddHBand="1" w:evenHBand="0" w:firstRowFirstColumn="0" w:firstRowLastColumn="0" w:lastRowFirstColumn="0" w:lastRowLastColumn="0"/>
              <w:rPr>
                <w:color w:val="FF0000"/>
              </w:rPr>
            </w:pPr>
            <w:r w:rsidRPr="004120B5">
              <w:rPr>
                <w:rFonts w:cstheme="minorHAnsi"/>
                <w:color w:val="FF0000"/>
                <w:sz w:val="24"/>
                <w:szCs w:val="24"/>
              </w:rPr>
              <w:t>X</w:t>
            </w:r>
          </w:p>
        </w:tc>
        <w:tc>
          <w:tcPr>
            <w:tcW w:w="547"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5D28AA" w:rsidRPr="001A2D59" w:rsidTr="008E7DA4">
        <w:tc>
          <w:tcPr>
            <w:cnfStyle w:val="001000000000" w:firstRow="0" w:lastRow="0" w:firstColumn="1" w:lastColumn="0" w:oddVBand="0" w:evenVBand="0" w:oddHBand="0" w:evenHBand="0" w:firstRowFirstColumn="0" w:firstRowLastColumn="0" w:lastRowFirstColumn="0" w:lastRowLastColumn="0"/>
            <w:tcW w:w="713" w:type="pct"/>
          </w:tcPr>
          <w:p w:rsidR="005D28AA" w:rsidRPr="001A2D59" w:rsidRDefault="005D28AA" w:rsidP="005D28AA">
            <w:pPr>
              <w:spacing w:line="276" w:lineRule="auto"/>
              <w:jc w:val="center"/>
              <w:rPr>
                <w:rFonts w:cstheme="minorHAnsi"/>
                <w:sz w:val="24"/>
                <w:szCs w:val="24"/>
              </w:rPr>
            </w:pPr>
            <w:r w:rsidRPr="001A2D59">
              <w:rPr>
                <w:rFonts w:cstheme="minorHAnsi"/>
                <w:sz w:val="24"/>
                <w:szCs w:val="24"/>
              </w:rPr>
              <w:t>B.1.6.</w:t>
            </w:r>
          </w:p>
        </w:tc>
        <w:tc>
          <w:tcPr>
            <w:tcW w:w="535"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5D28AA" w:rsidRPr="004120B5" w:rsidRDefault="005D28AA" w:rsidP="005D28AA">
            <w:pPr>
              <w:cnfStyle w:val="000000000000" w:firstRow="0" w:lastRow="0" w:firstColumn="0" w:lastColumn="0" w:oddVBand="0" w:evenVBand="0" w:oddHBand="0" w:evenHBand="0" w:firstRowFirstColumn="0" w:firstRowLastColumn="0" w:lastRowFirstColumn="0" w:lastRowLastColumn="0"/>
              <w:rPr>
                <w:color w:val="FF0000"/>
              </w:rPr>
            </w:pPr>
            <w:r w:rsidRPr="004120B5">
              <w:rPr>
                <w:rFonts w:cstheme="minorHAnsi"/>
                <w:color w:val="FF0000"/>
                <w:sz w:val="24"/>
                <w:szCs w:val="24"/>
              </w:rPr>
              <w:t>X</w:t>
            </w:r>
          </w:p>
        </w:tc>
        <w:tc>
          <w:tcPr>
            <w:tcW w:w="547"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5D28AA" w:rsidRPr="001A2D59" w:rsidTr="008E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tcPr>
          <w:p w:rsidR="005D28AA" w:rsidRPr="001A2D59" w:rsidRDefault="005D28AA" w:rsidP="005D28AA">
            <w:pPr>
              <w:spacing w:line="276" w:lineRule="auto"/>
              <w:jc w:val="center"/>
              <w:rPr>
                <w:rFonts w:cstheme="minorHAnsi"/>
                <w:sz w:val="24"/>
                <w:szCs w:val="24"/>
              </w:rPr>
            </w:pPr>
            <w:r w:rsidRPr="001A2D59">
              <w:rPr>
                <w:rFonts w:cstheme="minorHAnsi"/>
                <w:sz w:val="24"/>
                <w:szCs w:val="24"/>
              </w:rPr>
              <w:t>B.2.1.</w:t>
            </w:r>
          </w:p>
        </w:tc>
        <w:tc>
          <w:tcPr>
            <w:tcW w:w="535"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5D28AA" w:rsidRPr="004120B5" w:rsidRDefault="005D28AA" w:rsidP="005D28AA">
            <w:pPr>
              <w:cnfStyle w:val="000000100000" w:firstRow="0" w:lastRow="0" w:firstColumn="0" w:lastColumn="0" w:oddVBand="0" w:evenVBand="0" w:oddHBand="1" w:evenHBand="0" w:firstRowFirstColumn="0" w:firstRowLastColumn="0" w:lastRowFirstColumn="0" w:lastRowLastColumn="0"/>
              <w:rPr>
                <w:color w:val="FF0000"/>
              </w:rPr>
            </w:pPr>
            <w:r w:rsidRPr="004120B5">
              <w:rPr>
                <w:rFonts w:cstheme="minorHAnsi"/>
                <w:color w:val="FF0000"/>
                <w:sz w:val="24"/>
                <w:szCs w:val="24"/>
              </w:rPr>
              <w:t>X</w:t>
            </w:r>
          </w:p>
        </w:tc>
        <w:tc>
          <w:tcPr>
            <w:tcW w:w="547"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5D28AA" w:rsidRPr="001A2D59" w:rsidTr="008E7DA4">
        <w:tc>
          <w:tcPr>
            <w:cnfStyle w:val="001000000000" w:firstRow="0" w:lastRow="0" w:firstColumn="1" w:lastColumn="0" w:oddVBand="0" w:evenVBand="0" w:oddHBand="0" w:evenHBand="0" w:firstRowFirstColumn="0" w:firstRowLastColumn="0" w:lastRowFirstColumn="0" w:lastRowLastColumn="0"/>
            <w:tcW w:w="713" w:type="pct"/>
          </w:tcPr>
          <w:p w:rsidR="005D28AA" w:rsidRPr="001A2D59" w:rsidRDefault="005D28AA" w:rsidP="005D28AA">
            <w:pPr>
              <w:spacing w:line="276" w:lineRule="auto"/>
              <w:jc w:val="center"/>
              <w:rPr>
                <w:rFonts w:cstheme="minorHAnsi"/>
                <w:sz w:val="24"/>
                <w:szCs w:val="24"/>
              </w:rPr>
            </w:pPr>
            <w:r w:rsidRPr="001A2D59">
              <w:rPr>
                <w:rFonts w:cstheme="minorHAnsi"/>
                <w:sz w:val="24"/>
                <w:szCs w:val="24"/>
              </w:rPr>
              <w:t>B.2.2.</w:t>
            </w:r>
          </w:p>
        </w:tc>
        <w:tc>
          <w:tcPr>
            <w:tcW w:w="535"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5D28AA" w:rsidRPr="004120B5" w:rsidRDefault="005D28AA" w:rsidP="005D28AA">
            <w:pPr>
              <w:cnfStyle w:val="000000000000" w:firstRow="0" w:lastRow="0" w:firstColumn="0" w:lastColumn="0" w:oddVBand="0" w:evenVBand="0" w:oddHBand="0" w:evenHBand="0" w:firstRowFirstColumn="0" w:firstRowLastColumn="0" w:lastRowFirstColumn="0" w:lastRowLastColumn="0"/>
              <w:rPr>
                <w:color w:val="FF0000"/>
              </w:rPr>
            </w:pPr>
            <w:r w:rsidRPr="004120B5">
              <w:rPr>
                <w:rFonts w:cstheme="minorHAnsi"/>
                <w:color w:val="FF0000"/>
                <w:sz w:val="24"/>
                <w:szCs w:val="24"/>
              </w:rPr>
              <w:t>X</w:t>
            </w:r>
          </w:p>
        </w:tc>
        <w:tc>
          <w:tcPr>
            <w:tcW w:w="547"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5D28AA" w:rsidRPr="001A2D59" w:rsidTr="008E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tcPr>
          <w:p w:rsidR="005D28AA" w:rsidRPr="001A2D59" w:rsidRDefault="005D28AA" w:rsidP="005D28AA">
            <w:pPr>
              <w:spacing w:line="276" w:lineRule="auto"/>
              <w:jc w:val="center"/>
              <w:rPr>
                <w:rFonts w:cstheme="minorHAnsi"/>
                <w:sz w:val="24"/>
                <w:szCs w:val="24"/>
              </w:rPr>
            </w:pPr>
            <w:r w:rsidRPr="001A2D59">
              <w:rPr>
                <w:rFonts w:cstheme="minorHAnsi"/>
                <w:sz w:val="24"/>
                <w:szCs w:val="24"/>
              </w:rPr>
              <w:t>B.2.3.</w:t>
            </w:r>
          </w:p>
        </w:tc>
        <w:tc>
          <w:tcPr>
            <w:tcW w:w="535"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5D28AA" w:rsidRPr="004120B5" w:rsidRDefault="005D28AA" w:rsidP="005D28AA">
            <w:pPr>
              <w:cnfStyle w:val="000000100000" w:firstRow="0" w:lastRow="0" w:firstColumn="0" w:lastColumn="0" w:oddVBand="0" w:evenVBand="0" w:oddHBand="1" w:evenHBand="0" w:firstRowFirstColumn="0" w:firstRowLastColumn="0" w:lastRowFirstColumn="0" w:lastRowLastColumn="0"/>
              <w:rPr>
                <w:color w:val="FF0000"/>
              </w:rPr>
            </w:pPr>
            <w:r w:rsidRPr="004120B5">
              <w:rPr>
                <w:rFonts w:cstheme="minorHAnsi"/>
                <w:color w:val="FF0000"/>
                <w:sz w:val="24"/>
                <w:szCs w:val="24"/>
              </w:rPr>
              <w:t>X</w:t>
            </w:r>
          </w:p>
        </w:tc>
        <w:tc>
          <w:tcPr>
            <w:tcW w:w="547"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5D28AA" w:rsidRPr="001A2D59" w:rsidTr="008E7DA4">
        <w:tc>
          <w:tcPr>
            <w:cnfStyle w:val="001000000000" w:firstRow="0" w:lastRow="0" w:firstColumn="1" w:lastColumn="0" w:oddVBand="0" w:evenVBand="0" w:oddHBand="0" w:evenHBand="0" w:firstRowFirstColumn="0" w:firstRowLastColumn="0" w:lastRowFirstColumn="0" w:lastRowLastColumn="0"/>
            <w:tcW w:w="713" w:type="pct"/>
          </w:tcPr>
          <w:p w:rsidR="005D28AA" w:rsidRPr="005B299E" w:rsidRDefault="005D28AA" w:rsidP="005D28AA">
            <w:pPr>
              <w:spacing w:line="276" w:lineRule="auto"/>
              <w:jc w:val="center"/>
              <w:rPr>
                <w:rFonts w:cstheme="minorHAnsi"/>
                <w:color w:val="FF0000"/>
                <w:sz w:val="24"/>
                <w:szCs w:val="24"/>
              </w:rPr>
            </w:pPr>
            <w:r w:rsidRPr="005B299E">
              <w:rPr>
                <w:rFonts w:cstheme="minorHAnsi"/>
                <w:color w:val="FF0000"/>
                <w:sz w:val="24"/>
                <w:szCs w:val="24"/>
              </w:rPr>
              <w:t>B.2.4.</w:t>
            </w:r>
          </w:p>
        </w:tc>
        <w:tc>
          <w:tcPr>
            <w:tcW w:w="535"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5D28AA" w:rsidRPr="004120B5" w:rsidRDefault="005D28AA" w:rsidP="005D28AA">
            <w:pPr>
              <w:cnfStyle w:val="000000000000" w:firstRow="0" w:lastRow="0" w:firstColumn="0" w:lastColumn="0" w:oddVBand="0" w:evenVBand="0" w:oddHBand="0" w:evenHBand="0" w:firstRowFirstColumn="0" w:firstRowLastColumn="0" w:lastRowFirstColumn="0" w:lastRowLastColumn="0"/>
              <w:rPr>
                <w:color w:val="FF0000"/>
              </w:rPr>
            </w:pPr>
          </w:p>
        </w:tc>
        <w:tc>
          <w:tcPr>
            <w:tcW w:w="547"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5D28AA" w:rsidRPr="005B299E" w:rsidRDefault="005B299E"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r w:rsidRPr="005B299E">
              <w:rPr>
                <w:rFonts w:cstheme="minorHAnsi"/>
                <w:color w:val="FF0000"/>
                <w:sz w:val="24"/>
                <w:szCs w:val="24"/>
              </w:rPr>
              <w:t>X</w:t>
            </w:r>
          </w:p>
        </w:tc>
      </w:tr>
      <w:tr w:rsidR="001A2D59" w:rsidRPr="001A2D59" w:rsidTr="008E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B.3.1.</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235C2D" w:rsidRDefault="005D28AA"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r w:rsidRPr="00235C2D">
              <w:rPr>
                <w:rFonts w:cstheme="minorHAnsi"/>
                <w:color w:val="FF0000"/>
                <w:sz w:val="24"/>
                <w:szCs w:val="24"/>
              </w:rPr>
              <w:t>X</w:t>
            </w: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rsidTr="008E7DA4">
        <w:tc>
          <w:tcPr>
            <w:cnfStyle w:val="001000000000" w:firstRow="0" w:lastRow="0" w:firstColumn="1" w:lastColumn="0" w:oddVBand="0" w:evenVBand="0" w:oddHBand="0" w:evenHBand="0" w:firstRowFirstColumn="0" w:firstRowLastColumn="0" w:lastRowFirstColumn="0" w:lastRowLastColumn="0"/>
            <w:tcW w:w="713"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B.3.2.</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235C2D" w:rsidRDefault="005D28AA"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r w:rsidRPr="00235C2D">
              <w:rPr>
                <w:rFonts w:cstheme="minorHAnsi"/>
                <w:color w:val="FF0000"/>
                <w:sz w:val="24"/>
                <w:szCs w:val="24"/>
              </w:rPr>
              <w:t>X</w:t>
            </w: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rsidTr="008E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B.3.3.</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235C2D" w:rsidRDefault="005D28AA"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r w:rsidRPr="00235C2D">
              <w:rPr>
                <w:rFonts w:cstheme="minorHAnsi"/>
                <w:color w:val="FF0000"/>
                <w:sz w:val="24"/>
                <w:szCs w:val="24"/>
              </w:rPr>
              <w:t>X</w:t>
            </w: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5D28AA" w:rsidRPr="001A2D59" w:rsidTr="008E7DA4">
        <w:tc>
          <w:tcPr>
            <w:cnfStyle w:val="001000000000" w:firstRow="0" w:lastRow="0" w:firstColumn="1" w:lastColumn="0" w:oddVBand="0" w:evenVBand="0" w:oddHBand="0" w:evenHBand="0" w:firstRowFirstColumn="0" w:firstRowLastColumn="0" w:lastRowFirstColumn="0" w:lastRowLastColumn="0"/>
            <w:tcW w:w="713" w:type="pct"/>
          </w:tcPr>
          <w:p w:rsidR="005D28AA" w:rsidRPr="001A2D59" w:rsidRDefault="005D28AA" w:rsidP="005D28AA">
            <w:pPr>
              <w:spacing w:line="276" w:lineRule="auto"/>
              <w:jc w:val="center"/>
              <w:rPr>
                <w:rFonts w:cstheme="minorHAnsi"/>
                <w:sz w:val="24"/>
                <w:szCs w:val="24"/>
              </w:rPr>
            </w:pPr>
            <w:r w:rsidRPr="001A2D59">
              <w:rPr>
                <w:rFonts w:cstheme="minorHAnsi"/>
                <w:sz w:val="24"/>
                <w:szCs w:val="24"/>
              </w:rPr>
              <w:t>B.3.4.</w:t>
            </w:r>
          </w:p>
        </w:tc>
        <w:tc>
          <w:tcPr>
            <w:tcW w:w="535"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5D28AA" w:rsidRPr="00235C2D" w:rsidRDefault="005D28AA" w:rsidP="005D28AA">
            <w:pPr>
              <w:cnfStyle w:val="000000000000" w:firstRow="0" w:lastRow="0" w:firstColumn="0" w:lastColumn="0" w:oddVBand="0" w:evenVBand="0" w:oddHBand="0" w:evenHBand="0" w:firstRowFirstColumn="0" w:firstRowLastColumn="0" w:lastRowFirstColumn="0" w:lastRowLastColumn="0"/>
              <w:rPr>
                <w:color w:val="FF0000"/>
              </w:rPr>
            </w:pPr>
            <w:r w:rsidRPr="00235C2D">
              <w:rPr>
                <w:rFonts w:cstheme="minorHAnsi"/>
                <w:color w:val="FF0000"/>
                <w:sz w:val="24"/>
                <w:szCs w:val="24"/>
              </w:rPr>
              <w:t>X</w:t>
            </w:r>
          </w:p>
        </w:tc>
        <w:tc>
          <w:tcPr>
            <w:tcW w:w="547"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5D28AA" w:rsidRPr="001A2D59" w:rsidTr="008E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tcPr>
          <w:p w:rsidR="005D28AA" w:rsidRPr="001A2D59" w:rsidRDefault="005D28AA" w:rsidP="005D28AA">
            <w:pPr>
              <w:spacing w:line="276" w:lineRule="auto"/>
              <w:jc w:val="center"/>
              <w:rPr>
                <w:rFonts w:cstheme="minorHAnsi"/>
                <w:sz w:val="24"/>
                <w:szCs w:val="24"/>
              </w:rPr>
            </w:pPr>
            <w:r w:rsidRPr="001A2D59">
              <w:rPr>
                <w:rFonts w:cstheme="minorHAnsi"/>
                <w:sz w:val="24"/>
                <w:szCs w:val="24"/>
              </w:rPr>
              <w:t>B.3.5.</w:t>
            </w:r>
          </w:p>
        </w:tc>
        <w:tc>
          <w:tcPr>
            <w:tcW w:w="535"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5D28AA" w:rsidRPr="00235C2D" w:rsidRDefault="005D28AA" w:rsidP="005D28AA">
            <w:pPr>
              <w:cnfStyle w:val="000000100000" w:firstRow="0" w:lastRow="0" w:firstColumn="0" w:lastColumn="0" w:oddVBand="0" w:evenVBand="0" w:oddHBand="1" w:evenHBand="0" w:firstRowFirstColumn="0" w:firstRowLastColumn="0" w:lastRowFirstColumn="0" w:lastRowLastColumn="0"/>
              <w:rPr>
                <w:color w:val="FF0000"/>
              </w:rPr>
            </w:pPr>
            <w:r w:rsidRPr="00235C2D">
              <w:rPr>
                <w:rFonts w:cstheme="minorHAnsi"/>
                <w:color w:val="FF0000"/>
                <w:sz w:val="24"/>
                <w:szCs w:val="24"/>
              </w:rPr>
              <w:t>X</w:t>
            </w:r>
          </w:p>
        </w:tc>
        <w:tc>
          <w:tcPr>
            <w:tcW w:w="547"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5D28AA" w:rsidRPr="001A2D59" w:rsidTr="008E7DA4">
        <w:tc>
          <w:tcPr>
            <w:cnfStyle w:val="001000000000" w:firstRow="0" w:lastRow="0" w:firstColumn="1" w:lastColumn="0" w:oddVBand="0" w:evenVBand="0" w:oddHBand="0" w:evenHBand="0" w:firstRowFirstColumn="0" w:firstRowLastColumn="0" w:lastRowFirstColumn="0" w:lastRowLastColumn="0"/>
            <w:tcW w:w="713" w:type="pct"/>
          </w:tcPr>
          <w:p w:rsidR="005D28AA" w:rsidRPr="001A2D59" w:rsidRDefault="005D28AA" w:rsidP="005D28AA">
            <w:pPr>
              <w:spacing w:line="276" w:lineRule="auto"/>
              <w:jc w:val="center"/>
              <w:rPr>
                <w:rFonts w:cstheme="minorHAnsi"/>
                <w:sz w:val="24"/>
                <w:szCs w:val="24"/>
              </w:rPr>
            </w:pPr>
            <w:r w:rsidRPr="001A2D59">
              <w:rPr>
                <w:rFonts w:cstheme="minorHAnsi"/>
                <w:sz w:val="24"/>
                <w:szCs w:val="24"/>
              </w:rPr>
              <w:t>B.4.1.</w:t>
            </w:r>
          </w:p>
        </w:tc>
        <w:tc>
          <w:tcPr>
            <w:tcW w:w="535"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5D28AA" w:rsidRPr="00235C2D" w:rsidRDefault="005D28AA" w:rsidP="005D28AA">
            <w:pPr>
              <w:cnfStyle w:val="000000000000" w:firstRow="0" w:lastRow="0" w:firstColumn="0" w:lastColumn="0" w:oddVBand="0" w:evenVBand="0" w:oddHBand="0" w:evenHBand="0" w:firstRowFirstColumn="0" w:firstRowLastColumn="0" w:lastRowFirstColumn="0" w:lastRowLastColumn="0"/>
              <w:rPr>
                <w:color w:val="FF0000"/>
              </w:rPr>
            </w:pPr>
            <w:r w:rsidRPr="00235C2D">
              <w:rPr>
                <w:rFonts w:cstheme="minorHAnsi"/>
                <w:color w:val="FF0000"/>
                <w:sz w:val="24"/>
                <w:szCs w:val="24"/>
              </w:rPr>
              <w:t>X</w:t>
            </w:r>
          </w:p>
        </w:tc>
        <w:tc>
          <w:tcPr>
            <w:tcW w:w="547"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5D28AA" w:rsidRPr="001A2D59" w:rsidTr="008E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tcPr>
          <w:p w:rsidR="005D28AA" w:rsidRPr="001A2D59" w:rsidRDefault="005D28AA" w:rsidP="005D28AA">
            <w:pPr>
              <w:spacing w:line="276" w:lineRule="auto"/>
              <w:jc w:val="center"/>
              <w:rPr>
                <w:rFonts w:cstheme="minorHAnsi"/>
                <w:sz w:val="24"/>
                <w:szCs w:val="24"/>
              </w:rPr>
            </w:pPr>
            <w:r w:rsidRPr="001A2D59">
              <w:rPr>
                <w:rFonts w:cstheme="minorHAnsi"/>
                <w:sz w:val="24"/>
                <w:szCs w:val="24"/>
              </w:rPr>
              <w:t>B.4.2.</w:t>
            </w:r>
          </w:p>
        </w:tc>
        <w:tc>
          <w:tcPr>
            <w:tcW w:w="535"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5D28AA" w:rsidRPr="00235C2D" w:rsidRDefault="005D28AA" w:rsidP="005D28AA">
            <w:pPr>
              <w:cnfStyle w:val="000000100000" w:firstRow="0" w:lastRow="0" w:firstColumn="0" w:lastColumn="0" w:oddVBand="0" w:evenVBand="0" w:oddHBand="1" w:evenHBand="0" w:firstRowFirstColumn="0" w:firstRowLastColumn="0" w:lastRowFirstColumn="0" w:lastRowLastColumn="0"/>
              <w:rPr>
                <w:color w:val="FF0000"/>
              </w:rPr>
            </w:pPr>
            <w:r w:rsidRPr="00235C2D">
              <w:rPr>
                <w:rFonts w:cstheme="minorHAnsi"/>
                <w:color w:val="FF0000"/>
                <w:sz w:val="24"/>
                <w:szCs w:val="24"/>
              </w:rPr>
              <w:t>X</w:t>
            </w:r>
          </w:p>
        </w:tc>
        <w:tc>
          <w:tcPr>
            <w:tcW w:w="547"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rsidTr="008E7DA4">
        <w:tc>
          <w:tcPr>
            <w:cnfStyle w:val="001000000000" w:firstRow="0" w:lastRow="0" w:firstColumn="1" w:lastColumn="0" w:oddVBand="0" w:evenVBand="0" w:oddHBand="0" w:evenHBand="0" w:firstRowFirstColumn="0" w:firstRowLastColumn="0" w:lastRowFirstColumn="0" w:lastRowLastColumn="0"/>
            <w:tcW w:w="713"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B.4.3.</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235C2D" w:rsidRDefault="005D28AA"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r w:rsidRPr="00235C2D">
              <w:rPr>
                <w:rFonts w:cstheme="minorHAnsi"/>
                <w:color w:val="FF0000"/>
                <w:sz w:val="24"/>
                <w:szCs w:val="24"/>
              </w:rPr>
              <w:t>X</w:t>
            </w: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rsidTr="008E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C.1.1.</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235C2D" w:rsidRDefault="005D28AA"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r w:rsidRPr="00235C2D">
              <w:rPr>
                <w:rFonts w:cstheme="minorHAnsi"/>
                <w:color w:val="FF0000"/>
                <w:sz w:val="24"/>
                <w:szCs w:val="24"/>
              </w:rPr>
              <w:t>X</w:t>
            </w: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rsidTr="008E7DA4">
        <w:tc>
          <w:tcPr>
            <w:cnfStyle w:val="001000000000" w:firstRow="0" w:lastRow="0" w:firstColumn="1" w:lastColumn="0" w:oddVBand="0" w:evenVBand="0" w:oddHBand="0" w:evenHBand="0" w:firstRowFirstColumn="0" w:firstRowLastColumn="0" w:lastRowFirstColumn="0" w:lastRowLastColumn="0"/>
            <w:tcW w:w="713"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C.1.2.</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235C2D" w:rsidRDefault="005D28AA"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r w:rsidRPr="00235C2D">
              <w:rPr>
                <w:rFonts w:cstheme="minorHAnsi"/>
                <w:color w:val="FF0000"/>
                <w:sz w:val="24"/>
                <w:szCs w:val="24"/>
              </w:rPr>
              <w:t>X</w:t>
            </w: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rsidTr="008E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C.1.3.</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235C2D" w:rsidRDefault="005D28AA"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r w:rsidRPr="00235C2D">
              <w:rPr>
                <w:rFonts w:cstheme="minorHAnsi"/>
                <w:color w:val="FF0000"/>
                <w:sz w:val="24"/>
                <w:szCs w:val="24"/>
              </w:rPr>
              <w:t>X</w:t>
            </w: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rsidTr="008E7DA4">
        <w:tc>
          <w:tcPr>
            <w:cnfStyle w:val="001000000000" w:firstRow="0" w:lastRow="0" w:firstColumn="1" w:lastColumn="0" w:oddVBand="0" w:evenVBand="0" w:oddHBand="0" w:evenHBand="0" w:firstRowFirstColumn="0" w:firstRowLastColumn="0" w:lastRowFirstColumn="0" w:lastRowLastColumn="0"/>
            <w:tcW w:w="713"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C.2.1.</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235C2D" w:rsidRDefault="005D28AA"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r w:rsidRPr="00235C2D">
              <w:rPr>
                <w:rFonts w:cstheme="minorHAnsi"/>
                <w:color w:val="FF0000"/>
                <w:sz w:val="24"/>
                <w:szCs w:val="24"/>
              </w:rPr>
              <w:t>X</w:t>
            </w: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rsidTr="008E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C.2.2.</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235C2D" w:rsidRDefault="00235C2D"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r w:rsidRPr="00235C2D">
              <w:rPr>
                <w:rFonts w:cstheme="minorHAnsi"/>
                <w:color w:val="FF0000"/>
                <w:sz w:val="24"/>
                <w:szCs w:val="24"/>
              </w:rPr>
              <w:t>X</w:t>
            </w: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5D28AA" w:rsidRPr="001A2D59" w:rsidTr="008E7DA4">
        <w:tc>
          <w:tcPr>
            <w:cnfStyle w:val="001000000000" w:firstRow="0" w:lastRow="0" w:firstColumn="1" w:lastColumn="0" w:oddVBand="0" w:evenVBand="0" w:oddHBand="0" w:evenHBand="0" w:firstRowFirstColumn="0" w:firstRowLastColumn="0" w:lastRowFirstColumn="0" w:lastRowLastColumn="0"/>
            <w:tcW w:w="713" w:type="pct"/>
          </w:tcPr>
          <w:p w:rsidR="005D28AA" w:rsidRPr="001A2D59" w:rsidRDefault="005D28AA" w:rsidP="005D28AA">
            <w:pPr>
              <w:spacing w:line="276" w:lineRule="auto"/>
              <w:jc w:val="center"/>
              <w:rPr>
                <w:rFonts w:cstheme="minorHAnsi"/>
                <w:sz w:val="24"/>
                <w:szCs w:val="24"/>
              </w:rPr>
            </w:pPr>
            <w:r w:rsidRPr="001A2D59">
              <w:rPr>
                <w:rFonts w:cstheme="minorHAnsi"/>
                <w:sz w:val="24"/>
                <w:szCs w:val="24"/>
              </w:rPr>
              <w:lastRenderedPageBreak/>
              <w:t>C.3.1.</w:t>
            </w:r>
          </w:p>
        </w:tc>
        <w:tc>
          <w:tcPr>
            <w:tcW w:w="535"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5D28AA" w:rsidRPr="00440A72" w:rsidRDefault="005D28AA" w:rsidP="005D28AA">
            <w:pPr>
              <w:cnfStyle w:val="000000000000" w:firstRow="0" w:lastRow="0" w:firstColumn="0" w:lastColumn="0" w:oddVBand="0" w:evenVBand="0" w:oddHBand="0" w:evenHBand="0" w:firstRowFirstColumn="0" w:firstRowLastColumn="0" w:lastRowFirstColumn="0" w:lastRowLastColumn="0"/>
              <w:rPr>
                <w:color w:val="FF0000"/>
              </w:rPr>
            </w:pPr>
            <w:r w:rsidRPr="00440A72">
              <w:rPr>
                <w:rFonts w:cstheme="minorHAnsi"/>
                <w:color w:val="FF0000"/>
                <w:sz w:val="24"/>
                <w:szCs w:val="24"/>
              </w:rPr>
              <w:t>X</w:t>
            </w:r>
          </w:p>
        </w:tc>
        <w:tc>
          <w:tcPr>
            <w:tcW w:w="547"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5D28AA" w:rsidRPr="001A2D59" w:rsidTr="008E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tcPr>
          <w:p w:rsidR="005D28AA" w:rsidRPr="001A2D59" w:rsidRDefault="005D28AA" w:rsidP="005D28AA">
            <w:pPr>
              <w:spacing w:line="276" w:lineRule="auto"/>
              <w:jc w:val="center"/>
              <w:rPr>
                <w:rFonts w:cstheme="minorHAnsi"/>
                <w:sz w:val="24"/>
                <w:szCs w:val="24"/>
              </w:rPr>
            </w:pPr>
            <w:r w:rsidRPr="001A2D59">
              <w:rPr>
                <w:rFonts w:cstheme="minorHAnsi"/>
                <w:sz w:val="24"/>
                <w:szCs w:val="24"/>
              </w:rPr>
              <w:t>C.3.2.</w:t>
            </w:r>
          </w:p>
        </w:tc>
        <w:tc>
          <w:tcPr>
            <w:tcW w:w="535"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5D28AA" w:rsidRPr="00440A72" w:rsidRDefault="005D28AA" w:rsidP="005D28AA">
            <w:pPr>
              <w:cnfStyle w:val="000000100000" w:firstRow="0" w:lastRow="0" w:firstColumn="0" w:lastColumn="0" w:oddVBand="0" w:evenVBand="0" w:oddHBand="1" w:evenHBand="0" w:firstRowFirstColumn="0" w:firstRowLastColumn="0" w:lastRowFirstColumn="0" w:lastRowLastColumn="0"/>
              <w:rPr>
                <w:color w:val="FF0000"/>
              </w:rPr>
            </w:pPr>
            <w:r w:rsidRPr="00440A72">
              <w:rPr>
                <w:rFonts w:cstheme="minorHAnsi"/>
                <w:color w:val="FF0000"/>
                <w:sz w:val="24"/>
                <w:szCs w:val="24"/>
              </w:rPr>
              <w:t>X</w:t>
            </w:r>
          </w:p>
        </w:tc>
        <w:tc>
          <w:tcPr>
            <w:tcW w:w="547"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5D28AA" w:rsidRPr="001A2D59" w:rsidTr="008E7DA4">
        <w:tc>
          <w:tcPr>
            <w:cnfStyle w:val="001000000000" w:firstRow="0" w:lastRow="0" w:firstColumn="1" w:lastColumn="0" w:oddVBand="0" w:evenVBand="0" w:oddHBand="0" w:evenHBand="0" w:firstRowFirstColumn="0" w:firstRowLastColumn="0" w:lastRowFirstColumn="0" w:lastRowLastColumn="0"/>
            <w:tcW w:w="713" w:type="pct"/>
          </w:tcPr>
          <w:p w:rsidR="005D28AA" w:rsidRPr="001A2D59" w:rsidRDefault="005D28AA" w:rsidP="005D28AA">
            <w:pPr>
              <w:spacing w:line="276" w:lineRule="auto"/>
              <w:jc w:val="center"/>
              <w:rPr>
                <w:rFonts w:cstheme="minorHAnsi"/>
                <w:sz w:val="24"/>
                <w:szCs w:val="24"/>
              </w:rPr>
            </w:pPr>
            <w:r w:rsidRPr="001A2D59">
              <w:rPr>
                <w:rFonts w:cstheme="minorHAnsi"/>
                <w:sz w:val="24"/>
                <w:szCs w:val="24"/>
              </w:rPr>
              <w:t>D.1.1.</w:t>
            </w:r>
          </w:p>
        </w:tc>
        <w:tc>
          <w:tcPr>
            <w:tcW w:w="535"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5D28AA" w:rsidRPr="00440A72" w:rsidRDefault="005D28AA" w:rsidP="005D28AA">
            <w:pPr>
              <w:cnfStyle w:val="000000000000" w:firstRow="0" w:lastRow="0" w:firstColumn="0" w:lastColumn="0" w:oddVBand="0" w:evenVBand="0" w:oddHBand="0" w:evenHBand="0" w:firstRowFirstColumn="0" w:firstRowLastColumn="0" w:lastRowFirstColumn="0" w:lastRowLastColumn="0"/>
              <w:rPr>
                <w:color w:val="FF0000"/>
              </w:rPr>
            </w:pPr>
            <w:r w:rsidRPr="00440A72">
              <w:rPr>
                <w:rFonts w:cstheme="minorHAnsi"/>
                <w:color w:val="FF0000"/>
                <w:sz w:val="24"/>
                <w:szCs w:val="24"/>
              </w:rPr>
              <w:t>X</w:t>
            </w:r>
          </w:p>
        </w:tc>
        <w:tc>
          <w:tcPr>
            <w:tcW w:w="547"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5D28AA" w:rsidRPr="001A2D59" w:rsidTr="008E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tcPr>
          <w:p w:rsidR="005D28AA" w:rsidRPr="001A2D59" w:rsidRDefault="005D28AA" w:rsidP="005D28AA">
            <w:pPr>
              <w:spacing w:line="276" w:lineRule="auto"/>
              <w:jc w:val="center"/>
              <w:rPr>
                <w:rFonts w:cstheme="minorHAnsi"/>
                <w:sz w:val="24"/>
                <w:szCs w:val="24"/>
              </w:rPr>
            </w:pPr>
            <w:r w:rsidRPr="001A2D59">
              <w:rPr>
                <w:rFonts w:cstheme="minorHAnsi"/>
                <w:sz w:val="24"/>
                <w:szCs w:val="24"/>
              </w:rPr>
              <w:t>D.1.2.</w:t>
            </w:r>
          </w:p>
        </w:tc>
        <w:tc>
          <w:tcPr>
            <w:tcW w:w="535"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5D28AA" w:rsidRPr="00440A72"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r w:rsidRPr="00440A72">
              <w:rPr>
                <w:rFonts w:cstheme="minorHAnsi"/>
                <w:color w:val="FF0000"/>
                <w:sz w:val="24"/>
                <w:szCs w:val="24"/>
              </w:rPr>
              <w:t>X</w:t>
            </w:r>
          </w:p>
        </w:tc>
        <w:tc>
          <w:tcPr>
            <w:tcW w:w="547" w:type="pct"/>
          </w:tcPr>
          <w:p w:rsidR="005D28AA" w:rsidRDefault="005D28AA" w:rsidP="005D28AA">
            <w:pPr>
              <w:cnfStyle w:val="000000100000" w:firstRow="0" w:lastRow="0" w:firstColumn="0" w:lastColumn="0" w:oddVBand="0" w:evenVBand="0" w:oddHBand="1" w:evenHBand="0" w:firstRowFirstColumn="0" w:firstRowLastColumn="0" w:lastRowFirstColumn="0" w:lastRowLastColumn="0"/>
            </w:pPr>
          </w:p>
        </w:tc>
        <w:tc>
          <w:tcPr>
            <w:tcW w:w="547"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5D28AA" w:rsidRPr="001A2D59" w:rsidTr="008E7DA4">
        <w:tc>
          <w:tcPr>
            <w:cnfStyle w:val="001000000000" w:firstRow="0" w:lastRow="0" w:firstColumn="1" w:lastColumn="0" w:oddVBand="0" w:evenVBand="0" w:oddHBand="0" w:evenHBand="0" w:firstRowFirstColumn="0" w:firstRowLastColumn="0" w:lastRowFirstColumn="0" w:lastRowLastColumn="0"/>
            <w:tcW w:w="713" w:type="pct"/>
          </w:tcPr>
          <w:p w:rsidR="005D28AA" w:rsidRPr="001A2D59" w:rsidRDefault="005D28AA" w:rsidP="005D28AA">
            <w:pPr>
              <w:spacing w:line="276" w:lineRule="auto"/>
              <w:jc w:val="center"/>
              <w:rPr>
                <w:rFonts w:cstheme="minorHAnsi"/>
                <w:sz w:val="24"/>
                <w:szCs w:val="24"/>
              </w:rPr>
            </w:pPr>
            <w:r w:rsidRPr="001A2D59">
              <w:rPr>
                <w:rFonts w:cstheme="minorHAnsi"/>
                <w:sz w:val="24"/>
                <w:szCs w:val="24"/>
              </w:rPr>
              <w:t>D.2.1.</w:t>
            </w:r>
          </w:p>
        </w:tc>
        <w:tc>
          <w:tcPr>
            <w:tcW w:w="535"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5D28AA" w:rsidRPr="00440A72" w:rsidRDefault="005D28AA" w:rsidP="005D28AA">
            <w:pPr>
              <w:cnfStyle w:val="000000000000" w:firstRow="0" w:lastRow="0" w:firstColumn="0" w:lastColumn="0" w:oddVBand="0" w:evenVBand="0" w:oddHBand="0" w:evenHBand="0" w:firstRowFirstColumn="0" w:firstRowLastColumn="0" w:lastRowFirstColumn="0" w:lastRowLastColumn="0"/>
              <w:rPr>
                <w:color w:val="FF0000"/>
              </w:rPr>
            </w:pPr>
            <w:r w:rsidRPr="00440A72">
              <w:rPr>
                <w:rFonts w:cstheme="minorHAnsi"/>
                <w:color w:val="FF0000"/>
                <w:sz w:val="24"/>
                <w:szCs w:val="24"/>
              </w:rPr>
              <w:t>X</w:t>
            </w:r>
          </w:p>
        </w:tc>
        <w:tc>
          <w:tcPr>
            <w:tcW w:w="547"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1A2D59" w:rsidRPr="001A2D59" w:rsidRDefault="001A2D59" w:rsidP="001A2D59">
      <w:pPr>
        <w:spacing w:before="120" w:after="120" w:line="360" w:lineRule="auto"/>
        <w:jc w:val="both"/>
        <w:rPr>
          <w:sz w:val="24"/>
          <w:szCs w:val="24"/>
        </w:rPr>
      </w:pPr>
    </w:p>
    <w:p w:rsidR="001C32E4" w:rsidRDefault="001C32E4" w:rsidP="001C32E4">
      <w:pPr>
        <w:spacing w:before="120" w:after="120" w:line="360" w:lineRule="auto"/>
        <w:jc w:val="both"/>
        <w:rPr>
          <w:b/>
          <w:i/>
          <w:sz w:val="24"/>
          <w:szCs w:val="24"/>
          <w:u w:val="single"/>
        </w:rPr>
      </w:pPr>
    </w:p>
    <w:p w:rsidR="001C32E4" w:rsidRDefault="001C32E4" w:rsidP="001C32E4">
      <w:pPr>
        <w:spacing w:before="120" w:after="120" w:line="360" w:lineRule="auto"/>
        <w:jc w:val="both"/>
        <w:rPr>
          <w:b/>
          <w:i/>
          <w:sz w:val="24"/>
          <w:szCs w:val="24"/>
          <w:u w:val="single"/>
        </w:rPr>
      </w:pPr>
    </w:p>
    <w:p w:rsidR="001C32E4" w:rsidRDefault="001C32E4" w:rsidP="001C32E4">
      <w:pPr>
        <w:spacing w:before="120" w:after="120" w:line="360" w:lineRule="auto"/>
        <w:jc w:val="both"/>
        <w:rPr>
          <w:b/>
          <w:i/>
          <w:sz w:val="24"/>
          <w:szCs w:val="24"/>
          <w:u w:val="single"/>
        </w:rPr>
      </w:pPr>
    </w:p>
    <w:p w:rsidR="001C32E4" w:rsidRPr="001C32E4" w:rsidRDefault="001C32E4" w:rsidP="001C32E4">
      <w:pPr>
        <w:spacing w:before="120" w:after="120" w:line="360" w:lineRule="auto"/>
        <w:jc w:val="both"/>
        <w:rPr>
          <w:b/>
          <w:i/>
          <w:sz w:val="24"/>
          <w:szCs w:val="24"/>
          <w:u w:val="single"/>
        </w:rPr>
      </w:pPr>
    </w:p>
    <w:sectPr w:rsidR="001C32E4" w:rsidRPr="001C32E4" w:rsidSect="00822F1E">
      <w:pgSz w:w="11906" w:h="16838"/>
      <w:pgMar w:top="720" w:right="720" w:bottom="720" w:left="720"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209" w:rsidRDefault="00556209">
      <w:r>
        <w:separator/>
      </w:r>
    </w:p>
  </w:endnote>
  <w:endnote w:type="continuationSeparator" w:id="0">
    <w:p w:rsidR="00556209" w:rsidRDefault="00556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erW01-Light">
    <w:altName w:val="Calibri"/>
    <w:charset w:val="00"/>
    <w:family w:val="auto"/>
    <w:pitch w:val="variable"/>
    <w:sig w:usb0="A0000027" w:usb1="10000011" w:usb2="00000010" w:usb3="00000000" w:csb0="00000001" w:csb1="00000000"/>
  </w:font>
  <w:font w:name="Calibri">
    <w:panose1 w:val="020F0502020204030204"/>
    <w:charset w:val="A2"/>
    <w:family w:val="swiss"/>
    <w:pitch w:val="variable"/>
    <w:sig w:usb0="E4002EFF" w:usb1="C000247B" w:usb2="00000009" w:usb3="00000000" w:csb0="000001FF" w:csb1="00000000"/>
  </w:font>
  <w:font w:name="CamberW04-Regular">
    <w:altName w:val="Calibri"/>
    <w:charset w:val="A2"/>
    <w:family w:val="auto"/>
    <w:pitch w:val="variable"/>
    <w:sig w:usb0="0000000F"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Gotham Narrow Ultr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125239"/>
      <w:docPartObj>
        <w:docPartGallery w:val="Page Numbers (Bottom of Page)"/>
        <w:docPartUnique/>
      </w:docPartObj>
    </w:sdtPr>
    <w:sdtEndPr/>
    <w:sdtContent>
      <w:p w:rsidR="00A76433" w:rsidRDefault="00A76433">
        <w:pPr>
          <w:pStyle w:val="AltBilgi"/>
        </w:pPr>
        <w: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top</wp:align>
                  </wp:positionV>
                  <wp:extent cx="762000" cy="895350"/>
                  <wp:effectExtent l="0" t="0" r="0" b="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6433" w:rsidRDefault="00A76433">
                              <w:pPr>
                                <w:jc w:val="center"/>
                                <w:rPr>
                                  <w:rFonts w:asciiTheme="majorHAnsi" w:eastAsiaTheme="majorEastAsia" w:hAnsiTheme="majorHAnsi" w:cstheme="majorBidi"/>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7"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" stroked="f">
                  <v:textbox>
                    <w:txbxContent>
                      <w:p w:rsidR="00A76433" w:rsidRDefault="00A76433">
                        <w:pPr>
                          <w:jc w:val="center"/>
                          <w:rPr>
                            <w:rFonts w:asciiTheme="majorHAnsi" w:eastAsiaTheme="majorEastAsia" w:hAnsiTheme="majorHAnsi" w:cstheme="majorBidi"/>
                            <w:sz w:val="48"/>
                            <w:szCs w:val="48"/>
                          </w:rPr>
                        </w:pP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803288"/>
      <w:docPartObj>
        <w:docPartGallery w:val="Page Numbers (Bottom of Page)"/>
        <w:docPartUnique/>
      </w:docPartObj>
    </w:sdtPr>
    <w:sdtEndPr/>
    <w:sdtContent>
      <w:p w:rsidR="00A76433" w:rsidRDefault="00A76433">
        <w:pPr>
          <w:pStyle w:val="AltBilgi"/>
        </w:pPr>
        <w:r>
          <mc:AlternateContent>
            <mc:Choice Requires="wps">
              <w:drawing>
                <wp:anchor distT="0" distB="0" distL="114300" distR="114300" simplePos="0" relativeHeight="251661312" behindDoc="0" locked="0" layoutInCell="1" allowOverlap="1">
                  <wp:simplePos x="0" y="0"/>
                  <wp:positionH relativeFrom="rightMargin">
                    <wp:align>center</wp:align>
                  </wp:positionH>
                  <wp:positionV relativeFrom="bottomMargin">
                    <wp:align>top</wp:align>
                  </wp:positionV>
                  <wp:extent cx="762000" cy="895350"/>
                  <wp:effectExtent l="0" t="0" r="0" b="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414861779"/>
                              </w:sdtPr>
                              <w:sdtEndPr/>
                              <w:sdtContent>
                                <w:sdt>
                                  <w:sdtPr>
                                    <w:rPr>
                                      <w:rFonts w:asciiTheme="majorHAnsi" w:eastAsiaTheme="majorEastAsia" w:hAnsiTheme="majorHAnsi" w:cstheme="majorBidi"/>
                                      <w:sz w:val="48"/>
                                      <w:szCs w:val="48"/>
                                    </w:rPr>
                                    <w:id w:val="-657692395"/>
                                  </w:sdtPr>
                                  <w:sdtEndPr/>
                                  <w:sdtContent>
                                    <w:p w:rsidR="00A76433" w:rsidRDefault="00A76433">
                                      <w:pPr>
                                        <w:jc w:val="center"/>
                                        <w:rPr>
                                          <w:rFonts w:asciiTheme="majorHAnsi" w:eastAsiaTheme="majorEastAsia" w:hAnsiTheme="majorHAnsi" w:cstheme="majorBidi"/>
                                          <w:sz w:val="48"/>
                                          <w:szCs w:val="48"/>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FA7B1C" w:rsidRPr="00FA7B1C">
                                        <w:rPr>
                                          <w:rFonts w:asciiTheme="majorHAnsi" w:eastAsiaTheme="majorEastAsia" w:hAnsiTheme="majorHAnsi" w:cstheme="majorBidi"/>
                                          <w:sz w:val="48"/>
                                          <w:szCs w:val="48"/>
                                        </w:rPr>
                                        <w:t>3</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8"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" stroked="f">
                  <v:textbox>
                    <w:txbxContent>
                      <w:sdt>
                        <w:sdtPr>
                          <w:rPr>
                            <w:rFonts w:asciiTheme="majorHAnsi" w:eastAsiaTheme="majorEastAsia" w:hAnsiTheme="majorHAnsi" w:cstheme="majorBidi"/>
                            <w:sz w:val="48"/>
                            <w:szCs w:val="48"/>
                          </w:rPr>
                          <w:id w:val="-1414861779"/>
                        </w:sdtPr>
                        <w:sdtEndPr/>
                        <w:sdtContent>
                          <w:sdt>
                            <w:sdtPr>
                              <w:rPr>
                                <w:rFonts w:asciiTheme="majorHAnsi" w:eastAsiaTheme="majorEastAsia" w:hAnsiTheme="majorHAnsi" w:cstheme="majorBidi"/>
                                <w:sz w:val="48"/>
                                <w:szCs w:val="48"/>
                              </w:rPr>
                              <w:id w:val="-657692395"/>
                            </w:sdtPr>
                            <w:sdtEndPr/>
                            <w:sdtContent>
                              <w:p w:rsidR="00A76433" w:rsidRDefault="00A76433">
                                <w:pPr>
                                  <w:jc w:val="center"/>
                                  <w:rPr>
                                    <w:rFonts w:asciiTheme="majorHAnsi" w:eastAsiaTheme="majorEastAsia" w:hAnsiTheme="majorHAnsi" w:cstheme="majorBidi"/>
                                    <w:sz w:val="48"/>
                                    <w:szCs w:val="48"/>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FA7B1C" w:rsidRPr="00FA7B1C">
                                  <w:rPr>
                                    <w:rFonts w:asciiTheme="majorHAnsi" w:eastAsiaTheme="majorEastAsia" w:hAnsiTheme="majorHAnsi" w:cstheme="majorBidi"/>
                                    <w:sz w:val="48"/>
                                    <w:szCs w:val="48"/>
                                  </w:rPr>
                                  <w:t>3</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209" w:rsidRDefault="00556209">
      <w:r>
        <w:separator/>
      </w:r>
    </w:p>
  </w:footnote>
  <w:footnote w:type="continuationSeparator" w:id="0">
    <w:p w:rsidR="00556209" w:rsidRDefault="005562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87C"/>
    <w:multiLevelType w:val="hybridMultilevel"/>
    <w:tmpl w:val="B8E254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B37C86"/>
    <w:multiLevelType w:val="multilevel"/>
    <w:tmpl w:val="E410B75E"/>
    <w:lvl w:ilvl="0">
      <w:start w:val="1"/>
      <w:numFmt w:val="bullet"/>
      <w:lvlText w:val="●"/>
      <w:lvlJc w:val="left"/>
      <w:pPr>
        <w:ind w:left="1198" w:hanging="360"/>
      </w:pPr>
      <w:rPr>
        <w:rFonts w:ascii="Noto Sans Symbols" w:eastAsia="Noto Sans Symbols" w:hAnsi="Noto Sans Symbols" w:cs="Noto Sans Symbols"/>
      </w:rPr>
    </w:lvl>
    <w:lvl w:ilvl="1">
      <w:start w:val="1"/>
      <w:numFmt w:val="bullet"/>
      <w:lvlText w:val="o"/>
      <w:lvlJc w:val="left"/>
      <w:pPr>
        <w:ind w:left="1918" w:hanging="360"/>
      </w:pPr>
      <w:rPr>
        <w:rFonts w:ascii="Courier New" w:eastAsia="Courier New" w:hAnsi="Courier New" w:cs="Courier New"/>
      </w:rPr>
    </w:lvl>
    <w:lvl w:ilvl="2">
      <w:start w:val="1"/>
      <w:numFmt w:val="bullet"/>
      <w:lvlText w:val="▪"/>
      <w:lvlJc w:val="left"/>
      <w:pPr>
        <w:ind w:left="2638" w:hanging="360"/>
      </w:pPr>
      <w:rPr>
        <w:rFonts w:ascii="Noto Sans Symbols" w:eastAsia="Noto Sans Symbols" w:hAnsi="Noto Sans Symbols" w:cs="Noto Sans Symbols"/>
      </w:rPr>
    </w:lvl>
    <w:lvl w:ilvl="3">
      <w:start w:val="1"/>
      <w:numFmt w:val="bullet"/>
      <w:lvlText w:val="●"/>
      <w:lvlJc w:val="left"/>
      <w:pPr>
        <w:ind w:left="3358" w:hanging="360"/>
      </w:pPr>
      <w:rPr>
        <w:rFonts w:ascii="Noto Sans Symbols" w:eastAsia="Noto Sans Symbols" w:hAnsi="Noto Sans Symbols" w:cs="Noto Sans Symbols"/>
      </w:rPr>
    </w:lvl>
    <w:lvl w:ilvl="4">
      <w:start w:val="1"/>
      <w:numFmt w:val="bullet"/>
      <w:lvlText w:val="o"/>
      <w:lvlJc w:val="left"/>
      <w:pPr>
        <w:ind w:left="4078" w:hanging="360"/>
      </w:pPr>
      <w:rPr>
        <w:rFonts w:ascii="Courier New" w:eastAsia="Courier New" w:hAnsi="Courier New" w:cs="Courier New"/>
      </w:rPr>
    </w:lvl>
    <w:lvl w:ilvl="5">
      <w:start w:val="1"/>
      <w:numFmt w:val="bullet"/>
      <w:lvlText w:val="▪"/>
      <w:lvlJc w:val="left"/>
      <w:pPr>
        <w:ind w:left="4798" w:hanging="360"/>
      </w:pPr>
      <w:rPr>
        <w:rFonts w:ascii="Noto Sans Symbols" w:eastAsia="Noto Sans Symbols" w:hAnsi="Noto Sans Symbols" w:cs="Noto Sans Symbols"/>
      </w:rPr>
    </w:lvl>
    <w:lvl w:ilvl="6">
      <w:start w:val="1"/>
      <w:numFmt w:val="bullet"/>
      <w:lvlText w:val="●"/>
      <w:lvlJc w:val="left"/>
      <w:pPr>
        <w:ind w:left="5518" w:hanging="360"/>
      </w:pPr>
      <w:rPr>
        <w:rFonts w:ascii="Noto Sans Symbols" w:eastAsia="Noto Sans Symbols" w:hAnsi="Noto Sans Symbols" w:cs="Noto Sans Symbols"/>
      </w:rPr>
    </w:lvl>
    <w:lvl w:ilvl="7">
      <w:start w:val="1"/>
      <w:numFmt w:val="bullet"/>
      <w:lvlText w:val="o"/>
      <w:lvlJc w:val="left"/>
      <w:pPr>
        <w:ind w:left="6238" w:hanging="360"/>
      </w:pPr>
      <w:rPr>
        <w:rFonts w:ascii="Courier New" w:eastAsia="Courier New" w:hAnsi="Courier New" w:cs="Courier New"/>
      </w:rPr>
    </w:lvl>
    <w:lvl w:ilvl="8">
      <w:start w:val="1"/>
      <w:numFmt w:val="bullet"/>
      <w:lvlText w:val="▪"/>
      <w:lvlJc w:val="left"/>
      <w:pPr>
        <w:ind w:left="6958" w:hanging="360"/>
      </w:pPr>
      <w:rPr>
        <w:rFonts w:ascii="Noto Sans Symbols" w:eastAsia="Noto Sans Symbols" w:hAnsi="Noto Sans Symbols" w:cs="Noto Sans Symbols"/>
      </w:rPr>
    </w:lvl>
  </w:abstractNum>
  <w:abstractNum w:abstractNumId="2" w15:restartNumberingAfterBreak="0">
    <w:nsid w:val="0C913C89"/>
    <w:multiLevelType w:val="hybridMultilevel"/>
    <w:tmpl w:val="F2D0D7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91019A"/>
    <w:multiLevelType w:val="hybridMultilevel"/>
    <w:tmpl w:val="3C60AE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63D5F12"/>
    <w:multiLevelType w:val="multilevel"/>
    <w:tmpl w:val="0A22394A"/>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5" w15:restartNumberingAfterBreak="0">
    <w:nsid w:val="186F1AB2"/>
    <w:multiLevelType w:val="multilevel"/>
    <w:tmpl w:val="B51C6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BF82069"/>
    <w:multiLevelType w:val="multilevel"/>
    <w:tmpl w:val="2EA019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E3638F8"/>
    <w:multiLevelType w:val="multilevel"/>
    <w:tmpl w:val="7C44DC2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8" w15:restartNumberingAfterBreak="0">
    <w:nsid w:val="200A5166"/>
    <w:multiLevelType w:val="multilevel"/>
    <w:tmpl w:val="E90CF2C2"/>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9" w15:restartNumberingAfterBreak="0">
    <w:nsid w:val="21C40A6C"/>
    <w:multiLevelType w:val="hybridMultilevel"/>
    <w:tmpl w:val="E27A22F6"/>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2B132139"/>
    <w:multiLevelType w:val="multilevel"/>
    <w:tmpl w:val="5BFA15CE"/>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1" w15:restartNumberingAfterBreak="0">
    <w:nsid w:val="2C8B07AF"/>
    <w:multiLevelType w:val="multilevel"/>
    <w:tmpl w:val="FCB09F94"/>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2" w15:restartNumberingAfterBreak="0">
    <w:nsid w:val="303A5B4A"/>
    <w:multiLevelType w:val="hybridMultilevel"/>
    <w:tmpl w:val="2920029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2051FB5"/>
    <w:multiLevelType w:val="multilevel"/>
    <w:tmpl w:val="39107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75C71CE"/>
    <w:multiLevelType w:val="multilevel"/>
    <w:tmpl w:val="988E03E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5" w15:restartNumberingAfterBreak="0">
    <w:nsid w:val="377303B4"/>
    <w:multiLevelType w:val="hybridMultilevel"/>
    <w:tmpl w:val="7FE4D5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83751B7"/>
    <w:multiLevelType w:val="multilevel"/>
    <w:tmpl w:val="31B2E5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color w:val="B8107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E0753C0"/>
    <w:multiLevelType w:val="multilevel"/>
    <w:tmpl w:val="8B1E857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8" w15:restartNumberingAfterBreak="0">
    <w:nsid w:val="424F1216"/>
    <w:multiLevelType w:val="multilevel"/>
    <w:tmpl w:val="18ACD866"/>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9" w15:restartNumberingAfterBreak="0">
    <w:nsid w:val="43334C40"/>
    <w:multiLevelType w:val="hybridMultilevel"/>
    <w:tmpl w:val="D2602C1A"/>
    <w:lvl w:ilvl="0" w:tplc="3BC6892A">
      <w:start w:val="1"/>
      <w:numFmt w:val="upperLetter"/>
      <w:lvlText w:val="%1."/>
      <w:lvlJc w:val="left"/>
      <w:pPr>
        <w:ind w:left="1080" w:hanging="360"/>
      </w:pPr>
      <w:rPr>
        <w:rFonts w:ascii="CamberW01-Light" w:hAnsi="CamberW01-Light"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439D32EE"/>
    <w:multiLevelType w:val="multilevel"/>
    <w:tmpl w:val="348C6D3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1" w15:restartNumberingAfterBreak="0">
    <w:nsid w:val="47C336C6"/>
    <w:multiLevelType w:val="multilevel"/>
    <w:tmpl w:val="201C3E9A"/>
    <w:lvl w:ilvl="0">
      <w:start w:val="1"/>
      <w:numFmt w:val="bullet"/>
      <w:lvlText w:val="●"/>
      <w:lvlJc w:val="left"/>
      <w:pPr>
        <w:ind w:left="838" w:hanging="360"/>
      </w:pPr>
      <w:rPr>
        <w:rFonts w:ascii="Noto Sans Symbols" w:eastAsia="Noto Sans Symbols" w:hAnsi="Noto Sans Symbols" w:cs="Noto Sans Symbols"/>
        <w:color w:val="auto"/>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22" w15:restartNumberingAfterBreak="0">
    <w:nsid w:val="47E31E17"/>
    <w:multiLevelType w:val="multilevel"/>
    <w:tmpl w:val="2DD250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BF117EC"/>
    <w:multiLevelType w:val="multilevel"/>
    <w:tmpl w:val="EF96FEE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24" w15:restartNumberingAfterBreak="0">
    <w:nsid w:val="51AA3239"/>
    <w:multiLevelType w:val="multilevel"/>
    <w:tmpl w:val="42CAD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Wingdings" w:hAnsi="Wingdings" w:hint="default"/>
        <w:color w:val="000000" w:themeColor="text1"/>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2E20137"/>
    <w:multiLevelType w:val="hybridMultilevel"/>
    <w:tmpl w:val="9082656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6" w15:restartNumberingAfterBreak="0">
    <w:nsid w:val="537A3630"/>
    <w:multiLevelType w:val="multilevel"/>
    <w:tmpl w:val="3D68437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7" w15:restartNumberingAfterBreak="0">
    <w:nsid w:val="57FA6989"/>
    <w:multiLevelType w:val="hybridMultilevel"/>
    <w:tmpl w:val="F8A098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A326D09"/>
    <w:multiLevelType w:val="multilevel"/>
    <w:tmpl w:val="702CA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A4F4F47"/>
    <w:multiLevelType w:val="multilevel"/>
    <w:tmpl w:val="5ED0C720"/>
    <w:lvl w:ilvl="0">
      <w:start w:val="1"/>
      <w:numFmt w:val="bullet"/>
      <w:lvlText w:val="●"/>
      <w:lvlJc w:val="left"/>
      <w:pPr>
        <w:ind w:left="838" w:hanging="360"/>
      </w:pPr>
      <w:rPr>
        <w:rFonts w:ascii="Noto Sans Symbols" w:eastAsia="Noto Sans Symbols" w:hAnsi="Noto Sans Symbols" w:cs="Noto Sans Symbols"/>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30" w15:restartNumberingAfterBreak="0">
    <w:nsid w:val="5CD234BA"/>
    <w:multiLevelType w:val="hybridMultilevel"/>
    <w:tmpl w:val="1DCC78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D2B7E73"/>
    <w:multiLevelType w:val="multilevel"/>
    <w:tmpl w:val="98742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FE35865"/>
    <w:multiLevelType w:val="multilevel"/>
    <w:tmpl w:val="AC6C412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2632CB8"/>
    <w:multiLevelType w:val="hybridMultilevel"/>
    <w:tmpl w:val="AD7297D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2E42316"/>
    <w:multiLevelType w:val="multilevel"/>
    <w:tmpl w:val="86726808"/>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5" w15:restartNumberingAfterBreak="0">
    <w:nsid w:val="66075EB4"/>
    <w:multiLevelType w:val="hybridMultilevel"/>
    <w:tmpl w:val="D6983B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95E0E9B"/>
    <w:multiLevelType w:val="multilevel"/>
    <w:tmpl w:val="E8325A0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37" w15:restartNumberingAfterBreak="0">
    <w:nsid w:val="6AFE4FB2"/>
    <w:multiLevelType w:val="multilevel"/>
    <w:tmpl w:val="6A4C3E56"/>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38" w15:restartNumberingAfterBreak="0">
    <w:nsid w:val="6E311F2B"/>
    <w:multiLevelType w:val="multilevel"/>
    <w:tmpl w:val="E1EA6F9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9" w15:restartNumberingAfterBreak="0">
    <w:nsid w:val="7225582E"/>
    <w:multiLevelType w:val="multilevel"/>
    <w:tmpl w:val="40A205AA"/>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40" w15:restartNumberingAfterBreak="0">
    <w:nsid w:val="756C7A1E"/>
    <w:multiLevelType w:val="hybridMultilevel"/>
    <w:tmpl w:val="57A237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7C45FE4"/>
    <w:multiLevelType w:val="hybridMultilevel"/>
    <w:tmpl w:val="DC1A5A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2" w15:restartNumberingAfterBreak="0">
    <w:nsid w:val="782F6DA5"/>
    <w:multiLevelType w:val="hybridMultilevel"/>
    <w:tmpl w:val="20BA08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850726E"/>
    <w:multiLevelType w:val="multilevel"/>
    <w:tmpl w:val="82C09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CA2138C"/>
    <w:multiLevelType w:val="multilevel"/>
    <w:tmpl w:val="2244DDA4"/>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45" w15:restartNumberingAfterBreak="0">
    <w:nsid w:val="7CB051CF"/>
    <w:multiLevelType w:val="multilevel"/>
    <w:tmpl w:val="9406134E"/>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46" w15:restartNumberingAfterBreak="0">
    <w:nsid w:val="7D7D6CDB"/>
    <w:multiLevelType w:val="hybridMultilevel"/>
    <w:tmpl w:val="3B6C06C0"/>
    <w:lvl w:ilvl="0" w:tplc="5AC4779C">
      <w:start w:val="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0855AE"/>
    <w:multiLevelType w:val="multilevel"/>
    <w:tmpl w:val="9E50F86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48" w15:restartNumberingAfterBreak="0">
    <w:nsid w:val="7F15121A"/>
    <w:multiLevelType w:val="hybridMultilevel"/>
    <w:tmpl w:val="333E2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1"/>
  </w:num>
  <w:num w:numId="2">
    <w:abstractNumId w:val="26"/>
  </w:num>
  <w:num w:numId="3">
    <w:abstractNumId w:val="1"/>
  </w:num>
  <w:num w:numId="4">
    <w:abstractNumId w:val="4"/>
  </w:num>
  <w:num w:numId="5">
    <w:abstractNumId w:val="6"/>
  </w:num>
  <w:num w:numId="6">
    <w:abstractNumId w:val="8"/>
  </w:num>
  <w:num w:numId="7">
    <w:abstractNumId w:val="18"/>
  </w:num>
  <w:num w:numId="8">
    <w:abstractNumId w:val="7"/>
  </w:num>
  <w:num w:numId="9">
    <w:abstractNumId w:val="20"/>
  </w:num>
  <w:num w:numId="10">
    <w:abstractNumId w:val="37"/>
  </w:num>
  <w:num w:numId="11">
    <w:abstractNumId w:val="36"/>
  </w:num>
  <w:num w:numId="12">
    <w:abstractNumId w:val="13"/>
  </w:num>
  <w:num w:numId="13">
    <w:abstractNumId w:val="16"/>
  </w:num>
  <w:num w:numId="14">
    <w:abstractNumId w:val="28"/>
  </w:num>
  <w:num w:numId="15">
    <w:abstractNumId w:val="29"/>
  </w:num>
  <w:num w:numId="16">
    <w:abstractNumId w:val="22"/>
  </w:num>
  <w:num w:numId="17">
    <w:abstractNumId w:val="32"/>
  </w:num>
  <w:num w:numId="18">
    <w:abstractNumId w:val="31"/>
  </w:num>
  <w:num w:numId="19">
    <w:abstractNumId w:val="5"/>
  </w:num>
  <w:num w:numId="20">
    <w:abstractNumId w:val="24"/>
  </w:num>
  <w:num w:numId="21">
    <w:abstractNumId w:val="43"/>
  </w:num>
  <w:num w:numId="22">
    <w:abstractNumId w:val="45"/>
  </w:num>
  <w:num w:numId="23">
    <w:abstractNumId w:val="47"/>
  </w:num>
  <w:num w:numId="24">
    <w:abstractNumId w:val="11"/>
  </w:num>
  <w:num w:numId="25">
    <w:abstractNumId w:val="14"/>
  </w:num>
  <w:num w:numId="26">
    <w:abstractNumId w:val="44"/>
  </w:num>
  <w:num w:numId="27">
    <w:abstractNumId w:val="23"/>
  </w:num>
  <w:num w:numId="28">
    <w:abstractNumId w:val="34"/>
  </w:num>
  <w:num w:numId="29">
    <w:abstractNumId w:val="17"/>
  </w:num>
  <w:num w:numId="30">
    <w:abstractNumId w:val="38"/>
  </w:num>
  <w:num w:numId="31">
    <w:abstractNumId w:val="10"/>
  </w:num>
  <w:num w:numId="32">
    <w:abstractNumId w:val="39"/>
  </w:num>
  <w:num w:numId="33">
    <w:abstractNumId w:val="2"/>
  </w:num>
  <w:num w:numId="34">
    <w:abstractNumId w:val="0"/>
  </w:num>
  <w:num w:numId="35">
    <w:abstractNumId w:val="9"/>
  </w:num>
  <w:num w:numId="36">
    <w:abstractNumId w:val="19"/>
  </w:num>
  <w:num w:numId="37">
    <w:abstractNumId w:val="27"/>
  </w:num>
  <w:num w:numId="38">
    <w:abstractNumId w:val="48"/>
  </w:num>
  <w:num w:numId="39">
    <w:abstractNumId w:val="40"/>
  </w:num>
  <w:num w:numId="40">
    <w:abstractNumId w:val="30"/>
  </w:num>
  <w:num w:numId="41">
    <w:abstractNumId w:val="35"/>
  </w:num>
  <w:num w:numId="42">
    <w:abstractNumId w:val="3"/>
  </w:num>
  <w:num w:numId="43">
    <w:abstractNumId w:val="15"/>
  </w:num>
  <w:num w:numId="44">
    <w:abstractNumId w:val="33"/>
  </w:num>
  <w:num w:numId="45">
    <w:abstractNumId w:val="12"/>
  </w:num>
  <w:num w:numId="46">
    <w:abstractNumId w:val="25"/>
  </w:num>
  <w:num w:numId="47">
    <w:abstractNumId w:val="42"/>
  </w:num>
  <w:num w:numId="48">
    <w:abstractNumId w:val="41"/>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A02"/>
    <w:rsid w:val="00005CE8"/>
    <w:rsid w:val="00014B3C"/>
    <w:rsid w:val="000179C6"/>
    <w:rsid w:val="0002285F"/>
    <w:rsid w:val="00023D81"/>
    <w:rsid w:val="000314B0"/>
    <w:rsid w:val="00036B1E"/>
    <w:rsid w:val="0003777A"/>
    <w:rsid w:val="000503CD"/>
    <w:rsid w:val="00052CE8"/>
    <w:rsid w:val="00055909"/>
    <w:rsid w:val="000562C2"/>
    <w:rsid w:val="00061F8A"/>
    <w:rsid w:val="000625C1"/>
    <w:rsid w:val="0006630A"/>
    <w:rsid w:val="000713EE"/>
    <w:rsid w:val="0007427A"/>
    <w:rsid w:val="00076B7B"/>
    <w:rsid w:val="00080453"/>
    <w:rsid w:val="00085DA8"/>
    <w:rsid w:val="00086E9D"/>
    <w:rsid w:val="0008727F"/>
    <w:rsid w:val="00091F5B"/>
    <w:rsid w:val="00092E80"/>
    <w:rsid w:val="000967F9"/>
    <w:rsid w:val="000A0D2A"/>
    <w:rsid w:val="000A40D1"/>
    <w:rsid w:val="000A4742"/>
    <w:rsid w:val="000A60E0"/>
    <w:rsid w:val="000B154A"/>
    <w:rsid w:val="000B22D2"/>
    <w:rsid w:val="000B74A1"/>
    <w:rsid w:val="000C1095"/>
    <w:rsid w:val="000C371C"/>
    <w:rsid w:val="000D7C5D"/>
    <w:rsid w:val="000E11D7"/>
    <w:rsid w:val="000E435E"/>
    <w:rsid w:val="000F378A"/>
    <w:rsid w:val="001055AF"/>
    <w:rsid w:val="00112388"/>
    <w:rsid w:val="00112C87"/>
    <w:rsid w:val="00122E91"/>
    <w:rsid w:val="001303BC"/>
    <w:rsid w:val="0014024E"/>
    <w:rsid w:val="00143661"/>
    <w:rsid w:val="001436D3"/>
    <w:rsid w:val="00147B06"/>
    <w:rsid w:val="00177D76"/>
    <w:rsid w:val="001828D5"/>
    <w:rsid w:val="00183016"/>
    <w:rsid w:val="00186493"/>
    <w:rsid w:val="0019483D"/>
    <w:rsid w:val="001A160F"/>
    <w:rsid w:val="001A2D59"/>
    <w:rsid w:val="001B7E32"/>
    <w:rsid w:val="001C216E"/>
    <w:rsid w:val="001C32E4"/>
    <w:rsid w:val="001D6750"/>
    <w:rsid w:val="001D7321"/>
    <w:rsid w:val="001E3EF8"/>
    <w:rsid w:val="001E4EF6"/>
    <w:rsid w:val="001F4DE8"/>
    <w:rsid w:val="001F5BCE"/>
    <w:rsid w:val="002068E2"/>
    <w:rsid w:val="002143FB"/>
    <w:rsid w:val="0021681D"/>
    <w:rsid w:val="00235C2D"/>
    <w:rsid w:val="002369F1"/>
    <w:rsid w:val="0023748E"/>
    <w:rsid w:val="002425E8"/>
    <w:rsid w:val="0024365F"/>
    <w:rsid w:val="00250600"/>
    <w:rsid w:val="00250F4B"/>
    <w:rsid w:val="0025161A"/>
    <w:rsid w:val="00264576"/>
    <w:rsid w:val="00274B46"/>
    <w:rsid w:val="00275A21"/>
    <w:rsid w:val="002764AE"/>
    <w:rsid w:val="002768AC"/>
    <w:rsid w:val="00281FBA"/>
    <w:rsid w:val="002858AD"/>
    <w:rsid w:val="00286216"/>
    <w:rsid w:val="0028755C"/>
    <w:rsid w:val="00291031"/>
    <w:rsid w:val="002916DB"/>
    <w:rsid w:val="00296217"/>
    <w:rsid w:val="002A43DA"/>
    <w:rsid w:val="002A7A76"/>
    <w:rsid w:val="002B5CED"/>
    <w:rsid w:val="002B70DB"/>
    <w:rsid w:val="002C090F"/>
    <w:rsid w:val="002C3954"/>
    <w:rsid w:val="002C4D6A"/>
    <w:rsid w:val="002C7775"/>
    <w:rsid w:val="002D28EF"/>
    <w:rsid w:val="002E208F"/>
    <w:rsid w:val="002E259D"/>
    <w:rsid w:val="002E7BF9"/>
    <w:rsid w:val="002F1C5C"/>
    <w:rsid w:val="002F25AF"/>
    <w:rsid w:val="002F56C7"/>
    <w:rsid w:val="00315BFA"/>
    <w:rsid w:val="00332165"/>
    <w:rsid w:val="003339DE"/>
    <w:rsid w:val="00336386"/>
    <w:rsid w:val="00337263"/>
    <w:rsid w:val="00340CC3"/>
    <w:rsid w:val="00345402"/>
    <w:rsid w:val="00355BD2"/>
    <w:rsid w:val="00357765"/>
    <w:rsid w:val="00362F7B"/>
    <w:rsid w:val="00366B7D"/>
    <w:rsid w:val="0037555C"/>
    <w:rsid w:val="0038340E"/>
    <w:rsid w:val="00383810"/>
    <w:rsid w:val="00386D4D"/>
    <w:rsid w:val="00393BEC"/>
    <w:rsid w:val="00397D61"/>
    <w:rsid w:val="003A2776"/>
    <w:rsid w:val="003A6B30"/>
    <w:rsid w:val="003B0B3B"/>
    <w:rsid w:val="003B2616"/>
    <w:rsid w:val="003B4B1D"/>
    <w:rsid w:val="003C1161"/>
    <w:rsid w:val="003C1F12"/>
    <w:rsid w:val="003C2777"/>
    <w:rsid w:val="003C28F0"/>
    <w:rsid w:val="003C2A3B"/>
    <w:rsid w:val="003C6C9C"/>
    <w:rsid w:val="003D24B9"/>
    <w:rsid w:val="003D44C0"/>
    <w:rsid w:val="003E3BCA"/>
    <w:rsid w:val="003F4240"/>
    <w:rsid w:val="003F714A"/>
    <w:rsid w:val="004079F2"/>
    <w:rsid w:val="004120B5"/>
    <w:rsid w:val="00412443"/>
    <w:rsid w:val="00414F26"/>
    <w:rsid w:val="004173C7"/>
    <w:rsid w:val="00421398"/>
    <w:rsid w:val="0042319B"/>
    <w:rsid w:val="00423A13"/>
    <w:rsid w:val="0042425A"/>
    <w:rsid w:val="00431020"/>
    <w:rsid w:val="0043116C"/>
    <w:rsid w:val="004355FD"/>
    <w:rsid w:val="004400C9"/>
    <w:rsid w:val="00440A72"/>
    <w:rsid w:val="00445D3B"/>
    <w:rsid w:val="00452B50"/>
    <w:rsid w:val="00454EFE"/>
    <w:rsid w:val="00457AC0"/>
    <w:rsid w:val="00465B1F"/>
    <w:rsid w:val="0047354D"/>
    <w:rsid w:val="004746AE"/>
    <w:rsid w:val="00476469"/>
    <w:rsid w:val="004766EE"/>
    <w:rsid w:val="0048522D"/>
    <w:rsid w:val="004867B9"/>
    <w:rsid w:val="00492429"/>
    <w:rsid w:val="004971C4"/>
    <w:rsid w:val="004A3632"/>
    <w:rsid w:val="004A58E6"/>
    <w:rsid w:val="004A700F"/>
    <w:rsid w:val="004B15C9"/>
    <w:rsid w:val="004D6AB3"/>
    <w:rsid w:val="004E4A81"/>
    <w:rsid w:val="004F0961"/>
    <w:rsid w:val="004F167F"/>
    <w:rsid w:val="004F7E87"/>
    <w:rsid w:val="00510DE7"/>
    <w:rsid w:val="00514701"/>
    <w:rsid w:val="00515B4F"/>
    <w:rsid w:val="005166FA"/>
    <w:rsid w:val="00524791"/>
    <w:rsid w:val="00526543"/>
    <w:rsid w:val="00532F53"/>
    <w:rsid w:val="00550FFC"/>
    <w:rsid w:val="00551B6B"/>
    <w:rsid w:val="0055420E"/>
    <w:rsid w:val="00556209"/>
    <w:rsid w:val="00562555"/>
    <w:rsid w:val="00571009"/>
    <w:rsid w:val="00580C28"/>
    <w:rsid w:val="005822DF"/>
    <w:rsid w:val="00586FB7"/>
    <w:rsid w:val="005960B4"/>
    <w:rsid w:val="005A09A3"/>
    <w:rsid w:val="005B299E"/>
    <w:rsid w:val="005B4BDD"/>
    <w:rsid w:val="005B6EDC"/>
    <w:rsid w:val="005D20CC"/>
    <w:rsid w:val="005D2512"/>
    <w:rsid w:val="005D28AA"/>
    <w:rsid w:val="005F005A"/>
    <w:rsid w:val="005F20F7"/>
    <w:rsid w:val="005F2813"/>
    <w:rsid w:val="005F7803"/>
    <w:rsid w:val="00620A26"/>
    <w:rsid w:val="00621F78"/>
    <w:rsid w:val="0063203C"/>
    <w:rsid w:val="006348D2"/>
    <w:rsid w:val="00643648"/>
    <w:rsid w:val="0064381A"/>
    <w:rsid w:val="0064434A"/>
    <w:rsid w:val="00644599"/>
    <w:rsid w:val="00654C5B"/>
    <w:rsid w:val="006559D0"/>
    <w:rsid w:val="00660CDB"/>
    <w:rsid w:val="00681889"/>
    <w:rsid w:val="00682E04"/>
    <w:rsid w:val="0069198A"/>
    <w:rsid w:val="006963FC"/>
    <w:rsid w:val="00697FEB"/>
    <w:rsid w:val="006A0B82"/>
    <w:rsid w:val="006A3F4B"/>
    <w:rsid w:val="006B0698"/>
    <w:rsid w:val="006C228F"/>
    <w:rsid w:val="006C6850"/>
    <w:rsid w:val="006D00CD"/>
    <w:rsid w:val="006D0AA5"/>
    <w:rsid w:val="006D450A"/>
    <w:rsid w:val="006D630C"/>
    <w:rsid w:val="006E2963"/>
    <w:rsid w:val="006E4B67"/>
    <w:rsid w:val="006E4B9C"/>
    <w:rsid w:val="006E6C25"/>
    <w:rsid w:val="006E6E49"/>
    <w:rsid w:val="006E6E90"/>
    <w:rsid w:val="006E77D1"/>
    <w:rsid w:val="006E7911"/>
    <w:rsid w:val="006F0EFB"/>
    <w:rsid w:val="006F0F08"/>
    <w:rsid w:val="006F1624"/>
    <w:rsid w:val="006F3243"/>
    <w:rsid w:val="006F4092"/>
    <w:rsid w:val="006F45FF"/>
    <w:rsid w:val="006F6730"/>
    <w:rsid w:val="007023AE"/>
    <w:rsid w:val="00720AB0"/>
    <w:rsid w:val="00720E1F"/>
    <w:rsid w:val="007218F1"/>
    <w:rsid w:val="00730899"/>
    <w:rsid w:val="00730F6C"/>
    <w:rsid w:val="00731526"/>
    <w:rsid w:val="00733B74"/>
    <w:rsid w:val="00735020"/>
    <w:rsid w:val="00736368"/>
    <w:rsid w:val="00750F56"/>
    <w:rsid w:val="0075203E"/>
    <w:rsid w:val="00764117"/>
    <w:rsid w:val="00764A28"/>
    <w:rsid w:val="00766111"/>
    <w:rsid w:val="00771705"/>
    <w:rsid w:val="007745A3"/>
    <w:rsid w:val="007830B9"/>
    <w:rsid w:val="00783FFF"/>
    <w:rsid w:val="00784E52"/>
    <w:rsid w:val="0079374C"/>
    <w:rsid w:val="007956C8"/>
    <w:rsid w:val="007973F7"/>
    <w:rsid w:val="00797580"/>
    <w:rsid w:val="00797D22"/>
    <w:rsid w:val="007A2883"/>
    <w:rsid w:val="007A3AC8"/>
    <w:rsid w:val="007A77AE"/>
    <w:rsid w:val="007B2436"/>
    <w:rsid w:val="007B7B75"/>
    <w:rsid w:val="007C4FC9"/>
    <w:rsid w:val="007D308E"/>
    <w:rsid w:val="007E2516"/>
    <w:rsid w:val="007E7E40"/>
    <w:rsid w:val="007F2A96"/>
    <w:rsid w:val="007F7259"/>
    <w:rsid w:val="00810285"/>
    <w:rsid w:val="00812562"/>
    <w:rsid w:val="00817B79"/>
    <w:rsid w:val="00822F1E"/>
    <w:rsid w:val="00830B65"/>
    <w:rsid w:val="0083563D"/>
    <w:rsid w:val="00841B42"/>
    <w:rsid w:val="00844F39"/>
    <w:rsid w:val="00846BAD"/>
    <w:rsid w:val="00850851"/>
    <w:rsid w:val="00852B99"/>
    <w:rsid w:val="00854334"/>
    <w:rsid w:val="00860B61"/>
    <w:rsid w:val="00870A18"/>
    <w:rsid w:val="008750BA"/>
    <w:rsid w:val="00875DA6"/>
    <w:rsid w:val="00891122"/>
    <w:rsid w:val="00893EDA"/>
    <w:rsid w:val="00896744"/>
    <w:rsid w:val="00897F25"/>
    <w:rsid w:val="008A35EB"/>
    <w:rsid w:val="008A3F82"/>
    <w:rsid w:val="008A77DA"/>
    <w:rsid w:val="008B3455"/>
    <w:rsid w:val="008C157D"/>
    <w:rsid w:val="008C23A4"/>
    <w:rsid w:val="008C52DB"/>
    <w:rsid w:val="008C6DF5"/>
    <w:rsid w:val="008D38AB"/>
    <w:rsid w:val="008D3E1B"/>
    <w:rsid w:val="008E1B37"/>
    <w:rsid w:val="008E452D"/>
    <w:rsid w:val="008E7BA4"/>
    <w:rsid w:val="008E7DA4"/>
    <w:rsid w:val="008F4512"/>
    <w:rsid w:val="008F7F1F"/>
    <w:rsid w:val="009002CA"/>
    <w:rsid w:val="00904A2C"/>
    <w:rsid w:val="00907138"/>
    <w:rsid w:val="00910784"/>
    <w:rsid w:val="00910F81"/>
    <w:rsid w:val="009122FB"/>
    <w:rsid w:val="00921431"/>
    <w:rsid w:val="009259E1"/>
    <w:rsid w:val="00927796"/>
    <w:rsid w:val="00940FE8"/>
    <w:rsid w:val="00943BAA"/>
    <w:rsid w:val="009535ED"/>
    <w:rsid w:val="00953BEC"/>
    <w:rsid w:val="009545E4"/>
    <w:rsid w:val="00964A51"/>
    <w:rsid w:val="00965C26"/>
    <w:rsid w:val="009663B6"/>
    <w:rsid w:val="00967FD3"/>
    <w:rsid w:val="00975A7A"/>
    <w:rsid w:val="00977AE2"/>
    <w:rsid w:val="00977C3F"/>
    <w:rsid w:val="00983312"/>
    <w:rsid w:val="009877C9"/>
    <w:rsid w:val="00992B5A"/>
    <w:rsid w:val="00992C2B"/>
    <w:rsid w:val="0099631D"/>
    <w:rsid w:val="009A2824"/>
    <w:rsid w:val="009A3813"/>
    <w:rsid w:val="009A5712"/>
    <w:rsid w:val="009A6773"/>
    <w:rsid w:val="009B6795"/>
    <w:rsid w:val="009C1759"/>
    <w:rsid w:val="009C288F"/>
    <w:rsid w:val="009C2AC7"/>
    <w:rsid w:val="009C595A"/>
    <w:rsid w:val="009D02D3"/>
    <w:rsid w:val="009D1F89"/>
    <w:rsid w:val="009D3E05"/>
    <w:rsid w:val="009E0AFE"/>
    <w:rsid w:val="009E627C"/>
    <w:rsid w:val="009E7365"/>
    <w:rsid w:val="009F4EC9"/>
    <w:rsid w:val="009F532E"/>
    <w:rsid w:val="009F71D1"/>
    <w:rsid w:val="00A00F6A"/>
    <w:rsid w:val="00A03635"/>
    <w:rsid w:val="00A039F9"/>
    <w:rsid w:val="00A075EE"/>
    <w:rsid w:val="00A118B3"/>
    <w:rsid w:val="00A17AD1"/>
    <w:rsid w:val="00A2243E"/>
    <w:rsid w:val="00A34031"/>
    <w:rsid w:val="00A36FDB"/>
    <w:rsid w:val="00A44D95"/>
    <w:rsid w:val="00A4715F"/>
    <w:rsid w:val="00A51D52"/>
    <w:rsid w:val="00A530CA"/>
    <w:rsid w:val="00A55378"/>
    <w:rsid w:val="00A55E46"/>
    <w:rsid w:val="00A561A8"/>
    <w:rsid w:val="00A67376"/>
    <w:rsid w:val="00A67982"/>
    <w:rsid w:val="00A72479"/>
    <w:rsid w:val="00A75154"/>
    <w:rsid w:val="00A76433"/>
    <w:rsid w:val="00A85F62"/>
    <w:rsid w:val="00A90709"/>
    <w:rsid w:val="00A97734"/>
    <w:rsid w:val="00AA7DD5"/>
    <w:rsid w:val="00AD48F3"/>
    <w:rsid w:val="00AE2141"/>
    <w:rsid w:val="00AE3EE6"/>
    <w:rsid w:val="00AE41F3"/>
    <w:rsid w:val="00AE7A1C"/>
    <w:rsid w:val="00AF0386"/>
    <w:rsid w:val="00AF4EF6"/>
    <w:rsid w:val="00AF5ECD"/>
    <w:rsid w:val="00B0054F"/>
    <w:rsid w:val="00B00DDA"/>
    <w:rsid w:val="00B0200A"/>
    <w:rsid w:val="00B05C6F"/>
    <w:rsid w:val="00B30183"/>
    <w:rsid w:val="00B31988"/>
    <w:rsid w:val="00B33D4F"/>
    <w:rsid w:val="00B40BBF"/>
    <w:rsid w:val="00B42C40"/>
    <w:rsid w:val="00B46984"/>
    <w:rsid w:val="00B52265"/>
    <w:rsid w:val="00B56AB2"/>
    <w:rsid w:val="00B57C9F"/>
    <w:rsid w:val="00B6722F"/>
    <w:rsid w:val="00B77E86"/>
    <w:rsid w:val="00B82270"/>
    <w:rsid w:val="00B84123"/>
    <w:rsid w:val="00B86BEC"/>
    <w:rsid w:val="00B9199C"/>
    <w:rsid w:val="00BA2D8F"/>
    <w:rsid w:val="00BA5110"/>
    <w:rsid w:val="00BB041B"/>
    <w:rsid w:val="00BB0DCE"/>
    <w:rsid w:val="00BC06E1"/>
    <w:rsid w:val="00BE2FF4"/>
    <w:rsid w:val="00BF1B96"/>
    <w:rsid w:val="00BF5E88"/>
    <w:rsid w:val="00C07FE5"/>
    <w:rsid w:val="00C114DF"/>
    <w:rsid w:val="00C12732"/>
    <w:rsid w:val="00C15AE5"/>
    <w:rsid w:val="00C16095"/>
    <w:rsid w:val="00C16FF6"/>
    <w:rsid w:val="00C22C41"/>
    <w:rsid w:val="00C265CA"/>
    <w:rsid w:val="00C27E28"/>
    <w:rsid w:val="00C31BB5"/>
    <w:rsid w:val="00C42025"/>
    <w:rsid w:val="00C47044"/>
    <w:rsid w:val="00C50D01"/>
    <w:rsid w:val="00C55709"/>
    <w:rsid w:val="00C61EBA"/>
    <w:rsid w:val="00C711DF"/>
    <w:rsid w:val="00C73758"/>
    <w:rsid w:val="00C76E12"/>
    <w:rsid w:val="00C851BD"/>
    <w:rsid w:val="00C9347C"/>
    <w:rsid w:val="00C93B08"/>
    <w:rsid w:val="00C94665"/>
    <w:rsid w:val="00C96884"/>
    <w:rsid w:val="00CB0A15"/>
    <w:rsid w:val="00CB441D"/>
    <w:rsid w:val="00CC223F"/>
    <w:rsid w:val="00CE0E2D"/>
    <w:rsid w:val="00D072EA"/>
    <w:rsid w:val="00D2514F"/>
    <w:rsid w:val="00D259B9"/>
    <w:rsid w:val="00D34FD9"/>
    <w:rsid w:val="00D3629B"/>
    <w:rsid w:val="00D36E20"/>
    <w:rsid w:val="00D4091D"/>
    <w:rsid w:val="00D4100A"/>
    <w:rsid w:val="00D42667"/>
    <w:rsid w:val="00D42C80"/>
    <w:rsid w:val="00D454B3"/>
    <w:rsid w:val="00D60FF6"/>
    <w:rsid w:val="00D6222E"/>
    <w:rsid w:val="00D716AF"/>
    <w:rsid w:val="00D74B09"/>
    <w:rsid w:val="00D85404"/>
    <w:rsid w:val="00D85A43"/>
    <w:rsid w:val="00D879B3"/>
    <w:rsid w:val="00D944D0"/>
    <w:rsid w:val="00D97E72"/>
    <w:rsid w:val="00DA3E5D"/>
    <w:rsid w:val="00DB045C"/>
    <w:rsid w:val="00DC3B26"/>
    <w:rsid w:val="00DD1A02"/>
    <w:rsid w:val="00DD53FC"/>
    <w:rsid w:val="00DD59AA"/>
    <w:rsid w:val="00DD7B47"/>
    <w:rsid w:val="00DE37C6"/>
    <w:rsid w:val="00DE6D08"/>
    <w:rsid w:val="00DF02B1"/>
    <w:rsid w:val="00DF072D"/>
    <w:rsid w:val="00E033BA"/>
    <w:rsid w:val="00E0410D"/>
    <w:rsid w:val="00E06D6E"/>
    <w:rsid w:val="00E17F12"/>
    <w:rsid w:val="00E23E27"/>
    <w:rsid w:val="00E32395"/>
    <w:rsid w:val="00E37085"/>
    <w:rsid w:val="00E42C25"/>
    <w:rsid w:val="00E455B5"/>
    <w:rsid w:val="00E46352"/>
    <w:rsid w:val="00E51F38"/>
    <w:rsid w:val="00E578D0"/>
    <w:rsid w:val="00E63051"/>
    <w:rsid w:val="00E65DF5"/>
    <w:rsid w:val="00E72E55"/>
    <w:rsid w:val="00E77997"/>
    <w:rsid w:val="00E830A2"/>
    <w:rsid w:val="00E93F2F"/>
    <w:rsid w:val="00E94D9E"/>
    <w:rsid w:val="00E95414"/>
    <w:rsid w:val="00E954C8"/>
    <w:rsid w:val="00E97B3A"/>
    <w:rsid w:val="00EA09F8"/>
    <w:rsid w:val="00EB1F78"/>
    <w:rsid w:val="00EB2A12"/>
    <w:rsid w:val="00EB62E3"/>
    <w:rsid w:val="00EB7BF2"/>
    <w:rsid w:val="00EC1AF9"/>
    <w:rsid w:val="00EC393A"/>
    <w:rsid w:val="00ED65C0"/>
    <w:rsid w:val="00EE6B1C"/>
    <w:rsid w:val="00EF0994"/>
    <w:rsid w:val="00EF25DC"/>
    <w:rsid w:val="00EF2951"/>
    <w:rsid w:val="00EF4322"/>
    <w:rsid w:val="00EF4559"/>
    <w:rsid w:val="00F00017"/>
    <w:rsid w:val="00F10C3A"/>
    <w:rsid w:val="00F12D0B"/>
    <w:rsid w:val="00F17FB4"/>
    <w:rsid w:val="00F213B1"/>
    <w:rsid w:val="00F262E5"/>
    <w:rsid w:val="00F269AA"/>
    <w:rsid w:val="00F341B0"/>
    <w:rsid w:val="00F3552D"/>
    <w:rsid w:val="00F3708E"/>
    <w:rsid w:val="00F40E21"/>
    <w:rsid w:val="00F47E98"/>
    <w:rsid w:val="00F51033"/>
    <w:rsid w:val="00F57C52"/>
    <w:rsid w:val="00F607CC"/>
    <w:rsid w:val="00F64B91"/>
    <w:rsid w:val="00F70555"/>
    <w:rsid w:val="00F709FB"/>
    <w:rsid w:val="00F71ABF"/>
    <w:rsid w:val="00F811B7"/>
    <w:rsid w:val="00F812A9"/>
    <w:rsid w:val="00F839DE"/>
    <w:rsid w:val="00F8643C"/>
    <w:rsid w:val="00F8748B"/>
    <w:rsid w:val="00F9720B"/>
    <w:rsid w:val="00F97A82"/>
    <w:rsid w:val="00FA29E9"/>
    <w:rsid w:val="00FA7B1C"/>
    <w:rsid w:val="00FB1973"/>
    <w:rsid w:val="00FB220A"/>
    <w:rsid w:val="00FB56EC"/>
    <w:rsid w:val="00FC33E1"/>
    <w:rsid w:val="00FC355E"/>
    <w:rsid w:val="00FC5834"/>
    <w:rsid w:val="00FC7FB0"/>
    <w:rsid w:val="00FD2986"/>
    <w:rsid w:val="00FD7CE7"/>
    <w:rsid w:val="00FE3AF4"/>
    <w:rsid w:val="00FE7706"/>
    <w:rsid w:val="00FE78DA"/>
    <w:rsid w:val="00FF1CD2"/>
    <w:rsid w:val="00FF46F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DC833"/>
  <w15:docId w15:val="{C6BF9F1A-D240-49C0-B8CC-1EA5A94B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F1E"/>
    <w:rPr>
      <w:noProof/>
    </w:rPr>
  </w:style>
  <w:style w:type="paragraph" w:styleId="Balk1">
    <w:name w:val="heading 1"/>
    <w:basedOn w:val="Normal"/>
    <w:link w:val="Balk1Char"/>
    <w:uiPriority w:val="9"/>
    <w:qFormat/>
    <w:rsid w:val="007535E5"/>
    <w:pPr>
      <w:spacing w:before="59"/>
      <w:ind w:right="63"/>
      <w:jc w:val="both"/>
      <w:outlineLvl w:val="0"/>
    </w:pPr>
    <w:rPr>
      <w:rFonts w:ascii="CamberW04-Regular" w:eastAsia="Times New Roman" w:hAnsi="CamberW04-Regular"/>
      <w:b/>
      <w:bCs/>
      <w:color w:val="2F5496" w:themeColor="accent1" w:themeShade="BF"/>
      <w:spacing w:val="-2"/>
      <w:sz w:val="32"/>
      <w:szCs w:val="32"/>
    </w:rPr>
  </w:style>
  <w:style w:type="paragraph" w:styleId="Balk2">
    <w:name w:val="heading 2"/>
    <w:basedOn w:val="Normal"/>
    <w:link w:val="Balk2Char"/>
    <w:uiPriority w:val="9"/>
    <w:unhideWhenUsed/>
    <w:qFormat/>
    <w:rsid w:val="00B56AB2"/>
    <w:pPr>
      <w:ind w:right="63"/>
      <w:jc w:val="both"/>
      <w:outlineLvl w:val="1"/>
    </w:pPr>
    <w:rPr>
      <w:rFonts w:ascii="CamberW04-Regular" w:eastAsia="CamberW04-Regular" w:hAnsi="CamberW04-Regular" w:cs="CamberW04-Regular"/>
      <w:b/>
      <w:bCs/>
      <w:sz w:val="24"/>
      <w:szCs w:val="28"/>
    </w:rPr>
  </w:style>
  <w:style w:type="paragraph" w:styleId="Balk3">
    <w:name w:val="heading 3"/>
    <w:basedOn w:val="Normal"/>
    <w:next w:val="Normal"/>
    <w:link w:val="Balk3Char"/>
    <w:uiPriority w:val="9"/>
    <w:unhideWhenUsed/>
    <w:qFormat/>
    <w:rsid w:val="00C34E89"/>
    <w:pPr>
      <w:keepNext/>
      <w:keepLines/>
      <w:widowControl/>
      <w:spacing w:before="4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link w:val="Balk4Char"/>
    <w:uiPriority w:val="9"/>
    <w:unhideWhenUsed/>
    <w:qFormat/>
    <w:rsid w:val="00C34E89"/>
    <w:pPr>
      <w:ind w:left="118"/>
      <w:outlineLvl w:val="3"/>
    </w:pPr>
    <w:rPr>
      <w:rFonts w:ascii="Times New Roman" w:eastAsia="Times New Roman" w:hAnsi="Times New Roman"/>
      <w:b/>
      <w:bCs/>
      <w:i/>
      <w:sz w:val="24"/>
      <w:szCs w:val="24"/>
    </w:rPr>
  </w:style>
  <w:style w:type="paragraph" w:styleId="Balk5">
    <w:name w:val="heading 5"/>
    <w:basedOn w:val="Normal"/>
    <w:next w:val="Normal"/>
    <w:link w:val="Balk5Char"/>
    <w:uiPriority w:val="9"/>
    <w:semiHidden/>
    <w:unhideWhenUsed/>
    <w:qFormat/>
    <w:rsid w:val="008234BA"/>
    <w:pPr>
      <w:widowControl/>
      <w:spacing w:before="240" w:after="60"/>
      <w:outlineLvl w:val="4"/>
    </w:pPr>
    <w:rPr>
      <w:rFonts w:eastAsia="Times New Roman" w:cs="Times New Roman"/>
      <w:b/>
      <w:bCs/>
      <w:i/>
      <w:iCs/>
      <w:noProof w:val="0"/>
      <w:sz w:val="26"/>
      <w:szCs w:val="26"/>
    </w:rPr>
  </w:style>
  <w:style w:type="paragraph" w:styleId="Balk6">
    <w:name w:val="heading 6"/>
    <w:basedOn w:val="Normal"/>
    <w:next w:val="Normal"/>
    <w:link w:val="Balk6Char"/>
    <w:uiPriority w:val="9"/>
    <w:semiHidden/>
    <w:unhideWhenUsed/>
    <w:qFormat/>
    <w:rsid w:val="008234BA"/>
    <w:pPr>
      <w:widowControl/>
      <w:spacing w:before="240" w:after="60"/>
      <w:outlineLvl w:val="5"/>
    </w:pPr>
    <w:rPr>
      <w:rFonts w:eastAsia="Times New Roman" w:cs="Times New Roman"/>
      <w:b/>
      <w:bCs/>
      <w:noProof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A039F9"/>
    <w:tblPr>
      <w:tblCellMar>
        <w:top w:w="0" w:type="dxa"/>
        <w:left w:w="0" w:type="dxa"/>
        <w:bottom w:w="0" w:type="dxa"/>
        <w:right w:w="0" w:type="dxa"/>
      </w:tblCellMar>
    </w:tblPr>
  </w:style>
  <w:style w:type="paragraph" w:styleId="KonuBal">
    <w:name w:val="Title"/>
    <w:basedOn w:val="Normal"/>
    <w:next w:val="Normal"/>
    <w:uiPriority w:val="10"/>
    <w:qFormat/>
    <w:rsid w:val="00A039F9"/>
    <w:pPr>
      <w:keepNext/>
      <w:keepLines/>
      <w:spacing w:before="480" w:after="120"/>
    </w:pPr>
    <w:rPr>
      <w:b/>
      <w:sz w:val="72"/>
      <w:szCs w:val="72"/>
    </w:rPr>
  </w:style>
  <w:style w:type="character" w:customStyle="1" w:styleId="Balk1Char">
    <w:name w:val="Başlık 1 Char"/>
    <w:basedOn w:val="VarsaylanParagrafYazTipi"/>
    <w:link w:val="Balk1"/>
    <w:uiPriority w:val="1"/>
    <w:rsid w:val="007535E5"/>
    <w:rPr>
      <w:rFonts w:ascii="CamberW04-Regular" w:eastAsia="Times New Roman" w:hAnsi="CamberW04-Regular" w:cs="Calibri"/>
      <w:b/>
      <w:bCs/>
      <w:noProof/>
      <w:color w:val="2F5496" w:themeColor="accent1" w:themeShade="BF"/>
      <w:spacing w:val="-2"/>
      <w:sz w:val="32"/>
      <w:szCs w:val="32"/>
    </w:rPr>
  </w:style>
  <w:style w:type="character" w:customStyle="1" w:styleId="Balk2Char">
    <w:name w:val="Başlık 2 Char"/>
    <w:basedOn w:val="VarsaylanParagrafYazTipi"/>
    <w:link w:val="Balk2"/>
    <w:uiPriority w:val="9"/>
    <w:rsid w:val="00B56AB2"/>
    <w:rPr>
      <w:rFonts w:ascii="CamberW04-Regular" w:eastAsia="CamberW04-Regular" w:hAnsi="CamberW04-Regular" w:cs="CamberW04-Regular"/>
      <w:b/>
      <w:bCs/>
      <w:noProof/>
      <w:sz w:val="24"/>
      <w:szCs w:val="28"/>
    </w:rPr>
  </w:style>
  <w:style w:type="character" w:customStyle="1" w:styleId="Balk4Char">
    <w:name w:val="Başlık 4 Char"/>
    <w:basedOn w:val="VarsaylanParagrafYazTipi"/>
    <w:link w:val="Balk4"/>
    <w:uiPriority w:val="1"/>
    <w:rsid w:val="00C34E89"/>
    <w:rPr>
      <w:rFonts w:ascii="Times New Roman" w:eastAsia="Times New Roman" w:hAnsi="Times New Roman"/>
      <w:b/>
      <w:bCs/>
      <w:i/>
      <w:sz w:val="24"/>
      <w:szCs w:val="24"/>
    </w:rPr>
  </w:style>
  <w:style w:type="paragraph" w:styleId="GvdeMetni">
    <w:name w:val="Body Text"/>
    <w:basedOn w:val="Normal"/>
    <w:link w:val="GvdeMetniChar"/>
    <w:uiPriority w:val="1"/>
    <w:qFormat/>
    <w:rsid w:val="00C34E89"/>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C34E89"/>
    <w:rPr>
      <w:rFonts w:ascii="Times New Roman" w:eastAsia="Times New Roman" w:hAnsi="Times New Roman"/>
      <w:sz w:val="24"/>
      <w:szCs w:val="24"/>
    </w:rPr>
  </w:style>
  <w:style w:type="paragraph" w:styleId="ListeParagraf">
    <w:name w:val="List Paragraph"/>
    <w:basedOn w:val="Normal"/>
    <w:uiPriority w:val="1"/>
    <w:qFormat/>
    <w:rsid w:val="00C34E89"/>
  </w:style>
  <w:style w:type="character" w:styleId="Kpr">
    <w:name w:val="Hyperlink"/>
    <w:basedOn w:val="VarsaylanParagrafYazTipi"/>
    <w:uiPriority w:val="99"/>
    <w:unhideWhenUsed/>
    <w:rsid w:val="00C34E89"/>
    <w:rPr>
      <w:color w:val="0563C1" w:themeColor="hyperlink"/>
      <w:u w:val="single"/>
    </w:rPr>
  </w:style>
  <w:style w:type="table" w:styleId="TabloKlavuzu">
    <w:name w:val="Table Grid"/>
    <w:basedOn w:val="NormalTablo"/>
    <w:uiPriority w:val="39"/>
    <w:rsid w:val="00C34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1"/>
    <w:rsid w:val="00C34E8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C34E89"/>
    <w:pPr>
      <w:widowControl/>
      <w:spacing w:before="100" w:beforeAutospacing="1" w:after="100" w:afterAutospacing="1"/>
    </w:pPr>
    <w:rPr>
      <w:rFonts w:ascii="Times New Roman" w:eastAsia="Times New Roman" w:hAnsi="Times New Roman" w:cs="Times New Roman"/>
      <w:sz w:val="24"/>
      <w:szCs w:val="24"/>
    </w:rPr>
  </w:style>
  <w:style w:type="table" w:customStyle="1" w:styleId="TabloKlavuzu1">
    <w:name w:val="Tablo Kılavuzu1"/>
    <w:basedOn w:val="NormalTablo"/>
    <w:next w:val="TabloKlavuzu"/>
    <w:uiPriority w:val="39"/>
    <w:rsid w:val="00C34E8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C34E89"/>
    <w:rPr>
      <w:rFonts w:eastAsiaTheme="minorEastAsia"/>
      <w:lang w:val="en-US" w:eastAsia="zh-CN"/>
    </w:rPr>
  </w:style>
  <w:style w:type="character" w:customStyle="1" w:styleId="AralkYokChar">
    <w:name w:val="Aralık Yok Char"/>
    <w:basedOn w:val="VarsaylanParagrafYazTipi"/>
    <w:link w:val="AralkYok"/>
    <w:uiPriority w:val="1"/>
    <w:rsid w:val="00C34E89"/>
    <w:rPr>
      <w:rFonts w:eastAsiaTheme="minorEastAsia"/>
      <w:lang w:val="en-US" w:eastAsia="zh-CN"/>
    </w:rPr>
  </w:style>
  <w:style w:type="paragraph" w:styleId="BalonMetni">
    <w:name w:val="Balloon Text"/>
    <w:basedOn w:val="Normal"/>
    <w:link w:val="BalonMetniChar"/>
    <w:uiPriority w:val="99"/>
    <w:semiHidden/>
    <w:unhideWhenUsed/>
    <w:rsid w:val="00C34E89"/>
    <w:pPr>
      <w:widowControl/>
    </w:pPr>
    <w:rPr>
      <w:rFonts w:ascii="Segoe UI" w:hAnsi="Segoe UI"/>
      <w:sz w:val="18"/>
      <w:szCs w:val="18"/>
    </w:rPr>
  </w:style>
  <w:style w:type="character" w:customStyle="1" w:styleId="BalonMetniChar">
    <w:name w:val="Balon Metni Char"/>
    <w:basedOn w:val="VarsaylanParagrafYazTipi"/>
    <w:link w:val="BalonMetni"/>
    <w:uiPriority w:val="99"/>
    <w:semiHidden/>
    <w:rsid w:val="00C34E89"/>
    <w:rPr>
      <w:rFonts w:ascii="Segoe UI" w:hAnsi="Segoe UI"/>
      <w:sz w:val="18"/>
      <w:szCs w:val="18"/>
    </w:rPr>
  </w:style>
  <w:style w:type="paragraph" w:styleId="Dzeltme">
    <w:name w:val="Revision"/>
    <w:hidden/>
    <w:uiPriority w:val="99"/>
    <w:semiHidden/>
    <w:rsid w:val="00C34E89"/>
    <w:rPr>
      <w:sz w:val="24"/>
      <w:szCs w:val="24"/>
    </w:rPr>
  </w:style>
  <w:style w:type="character" w:styleId="AklamaBavurusu">
    <w:name w:val="annotation reference"/>
    <w:basedOn w:val="VarsaylanParagrafYazTipi"/>
    <w:uiPriority w:val="99"/>
    <w:semiHidden/>
    <w:unhideWhenUsed/>
    <w:rsid w:val="00C85C7B"/>
    <w:rPr>
      <w:sz w:val="16"/>
      <w:szCs w:val="16"/>
    </w:rPr>
  </w:style>
  <w:style w:type="paragraph" w:styleId="AklamaMetni">
    <w:name w:val="annotation text"/>
    <w:basedOn w:val="Normal"/>
    <w:link w:val="AklamaMetniChar"/>
    <w:uiPriority w:val="99"/>
    <w:unhideWhenUsed/>
    <w:rsid w:val="00C85C7B"/>
    <w:rPr>
      <w:sz w:val="20"/>
      <w:szCs w:val="20"/>
    </w:rPr>
  </w:style>
  <w:style w:type="character" w:customStyle="1" w:styleId="AklamaMetniChar">
    <w:name w:val="Açıklama Metni Char"/>
    <w:basedOn w:val="VarsaylanParagrafYazTipi"/>
    <w:link w:val="AklamaMetni"/>
    <w:uiPriority w:val="99"/>
    <w:rsid w:val="00C85C7B"/>
    <w:rPr>
      <w:sz w:val="20"/>
      <w:szCs w:val="20"/>
    </w:rPr>
  </w:style>
  <w:style w:type="paragraph" w:styleId="AklamaKonusu">
    <w:name w:val="annotation subject"/>
    <w:basedOn w:val="AklamaMetni"/>
    <w:next w:val="AklamaMetni"/>
    <w:link w:val="AklamaKonusuChar"/>
    <w:uiPriority w:val="99"/>
    <w:semiHidden/>
    <w:unhideWhenUsed/>
    <w:rsid w:val="00C85C7B"/>
    <w:rPr>
      <w:b/>
      <w:bCs/>
    </w:rPr>
  </w:style>
  <w:style w:type="character" w:customStyle="1" w:styleId="AklamaKonusuChar">
    <w:name w:val="Açıklama Konusu Char"/>
    <w:basedOn w:val="AklamaMetniChar"/>
    <w:link w:val="AklamaKonusu"/>
    <w:uiPriority w:val="99"/>
    <w:semiHidden/>
    <w:rsid w:val="00C85C7B"/>
    <w:rPr>
      <w:b/>
      <w:bCs/>
      <w:sz w:val="20"/>
      <w:szCs w:val="20"/>
    </w:rPr>
  </w:style>
  <w:style w:type="paragraph" w:styleId="stBilgi">
    <w:name w:val="header"/>
    <w:basedOn w:val="Normal"/>
    <w:link w:val="stBilgiChar"/>
    <w:uiPriority w:val="99"/>
    <w:unhideWhenUsed/>
    <w:rsid w:val="00CF1E6C"/>
    <w:pPr>
      <w:tabs>
        <w:tab w:val="center" w:pos="4536"/>
        <w:tab w:val="right" w:pos="9072"/>
      </w:tabs>
    </w:pPr>
  </w:style>
  <w:style w:type="character" w:customStyle="1" w:styleId="stBilgiChar">
    <w:name w:val="Üst Bilgi Char"/>
    <w:basedOn w:val="VarsaylanParagrafYazTipi"/>
    <w:link w:val="stBilgi"/>
    <w:uiPriority w:val="99"/>
    <w:rsid w:val="00CF1E6C"/>
    <w:rPr>
      <w:noProof/>
    </w:rPr>
  </w:style>
  <w:style w:type="paragraph" w:styleId="AltBilgi">
    <w:name w:val="footer"/>
    <w:basedOn w:val="Normal"/>
    <w:link w:val="AltBilgiChar"/>
    <w:uiPriority w:val="99"/>
    <w:unhideWhenUsed/>
    <w:rsid w:val="00CF1E6C"/>
    <w:pPr>
      <w:tabs>
        <w:tab w:val="center" w:pos="4536"/>
        <w:tab w:val="right" w:pos="9072"/>
      </w:tabs>
    </w:pPr>
  </w:style>
  <w:style w:type="character" w:customStyle="1" w:styleId="AltBilgiChar">
    <w:name w:val="Alt Bilgi Char"/>
    <w:basedOn w:val="VarsaylanParagrafYazTipi"/>
    <w:link w:val="AltBilgi"/>
    <w:uiPriority w:val="99"/>
    <w:rsid w:val="00CF1E6C"/>
    <w:rPr>
      <w:noProof/>
    </w:rPr>
  </w:style>
  <w:style w:type="table" w:customStyle="1" w:styleId="TableNormal1">
    <w:name w:val="Table Normal1"/>
    <w:uiPriority w:val="2"/>
    <w:semiHidden/>
    <w:unhideWhenUsed/>
    <w:qFormat/>
    <w:rsid w:val="00FC7D75"/>
    <w:rPr>
      <w:lang w:val="en-US"/>
    </w:rPr>
    <w:tblPr>
      <w:tblInd w:w="0" w:type="dxa"/>
      <w:tblCellMar>
        <w:top w:w="0" w:type="dxa"/>
        <w:left w:w="0" w:type="dxa"/>
        <w:bottom w:w="0" w:type="dxa"/>
        <w:right w:w="0" w:type="dxa"/>
      </w:tblCellMar>
    </w:tblPr>
  </w:style>
  <w:style w:type="paragraph" w:styleId="T1">
    <w:name w:val="toc 1"/>
    <w:basedOn w:val="Normal"/>
    <w:uiPriority w:val="39"/>
    <w:qFormat/>
    <w:rsid w:val="00FC7D75"/>
    <w:pPr>
      <w:spacing w:before="138"/>
      <w:ind w:left="608" w:hanging="269"/>
    </w:pPr>
    <w:rPr>
      <w:rFonts w:ascii="Times New Roman" w:eastAsia="Times New Roman" w:hAnsi="Times New Roman"/>
      <w:b/>
      <w:bCs/>
      <w:noProof w:val="0"/>
    </w:rPr>
  </w:style>
  <w:style w:type="paragraph" w:styleId="T2">
    <w:name w:val="toc 2"/>
    <w:basedOn w:val="Normal"/>
    <w:uiPriority w:val="39"/>
    <w:qFormat/>
    <w:rsid w:val="00FC7D75"/>
    <w:pPr>
      <w:spacing w:before="138"/>
      <w:ind w:left="778" w:hanging="221"/>
    </w:pPr>
    <w:rPr>
      <w:rFonts w:ascii="Times New Roman" w:eastAsia="Times New Roman" w:hAnsi="Times New Roman"/>
      <w:b/>
      <w:bCs/>
      <w:noProof w:val="0"/>
    </w:rPr>
  </w:style>
  <w:style w:type="paragraph" w:customStyle="1" w:styleId="TableParagraph">
    <w:name w:val="Table Paragraph"/>
    <w:basedOn w:val="Normal"/>
    <w:uiPriority w:val="1"/>
    <w:qFormat/>
    <w:rsid w:val="00FC7D75"/>
    <w:rPr>
      <w:noProof w:val="0"/>
    </w:rPr>
  </w:style>
  <w:style w:type="paragraph" w:customStyle="1" w:styleId="Default">
    <w:name w:val="Default"/>
    <w:rsid w:val="00FC7D75"/>
    <w:pPr>
      <w:autoSpaceDE w:val="0"/>
      <w:autoSpaceDN w:val="0"/>
      <w:adjustRightInd w:val="0"/>
    </w:pPr>
    <w:rPr>
      <w:color w:val="000000"/>
      <w:sz w:val="24"/>
      <w:szCs w:val="24"/>
      <w:lang w:val="en-US"/>
    </w:rPr>
  </w:style>
  <w:style w:type="character" w:styleId="zlenenKpr">
    <w:name w:val="FollowedHyperlink"/>
    <w:basedOn w:val="VarsaylanParagrafYazTipi"/>
    <w:uiPriority w:val="99"/>
    <w:semiHidden/>
    <w:unhideWhenUsed/>
    <w:rsid w:val="00EB5A66"/>
    <w:rPr>
      <w:color w:val="954F72" w:themeColor="followedHyperlink"/>
      <w:u w:val="single"/>
    </w:rPr>
  </w:style>
  <w:style w:type="paragraph" w:styleId="TBal">
    <w:name w:val="TOC Heading"/>
    <w:basedOn w:val="Balk1"/>
    <w:next w:val="Normal"/>
    <w:uiPriority w:val="39"/>
    <w:unhideWhenUsed/>
    <w:qFormat/>
    <w:rsid w:val="00390F67"/>
    <w:pPr>
      <w:keepNext/>
      <w:keepLines/>
      <w:spacing w:before="240"/>
      <w:outlineLvl w:val="9"/>
    </w:pPr>
    <w:rPr>
      <w:rFonts w:asciiTheme="majorHAnsi" w:eastAsiaTheme="majorEastAsia" w:hAnsiTheme="majorHAnsi" w:cstheme="majorBidi"/>
      <w:b w:val="0"/>
      <w:bCs w:val="0"/>
    </w:rPr>
  </w:style>
  <w:style w:type="character" w:customStyle="1" w:styleId="Balk5Char">
    <w:name w:val="Başlık 5 Char"/>
    <w:basedOn w:val="VarsaylanParagrafYazTipi"/>
    <w:link w:val="Balk5"/>
    <w:uiPriority w:val="9"/>
    <w:rsid w:val="008234BA"/>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uiPriority w:val="9"/>
    <w:rsid w:val="008234BA"/>
    <w:rPr>
      <w:rFonts w:ascii="Calibri" w:eastAsia="Times New Roman" w:hAnsi="Calibri" w:cs="Times New Roman"/>
      <w:b/>
      <w:bCs/>
      <w:lang w:eastAsia="tr-TR"/>
    </w:rPr>
  </w:style>
  <w:style w:type="table" w:customStyle="1" w:styleId="TableGrid">
    <w:name w:val="TableGrid"/>
    <w:rsid w:val="008234BA"/>
    <w:rPr>
      <w:rFonts w:eastAsiaTheme="minorEastAsia"/>
    </w:rPr>
    <w:tblPr>
      <w:tblCellMar>
        <w:top w:w="0" w:type="dxa"/>
        <w:left w:w="0" w:type="dxa"/>
        <w:bottom w:w="0" w:type="dxa"/>
        <w:right w:w="0" w:type="dxa"/>
      </w:tblCellMar>
    </w:tblPr>
  </w:style>
  <w:style w:type="paragraph" w:customStyle="1" w:styleId="TBal1">
    <w:name w:val="İÇT Başlığı1"/>
    <w:basedOn w:val="Balk1"/>
    <w:next w:val="Normal"/>
    <w:uiPriority w:val="39"/>
    <w:semiHidden/>
    <w:unhideWhenUsed/>
    <w:qFormat/>
    <w:rsid w:val="008234BA"/>
    <w:pPr>
      <w:keepNext/>
      <w:keepLines/>
      <w:widowControl/>
      <w:spacing w:before="480" w:line="276" w:lineRule="auto"/>
      <w:outlineLvl w:val="9"/>
    </w:pPr>
    <w:rPr>
      <w:rFonts w:ascii="Cambria" w:hAnsi="Cambria" w:cs="Times New Roman"/>
      <w:noProof w:val="0"/>
      <w:color w:val="365F91"/>
      <w:sz w:val="28"/>
      <w:szCs w:val="28"/>
      <w:u w:color="000000"/>
      <w:lang w:eastAsia="ja-JP"/>
    </w:rPr>
  </w:style>
  <w:style w:type="paragraph" w:styleId="T3">
    <w:name w:val="toc 3"/>
    <w:basedOn w:val="Normal"/>
    <w:next w:val="Normal"/>
    <w:autoRedefine/>
    <w:uiPriority w:val="39"/>
    <w:unhideWhenUsed/>
    <w:qFormat/>
    <w:rsid w:val="008234BA"/>
    <w:pPr>
      <w:widowControl/>
      <w:spacing w:line="248" w:lineRule="auto"/>
      <w:ind w:left="400" w:firstLine="9"/>
    </w:pPr>
    <w:rPr>
      <w:rFonts w:eastAsia="Times New Roman" w:cs="Times New Roman"/>
      <w:noProof w:val="0"/>
      <w:color w:val="000000"/>
      <w:sz w:val="20"/>
      <w:szCs w:val="20"/>
    </w:rPr>
  </w:style>
  <w:style w:type="paragraph" w:styleId="T4">
    <w:name w:val="toc 4"/>
    <w:basedOn w:val="Normal"/>
    <w:next w:val="Normal"/>
    <w:autoRedefine/>
    <w:uiPriority w:val="39"/>
    <w:unhideWhenUsed/>
    <w:rsid w:val="008234BA"/>
    <w:pPr>
      <w:widowControl/>
      <w:spacing w:line="248" w:lineRule="auto"/>
      <w:ind w:left="600" w:firstLine="9"/>
    </w:pPr>
    <w:rPr>
      <w:rFonts w:eastAsia="Times New Roman" w:cs="Times New Roman"/>
      <w:noProof w:val="0"/>
      <w:color w:val="000000"/>
      <w:sz w:val="20"/>
      <w:szCs w:val="20"/>
    </w:rPr>
  </w:style>
  <w:style w:type="paragraph" w:styleId="T5">
    <w:name w:val="toc 5"/>
    <w:basedOn w:val="Normal"/>
    <w:next w:val="Normal"/>
    <w:autoRedefine/>
    <w:uiPriority w:val="39"/>
    <w:unhideWhenUsed/>
    <w:rsid w:val="008234BA"/>
    <w:pPr>
      <w:widowControl/>
      <w:spacing w:line="248" w:lineRule="auto"/>
      <w:ind w:left="800" w:firstLine="9"/>
    </w:pPr>
    <w:rPr>
      <w:rFonts w:eastAsia="Times New Roman" w:cs="Times New Roman"/>
      <w:noProof w:val="0"/>
      <w:color w:val="000000"/>
      <w:sz w:val="20"/>
      <w:szCs w:val="20"/>
    </w:rPr>
  </w:style>
  <w:style w:type="paragraph" w:styleId="T6">
    <w:name w:val="toc 6"/>
    <w:basedOn w:val="Normal"/>
    <w:next w:val="Normal"/>
    <w:autoRedefine/>
    <w:uiPriority w:val="39"/>
    <w:unhideWhenUsed/>
    <w:rsid w:val="008234BA"/>
    <w:pPr>
      <w:widowControl/>
      <w:spacing w:line="248" w:lineRule="auto"/>
      <w:ind w:left="1000" w:firstLine="9"/>
    </w:pPr>
    <w:rPr>
      <w:rFonts w:eastAsia="Times New Roman" w:cs="Times New Roman"/>
      <w:noProof w:val="0"/>
      <w:color w:val="000000"/>
      <w:sz w:val="20"/>
      <w:szCs w:val="20"/>
    </w:rPr>
  </w:style>
  <w:style w:type="character" w:customStyle="1" w:styleId="stBilgiChar1">
    <w:name w:val="Üst Bilgi Char1"/>
    <w:basedOn w:val="VarsaylanParagrafYazTipi"/>
    <w:uiPriority w:val="99"/>
    <w:rsid w:val="008234BA"/>
    <w:rPr>
      <w:rFonts w:ascii="Times New Roman" w:eastAsia="Times New Roman" w:hAnsi="Times New Roman" w:cs="Times New Roman"/>
      <w:color w:val="000000"/>
      <w:sz w:val="20"/>
    </w:rPr>
  </w:style>
  <w:style w:type="character" w:customStyle="1" w:styleId="AltBilgiChar1">
    <w:name w:val="Alt Bilgi Char1"/>
    <w:basedOn w:val="VarsaylanParagrafYazTipi"/>
    <w:uiPriority w:val="99"/>
    <w:rsid w:val="008234BA"/>
    <w:rPr>
      <w:rFonts w:ascii="Times New Roman" w:eastAsia="Times New Roman" w:hAnsi="Times New Roman" w:cs="Times New Roman"/>
      <w:color w:val="000000"/>
      <w:sz w:val="20"/>
    </w:rPr>
  </w:style>
  <w:style w:type="paragraph" w:styleId="DipnotMetni">
    <w:name w:val="footnote text"/>
    <w:basedOn w:val="Normal"/>
    <w:link w:val="DipnotMetniChar"/>
    <w:uiPriority w:val="99"/>
    <w:semiHidden/>
    <w:unhideWhenUsed/>
    <w:rsid w:val="008234BA"/>
    <w:pPr>
      <w:widowControl/>
      <w:ind w:left="862" w:firstLine="9"/>
    </w:pPr>
    <w:rPr>
      <w:rFonts w:ascii="Times New Roman" w:eastAsia="Times New Roman" w:hAnsi="Times New Roman" w:cs="Times New Roman"/>
      <w:noProof w:val="0"/>
      <w:color w:val="000000"/>
      <w:sz w:val="20"/>
      <w:szCs w:val="20"/>
    </w:rPr>
  </w:style>
  <w:style w:type="character" w:customStyle="1" w:styleId="DipnotMetniChar">
    <w:name w:val="Dipnot Metni Char"/>
    <w:basedOn w:val="VarsaylanParagrafYazTipi"/>
    <w:link w:val="DipnotMetni"/>
    <w:uiPriority w:val="99"/>
    <w:semiHidden/>
    <w:rsid w:val="008234BA"/>
    <w:rPr>
      <w:rFonts w:ascii="Times New Roman" w:eastAsia="Times New Roman" w:hAnsi="Times New Roman" w:cs="Times New Roman"/>
      <w:color w:val="000000"/>
      <w:sz w:val="20"/>
      <w:szCs w:val="20"/>
      <w:lang w:eastAsia="tr-TR"/>
    </w:rPr>
  </w:style>
  <w:style w:type="character" w:styleId="DipnotBavurusu">
    <w:name w:val="footnote reference"/>
    <w:basedOn w:val="VarsaylanParagrafYazTipi"/>
    <w:uiPriority w:val="99"/>
    <w:semiHidden/>
    <w:unhideWhenUsed/>
    <w:rsid w:val="008234BA"/>
    <w:rPr>
      <w:vertAlign w:val="superscript"/>
    </w:rPr>
  </w:style>
  <w:style w:type="table" w:customStyle="1" w:styleId="DzTablo11">
    <w:name w:val="Düz Tablo 11"/>
    <w:basedOn w:val="NormalTablo"/>
    <w:uiPriority w:val="41"/>
    <w:rsid w:val="008234BA"/>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2-Vurgu11">
    <w:name w:val="Kılavuz Tablo 2 - Vurgu 11"/>
    <w:basedOn w:val="NormalTablo"/>
    <w:uiPriority w:val="47"/>
    <w:rsid w:val="008234BA"/>
    <w:rPr>
      <w:rFonts w:eastAsiaTheme="minorEastAsia"/>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DzTablo51">
    <w:name w:val="Düz Tablo 51"/>
    <w:basedOn w:val="NormalTablo"/>
    <w:uiPriority w:val="45"/>
    <w:rsid w:val="008234BA"/>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8234BA"/>
    <w:rPr>
      <w:rFonts w:eastAsiaTheme="minorEastAsia"/>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31">
    <w:name w:val="Düz Tablo 31"/>
    <w:basedOn w:val="NormalTablo"/>
    <w:uiPriority w:val="43"/>
    <w:rsid w:val="008234BA"/>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oKlavuzuAk1">
    <w:name w:val="Tablo Kılavuzu Açık1"/>
    <w:basedOn w:val="NormalTablo"/>
    <w:uiPriority w:val="40"/>
    <w:rsid w:val="008234BA"/>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21">
    <w:name w:val="Düz Tablo 21"/>
    <w:basedOn w:val="NormalTablo"/>
    <w:uiPriority w:val="42"/>
    <w:rsid w:val="008234BA"/>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kListe-Vurgu1">
    <w:name w:val="Light List Accent 1"/>
    <w:basedOn w:val="NormalTablo"/>
    <w:uiPriority w:val="61"/>
    <w:rsid w:val="008234BA"/>
    <w:rPr>
      <w:rFonts w:eastAsiaTheme="minorEastAsia"/>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ListeTablo7Renkli-Vurgu31">
    <w:name w:val="Liste Tablo 7 Renkli - Vurgu 31"/>
    <w:basedOn w:val="NormalTablo"/>
    <w:uiPriority w:val="52"/>
    <w:rsid w:val="008234BA"/>
    <w:rPr>
      <w:rFonts w:eastAsiaTheme="minorEastAsia"/>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21">
    <w:name w:val="Liste Tablo 21"/>
    <w:basedOn w:val="NormalTablo"/>
    <w:uiPriority w:val="47"/>
    <w:rsid w:val="008234BA"/>
    <w:rPr>
      <w:rFonts w:eastAsiaTheme="minorEastAsia"/>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31">
    <w:name w:val="Liste Tablo 1 Açık - Vurgu 31"/>
    <w:basedOn w:val="NormalTablo"/>
    <w:uiPriority w:val="46"/>
    <w:rsid w:val="008234BA"/>
    <w:rPr>
      <w:rFonts w:eastAsiaTheme="minorEastAsia"/>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KlavuzTablo7Renkli1">
    <w:name w:val="Kılavuz Tablo 7 Renkli1"/>
    <w:basedOn w:val="NormalTablo"/>
    <w:uiPriority w:val="52"/>
    <w:rsid w:val="008234BA"/>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6-Renkli-Vurgu51">
    <w:name w:val="Kılavuz Tablo 6 - Renkli - Vurgu 51"/>
    <w:basedOn w:val="NormalTablo"/>
    <w:uiPriority w:val="51"/>
    <w:rsid w:val="008234BA"/>
    <w:rPr>
      <w:rFonts w:eastAsiaTheme="minorEastAsia"/>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KlavuzTablo6Renkli1">
    <w:name w:val="Kılavuz Tablo 6 Renkli1"/>
    <w:basedOn w:val="NormalTablo"/>
    <w:uiPriority w:val="51"/>
    <w:rsid w:val="008234BA"/>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7">
    <w:name w:val="toc 7"/>
    <w:basedOn w:val="Normal"/>
    <w:next w:val="Normal"/>
    <w:autoRedefine/>
    <w:uiPriority w:val="39"/>
    <w:unhideWhenUsed/>
    <w:rsid w:val="008234BA"/>
    <w:pPr>
      <w:widowControl/>
      <w:spacing w:line="248" w:lineRule="auto"/>
      <w:ind w:left="1200" w:firstLine="9"/>
    </w:pPr>
    <w:rPr>
      <w:rFonts w:eastAsia="Times New Roman" w:cs="Times New Roman"/>
      <w:noProof w:val="0"/>
      <w:color w:val="000000"/>
      <w:sz w:val="20"/>
      <w:szCs w:val="20"/>
    </w:rPr>
  </w:style>
  <w:style w:type="paragraph" w:styleId="T8">
    <w:name w:val="toc 8"/>
    <w:basedOn w:val="Normal"/>
    <w:next w:val="Normal"/>
    <w:autoRedefine/>
    <w:uiPriority w:val="39"/>
    <w:unhideWhenUsed/>
    <w:rsid w:val="008234BA"/>
    <w:pPr>
      <w:widowControl/>
      <w:spacing w:line="248" w:lineRule="auto"/>
      <w:ind w:left="1400" w:firstLine="9"/>
    </w:pPr>
    <w:rPr>
      <w:rFonts w:eastAsia="Times New Roman" w:cs="Times New Roman"/>
      <w:noProof w:val="0"/>
      <w:color w:val="000000"/>
      <w:sz w:val="20"/>
      <w:szCs w:val="20"/>
    </w:rPr>
  </w:style>
  <w:style w:type="paragraph" w:styleId="T9">
    <w:name w:val="toc 9"/>
    <w:basedOn w:val="Normal"/>
    <w:next w:val="Normal"/>
    <w:autoRedefine/>
    <w:uiPriority w:val="39"/>
    <w:unhideWhenUsed/>
    <w:rsid w:val="008234BA"/>
    <w:pPr>
      <w:widowControl/>
      <w:spacing w:line="248" w:lineRule="auto"/>
      <w:ind w:left="1600" w:firstLine="9"/>
    </w:pPr>
    <w:rPr>
      <w:rFonts w:eastAsia="Times New Roman" w:cs="Times New Roman"/>
      <w:noProof w:val="0"/>
      <w:color w:val="000000"/>
      <w:sz w:val="20"/>
      <w:szCs w:val="20"/>
    </w:rPr>
  </w:style>
  <w:style w:type="numbering" w:customStyle="1" w:styleId="ListeYok1">
    <w:name w:val="Liste Yok1"/>
    <w:next w:val="ListeYok"/>
    <w:uiPriority w:val="99"/>
    <w:semiHidden/>
    <w:unhideWhenUsed/>
    <w:rsid w:val="008234BA"/>
  </w:style>
  <w:style w:type="table" w:customStyle="1" w:styleId="TabloKlavuzu2">
    <w:name w:val="Tablo Kılavuzu2"/>
    <w:basedOn w:val="NormalTablo"/>
    <w:next w:val="TabloKlavuzu"/>
    <w:uiPriority w:val="39"/>
    <w:rsid w:val="00823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8234B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lenenKpr1">
    <w:name w:val="İzlenen Köprü1"/>
    <w:basedOn w:val="VarsaylanParagrafYazTipi"/>
    <w:uiPriority w:val="99"/>
    <w:semiHidden/>
    <w:unhideWhenUsed/>
    <w:rsid w:val="008234BA"/>
    <w:rPr>
      <w:color w:val="954F72"/>
      <w:u w:val="single"/>
    </w:rPr>
  </w:style>
  <w:style w:type="character" w:customStyle="1" w:styleId="stbilgiChar0">
    <w:name w:val="Üstbilgi Char"/>
    <w:uiPriority w:val="99"/>
    <w:rsid w:val="008234BA"/>
    <w:rPr>
      <w:lang w:val="tr-TR"/>
    </w:rPr>
  </w:style>
  <w:style w:type="character" w:customStyle="1" w:styleId="AltbilgiChar0">
    <w:name w:val="Altbilgi Char"/>
    <w:uiPriority w:val="99"/>
    <w:rsid w:val="008234BA"/>
  </w:style>
  <w:style w:type="character" w:customStyle="1" w:styleId="UnresolvedMention">
    <w:name w:val="Unresolved Mention"/>
    <w:basedOn w:val="VarsaylanParagrafYazTipi"/>
    <w:uiPriority w:val="99"/>
    <w:semiHidden/>
    <w:unhideWhenUsed/>
    <w:rsid w:val="008234BA"/>
    <w:rPr>
      <w:color w:val="605E5C"/>
      <w:shd w:val="clear" w:color="auto" w:fill="E1DFDD"/>
    </w:rPr>
  </w:style>
  <w:style w:type="character" w:customStyle="1" w:styleId="zmlenmeyenBahsetme1">
    <w:name w:val="Çözümlenmeyen Bahsetme1"/>
    <w:basedOn w:val="VarsaylanParagrafYazTipi"/>
    <w:uiPriority w:val="99"/>
    <w:semiHidden/>
    <w:unhideWhenUsed/>
    <w:rsid w:val="008234BA"/>
    <w:rPr>
      <w:color w:val="605E5C"/>
      <w:shd w:val="clear" w:color="auto" w:fill="E1DFDD"/>
    </w:rPr>
  </w:style>
  <w:style w:type="paragraph" w:customStyle="1" w:styleId="ydpff4a7d3dmsonormal">
    <w:name w:val="ydpff4a7d3dmsonormal"/>
    <w:basedOn w:val="Normal"/>
    <w:rsid w:val="008234BA"/>
    <w:pPr>
      <w:widowControl/>
      <w:spacing w:before="100" w:beforeAutospacing="1" w:after="100" w:afterAutospacing="1"/>
    </w:pPr>
    <w:rPr>
      <w:noProof w:val="0"/>
    </w:rPr>
  </w:style>
  <w:style w:type="numbering" w:customStyle="1" w:styleId="ListeYok2">
    <w:name w:val="Liste Yok2"/>
    <w:next w:val="ListeYok"/>
    <w:uiPriority w:val="99"/>
    <w:semiHidden/>
    <w:unhideWhenUsed/>
    <w:rsid w:val="002121EC"/>
  </w:style>
  <w:style w:type="table" w:customStyle="1" w:styleId="TabloKlavuzu3">
    <w:name w:val="Tablo Kılavuzu3"/>
    <w:basedOn w:val="NormalTablo"/>
    <w:next w:val="TabloKlavuzu"/>
    <w:uiPriority w:val="39"/>
    <w:rsid w:val="00212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2121E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2121EC"/>
    <w:rPr>
      <w:lang w:val="en-US"/>
    </w:rPr>
    <w:tblPr>
      <w:tblInd w:w="0" w:type="dxa"/>
      <w:tblCellMar>
        <w:top w:w="0" w:type="dxa"/>
        <w:left w:w="0" w:type="dxa"/>
        <w:bottom w:w="0" w:type="dxa"/>
        <w:right w:w="0" w:type="dxa"/>
      </w:tblCellMar>
    </w:tblPr>
  </w:style>
  <w:style w:type="table" w:customStyle="1" w:styleId="TableGrid1">
    <w:name w:val="TableGrid1"/>
    <w:rsid w:val="002121EC"/>
    <w:rPr>
      <w:rFonts w:eastAsiaTheme="minorEastAsia"/>
    </w:rPr>
    <w:tblPr>
      <w:tblCellMar>
        <w:top w:w="0" w:type="dxa"/>
        <w:left w:w="0" w:type="dxa"/>
        <w:bottom w:w="0" w:type="dxa"/>
        <w:right w:w="0" w:type="dxa"/>
      </w:tblCellMar>
    </w:tblPr>
  </w:style>
  <w:style w:type="table" w:customStyle="1" w:styleId="DzTablo110">
    <w:name w:val="Düz Tablo 11"/>
    <w:basedOn w:val="NormalTablo"/>
    <w:next w:val="DzTablo11"/>
    <w:uiPriority w:val="41"/>
    <w:rsid w:val="002121EC"/>
    <w:rPr>
      <w:rFonts w:eastAsiaTheme="minorEastAsi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KlavuzTablo2-Vurgu110">
    <w:name w:val="Kılavuz Tablo 2 - Vurgu 11"/>
    <w:basedOn w:val="NormalTablo"/>
    <w:next w:val="KlavuzTablo2-Vurgu11"/>
    <w:uiPriority w:val="47"/>
    <w:rsid w:val="002121EC"/>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DzTablo510">
    <w:name w:val="Düz Tablo 51"/>
    <w:basedOn w:val="NormalTablo"/>
    <w:next w:val="DzTablo51"/>
    <w:uiPriority w:val="45"/>
    <w:rsid w:val="002121EC"/>
    <w:rPr>
      <w:rFonts w:eastAsiaTheme="minorEastAsia"/>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0">
    <w:name w:val="Liste Tablo 7 Renkli - Vurgu 51"/>
    <w:basedOn w:val="NormalTablo"/>
    <w:next w:val="ListeTablo7Renkli-Vurgu51"/>
    <w:uiPriority w:val="52"/>
    <w:rsid w:val="002121EC"/>
    <w:rPr>
      <w:rFonts w:eastAsiaTheme="minorEastAsia"/>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310">
    <w:name w:val="Düz Tablo 31"/>
    <w:basedOn w:val="NormalTablo"/>
    <w:next w:val="DzTablo31"/>
    <w:uiPriority w:val="43"/>
    <w:rsid w:val="002121EC"/>
    <w:rPr>
      <w:rFonts w:eastAsiaTheme="minorEastAsia"/>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oKlavuzuAk10">
    <w:name w:val="Tablo Kılavuzu Açık1"/>
    <w:basedOn w:val="NormalTablo"/>
    <w:next w:val="TabloKlavuzuAk1"/>
    <w:uiPriority w:val="40"/>
    <w:rsid w:val="002121EC"/>
    <w:rPr>
      <w:rFonts w:eastAsiaTheme="minorEastAsi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DzTablo210">
    <w:name w:val="Düz Tablo 21"/>
    <w:basedOn w:val="NormalTablo"/>
    <w:next w:val="DzTablo21"/>
    <w:uiPriority w:val="42"/>
    <w:rsid w:val="002121EC"/>
    <w:rPr>
      <w:rFonts w:eastAsiaTheme="minorEastAsi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kListe-Vurgu11">
    <w:name w:val="Açık Liste - Vurgu 11"/>
    <w:basedOn w:val="NormalTablo"/>
    <w:next w:val="AkListe-Vurgu1"/>
    <w:uiPriority w:val="61"/>
    <w:rsid w:val="002121EC"/>
    <w:rPr>
      <w:rFonts w:eastAsiaTheme="minorEastAsia"/>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steTablo7Renkli-Vurgu310">
    <w:name w:val="Liste Tablo 7 Renkli - Vurgu 31"/>
    <w:basedOn w:val="NormalTablo"/>
    <w:next w:val="ListeTablo7Renkli-Vurgu31"/>
    <w:uiPriority w:val="52"/>
    <w:rsid w:val="002121EC"/>
    <w:rPr>
      <w:rFonts w:eastAsiaTheme="minorEastAsia"/>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210">
    <w:name w:val="Liste Tablo 21"/>
    <w:basedOn w:val="NormalTablo"/>
    <w:next w:val="ListeTablo21"/>
    <w:uiPriority w:val="47"/>
    <w:rsid w:val="002121EC"/>
    <w:rPr>
      <w:rFonts w:eastAsiaTheme="minorEastAsia"/>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1Ak-Vurgu310">
    <w:name w:val="Liste Tablo 1 Açık - Vurgu 31"/>
    <w:basedOn w:val="NormalTablo"/>
    <w:next w:val="ListeTablo1Ak-Vurgu31"/>
    <w:uiPriority w:val="46"/>
    <w:rsid w:val="002121EC"/>
    <w:rPr>
      <w:rFonts w:eastAsiaTheme="minorEastAsia"/>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KlavuzTablo7Renkli10">
    <w:name w:val="Kılavuz Tablo 7 Renkli1"/>
    <w:basedOn w:val="NormalTablo"/>
    <w:next w:val="KlavuzTablo7Renkli1"/>
    <w:uiPriority w:val="52"/>
    <w:rsid w:val="002121EC"/>
    <w:rPr>
      <w:rFonts w:eastAsiaTheme="minorEastAsia"/>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KlavuzTablo6-Renkli-Vurgu510">
    <w:name w:val="Kılavuz Tablo 6 - Renkli - Vurgu 51"/>
    <w:basedOn w:val="NormalTablo"/>
    <w:next w:val="KlavuzTablo6-Renkli-Vurgu51"/>
    <w:uiPriority w:val="51"/>
    <w:rsid w:val="002121EC"/>
    <w:rPr>
      <w:rFonts w:eastAsiaTheme="minorEastAsia"/>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KlavuzTablo6Renkli10">
    <w:name w:val="Kılavuz Tablo 6 Renkli1"/>
    <w:basedOn w:val="NormalTablo"/>
    <w:next w:val="KlavuzTablo6Renkli1"/>
    <w:uiPriority w:val="51"/>
    <w:rsid w:val="002121EC"/>
    <w:rPr>
      <w:rFonts w:eastAsiaTheme="minorEastAsia"/>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ListeYok11">
    <w:name w:val="Liste Yok11"/>
    <w:next w:val="ListeYok"/>
    <w:uiPriority w:val="99"/>
    <w:semiHidden/>
    <w:unhideWhenUsed/>
    <w:rsid w:val="002121EC"/>
  </w:style>
  <w:style w:type="table" w:customStyle="1" w:styleId="TabloKlavuzu21">
    <w:name w:val="Tablo Kılavuzu21"/>
    <w:basedOn w:val="NormalTablo"/>
    <w:next w:val="TabloKlavuzu"/>
    <w:uiPriority w:val="39"/>
    <w:rsid w:val="00212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39"/>
    <w:rsid w:val="002121E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uiPriority w:val="11"/>
    <w:qFormat/>
    <w:rsid w:val="00A039F9"/>
    <w:pPr>
      <w:keepNext/>
      <w:keepLines/>
      <w:spacing w:before="360" w:after="80"/>
    </w:pPr>
    <w:rPr>
      <w:rFonts w:ascii="Georgia" w:eastAsia="Georgia" w:hAnsi="Georgia" w:cs="Georgia"/>
      <w:i/>
      <w:color w:val="666666"/>
      <w:sz w:val="48"/>
      <w:szCs w:val="48"/>
    </w:rPr>
  </w:style>
  <w:style w:type="table" w:customStyle="1" w:styleId="a">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0">
    <w:basedOn w:val="TableNormal"/>
    <w:rsid w:val="00A039F9"/>
    <w:tblPr>
      <w:tblStyleRowBandSize w:val="1"/>
      <w:tblStyleColBandSize w:val="1"/>
      <w:tblCellMar>
        <w:top w:w="100" w:type="dxa"/>
        <w:left w:w="100" w:type="dxa"/>
        <w:bottom w:w="100" w:type="dxa"/>
        <w:right w:w="100" w:type="dxa"/>
      </w:tblCellMar>
    </w:tblPr>
  </w:style>
  <w:style w:type="table" w:customStyle="1" w:styleId="a1">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2">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3">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4">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5">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6">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7">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8">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9">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a">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b">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c">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d">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e">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0">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1">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2">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3">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4">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5">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6">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7">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8">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9">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a">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b">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c">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d">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e">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0">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1">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2">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3">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4">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5">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6">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7">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8">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9">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a">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b">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c">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d">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e">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f">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f0">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f1">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f2">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f3">
    <w:basedOn w:val="TableNormal"/>
    <w:rsid w:val="00A039F9"/>
    <w:tblPr>
      <w:tblStyleRowBandSize w:val="1"/>
      <w:tblStyleColBandSize w:val="1"/>
      <w:tblCellMar>
        <w:left w:w="70" w:type="dxa"/>
        <w:right w:w="70" w:type="dxa"/>
      </w:tblCellMar>
    </w:tblPr>
  </w:style>
  <w:style w:type="table" w:customStyle="1" w:styleId="afff4">
    <w:basedOn w:val="TableNormal"/>
    <w:rsid w:val="00A039F9"/>
    <w:tblPr>
      <w:tblStyleRowBandSize w:val="1"/>
      <w:tblStyleColBandSize w:val="1"/>
    </w:tblPr>
  </w:style>
  <w:style w:type="paragraph" w:customStyle="1" w:styleId="indekilerStil">
    <w:name w:val="İçindekiler Stil"/>
    <w:basedOn w:val="Normal"/>
    <w:link w:val="indekilerStilChar"/>
    <w:qFormat/>
    <w:rsid w:val="004079F2"/>
    <w:pPr>
      <w:pBdr>
        <w:top w:val="nil"/>
        <w:left w:val="nil"/>
        <w:bottom w:val="nil"/>
        <w:right w:val="nil"/>
        <w:between w:val="nil"/>
      </w:pBdr>
      <w:tabs>
        <w:tab w:val="right" w:pos="9358"/>
      </w:tabs>
      <w:spacing w:before="138"/>
      <w:ind w:left="608" w:hanging="269"/>
    </w:pPr>
  </w:style>
  <w:style w:type="paragraph" w:customStyle="1" w:styleId="Balk2n">
    <w:name w:val="Başlık2n"/>
    <w:basedOn w:val="Balk1"/>
    <w:link w:val="Balk2nChar"/>
    <w:qFormat/>
    <w:rsid w:val="00264576"/>
    <w:pPr>
      <w:framePr w:hSpace="141" w:wrap="around" w:vAnchor="page" w:hAnchor="margin" w:xAlign="center" w:y="746"/>
      <w:spacing w:line="276" w:lineRule="auto"/>
      <w:jc w:val="right"/>
    </w:pPr>
    <w:rPr>
      <w:b w:val="0"/>
      <w:color w:val="7B0B4E"/>
      <w:sz w:val="28"/>
      <w:szCs w:val="28"/>
    </w:rPr>
  </w:style>
  <w:style w:type="character" w:customStyle="1" w:styleId="indekilerStilChar">
    <w:name w:val="İçindekiler Stil Char"/>
    <w:basedOn w:val="VarsaylanParagrafYazTipi"/>
    <w:link w:val="indekilerStil"/>
    <w:rsid w:val="004079F2"/>
    <w:rPr>
      <w:noProof/>
    </w:rPr>
  </w:style>
  <w:style w:type="paragraph" w:customStyle="1" w:styleId="b1">
    <w:name w:val="b1"/>
    <w:basedOn w:val="Normal"/>
    <w:link w:val="b1Char"/>
    <w:qFormat/>
    <w:rsid w:val="00B42C40"/>
    <w:pPr>
      <w:framePr w:hSpace="141" w:wrap="around" w:vAnchor="page" w:hAnchor="margin" w:xAlign="center" w:y="671"/>
      <w:spacing w:line="276" w:lineRule="auto"/>
      <w:jc w:val="right"/>
    </w:pPr>
    <w:rPr>
      <w:rFonts w:ascii="CamberW04-Regular" w:hAnsi="CamberW04-Regular"/>
      <w:b/>
      <w:sz w:val="24"/>
      <w:szCs w:val="24"/>
    </w:rPr>
  </w:style>
  <w:style w:type="character" w:customStyle="1" w:styleId="Balk2nChar">
    <w:name w:val="Başlık2n Char"/>
    <w:basedOn w:val="VarsaylanParagrafYazTipi"/>
    <w:link w:val="Balk2n"/>
    <w:rsid w:val="00264576"/>
    <w:rPr>
      <w:rFonts w:ascii="CamberW04-Regular" w:eastAsia="Times New Roman" w:hAnsi="CamberW04-Regular"/>
      <w:bCs/>
      <w:noProof/>
      <w:color w:val="7B0B4E"/>
      <w:spacing w:val="-2"/>
      <w:sz w:val="28"/>
      <w:szCs w:val="28"/>
    </w:rPr>
  </w:style>
  <w:style w:type="character" w:customStyle="1" w:styleId="b1Char">
    <w:name w:val="b1 Char"/>
    <w:basedOn w:val="VarsaylanParagrafYazTipi"/>
    <w:link w:val="b1"/>
    <w:rsid w:val="00B42C40"/>
    <w:rPr>
      <w:rFonts w:ascii="CamberW04-Regular" w:hAnsi="CamberW04-Regular"/>
      <w:b/>
      <w:noProof/>
      <w:sz w:val="24"/>
      <w:szCs w:val="24"/>
    </w:rPr>
  </w:style>
  <w:style w:type="table" w:customStyle="1" w:styleId="KlavuzuTablo4-Vurgu31">
    <w:name w:val="Kılavuzu Tablo 4 - Vurgu 31"/>
    <w:basedOn w:val="NormalTablo"/>
    <w:uiPriority w:val="49"/>
    <w:rsid w:val="009C2AC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YerTutucuMetni">
    <w:name w:val="Placeholder Text"/>
    <w:basedOn w:val="VarsaylanParagrafYazTipi"/>
    <w:uiPriority w:val="99"/>
    <w:semiHidden/>
    <w:rsid w:val="0037555C"/>
    <w:rPr>
      <w:color w:val="808080"/>
    </w:rPr>
  </w:style>
  <w:style w:type="paragraph" w:styleId="ResimYazs">
    <w:name w:val="caption"/>
    <w:basedOn w:val="Normal"/>
    <w:next w:val="Normal"/>
    <w:uiPriority w:val="35"/>
    <w:unhideWhenUsed/>
    <w:qFormat/>
    <w:rsid w:val="00445D3B"/>
    <w:pPr>
      <w:spacing w:after="200"/>
    </w:pPr>
    <w:rPr>
      <w:i/>
      <w:iCs/>
      <w:color w:val="44546A" w:themeColor="text2"/>
      <w:sz w:val="18"/>
      <w:szCs w:val="18"/>
    </w:rPr>
  </w:style>
  <w:style w:type="table" w:customStyle="1" w:styleId="KlavuzuTablo4-Vurgu11">
    <w:name w:val="Kılavuzu Tablo 4 - Vurgu 11"/>
    <w:basedOn w:val="NormalTablo"/>
    <w:uiPriority w:val="49"/>
    <w:rsid w:val="001A2D59"/>
    <w:pPr>
      <w:widowControl/>
    </w:pPr>
    <w:rPr>
      <w:rFonts w:asciiTheme="minorHAnsi" w:eastAsiaTheme="minorHAnsi" w:hAnsiTheme="minorHAnsi" w:cstheme="minorBidi"/>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content">
    <w:name w:val="content"/>
    <w:rsid w:val="00130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484882">
      <w:bodyDiv w:val="1"/>
      <w:marLeft w:val="0"/>
      <w:marRight w:val="0"/>
      <w:marTop w:val="0"/>
      <w:marBottom w:val="0"/>
      <w:divBdr>
        <w:top w:val="none" w:sz="0" w:space="0" w:color="auto"/>
        <w:left w:val="none" w:sz="0" w:space="0" w:color="auto"/>
        <w:bottom w:val="none" w:sz="0" w:space="0" w:color="auto"/>
        <w:right w:val="none" w:sz="0" w:space="0" w:color="auto"/>
      </w:divBdr>
    </w:div>
    <w:div w:id="752244329">
      <w:bodyDiv w:val="1"/>
      <w:marLeft w:val="0"/>
      <w:marRight w:val="0"/>
      <w:marTop w:val="0"/>
      <w:marBottom w:val="0"/>
      <w:divBdr>
        <w:top w:val="none" w:sz="0" w:space="0" w:color="auto"/>
        <w:left w:val="none" w:sz="0" w:space="0" w:color="auto"/>
        <w:bottom w:val="none" w:sz="0" w:space="0" w:color="auto"/>
        <w:right w:val="none" w:sz="0" w:space="0" w:color="auto"/>
      </w:divBdr>
    </w:div>
    <w:div w:id="1749376925">
      <w:bodyDiv w:val="1"/>
      <w:marLeft w:val="0"/>
      <w:marRight w:val="0"/>
      <w:marTop w:val="0"/>
      <w:marBottom w:val="0"/>
      <w:divBdr>
        <w:top w:val="none" w:sz="0" w:space="0" w:color="auto"/>
        <w:left w:val="none" w:sz="0" w:space="0" w:color="auto"/>
        <w:bottom w:val="none" w:sz="0" w:space="0" w:color="auto"/>
        <w:right w:val="none" w:sz="0" w:space="0" w:color="auto"/>
      </w:divBdr>
    </w:div>
    <w:div w:id="2002733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tman.edu.tr/Birimler/besyo/sayfalar/16518" TargetMode="External"/><Relationship Id="rId18" Type="http://schemas.openxmlformats.org/officeDocument/2006/relationships/hyperlink" Target="https://obs.batman.edu.tr/oibs/bologna/start.aspx?gkm=00103552534440311003440437840214633291322303333637840"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obs.batman.edu.tr/oibs/bologna/start.aspx?gkm=00103552534440311003440437840214633291322303333637840"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obs.batman.edu.tr/oibs/bologna/start.aspx?gkm=0010355253444031100344043784021463329132230333363784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bs.batman.edu.tr/oibs/bologna/start.aspx?gkm=00103552534440311003440437840214633291322303333637840" TargetMode="External"/><Relationship Id="rId20" Type="http://schemas.openxmlformats.org/officeDocument/2006/relationships/hyperlink" Target="https://obs.batman.edu.tr/oibs/bologna/start.aspx?gkm=001035525344403110034404378402146332913223033336378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syo@batman.edu.tr" TargetMode="External"/><Relationship Id="rId24" Type="http://schemas.openxmlformats.org/officeDocument/2006/relationships/hyperlink" Target="https://batman.edu.tr/duyurular/akademik-tesvik-basvurulari/10898" TargetMode="External"/><Relationship Id="rId5" Type="http://schemas.openxmlformats.org/officeDocument/2006/relationships/settings" Target="settings.xml"/><Relationship Id="rId15" Type="http://schemas.openxmlformats.org/officeDocument/2006/relationships/hyperlink" Target="https://obs.batman.edu.tr/oibs/bologna/start.aspx?gkm=00103552534440311003440437840214633291322303333637840" TargetMode="External"/><Relationship Id="rId23" Type="http://schemas.openxmlformats.org/officeDocument/2006/relationships/hyperlink" Target="https://batman.edu.tr/images/files/%C4%B0dari%20Birimler/Personel_DB/Akademik_Birim/Batman_Universitesi_Akademik_Yukseltilme_ve_Atanma_Kriterleri_Yonergesi" TargetMode="External"/><Relationship Id="rId10" Type="http://schemas.openxmlformats.org/officeDocument/2006/relationships/footer" Target="footer1.xml"/><Relationship Id="rId19" Type="http://schemas.openxmlformats.org/officeDocument/2006/relationships/hyperlink" Target="https://batman.edu.tr/Birimler/besyo/gorevler/mudurl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obs.batman.edu.tr/oibs/bologna/start.aspx?gkm=00103552534440311003440437840214633291322303333637840" TargetMode="External"/><Relationship Id="rId22" Type="http://schemas.openxmlformats.org/officeDocument/2006/relationships/hyperlink" Target="https://www.tusf.org/faaliyettakvim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Lw64RW044yf04iibz3ABF9/Mmw==">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NDmIAQGaAQYIABAAGACwAQC4AQEY+5/0hLsxIPuf9IS7MTAAQjZzdWdnZXN0SWRJbXBvcnRhYTAxODE4Ni03NjQwLTRmMDItOGYyMS03NWRjZDZlZjRhY2NfNDkipAMKC0FBQUFfOXBuUUtFEswCCgtBQUFBXzlwblFLRRILQUFBQV85cG5RS0U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7901122-9804-46EC-9CC1-C29FAE86E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75</Pages>
  <Words>23060</Words>
  <Characters>131448</Characters>
  <Application>Microsoft Office Word</Application>
  <DocSecurity>0</DocSecurity>
  <Lines>1095</Lines>
  <Paragraphs>308</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154200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Oğuzhan BOZBAYIR</dc:creator>
  <cp:lastModifiedBy>DELL</cp:lastModifiedBy>
  <cp:revision>6</cp:revision>
  <cp:lastPrinted>2024-02-22T12:26:00Z</cp:lastPrinted>
  <dcterms:created xsi:type="dcterms:W3CDTF">2025-02-13T09:46:00Z</dcterms:created>
  <dcterms:modified xsi:type="dcterms:W3CDTF">2025-02-14T06:48:00Z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0x010100D3CB772137DC334FA5DBED7B20F40406</vt:lpwstr>
  </property>
</Properties>
</file>