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2E74" w14:textId="77777777" w:rsidR="003B13B9" w:rsidRDefault="00DE380F" w:rsidP="00084B8E">
      <w:pPr>
        <w:spacing w:before="120" w:after="120" w:line="360" w:lineRule="auto"/>
        <w:ind w:right="-2"/>
        <w:jc w:val="center"/>
        <w:rPr>
          <w:rFonts w:ascii="Verdana" w:hAnsi="Verdana"/>
          <w:color w:val="414142"/>
          <w:sz w:val="56"/>
          <w:szCs w:val="72"/>
        </w:rPr>
      </w:pPr>
      <w:r>
        <w:rPr>
          <w:rFonts w:ascii="Verdana" w:hAnsi="Verdana"/>
          <w:noProof/>
          <w:color w:val="000000" w:themeColor="text1"/>
          <w:sz w:val="56"/>
          <w:szCs w:val="72"/>
        </w:rPr>
        <w:drawing>
          <wp:anchor distT="0" distB="0" distL="114300" distR="114300" simplePos="0" relativeHeight="251658240" behindDoc="0" locked="0" layoutInCell="1" allowOverlap="1" wp14:anchorId="569396FD" wp14:editId="77143B74">
            <wp:simplePos x="0" y="0"/>
            <wp:positionH relativeFrom="margin">
              <wp:align>center</wp:align>
            </wp:positionH>
            <wp:positionV relativeFrom="paragraph">
              <wp:posOffset>81915</wp:posOffset>
            </wp:positionV>
            <wp:extent cx="1638300" cy="16383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Üniversite Logos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p>
    <w:p w14:paraId="444DDA3A" w14:textId="77777777" w:rsidR="003B13B9" w:rsidRPr="005B7220" w:rsidRDefault="003B13B9" w:rsidP="00084B8E">
      <w:pPr>
        <w:spacing w:before="120" w:after="120" w:line="360" w:lineRule="auto"/>
        <w:ind w:right="-2"/>
        <w:jc w:val="center"/>
        <w:rPr>
          <w:rFonts w:ascii="Verdana" w:hAnsi="Verdana"/>
          <w:color w:val="000000" w:themeColor="text1"/>
          <w:sz w:val="56"/>
          <w:szCs w:val="72"/>
        </w:rPr>
      </w:pPr>
    </w:p>
    <w:p w14:paraId="79B9C4D9" w14:textId="77777777" w:rsidR="00DE380F" w:rsidRDefault="00DE380F" w:rsidP="00084B8E">
      <w:pPr>
        <w:spacing w:before="120" w:after="120" w:line="360" w:lineRule="auto"/>
        <w:ind w:right="-2"/>
        <w:jc w:val="center"/>
        <w:rPr>
          <w:rFonts w:ascii="Verdana" w:hAnsi="Verdana"/>
          <w:b/>
          <w:color w:val="000000" w:themeColor="text1"/>
          <w:sz w:val="56"/>
          <w:szCs w:val="72"/>
        </w:rPr>
      </w:pPr>
    </w:p>
    <w:p w14:paraId="66C1BA9B"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T.C.</w:t>
      </w:r>
    </w:p>
    <w:p w14:paraId="3120BD3A"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BATMAN ÜNİVERSİTESİ</w:t>
      </w:r>
    </w:p>
    <w:p w14:paraId="64327508" w14:textId="56804FF1" w:rsidR="00290159" w:rsidRPr="005B7220" w:rsidRDefault="00895102" w:rsidP="00895102">
      <w:pPr>
        <w:spacing w:before="120" w:after="120" w:line="360" w:lineRule="auto"/>
        <w:ind w:right="-2"/>
        <w:jc w:val="center"/>
        <w:rPr>
          <w:rFonts w:ascii="Verdana" w:hAnsi="Verdana"/>
          <w:b/>
          <w:color w:val="000000" w:themeColor="text1"/>
          <w:sz w:val="56"/>
          <w:szCs w:val="72"/>
        </w:rPr>
      </w:pPr>
      <w:r>
        <w:rPr>
          <w:rFonts w:ascii="Verdana" w:hAnsi="Verdana"/>
          <w:b/>
          <w:color w:val="000000" w:themeColor="text1"/>
          <w:sz w:val="56"/>
          <w:szCs w:val="72"/>
        </w:rPr>
        <w:t xml:space="preserve">İSLAMİ İLİMLER </w:t>
      </w:r>
      <w:r w:rsidR="000924F8" w:rsidRPr="005B7220">
        <w:rPr>
          <w:rFonts w:ascii="Verdana" w:hAnsi="Verdana"/>
          <w:b/>
          <w:color w:val="000000" w:themeColor="text1"/>
          <w:sz w:val="56"/>
          <w:szCs w:val="72"/>
        </w:rPr>
        <w:t>FAKÜLTESİ</w:t>
      </w:r>
    </w:p>
    <w:p w14:paraId="7EC0A8CA" w14:textId="77777777" w:rsidR="00B43D3C" w:rsidRPr="005B7220" w:rsidRDefault="00B43D3C" w:rsidP="00084B8E">
      <w:pPr>
        <w:spacing w:before="120" w:after="120" w:line="360" w:lineRule="auto"/>
        <w:ind w:right="-2"/>
        <w:jc w:val="center"/>
        <w:rPr>
          <w:rFonts w:ascii="Verdana" w:hAnsi="Verdana"/>
          <w:b/>
          <w:color w:val="000000" w:themeColor="text1"/>
          <w:sz w:val="56"/>
          <w:szCs w:val="72"/>
        </w:rPr>
      </w:pPr>
    </w:p>
    <w:p w14:paraId="40185B5F" w14:textId="77777777" w:rsidR="00290159"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202</w:t>
      </w:r>
      <w:r w:rsidR="00585E29">
        <w:rPr>
          <w:rFonts w:ascii="Verdana" w:hAnsi="Verdana"/>
          <w:b/>
          <w:color w:val="000000" w:themeColor="text1"/>
          <w:sz w:val="56"/>
          <w:szCs w:val="72"/>
        </w:rPr>
        <w:t>4</w:t>
      </w:r>
      <w:r w:rsidR="00D046B0">
        <w:rPr>
          <w:rFonts w:ascii="Verdana" w:hAnsi="Verdana"/>
          <w:b/>
          <w:color w:val="000000" w:themeColor="text1"/>
          <w:sz w:val="56"/>
          <w:szCs w:val="72"/>
        </w:rPr>
        <w:t>/1</w:t>
      </w:r>
      <w:r w:rsidRPr="005B7220">
        <w:rPr>
          <w:rFonts w:ascii="Verdana" w:hAnsi="Verdana"/>
          <w:b/>
          <w:color w:val="000000" w:themeColor="text1"/>
          <w:sz w:val="56"/>
          <w:szCs w:val="72"/>
        </w:rPr>
        <w:t xml:space="preserve"> YILI</w:t>
      </w:r>
    </w:p>
    <w:p w14:paraId="01762D72" w14:textId="77777777" w:rsidR="000924F8"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ÖĞRENCİ MEMNUNİYET ANKETİ</w:t>
      </w:r>
    </w:p>
    <w:p w14:paraId="2DBA3167" w14:textId="77777777" w:rsidR="003B13B9" w:rsidRPr="00B43D3C" w:rsidRDefault="003B13B9" w:rsidP="00084B8E">
      <w:pPr>
        <w:tabs>
          <w:tab w:val="left" w:pos="11907"/>
        </w:tabs>
        <w:spacing w:before="120" w:after="120" w:line="360" w:lineRule="auto"/>
        <w:ind w:right="-2"/>
        <w:jc w:val="center"/>
        <w:rPr>
          <w:rFonts w:ascii="Verdana" w:hAnsi="Verdana"/>
          <w:b/>
          <w:color w:val="0666AF"/>
          <w:spacing w:val="-22"/>
          <w:sz w:val="56"/>
          <w:szCs w:val="56"/>
        </w:rPr>
      </w:pPr>
    </w:p>
    <w:p w14:paraId="5B05FEBB" w14:textId="77777777" w:rsidR="002A0AD9" w:rsidRDefault="000924F8" w:rsidP="00084B8E">
      <w:pPr>
        <w:tabs>
          <w:tab w:val="left" w:pos="11907"/>
        </w:tabs>
        <w:spacing w:before="120" w:after="120" w:line="360" w:lineRule="auto"/>
        <w:ind w:right="-2"/>
        <w:jc w:val="center"/>
        <w:rPr>
          <w:rFonts w:ascii="Verdana" w:hAnsi="Verdana"/>
          <w:b/>
          <w:color w:val="0666AF"/>
          <w:spacing w:val="-22"/>
          <w:sz w:val="56"/>
          <w:szCs w:val="56"/>
        </w:rPr>
        <w:sectPr w:rsidR="002A0AD9" w:rsidSect="002A0AD9">
          <w:footerReference w:type="default" r:id="rId9"/>
          <w:pgSz w:w="11906" w:h="16838"/>
          <w:pgMar w:top="567" w:right="851" w:bottom="567" w:left="851" w:header="708" w:footer="708" w:gutter="0"/>
          <w:cols w:space="708"/>
          <w:titlePg/>
          <w:docGrid w:linePitch="360"/>
        </w:sectPr>
      </w:pPr>
      <w:r w:rsidRPr="00B43D3C">
        <w:rPr>
          <w:rFonts w:ascii="Verdana" w:hAnsi="Verdana"/>
          <w:b/>
          <w:color w:val="0666AF"/>
          <w:spacing w:val="-22"/>
          <w:sz w:val="56"/>
          <w:szCs w:val="56"/>
        </w:rPr>
        <w:t>SONUÇ RAPORU</w:t>
      </w:r>
    </w:p>
    <w:sdt>
      <w:sdtPr>
        <w:rPr>
          <w:rFonts w:ascii="Times New Roman" w:eastAsia="Calibri" w:hAnsi="Times New Roman" w:cs="Times New Roman"/>
          <w:color w:val="auto"/>
          <w:sz w:val="24"/>
          <w:szCs w:val="24"/>
        </w:rPr>
        <w:id w:val="1905560355"/>
        <w:docPartObj>
          <w:docPartGallery w:val="Table of Contents"/>
          <w:docPartUnique/>
        </w:docPartObj>
      </w:sdtPr>
      <w:sdtEndPr>
        <w:rPr>
          <w:b/>
          <w:bCs/>
        </w:rPr>
      </w:sdtEndPr>
      <w:sdtContent>
        <w:p w14:paraId="100A27C3" w14:textId="77777777" w:rsidR="002A0AD9" w:rsidRPr="00585E29" w:rsidRDefault="002A0AD9" w:rsidP="00585E29">
          <w:pPr>
            <w:pStyle w:val="TBal"/>
            <w:spacing w:before="120" w:after="120" w:line="360" w:lineRule="auto"/>
            <w:jc w:val="both"/>
            <w:rPr>
              <w:rFonts w:ascii="Times New Roman" w:hAnsi="Times New Roman" w:cs="Times New Roman"/>
              <w:sz w:val="24"/>
              <w:szCs w:val="24"/>
            </w:rPr>
          </w:pPr>
        </w:p>
        <w:p w14:paraId="70A41B22" w14:textId="77777777" w:rsidR="002A0AD9" w:rsidRPr="00585E29" w:rsidRDefault="002A0AD9" w:rsidP="00585E29">
          <w:pPr>
            <w:pStyle w:val="TBal"/>
            <w:spacing w:before="120" w:after="120" w:line="360" w:lineRule="auto"/>
            <w:jc w:val="both"/>
            <w:rPr>
              <w:rFonts w:ascii="Times New Roman" w:hAnsi="Times New Roman" w:cs="Times New Roman"/>
              <w:b/>
              <w:color w:val="000000" w:themeColor="text1"/>
              <w:sz w:val="24"/>
              <w:szCs w:val="24"/>
            </w:rPr>
          </w:pPr>
          <w:r w:rsidRPr="00585E29">
            <w:rPr>
              <w:rFonts w:ascii="Times New Roman" w:hAnsi="Times New Roman" w:cs="Times New Roman"/>
              <w:b/>
              <w:color w:val="000000" w:themeColor="text1"/>
              <w:sz w:val="24"/>
              <w:szCs w:val="24"/>
            </w:rPr>
            <w:t>İÇİNDEKİLER</w:t>
          </w:r>
        </w:p>
        <w:p w14:paraId="62B1E980" w14:textId="77777777" w:rsidR="00585E29" w:rsidRPr="00585E29" w:rsidRDefault="002A0AD9" w:rsidP="00585E29">
          <w:pPr>
            <w:pStyle w:val="T1"/>
            <w:tabs>
              <w:tab w:val="right" w:leader="dot" w:pos="10194"/>
            </w:tabs>
            <w:spacing w:line="360" w:lineRule="auto"/>
            <w:jc w:val="both"/>
            <w:rPr>
              <w:rFonts w:ascii="Times New Roman" w:eastAsiaTheme="minorEastAsia" w:hAnsi="Times New Roman" w:cs="Times New Roman"/>
              <w:noProof/>
              <w:sz w:val="24"/>
              <w:szCs w:val="24"/>
            </w:rPr>
          </w:pPr>
          <w:r w:rsidRPr="00585E29">
            <w:rPr>
              <w:rFonts w:ascii="Times New Roman" w:hAnsi="Times New Roman" w:cs="Times New Roman"/>
              <w:sz w:val="24"/>
              <w:szCs w:val="24"/>
            </w:rPr>
            <w:fldChar w:fldCharType="begin"/>
          </w:r>
          <w:r w:rsidRPr="00585E29">
            <w:rPr>
              <w:rFonts w:ascii="Times New Roman" w:hAnsi="Times New Roman" w:cs="Times New Roman"/>
              <w:sz w:val="24"/>
              <w:szCs w:val="24"/>
            </w:rPr>
            <w:instrText xml:space="preserve"> TOC \o "1-3" \h \z \u </w:instrText>
          </w:r>
          <w:r w:rsidRPr="00585E29">
            <w:rPr>
              <w:rFonts w:ascii="Times New Roman" w:hAnsi="Times New Roman" w:cs="Times New Roman"/>
              <w:sz w:val="24"/>
              <w:szCs w:val="24"/>
            </w:rPr>
            <w:fldChar w:fldCharType="separate"/>
          </w:r>
          <w:hyperlink w:anchor="_Toc169171200" w:history="1">
            <w:r w:rsidR="00585E29" w:rsidRPr="00585E29">
              <w:rPr>
                <w:rStyle w:val="Kpr"/>
                <w:rFonts w:ascii="Times New Roman" w:eastAsia="Arial" w:hAnsi="Times New Roman" w:cs="Times New Roman"/>
                <w:b/>
                <w:noProof/>
                <w:sz w:val="24"/>
                <w:szCs w:val="24"/>
              </w:rPr>
              <w:t>GİRİŞ</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_Toc169171200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1</w:t>
            </w:r>
            <w:r w:rsidR="00585E29" w:rsidRPr="00585E29">
              <w:rPr>
                <w:rFonts w:ascii="Times New Roman" w:hAnsi="Times New Roman" w:cs="Times New Roman"/>
                <w:noProof/>
                <w:webHidden/>
                <w:sz w:val="24"/>
                <w:szCs w:val="24"/>
              </w:rPr>
              <w:fldChar w:fldCharType="end"/>
            </w:r>
          </w:hyperlink>
        </w:p>
        <w:p w14:paraId="5E57C0F8" w14:textId="77777777" w:rsidR="00585E29" w:rsidRPr="00585E29" w:rsidRDefault="00000000"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01" w:history="1">
            <w:r w:rsidR="00585E29" w:rsidRPr="00585E29">
              <w:rPr>
                <w:rStyle w:val="Kpr"/>
                <w:rFonts w:ascii="Times New Roman" w:eastAsia="Arial" w:hAnsi="Times New Roman" w:cs="Times New Roman"/>
                <w:b/>
                <w:noProof/>
                <w:sz w:val="24"/>
                <w:szCs w:val="24"/>
              </w:rPr>
              <w:t>1. ÖĞRENCİ MEMNUNİYET ARAŞTIRMASI İLE İLGİLİ BULGULAR</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_Toc169171201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1</w:t>
            </w:r>
            <w:r w:rsidR="00585E29" w:rsidRPr="00585E29">
              <w:rPr>
                <w:rFonts w:ascii="Times New Roman" w:hAnsi="Times New Roman" w:cs="Times New Roman"/>
                <w:noProof/>
                <w:webHidden/>
                <w:sz w:val="24"/>
                <w:szCs w:val="24"/>
              </w:rPr>
              <w:fldChar w:fldCharType="end"/>
            </w:r>
          </w:hyperlink>
        </w:p>
        <w:p w14:paraId="6792D264"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2" w:history="1">
            <w:r w:rsidR="00585E29" w:rsidRPr="00585E29">
              <w:rPr>
                <w:rStyle w:val="Kpr"/>
                <w:rFonts w:ascii="Times New Roman" w:eastAsia="Arial" w:hAnsi="Times New Roman" w:cs="Times New Roman"/>
                <w:noProof/>
                <w:sz w:val="24"/>
                <w:szCs w:val="24"/>
              </w:rPr>
              <w:t>1.1. Ölçme Aracının Özellikleri</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_Toc169171202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1</w:t>
            </w:r>
            <w:r w:rsidR="00585E29" w:rsidRPr="00585E29">
              <w:rPr>
                <w:rFonts w:ascii="Times New Roman" w:hAnsi="Times New Roman" w:cs="Times New Roman"/>
                <w:noProof/>
                <w:webHidden/>
                <w:sz w:val="24"/>
                <w:szCs w:val="24"/>
              </w:rPr>
              <w:fldChar w:fldCharType="end"/>
            </w:r>
          </w:hyperlink>
        </w:p>
        <w:p w14:paraId="069E408A"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3" w:history="1">
            <w:r w:rsidR="00585E29" w:rsidRPr="00585E29">
              <w:rPr>
                <w:rStyle w:val="Kpr"/>
                <w:rFonts w:ascii="Times New Roman" w:hAnsi="Times New Roman" w:cs="Times New Roman"/>
                <w:noProof/>
                <w:sz w:val="24"/>
                <w:szCs w:val="24"/>
              </w:rPr>
              <w:t>1.2. Uygulama Süreci</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_Toc169171203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1</w:t>
            </w:r>
            <w:r w:rsidR="00585E29" w:rsidRPr="00585E29">
              <w:rPr>
                <w:rFonts w:ascii="Times New Roman" w:hAnsi="Times New Roman" w:cs="Times New Roman"/>
                <w:noProof/>
                <w:webHidden/>
                <w:sz w:val="24"/>
                <w:szCs w:val="24"/>
              </w:rPr>
              <w:fldChar w:fldCharType="end"/>
            </w:r>
          </w:hyperlink>
        </w:p>
        <w:p w14:paraId="001EAB6E" w14:textId="77777777" w:rsidR="00585E29" w:rsidRPr="00585E29" w:rsidRDefault="00000000"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04" w:history="1">
            <w:r w:rsidR="00585E29" w:rsidRPr="00585E29">
              <w:rPr>
                <w:rStyle w:val="Kpr"/>
                <w:rFonts w:ascii="Times New Roman" w:hAnsi="Times New Roman" w:cs="Times New Roman"/>
                <w:b/>
                <w:noProof/>
                <w:sz w:val="24"/>
                <w:szCs w:val="24"/>
              </w:rPr>
              <w:t>2. ÖĞRENCİ MEMNUNİYET ANKETİ SONUÇLARI</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_Toc169171204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2</w:t>
            </w:r>
            <w:r w:rsidR="00585E29" w:rsidRPr="00585E29">
              <w:rPr>
                <w:rFonts w:ascii="Times New Roman" w:hAnsi="Times New Roman" w:cs="Times New Roman"/>
                <w:noProof/>
                <w:webHidden/>
                <w:sz w:val="24"/>
                <w:szCs w:val="24"/>
              </w:rPr>
              <w:fldChar w:fldCharType="end"/>
            </w:r>
          </w:hyperlink>
        </w:p>
        <w:p w14:paraId="33A33E67"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5" w:history="1">
            <w:r w:rsidR="00585E29" w:rsidRPr="00585E29">
              <w:rPr>
                <w:rStyle w:val="Kpr"/>
                <w:rFonts w:ascii="Times New Roman" w:hAnsi="Times New Roman" w:cs="Times New Roman"/>
                <w:noProof/>
                <w:sz w:val="24"/>
                <w:szCs w:val="24"/>
              </w:rPr>
              <w:t>2.1. Eğitim-Öğretim</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_Toc169171205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2</w:t>
            </w:r>
            <w:r w:rsidR="00585E29" w:rsidRPr="00585E29">
              <w:rPr>
                <w:rFonts w:ascii="Times New Roman" w:hAnsi="Times New Roman" w:cs="Times New Roman"/>
                <w:noProof/>
                <w:webHidden/>
                <w:sz w:val="24"/>
                <w:szCs w:val="24"/>
              </w:rPr>
              <w:fldChar w:fldCharType="end"/>
            </w:r>
          </w:hyperlink>
        </w:p>
        <w:p w14:paraId="189DCC0A"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6" w:history="1">
            <w:r w:rsidR="00585E29" w:rsidRPr="00585E29">
              <w:rPr>
                <w:rStyle w:val="Kpr"/>
                <w:rFonts w:ascii="Times New Roman" w:hAnsi="Times New Roman" w:cs="Times New Roman"/>
                <w:noProof/>
                <w:sz w:val="24"/>
                <w:szCs w:val="24"/>
              </w:rPr>
              <w:t>2.2. Danışmanlık-Yönetim</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_Toc169171206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3</w:t>
            </w:r>
            <w:r w:rsidR="00585E29" w:rsidRPr="00585E29">
              <w:rPr>
                <w:rFonts w:ascii="Times New Roman" w:hAnsi="Times New Roman" w:cs="Times New Roman"/>
                <w:noProof/>
                <w:webHidden/>
                <w:sz w:val="24"/>
                <w:szCs w:val="24"/>
              </w:rPr>
              <w:fldChar w:fldCharType="end"/>
            </w:r>
          </w:hyperlink>
        </w:p>
        <w:p w14:paraId="78A95C98"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7" w:history="1">
            <w:r w:rsidR="00585E29" w:rsidRPr="00585E29">
              <w:rPr>
                <w:rStyle w:val="Kpr"/>
                <w:rFonts w:ascii="Times New Roman" w:hAnsi="Times New Roman" w:cs="Times New Roman"/>
                <w:noProof/>
                <w:sz w:val="24"/>
                <w:szCs w:val="24"/>
              </w:rPr>
              <w:t>2.3. Derslikler-Atölyeler-Laboratuvarlar</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_Toc169171207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4</w:t>
            </w:r>
            <w:r w:rsidR="00585E29" w:rsidRPr="00585E29">
              <w:rPr>
                <w:rFonts w:ascii="Times New Roman" w:hAnsi="Times New Roman" w:cs="Times New Roman"/>
                <w:noProof/>
                <w:webHidden/>
                <w:sz w:val="24"/>
                <w:szCs w:val="24"/>
              </w:rPr>
              <w:fldChar w:fldCharType="end"/>
            </w:r>
          </w:hyperlink>
        </w:p>
        <w:p w14:paraId="14521F91"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8" w:history="1">
            <w:r w:rsidR="00585E29" w:rsidRPr="00585E29">
              <w:rPr>
                <w:rStyle w:val="Kpr"/>
                <w:rFonts w:ascii="Times New Roman" w:hAnsi="Times New Roman" w:cs="Times New Roman"/>
                <w:noProof/>
                <w:sz w:val="24"/>
                <w:szCs w:val="24"/>
              </w:rPr>
              <w:t>2.4. Teknoloji</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_Toc169171208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4</w:t>
            </w:r>
            <w:r w:rsidR="00585E29" w:rsidRPr="00585E29">
              <w:rPr>
                <w:rFonts w:ascii="Times New Roman" w:hAnsi="Times New Roman" w:cs="Times New Roman"/>
                <w:noProof/>
                <w:webHidden/>
                <w:sz w:val="24"/>
                <w:szCs w:val="24"/>
              </w:rPr>
              <w:fldChar w:fldCharType="end"/>
            </w:r>
          </w:hyperlink>
        </w:p>
        <w:p w14:paraId="2D91CA54"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09" w:history="1">
            <w:r w:rsidR="00585E29" w:rsidRPr="00585E29">
              <w:rPr>
                <w:rStyle w:val="Kpr"/>
                <w:rFonts w:ascii="Times New Roman" w:hAnsi="Times New Roman" w:cs="Times New Roman"/>
                <w:noProof/>
                <w:sz w:val="24"/>
                <w:szCs w:val="24"/>
              </w:rPr>
              <w:t>2.5. Etkinlikler</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_Toc169171209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5</w:t>
            </w:r>
            <w:r w:rsidR="00585E29" w:rsidRPr="00585E29">
              <w:rPr>
                <w:rFonts w:ascii="Times New Roman" w:hAnsi="Times New Roman" w:cs="Times New Roman"/>
                <w:noProof/>
                <w:webHidden/>
                <w:sz w:val="24"/>
                <w:szCs w:val="24"/>
              </w:rPr>
              <w:fldChar w:fldCharType="end"/>
            </w:r>
          </w:hyperlink>
        </w:p>
        <w:p w14:paraId="4D0BCB63"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10" w:history="1">
            <w:r w:rsidR="00585E29" w:rsidRPr="00585E29">
              <w:rPr>
                <w:rStyle w:val="Kpr"/>
                <w:rFonts w:ascii="Times New Roman" w:hAnsi="Times New Roman" w:cs="Times New Roman"/>
                <w:noProof/>
                <w:sz w:val="24"/>
                <w:szCs w:val="24"/>
              </w:rPr>
              <w:t>2.6. Kantinler-Yemekhaneler</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_Toc169171210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5</w:t>
            </w:r>
            <w:r w:rsidR="00585E29" w:rsidRPr="00585E29">
              <w:rPr>
                <w:rFonts w:ascii="Times New Roman" w:hAnsi="Times New Roman" w:cs="Times New Roman"/>
                <w:noProof/>
                <w:webHidden/>
                <w:sz w:val="24"/>
                <w:szCs w:val="24"/>
              </w:rPr>
              <w:fldChar w:fldCharType="end"/>
            </w:r>
          </w:hyperlink>
        </w:p>
        <w:p w14:paraId="58866AC2"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11" w:history="1">
            <w:r w:rsidR="00585E29" w:rsidRPr="00585E29">
              <w:rPr>
                <w:rStyle w:val="Kpr"/>
                <w:rFonts w:ascii="Times New Roman" w:hAnsi="Times New Roman" w:cs="Times New Roman"/>
                <w:noProof/>
                <w:sz w:val="24"/>
                <w:szCs w:val="24"/>
              </w:rPr>
              <w:t>2.7. Temizlik</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_Toc169171211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6</w:t>
            </w:r>
            <w:r w:rsidR="00585E29" w:rsidRPr="00585E29">
              <w:rPr>
                <w:rFonts w:ascii="Times New Roman" w:hAnsi="Times New Roman" w:cs="Times New Roman"/>
                <w:noProof/>
                <w:webHidden/>
                <w:sz w:val="24"/>
                <w:szCs w:val="24"/>
              </w:rPr>
              <w:fldChar w:fldCharType="end"/>
            </w:r>
          </w:hyperlink>
        </w:p>
        <w:p w14:paraId="37BA6D7E" w14:textId="77777777" w:rsidR="00585E29" w:rsidRPr="00585E29" w:rsidRDefault="00000000" w:rsidP="00585E29">
          <w:pPr>
            <w:pStyle w:val="T2"/>
            <w:jc w:val="both"/>
            <w:rPr>
              <w:rFonts w:ascii="Times New Roman" w:eastAsiaTheme="minorEastAsia" w:hAnsi="Times New Roman" w:cs="Times New Roman"/>
              <w:noProof/>
              <w:sz w:val="24"/>
              <w:szCs w:val="24"/>
            </w:rPr>
          </w:pPr>
          <w:hyperlink w:anchor="_Toc169171212" w:history="1">
            <w:r w:rsidR="00585E29" w:rsidRPr="00585E29">
              <w:rPr>
                <w:rStyle w:val="Kpr"/>
                <w:rFonts w:ascii="Times New Roman" w:hAnsi="Times New Roman" w:cs="Times New Roman"/>
                <w:noProof/>
                <w:sz w:val="24"/>
                <w:szCs w:val="24"/>
              </w:rPr>
              <w:t>2.8. Kampüs İmkânları</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_Toc169171212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7</w:t>
            </w:r>
            <w:r w:rsidR="00585E29" w:rsidRPr="00585E29">
              <w:rPr>
                <w:rFonts w:ascii="Times New Roman" w:hAnsi="Times New Roman" w:cs="Times New Roman"/>
                <w:noProof/>
                <w:webHidden/>
                <w:sz w:val="24"/>
                <w:szCs w:val="24"/>
              </w:rPr>
              <w:fldChar w:fldCharType="end"/>
            </w:r>
          </w:hyperlink>
        </w:p>
        <w:p w14:paraId="06074C86" w14:textId="77777777" w:rsidR="00585E29" w:rsidRPr="00585E29" w:rsidRDefault="00000000"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3" w:history="1">
            <w:r w:rsidR="00585E29" w:rsidRPr="00585E29">
              <w:rPr>
                <w:rStyle w:val="Kpr"/>
                <w:rFonts w:ascii="Times New Roman" w:hAnsi="Times New Roman" w:cs="Times New Roman"/>
                <w:b/>
                <w:noProof/>
                <w:sz w:val="24"/>
                <w:szCs w:val="24"/>
              </w:rPr>
              <w:t>3. 2023 YILI İLE KARŞILAŞTIRMA</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_Toc169171213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7</w:t>
            </w:r>
            <w:r w:rsidR="00585E29" w:rsidRPr="00585E29">
              <w:rPr>
                <w:rFonts w:ascii="Times New Roman" w:hAnsi="Times New Roman" w:cs="Times New Roman"/>
                <w:noProof/>
                <w:webHidden/>
                <w:sz w:val="24"/>
                <w:szCs w:val="24"/>
              </w:rPr>
              <w:fldChar w:fldCharType="end"/>
            </w:r>
          </w:hyperlink>
        </w:p>
        <w:p w14:paraId="610F6AAC" w14:textId="77777777" w:rsidR="00585E29" w:rsidRPr="00585E29" w:rsidRDefault="00000000"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4" w:history="1">
            <w:r w:rsidR="00585E29" w:rsidRPr="00585E29">
              <w:rPr>
                <w:rStyle w:val="Kpr"/>
                <w:rFonts w:ascii="Times New Roman" w:hAnsi="Times New Roman" w:cs="Times New Roman"/>
                <w:b/>
                <w:noProof/>
                <w:sz w:val="24"/>
                <w:szCs w:val="24"/>
              </w:rPr>
              <w:t>4. SONUÇ VE DEĞERLENDİRME</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_Toc169171214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8</w:t>
            </w:r>
            <w:r w:rsidR="00585E29" w:rsidRPr="00585E29">
              <w:rPr>
                <w:rFonts w:ascii="Times New Roman" w:hAnsi="Times New Roman" w:cs="Times New Roman"/>
                <w:noProof/>
                <w:webHidden/>
                <w:sz w:val="24"/>
                <w:szCs w:val="24"/>
              </w:rPr>
              <w:fldChar w:fldCharType="end"/>
            </w:r>
          </w:hyperlink>
        </w:p>
        <w:p w14:paraId="277C38F4" w14:textId="77777777" w:rsidR="00585E29" w:rsidRPr="00585E29" w:rsidRDefault="00000000"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5" w:history="1">
            <w:r w:rsidR="00585E29" w:rsidRPr="00585E29">
              <w:rPr>
                <w:rStyle w:val="Kpr"/>
                <w:rFonts w:ascii="Times New Roman" w:hAnsi="Times New Roman" w:cs="Times New Roman"/>
                <w:b/>
                <w:noProof/>
                <w:sz w:val="24"/>
                <w:szCs w:val="24"/>
              </w:rPr>
              <w:t>EK-1: ÖĞRENCİ MEMNUNİYET ANKETİ</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_Toc169171215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8</w:t>
            </w:r>
            <w:r w:rsidR="00585E29" w:rsidRPr="00585E29">
              <w:rPr>
                <w:rFonts w:ascii="Times New Roman" w:hAnsi="Times New Roman" w:cs="Times New Roman"/>
                <w:noProof/>
                <w:webHidden/>
                <w:sz w:val="24"/>
                <w:szCs w:val="24"/>
              </w:rPr>
              <w:fldChar w:fldCharType="end"/>
            </w:r>
          </w:hyperlink>
        </w:p>
        <w:p w14:paraId="63A1B4C4" w14:textId="77777777" w:rsidR="002A0AD9" w:rsidRPr="00585E29" w:rsidRDefault="002A0AD9" w:rsidP="00585E29">
          <w:pPr>
            <w:spacing w:line="360" w:lineRule="auto"/>
            <w:jc w:val="both"/>
            <w:rPr>
              <w:rFonts w:ascii="Times New Roman" w:hAnsi="Times New Roman" w:cs="Times New Roman"/>
              <w:sz w:val="24"/>
              <w:szCs w:val="24"/>
            </w:rPr>
          </w:pPr>
          <w:r w:rsidRPr="00585E29">
            <w:rPr>
              <w:rFonts w:ascii="Times New Roman" w:hAnsi="Times New Roman" w:cs="Times New Roman"/>
              <w:b/>
              <w:bCs/>
              <w:sz w:val="24"/>
              <w:szCs w:val="24"/>
            </w:rPr>
            <w:fldChar w:fldCharType="end"/>
          </w:r>
        </w:p>
      </w:sdtContent>
    </w:sdt>
    <w:p w14:paraId="4DA0B206" w14:textId="77777777" w:rsidR="000924F8" w:rsidRPr="00B43D3C" w:rsidRDefault="000924F8" w:rsidP="00084B8E">
      <w:pPr>
        <w:tabs>
          <w:tab w:val="left" w:pos="11907"/>
        </w:tabs>
        <w:spacing w:before="120" w:after="120" w:line="360" w:lineRule="auto"/>
        <w:ind w:right="-2"/>
        <w:jc w:val="center"/>
        <w:rPr>
          <w:rFonts w:ascii="Verdana" w:hAnsi="Verdana"/>
          <w:b/>
          <w:color w:val="0666AF"/>
          <w:spacing w:val="-22"/>
          <w:sz w:val="56"/>
          <w:szCs w:val="56"/>
        </w:rPr>
      </w:pPr>
    </w:p>
    <w:p w14:paraId="28DA5C75" w14:textId="77777777" w:rsidR="000924F8" w:rsidRDefault="000924F8" w:rsidP="00084B8E">
      <w:pPr>
        <w:tabs>
          <w:tab w:val="left" w:pos="11907"/>
        </w:tabs>
        <w:spacing w:before="120" w:after="120" w:line="360" w:lineRule="auto"/>
        <w:ind w:right="-2"/>
        <w:jc w:val="center"/>
        <w:rPr>
          <w:rFonts w:ascii="Trebuchet MS" w:hAnsi="Trebuchet MS"/>
          <w:b/>
          <w:color w:val="0666AF"/>
          <w:spacing w:val="-22"/>
          <w:sz w:val="72"/>
        </w:rPr>
      </w:pPr>
    </w:p>
    <w:p w14:paraId="5C19CAE5"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pPr>
    </w:p>
    <w:p w14:paraId="64899D96"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sectPr w:rsidR="002A0AD9" w:rsidSect="002A0AD9">
          <w:pgSz w:w="11906" w:h="16838"/>
          <w:pgMar w:top="567" w:right="851" w:bottom="567" w:left="851" w:header="708" w:footer="708" w:gutter="0"/>
          <w:pgNumType w:start="1"/>
          <w:cols w:space="708"/>
          <w:titlePg/>
          <w:docGrid w:linePitch="360"/>
        </w:sectPr>
      </w:pPr>
    </w:p>
    <w:p w14:paraId="0E6F8100" w14:textId="77777777" w:rsidR="000924F8" w:rsidRPr="00DE380F" w:rsidRDefault="000924F8" w:rsidP="00DE380F">
      <w:pPr>
        <w:pStyle w:val="Balk1"/>
        <w:spacing w:before="120" w:after="120" w:line="360" w:lineRule="auto"/>
        <w:rPr>
          <w:rFonts w:eastAsia="Arial"/>
          <w:b/>
          <w:color w:val="000000" w:themeColor="text1"/>
          <w:sz w:val="24"/>
          <w:szCs w:val="24"/>
        </w:rPr>
      </w:pPr>
      <w:bookmarkStart w:id="0" w:name="_Toc169171200"/>
      <w:r w:rsidRPr="00DE380F">
        <w:rPr>
          <w:rFonts w:eastAsia="Arial"/>
          <w:b/>
          <w:color w:val="000000" w:themeColor="text1"/>
          <w:sz w:val="24"/>
          <w:szCs w:val="24"/>
        </w:rPr>
        <w:lastRenderedPageBreak/>
        <w:t>GİRİŞ</w:t>
      </w:r>
      <w:bookmarkEnd w:id="0"/>
    </w:p>
    <w:p w14:paraId="66B499FD" w14:textId="73A38B7A" w:rsidR="000924F8" w:rsidRP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 xml:space="preserve">Bu raporda </w:t>
      </w:r>
      <w:r w:rsidR="00895102">
        <w:rPr>
          <w:rFonts w:ascii="Times New Roman" w:eastAsia="Arial" w:hAnsi="Times New Roman" w:cs="Times New Roman"/>
          <w:sz w:val="24"/>
          <w:szCs w:val="24"/>
        </w:rPr>
        <w:t>31</w:t>
      </w:r>
      <w:r w:rsidR="00290159">
        <w:rPr>
          <w:rFonts w:ascii="Times New Roman" w:eastAsia="Arial" w:hAnsi="Times New Roman" w:cs="Times New Roman"/>
          <w:sz w:val="24"/>
          <w:szCs w:val="24"/>
        </w:rPr>
        <w:t>/</w:t>
      </w:r>
      <w:r w:rsidR="00895102">
        <w:rPr>
          <w:rFonts w:ascii="Times New Roman" w:eastAsia="Arial" w:hAnsi="Times New Roman" w:cs="Times New Roman"/>
          <w:sz w:val="24"/>
          <w:szCs w:val="24"/>
        </w:rPr>
        <w:t>05</w:t>
      </w:r>
      <w:r w:rsidR="00290159">
        <w:rPr>
          <w:rFonts w:ascii="Times New Roman" w:eastAsia="Arial" w:hAnsi="Times New Roman" w:cs="Times New Roman"/>
          <w:sz w:val="24"/>
          <w:szCs w:val="24"/>
        </w:rPr>
        <w:t>/202</w:t>
      </w:r>
      <w:r w:rsidR="00895102">
        <w:rPr>
          <w:rFonts w:ascii="Times New Roman" w:eastAsia="Arial" w:hAnsi="Times New Roman" w:cs="Times New Roman"/>
          <w:sz w:val="24"/>
          <w:szCs w:val="24"/>
        </w:rPr>
        <w:t>4</w:t>
      </w:r>
      <w:r w:rsidR="00290159">
        <w:rPr>
          <w:rFonts w:ascii="Times New Roman" w:eastAsia="Arial" w:hAnsi="Times New Roman" w:cs="Times New Roman"/>
          <w:sz w:val="24"/>
          <w:szCs w:val="24"/>
        </w:rPr>
        <w:t xml:space="preserve">  - </w:t>
      </w:r>
      <w:r w:rsidR="00895102">
        <w:rPr>
          <w:rFonts w:ascii="Times New Roman" w:eastAsia="Arial" w:hAnsi="Times New Roman" w:cs="Times New Roman"/>
          <w:sz w:val="24"/>
          <w:szCs w:val="24"/>
        </w:rPr>
        <w:t xml:space="preserve">28/06/2024  </w:t>
      </w:r>
      <w:r w:rsidR="00290159">
        <w:rPr>
          <w:rFonts w:ascii="Times New Roman" w:eastAsia="Arial" w:hAnsi="Times New Roman" w:cs="Times New Roman"/>
          <w:sz w:val="24"/>
          <w:szCs w:val="24"/>
        </w:rPr>
        <w:t>tarihleri arasında</w:t>
      </w:r>
      <w:r w:rsidRPr="000924F8">
        <w:rPr>
          <w:rFonts w:ascii="Times New Roman" w:eastAsia="Arial" w:hAnsi="Times New Roman" w:cs="Times New Roman"/>
          <w:sz w:val="24"/>
          <w:szCs w:val="24"/>
        </w:rPr>
        <w:t xml:space="preserve"> Batman Üniversitesi öğrencileri tarafından doldurulan anketler dikkate alınarak yapılan değerlendirmelere yer verilmektedir.</w:t>
      </w:r>
    </w:p>
    <w:p w14:paraId="39847992" w14:textId="77777777" w:rsidR="000924F8" w:rsidRPr="00DE380F" w:rsidRDefault="00084B8E" w:rsidP="00DE380F">
      <w:pPr>
        <w:pStyle w:val="Balk1"/>
        <w:spacing w:before="120" w:after="120" w:line="360" w:lineRule="auto"/>
        <w:rPr>
          <w:rFonts w:eastAsia="Arial"/>
          <w:b/>
          <w:color w:val="000000" w:themeColor="text1"/>
          <w:sz w:val="24"/>
          <w:szCs w:val="24"/>
        </w:rPr>
      </w:pPr>
      <w:bookmarkStart w:id="1" w:name="_Toc169171201"/>
      <w:r w:rsidRPr="00DE380F">
        <w:rPr>
          <w:rFonts w:eastAsia="Arial"/>
          <w:b/>
          <w:color w:val="000000" w:themeColor="text1"/>
          <w:sz w:val="24"/>
          <w:szCs w:val="24"/>
        </w:rPr>
        <w:t xml:space="preserve">1. </w:t>
      </w:r>
      <w:r w:rsidR="000924F8" w:rsidRPr="00DE380F">
        <w:rPr>
          <w:rFonts w:eastAsia="Arial"/>
          <w:b/>
          <w:color w:val="000000" w:themeColor="text1"/>
          <w:sz w:val="24"/>
          <w:szCs w:val="24"/>
        </w:rPr>
        <w:t>ÖĞRENCİ MEMNUNİYET ARAŞTIRMASI İLE İLGİLİ BULGULAR</w:t>
      </w:r>
      <w:bookmarkEnd w:id="1"/>
    </w:p>
    <w:p w14:paraId="2A3896C7" w14:textId="77777777" w:rsidR="000924F8" w:rsidRP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Bu bölümde kullanılan ölçme aracının özellikleri, uygulama süreci, ankete verilen cevaplara ilişkin sayısal bilgiler yer almaktadır.</w:t>
      </w:r>
    </w:p>
    <w:p w14:paraId="57FD27BC" w14:textId="77777777" w:rsidR="000924F8" w:rsidRPr="00DE380F" w:rsidRDefault="000924F8" w:rsidP="002A0AD9">
      <w:pPr>
        <w:pStyle w:val="Balk2"/>
        <w:rPr>
          <w:rFonts w:eastAsia="Arial"/>
        </w:rPr>
      </w:pPr>
      <w:bookmarkStart w:id="2" w:name="_Toc169171202"/>
      <w:r w:rsidRPr="00DE380F">
        <w:rPr>
          <w:rFonts w:eastAsia="Arial"/>
        </w:rPr>
        <w:t>1.1. Ölçme Aracının Özellikleri</w:t>
      </w:r>
      <w:bookmarkEnd w:id="2"/>
    </w:p>
    <w:p w14:paraId="25EA302A" w14:textId="77777777" w:rsid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Öğrenci Bilgi Sistemi (OBS) üzerinden doldurulan anket toplam 3</w:t>
      </w:r>
      <w:r w:rsidR="00330DFF">
        <w:rPr>
          <w:rFonts w:ascii="Times New Roman" w:eastAsia="Arial" w:hAnsi="Times New Roman" w:cs="Times New Roman"/>
          <w:sz w:val="24"/>
          <w:szCs w:val="24"/>
        </w:rPr>
        <w:t>6</w:t>
      </w:r>
      <w:r w:rsidRPr="000924F8">
        <w:rPr>
          <w:rFonts w:ascii="Times New Roman" w:eastAsia="Arial" w:hAnsi="Times New Roman" w:cs="Times New Roman"/>
          <w:sz w:val="24"/>
          <w:szCs w:val="24"/>
        </w:rPr>
        <w:t xml:space="preserve"> ifadeden oluşmaktadır. “Eğitim-Öğretim”, “Danışmanlık-Yönetim”, “Derslikler-Atölyeler-Laboratuvarlar”, “Teknoloji”, “Etkinlikler, “Kantinler-Yemekhaneler”, “Temizlik” ve “Kampüs İmkânları” olmak üzere sekiz farklı alt boyutu bulunmaktadır. Ankette yer alan maddeler “Kesinlikle Katılmıyorum”, “Katılmıyorum”, “Ne Katılıyorum Ne Katılmıyorum”, “Katılıyorum” ve “Kesinlikle Katılıyorum” olmak üzere beş farklı dereceye sahiptir. Aşağıda yer alan Tablo 1 anketin alt boyutlarına ilişkin ifade sayısını göstermektedir.</w:t>
      </w:r>
    </w:p>
    <w:p w14:paraId="24467F12" w14:textId="77777777" w:rsidR="000924F8" w:rsidRPr="000924F8" w:rsidRDefault="000924F8" w:rsidP="00084B8E">
      <w:pPr>
        <w:pStyle w:val="ResimYazs"/>
        <w:keepNext/>
        <w:spacing w:before="120" w:after="120" w:line="360" w:lineRule="auto"/>
        <w:ind w:right="-2"/>
        <w:jc w:val="both"/>
        <w:rPr>
          <w:rFonts w:ascii="Times New Roman" w:hAnsi="Times New Roman" w:cs="Times New Roman"/>
          <w:i w:val="0"/>
          <w:color w:val="000000" w:themeColor="text1"/>
          <w:sz w:val="24"/>
          <w:szCs w:val="24"/>
        </w:rPr>
      </w:pPr>
      <w:r w:rsidRPr="000924F8">
        <w:rPr>
          <w:rFonts w:ascii="Times New Roman" w:hAnsi="Times New Roman" w:cs="Times New Roman"/>
          <w:b/>
          <w:i w:val="0"/>
          <w:color w:val="000000" w:themeColor="text1"/>
          <w:sz w:val="24"/>
          <w:szCs w:val="24"/>
        </w:rPr>
        <w:t xml:space="preserve">Tablo </w:t>
      </w:r>
      <w:r w:rsidRPr="000924F8">
        <w:rPr>
          <w:rFonts w:ascii="Times New Roman" w:hAnsi="Times New Roman" w:cs="Times New Roman"/>
          <w:b/>
          <w:i w:val="0"/>
          <w:color w:val="000000" w:themeColor="text1"/>
          <w:sz w:val="24"/>
          <w:szCs w:val="24"/>
        </w:rPr>
        <w:fldChar w:fldCharType="begin"/>
      </w:r>
      <w:r w:rsidRPr="000924F8">
        <w:rPr>
          <w:rFonts w:ascii="Times New Roman" w:hAnsi="Times New Roman" w:cs="Times New Roman"/>
          <w:b/>
          <w:i w:val="0"/>
          <w:color w:val="000000" w:themeColor="text1"/>
          <w:sz w:val="24"/>
          <w:szCs w:val="24"/>
        </w:rPr>
        <w:instrText xml:space="preserve"> SEQ Tablo \* ARABIC </w:instrText>
      </w:r>
      <w:r w:rsidRPr="000924F8">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w:t>
      </w:r>
      <w:r w:rsidRPr="000924F8">
        <w:rPr>
          <w:rFonts w:ascii="Times New Roman" w:hAnsi="Times New Roman" w:cs="Times New Roman"/>
          <w:b/>
          <w:i w:val="0"/>
          <w:color w:val="000000" w:themeColor="text1"/>
          <w:sz w:val="24"/>
          <w:szCs w:val="24"/>
        </w:rPr>
        <w:fldChar w:fldCharType="end"/>
      </w:r>
      <w:r w:rsidRPr="000924F8">
        <w:rPr>
          <w:rFonts w:ascii="Times New Roman" w:hAnsi="Times New Roman" w:cs="Times New Roman"/>
          <w:b/>
          <w:i w:val="0"/>
          <w:color w:val="000000" w:themeColor="text1"/>
          <w:sz w:val="24"/>
          <w:szCs w:val="24"/>
        </w:rPr>
        <w:t>:</w:t>
      </w:r>
      <w:r w:rsidRPr="000924F8">
        <w:rPr>
          <w:rFonts w:ascii="Times New Roman" w:hAnsi="Times New Roman" w:cs="Times New Roman"/>
          <w:i w:val="0"/>
          <w:color w:val="000000" w:themeColor="text1"/>
          <w:sz w:val="24"/>
          <w:szCs w:val="24"/>
        </w:rPr>
        <w:t xml:space="preserve"> Öğrenci Memnuniyet Anketi Alt Boyutları ve İfade Sayıları</w:t>
      </w:r>
    </w:p>
    <w:tbl>
      <w:tblPr>
        <w:tblW w:w="5000" w:type="pct"/>
        <w:tblCellMar>
          <w:left w:w="70" w:type="dxa"/>
          <w:right w:w="70" w:type="dxa"/>
        </w:tblCellMar>
        <w:tblLook w:val="04A0" w:firstRow="1" w:lastRow="0" w:firstColumn="1" w:lastColumn="0" w:noHBand="0" w:noVBand="1"/>
      </w:tblPr>
      <w:tblGrid>
        <w:gridCol w:w="5129"/>
        <w:gridCol w:w="5055"/>
      </w:tblGrid>
      <w:tr w:rsidR="000924F8" w:rsidRPr="000924F8" w14:paraId="76009179" w14:textId="77777777" w:rsidTr="00CA6F53">
        <w:trPr>
          <w:trHeight w:val="423"/>
        </w:trPr>
        <w:tc>
          <w:tcPr>
            <w:tcW w:w="251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8597C7"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Alt Boyutlar</w:t>
            </w:r>
          </w:p>
        </w:tc>
        <w:tc>
          <w:tcPr>
            <w:tcW w:w="248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1C76A7"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İfade Sayısı</w:t>
            </w:r>
          </w:p>
        </w:tc>
      </w:tr>
      <w:tr w:rsidR="000924F8" w:rsidRPr="000924F8" w14:paraId="1B76B293"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ED9C0A1"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2BF99A8"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5D646C64"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3AD8480"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2C0E6D6"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1577DFE7"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09F318F"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Eğitim-Öğretim</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263D371B"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( 11-16</w:t>
            </w:r>
            <w:r w:rsidR="000924F8" w:rsidRPr="000924F8">
              <w:rPr>
                <w:rFonts w:ascii="Times New Roman" w:eastAsia="Arial" w:hAnsi="Times New Roman" w:cs="Times New Roman"/>
                <w:color w:val="000000"/>
                <w:szCs w:val="24"/>
              </w:rPr>
              <w:t xml:space="preserve"> arası ifadeler)</w:t>
            </w:r>
          </w:p>
        </w:tc>
      </w:tr>
      <w:tr w:rsidR="000924F8" w:rsidRPr="000924F8" w14:paraId="38DD2CD1"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2D55345"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Danışmanlık-Yönetim</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3CE85A4E"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(17-19</w:t>
            </w:r>
            <w:r w:rsidR="000924F8" w:rsidRPr="000924F8">
              <w:rPr>
                <w:rFonts w:ascii="Times New Roman" w:eastAsia="Arial" w:hAnsi="Times New Roman" w:cs="Times New Roman"/>
                <w:color w:val="000000"/>
                <w:szCs w:val="24"/>
              </w:rPr>
              <w:t xml:space="preserve"> arası ifadeler)</w:t>
            </w:r>
          </w:p>
        </w:tc>
      </w:tr>
      <w:tr w:rsidR="000924F8" w:rsidRPr="000924F8" w14:paraId="5A7D56E9"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80D1689"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Derslikler-Atölyeler-Laboratuvarlar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4926399F"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(20-22</w:t>
            </w:r>
            <w:r w:rsidR="000924F8" w:rsidRPr="000924F8">
              <w:rPr>
                <w:rFonts w:ascii="Times New Roman" w:eastAsia="Arial" w:hAnsi="Times New Roman" w:cs="Times New Roman"/>
                <w:color w:val="000000"/>
                <w:szCs w:val="24"/>
              </w:rPr>
              <w:t xml:space="preserve"> arası ifadeler)</w:t>
            </w:r>
          </w:p>
        </w:tc>
      </w:tr>
      <w:tr w:rsidR="000924F8" w:rsidRPr="000924F8" w14:paraId="0A1598FB"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57C13CB"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Teknoloji</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541022D8"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(23</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4</w:t>
            </w:r>
            <w:r w:rsidR="000924F8" w:rsidRPr="000924F8">
              <w:rPr>
                <w:rFonts w:ascii="Times New Roman" w:eastAsia="Arial" w:hAnsi="Times New Roman" w:cs="Times New Roman"/>
                <w:color w:val="000000"/>
                <w:szCs w:val="24"/>
              </w:rPr>
              <w:t xml:space="preserve"> arası ifadeler)</w:t>
            </w:r>
          </w:p>
        </w:tc>
      </w:tr>
      <w:tr w:rsidR="000924F8" w:rsidRPr="000924F8" w14:paraId="538BB157"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99A86DC"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Etkinlikler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3834902C"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(25</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7</w:t>
            </w:r>
            <w:r w:rsidR="000924F8" w:rsidRPr="000924F8">
              <w:rPr>
                <w:rFonts w:ascii="Times New Roman" w:eastAsia="Arial" w:hAnsi="Times New Roman" w:cs="Times New Roman"/>
                <w:color w:val="000000"/>
                <w:szCs w:val="24"/>
              </w:rPr>
              <w:t xml:space="preserve"> arası ifadeler)</w:t>
            </w:r>
          </w:p>
        </w:tc>
      </w:tr>
      <w:tr w:rsidR="000924F8" w:rsidRPr="000924F8" w14:paraId="76A8F01C"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11F29C7"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Kantinler-Yemekhaneler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13928299"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(28-30</w:t>
            </w:r>
            <w:r w:rsidR="000924F8" w:rsidRPr="000924F8">
              <w:rPr>
                <w:rFonts w:ascii="Times New Roman" w:eastAsia="Arial" w:hAnsi="Times New Roman" w:cs="Times New Roman"/>
                <w:color w:val="000000"/>
                <w:szCs w:val="24"/>
              </w:rPr>
              <w:t xml:space="preserve"> arası ifadeler)</w:t>
            </w:r>
          </w:p>
        </w:tc>
      </w:tr>
      <w:tr w:rsidR="000924F8" w:rsidRPr="000924F8" w14:paraId="72C123BD"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A105BC8"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Temizlik</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709DDA00"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(31-33</w:t>
            </w:r>
            <w:r w:rsidR="000924F8" w:rsidRPr="000924F8">
              <w:rPr>
                <w:rFonts w:ascii="Times New Roman" w:eastAsia="Arial" w:hAnsi="Times New Roman" w:cs="Times New Roman"/>
                <w:color w:val="000000"/>
                <w:szCs w:val="24"/>
              </w:rPr>
              <w:t xml:space="preserve"> arası ifadeler)</w:t>
            </w:r>
          </w:p>
        </w:tc>
      </w:tr>
      <w:tr w:rsidR="000924F8" w:rsidRPr="000924F8" w14:paraId="340F1336"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684FFAB"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Kampüs İmkânları</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6751469E"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(34-36</w:t>
            </w:r>
            <w:r w:rsidR="000924F8" w:rsidRPr="000924F8">
              <w:rPr>
                <w:rFonts w:ascii="Times New Roman" w:eastAsia="Arial" w:hAnsi="Times New Roman" w:cs="Times New Roman"/>
                <w:color w:val="000000"/>
                <w:szCs w:val="24"/>
              </w:rPr>
              <w:t xml:space="preserve"> arası ifadeler)</w:t>
            </w:r>
          </w:p>
        </w:tc>
      </w:tr>
    </w:tbl>
    <w:p w14:paraId="4160C31A" w14:textId="77777777" w:rsidR="000924F8" w:rsidRPr="00DE380F" w:rsidRDefault="000924F8" w:rsidP="002A0AD9">
      <w:pPr>
        <w:pStyle w:val="Balk2"/>
      </w:pPr>
      <w:bookmarkStart w:id="3" w:name="_Toc169171203"/>
      <w:r w:rsidRPr="00DE380F">
        <w:t>1.2. Uygulama Süreci</w:t>
      </w:r>
      <w:bookmarkEnd w:id="3"/>
    </w:p>
    <w:p w14:paraId="38299709" w14:textId="42032649" w:rsidR="000924F8" w:rsidRDefault="000924F8" w:rsidP="00084B8E">
      <w:pPr>
        <w:spacing w:before="120" w:after="120" w:line="360" w:lineRule="auto"/>
        <w:ind w:right="-2"/>
        <w:jc w:val="both"/>
        <w:rPr>
          <w:rFonts w:ascii="Times New Roman" w:eastAsia="Times New Roman" w:hAnsi="Times New Roman" w:cs="Times New Roman"/>
          <w:sz w:val="24"/>
          <w:szCs w:val="24"/>
        </w:rPr>
      </w:pPr>
      <w:r w:rsidRPr="000924F8">
        <w:rPr>
          <w:rFonts w:ascii="Times New Roman" w:eastAsia="Times New Roman" w:hAnsi="Times New Roman" w:cs="Times New Roman"/>
          <w:sz w:val="24"/>
          <w:szCs w:val="24"/>
        </w:rPr>
        <w:t>Batman Üniversitesi öğrencileri tar</w:t>
      </w:r>
      <w:r>
        <w:rPr>
          <w:rFonts w:ascii="Times New Roman" w:eastAsia="Times New Roman" w:hAnsi="Times New Roman" w:cs="Times New Roman"/>
          <w:sz w:val="24"/>
          <w:szCs w:val="24"/>
        </w:rPr>
        <w:t xml:space="preserve">afından ekteki anket (EK 1) </w:t>
      </w:r>
      <w:r w:rsidR="00667CFC">
        <w:rPr>
          <w:rFonts w:ascii="Times New Roman" w:eastAsia="Times New Roman" w:hAnsi="Times New Roman" w:cs="Times New Roman"/>
          <w:sz w:val="24"/>
          <w:szCs w:val="24"/>
        </w:rPr>
        <w:t>2024</w:t>
      </w:r>
      <w:r w:rsidRPr="000924F8">
        <w:rPr>
          <w:rFonts w:ascii="Times New Roman" w:eastAsia="Times New Roman" w:hAnsi="Times New Roman" w:cs="Times New Roman"/>
          <w:sz w:val="24"/>
          <w:szCs w:val="24"/>
        </w:rPr>
        <w:t xml:space="preserve"> yılı </w:t>
      </w:r>
      <w:r w:rsidR="00667CFC">
        <w:rPr>
          <w:rFonts w:ascii="Times New Roman" w:eastAsia="Times New Roman" w:hAnsi="Times New Roman" w:cs="Times New Roman"/>
          <w:sz w:val="24"/>
          <w:szCs w:val="24"/>
        </w:rPr>
        <w:t>haziran</w:t>
      </w:r>
      <w:r w:rsidRPr="000924F8">
        <w:rPr>
          <w:rFonts w:ascii="Times New Roman" w:eastAsia="Times New Roman" w:hAnsi="Times New Roman" w:cs="Times New Roman"/>
          <w:sz w:val="24"/>
          <w:szCs w:val="24"/>
        </w:rPr>
        <w:t xml:space="preserve"> ayında doldurulmuştur. Tüm öğrencilerin Öğrenci Bilgi Sistemi (OBS) üzerinden giriş yaparak anket formunu doldurması sağlanmıştır. Toplam </w:t>
      </w:r>
      <w:r w:rsidR="00667CFC">
        <w:rPr>
          <w:rFonts w:ascii="Times New Roman" w:eastAsia="Times New Roman" w:hAnsi="Times New Roman" w:cs="Times New Roman"/>
          <w:sz w:val="24"/>
          <w:szCs w:val="24"/>
        </w:rPr>
        <w:t>536</w:t>
      </w:r>
      <w:r w:rsidRPr="000924F8">
        <w:rPr>
          <w:rFonts w:ascii="Times New Roman" w:eastAsia="Times New Roman" w:hAnsi="Times New Roman" w:cs="Times New Roman"/>
          <w:sz w:val="24"/>
          <w:szCs w:val="24"/>
        </w:rPr>
        <w:t xml:space="preserve"> öğrenci anketi yanıtlamış olup, öğrenci genel memnuniyet oranı %</w:t>
      </w:r>
      <w:r w:rsidR="00B4490A">
        <w:rPr>
          <w:rFonts w:ascii="Times New Roman" w:eastAsia="Times New Roman" w:hAnsi="Times New Roman" w:cs="Times New Roman"/>
          <w:sz w:val="24"/>
          <w:szCs w:val="24"/>
        </w:rPr>
        <w:t xml:space="preserve">24 </w:t>
      </w:r>
      <w:r w:rsidRPr="000924F8">
        <w:rPr>
          <w:rFonts w:ascii="Times New Roman" w:eastAsia="Times New Roman" w:hAnsi="Times New Roman" w:cs="Times New Roman"/>
          <w:sz w:val="24"/>
          <w:szCs w:val="24"/>
        </w:rPr>
        <w:t>iken memnuniyetsizlik oranı %</w:t>
      </w:r>
      <w:r>
        <w:rPr>
          <w:rFonts w:ascii="Times New Roman" w:eastAsia="Times New Roman" w:hAnsi="Times New Roman" w:cs="Times New Roman"/>
          <w:sz w:val="24"/>
          <w:szCs w:val="24"/>
        </w:rPr>
        <w:t xml:space="preserve"> </w:t>
      </w:r>
      <w:r w:rsidR="00B4490A">
        <w:rPr>
          <w:rFonts w:ascii="Times New Roman" w:eastAsia="Times New Roman" w:hAnsi="Times New Roman" w:cs="Times New Roman"/>
          <w:sz w:val="24"/>
          <w:szCs w:val="24"/>
        </w:rPr>
        <w:t xml:space="preserve">45 </w:t>
      </w:r>
      <w:r w:rsidRPr="000924F8">
        <w:rPr>
          <w:rFonts w:ascii="Times New Roman" w:eastAsia="Times New Roman" w:hAnsi="Times New Roman" w:cs="Times New Roman"/>
          <w:sz w:val="24"/>
          <w:szCs w:val="24"/>
        </w:rPr>
        <w:t>olarak gerçekleşmiştir. Ayrıca ne memnun ne memnun değil olanların oranı da %</w:t>
      </w:r>
      <w:r>
        <w:rPr>
          <w:rFonts w:ascii="Times New Roman" w:eastAsia="Times New Roman" w:hAnsi="Times New Roman" w:cs="Times New Roman"/>
          <w:sz w:val="24"/>
          <w:szCs w:val="24"/>
        </w:rPr>
        <w:t xml:space="preserve"> </w:t>
      </w:r>
      <w:r w:rsidR="00B4490A">
        <w:rPr>
          <w:rFonts w:ascii="Times New Roman" w:eastAsia="Times New Roman" w:hAnsi="Times New Roman" w:cs="Times New Roman"/>
          <w:sz w:val="24"/>
          <w:szCs w:val="24"/>
        </w:rPr>
        <w:t xml:space="preserve">41 </w:t>
      </w:r>
      <w:r w:rsidRPr="000924F8">
        <w:rPr>
          <w:rFonts w:ascii="Times New Roman" w:eastAsia="Times New Roman" w:hAnsi="Times New Roman" w:cs="Times New Roman"/>
          <w:sz w:val="24"/>
          <w:szCs w:val="24"/>
        </w:rPr>
        <w:t xml:space="preserve"> olarak gerçekleşmiştir.</w:t>
      </w:r>
    </w:p>
    <w:p w14:paraId="2E93FEE6" w14:textId="77777777" w:rsidR="000D7621" w:rsidRPr="000D7621" w:rsidRDefault="000D7621" w:rsidP="00084B8E">
      <w:pPr>
        <w:pStyle w:val="ResimYazs"/>
        <w:keepNext/>
        <w:ind w:right="-2"/>
        <w:jc w:val="both"/>
        <w:rPr>
          <w:rFonts w:ascii="Times New Roman" w:hAnsi="Times New Roman" w:cs="Times New Roman"/>
          <w:i w:val="0"/>
          <w:color w:val="000000" w:themeColor="text1"/>
          <w:sz w:val="24"/>
        </w:rPr>
      </w:pPr>
      <w:r w:rsidRPr="000D7621">
        <w:rPr>
          <w:rFonts w:ascii="Times New Roman" w:hAnsi="Times New Roman" w:cs="Times New Roman"/>
          <w:b/>
          <w:i w:val="0"/>
          <w:color w:val="000000" w:themeColor="text1"/>
          <w:sz w:val="24"/>
        </w:rPr>
        <w:t xml:space="preserve">Tablo </w:t>
      </w:r>
      <w:r w:rsidRPr="000D7621">
        <w:rPr>
          <w:rFonts w:ascii="Times New Roman" w:hAnsi="Times New Roman" w:cs="Times New Roman"/>
          <w:b/>
          <w:i w:val="0"/>
          <w:color w:val="000000" w:themeColor="text1"/>
          <w:sz w:val="24"/>
        </w:rPr>
        <w:fldChar w:fldCharType="begin"/>
      </w:r>
      <w:r w:rsidRPr="000D7621">
        <w:rPr>
          <w:rFonts w:ascii="Times New Roman" w:hAnsi="Times New Roman" w:cs="Times New Roman"/>
          <w:b/>
          <w:i w:val="0"/>
          <w:color w:val="000000" w:themeColor="text1"/>
          <w:sz w:val="24"/>
        </w:rPr>
        <w:instrText xml:space="preserve"> SEQ Tablo \* ARABIC </w:instrText>
      </w:r>
      <w:r w:rsidRPr="000D7621">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2</w:t>
      </w:r>
      <w:r w:rsidRPr="000D7621">
        <w:rPr>
          <w:rFonts w:ascii="Times New Roman" w:hAnsi="Times New Roman" w:cs="Times New Roman"/>
          <w:b/>
          <w:i w:val="0"/>
          <w:color w:val="000000" w:themeColor="text1"/>
          <w:sz w:val="24"/>
        </w:rPr>
        <w:fldChar w:fldCharType="end"/>
      </w:r>
      <w:r w:rsidRPr="000D7621">
        <w:rPr>
          <w:rFonts w:ascii="Times New Roman" w:hAnsi="Times New Roman" w:cs="Times New Roman"/>
          <w:b/>
          <w:i w:val="0"/>
          <w:color w:val="000000" w:themeColor="text1"/>
          <w:sz w:val="24"/>
        </w:rPr>
        <w:t>:</w:t>
      </w:r>
      <w:r w:rsidRPr="000D7621">
        <w:rPr>
          <w:rFonts w:ascii="Times New Roman" w:hAnsi="Times New Roman" w:cs="Times New Roman"/>
          <w:i w:val="0"/>
          <w:color w:val="000000" w:themeColor="text1"/>
          <w:sz w:val="24"/>
        </w:rPr>
        <w:t xml:space="preserve"> Demografik Bulgular</w:t>
      </w:r>
    </w:p>
    <w:tbl>
      <w:tblPr>
        <w:tblStyle w:val="TabloKlavuzu"/>
        <w:tblW w:w="5000" w:type="pct"/>
        <w:jc w:val="center"/>
        <w:tblCellMar>
          <w:left w:w="28" w:type="dxa"/>
          <w:right w:w="28" w:type="dxa"/>
        </w:tblCellMar>
        <w:tblLook w:val="04A0" w:firstRow="1" w:lastRow="0" w:firstColumn="1" w:lastColumn="0" w:noHBand="0" w:noVBand="1"/>
      </w:tblPr>
      <w:tblGrid>
        <w:gridCol w:w="4067"/>
        <w:gridCol w:w="1054"/>
        <w:gridCol w:w="1174"/>
        <w:gridCol w:w="846"/>
        <w:gridCol w:w="767"/>
        <w:gridCol w:w="1268"/>
        <w:gridCol w:w="1018"/>
      </w:tblGrid>
      <w:tr w:rsidR="00DB02B4" w:rsidRPr="00585E29" w14:paraId="3DA7C923" w14:textId="77777777" w:rsidTr="00585E29">
        <w:trPr>
          <w:trHeight w:val="567"/>
          <w:jc w:val="center"/>
        </w:trPr>
        <w:tc>
          <w:tcPr>
            <w:tcW w:w="2021" w:type="pct"/>
            <w:shd w:val="clear" w:color="auto" w:fill="auto"/>
            <w:vAlign w:val="center"/>
          </w:tcPr>
          <w:p w14:paraId="7EA69418"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Sorular</w:t>
            </w:r>
          </w:p>
        </w:tc>
        <w:tc>
          <w:tcPr>
            <w:tcW w:w="2979" w:type="pct"/>
            <w:gridSpan w:val="6"/>
            <w:shd w:val="clear" w:color="auto" w:fill="auto"/>
            <w:vAlign w:val="center"/>
          </w:tcPr>
          <w:p w14:paraId="578C550D"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Sayı ve Yüzdelik Oranlar</w:t>
            </w:r>
          </w:p>
        </w:tc>
      </w:tr>
      <w:tr w:rsidR="000924F8" w:rsidRPr="00585E29" w14:paraId="6E43890C" w14:textId="77777777" w:rsidTr="00585E29">
        <w:trPr>
          <w:trHeight w:val="567"/>
          <w:jc w:val="center"/>
        </w:trPr>
        <w:tc>
          <w:tcPr>
            <w:tcW w:w="2021" w:type="pct"/>
            <w:vMerge w:val="restart"/>
            <w:shd w:val="clear" w:color="auto" w:fill="auto"/>
            <w:vAlign w:val="center"/>
          </w:tcPr>
          <w:p w14:paraId="68DC0F64"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1. </w:t>
            </w:r>
            <w:r w:rsidR="000924F8" w:rsidRPr="00585E29">
              <w:rPr>
                <w:rFonts w:ascii="Times New Roman" w:eastAsia="Times New Roman" w:hAnsi="Times New Roman" w:cs="Times New Roman"/>
                <w:b/>
                <w:color w:val="000000" w:themeColor="text1"/>
              </w:rPr>
              <w:t>Uyruk</w:t>
            </w:r>
          </w:p>
        </w:tc>
        <w:tc>
          <w:tcPr>
            <w:tcW w:w="1534" w:type="pct"/>
            <w:gridSpan w:val="3"/>
            <w:shd w:val="clear" w:color="auto" w:fill="auto"/>
            <w:vAlign w:val="center"/>
          </w:tcPr>
          <w:p w14:paraId="5D475AB3"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T.C.</w:t>
            </w:r>
          </w:p>
        </w:tc>
        <w:tc>
          <w:tcPr>
            <w:tcW w:w="1445" w:type="pct"/>
            <w:gridSpan w:val="3"/>
            <w:shd w:val="clear" w:color="auto" w:fill="auto"/>
            <w:vAlign w:val="center"/>
          </w:tcPr>
          <w:p w14:paraId="156F6A09"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Yabancı Uyruklu</w:t>
            </w:r>
          </w:p>
        </w:tc>
      </w:tr>
      <w:tr w:rsidR="000924F8" w:rsidRPr="00585E29" w14:paraId="5817955E" w14:textId="77777777" w:rsidTr="00585E29">
        <w:trPr>
          <w:trHeight w:val="567"/>
          <w:jc w:val="center"/>
        </w:trPr>
        <w:tc>
          <w:tcPr>
            <w:tcW w:w="2021" w:type="pct"/>
            <w:vMerge/>
            <w:shd w:val="clear" w:color="auto" w:fill="auto"/>
            <w:vAlign w:val="center"/>
          </w:tcPr>
          <w:p w14:paraId="2FED90E3"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47DC344C" w14:textId="622C9436" w:rsidR="000924F8"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531</w:t>
            </w:r>
          </w:p>
        </w:tc>
        <w:tc>
          <w:tcPr>
            <w:tcW w:w="1445" w:type="pct"/>
            <w:gridSpan w:val="3"/>
            <w:shd w:val="clear" w:color="auto" w:fill="auto"/>
            <w:vAlign w:val="center"/>
          </w:tcPr>
          <w:p w14:paraId="65CF2DA9" w14:textId="798D269C" w:rsidR="000924F8"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r>
      <w:tr w:rsidR="000924F8" w:rsidRPr="00585E29" w14:paraId="42F4FA38" w14:textId="77777777" w:rsidTr="00585E29">
        <w:trPr>
          <w:trHeight w:val="567"/>
          <w:jc w:val="center"/>
        </w:trPr>
        <w:tc>
          <w:tcPr>
            <w:tcW w:w="2021" w:type="pct"/>
            <w:vMerge w:val="restart"/>
            <w:shd w:val="clear" w:color="auto" w:fill="auto"/>
            <w:vAlign w:val="center"/>
          </w:tcPr>
          <w:p w14:paraId="1BCA2359"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lastRenderedPageBreak/>
              <w:t xml:space="preserve">2. </w:t>
            </w:r>
            <w:r w:rsidR="000924F8" w:rsidRPr="00585E29">
              <w:rPr>
                <w:rFonts w:ascii="Times New Roman" w:eastAsia="Times New Roman" w:hAnsi="Times New Roman" w:cs="Times New Roman"/>
                <w:b/>
                <w:color w:val="000000" w:themeColor="text1"/>
              </w:rPr>
              <w:t>Cinsiyet</w:t>
            </w:r>
          </w:p>
        </w:tc>
        <w:tc>
          <w:tcPr>
            <w:tcW w:w="1534" w:type="pct"/>
            <w:gridSpan w:val="3"/>
            <w:shd w:val="clear" w:color="auto" w:fill="auto"/>
            <w:vAlign w:val="center"/>
          </w:tcPr>
          <w:p w14:paraId="34BACBE6"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Kadın</w:t>
            </w:r>
          </w:p>
        </w:tc>
        <w:tc>
          <w:tcPr>
            <w:tcW w:w="1445" w:type="pct"/>
            <w:gridSpan w:val="3"/>
            <w:shd w:val="clear" w:color="auto" w:fill="auto"/>
            <w:vAlign w:val="center"/>
          </w:tcPr>
          <w:p w14:paraId="7D2D03BA"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Erkek</w:t>
            </w:r>
          </w:p>
        </w:tc>
      </w:tr>
      <w:tr w:rsidR="000924F8" w:rsidRPr="00585E29" w14:paraId="598E7386" w14:textId="77777777" w:rsidTr="00585E29">
        <w:trPr>
          <w:trHeight w:val="567"/>
          <w:jc w:val="center"/>
        </w:trPr>
        <w:tc>
          <w:tcPr>
            <w:tcW w:w="2021" w:type="pct"/>
            <w:vMerge/>
            <w:shd w:val="clear" w:color="auto" w:fill="auto"/>
            <w:vAlign w:val="center"/>
          </w:tcPr>
          <w:p w14:paraId="4B3015BA"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0EBE632E" w14:textId="608E49E3" w:rsidR="000924F8"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397</w:t>
            </w:r>
          </w:p>
        </w:tc>
        <w:tc>
          <w:tcPr>
            <w:tcW w:w="1445" w:type="pct"/>
            <w:gridSpan w:val="3"/>
            <w:shd w:val="clear" w:color="auto" w:fill="auto"/>
            <w:vAlign w:val="center"/>
          </w:tcPr>
          <w:p w14:paraId="38EF90B0" w14:textId="6E5091C6" w:rsidR="000924F8"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139</w:t>
            </w:r>
          </w:p>
        </w:tc>
      </w:tr>
      <w:tr w:rsidR="00585E29" w:rsidRPr="00585E29" w14:paraId="5E2F81B7" w14:textId="77777777" w:rsidTr="00585E29">
        <w:trPr>
          <w:trHeight w:val="567"/>
          <w:jc w:val="center"/>
        </w:trPr>
        <w:tc>
          <w:tcPr>
            <w:tcW w:w="2021" w:type="pct"/>
            <w:vMerge w:val="restart"/>
            <w:shd w:val="clear" w:color="auto" w:fill="auto"/>
            <w:vAlign w:val="center"/>
          </w:tcPr>
          <w:p w14:paraId="48F2AF60" w14:textId="77777777" w:rsidR="00585E29" w:rsidRPr="00585E29" w:rsidRDefault="00585E29" w:rsidP="00585E29">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 Yaş</w:t>
            </w:r>
          </w:p>
        </w:tc>
        <w:tc>
          <w:tcPr>
            <w:tcW w:w="543" w:type="pct"/>
            <w:shd w:val="clear" w:color="auto" w:fill="auto"/>
            <w:vAlign w:val="center"/>
          </w:tcPr>
          <w:p w14:paraId="213ECB98"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17 ve altı</w:t>
            </w:r>
          </w:p>
        </w:tc>
        <w:tc>
          <w:tcPr>
            <w:tcW w:w="602" w:type="pct"/>
            <w:shd w:val="clear" w:color="auto" w:fill="auto"/>
            <w:vAlign w:val="center"/>
          </w:tcPr>
          <w:p w14:paraId="01155845"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18-25</w:t>
            </w:r>
          </w:p>
        </w:tc>
        <w:tc>
          <w:tcPr>
            <w:tcW w:w="742" w:type="pct"/>
            <w:gridSpan w:val="2"/>
            <w:shd w:val="clear" w:color="auto" w:fill="auto"/>
            <w:vAlign w:val="center"/>
          </w:tcPr>
          <w:p w14:paraId="2AE7FE93"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26-30</w:t>
            </w:r>
          </w:p>
        </w:tc>
        <w:tc>
          <w:tcPr>
            <w:tcW w:w="567" w:type="pct"/>
            <w:shd w:val="clear" w:color="auto" w:fill="auto"/>
            <w:vAlign w:val="center"/>
          </w:tcPr>
          <w:p w14:paraId="211E0707"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31-35</w:t>
            </w:r>
          </w:p>
        </w:tc>
        <w:tc>
          <w:tcPr>
            <w:tcW w:w="525" w:type="pct"/>
            <w:shd w:val="clear" w:color="auto" w:fill="auto"/>
            <w:vAlign w:val="center"/>
          </w:tcPr>
          <w:p w14:paraId="18004A4F"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36 ve üstü</w:t>
            </w:r>
          </w:p>
        </w:tc>
      </w:tr>
      <w:tr w:rsidR="00047E24" w:rsidRPr="00585E29" w14:paraId="462A55D1" w14:textId="77777777" w:rsidTr="00585E29">
        <w:trPr>
          <w:trHeight w:val="567"/>
          <w:jc w:val="center"/>
        </w:trPr>
        <w:tc>
          <w:tcPr>
            <w:tcW w:w="2021" w:type="pct"/>
            <w:vMerge/>
            <w:shd w:val="clear" w:color="auto" w:fill="auto"/>
            <w:vAlign w:val="center"/>
          </w:tcPr>
          <w:p w14:paraId="5F9036D6" w14:textId="77777777" w:rsidR="00047E24" w:rsidRPr="00585E29" w:rsidRDefault="00047E24" w:rsidP="00047E24">
            <w:pPr>
              <w:ind w:right="-2"/>
              <w:rPr>
                <w:rFonts w:ascii="Times New Roman" w:eastAsia="Times New Roman" w:hAnsi="Times New Roman" w:cs="Times New Roman"/>
                <w:b/>
                <w:color w:val="000000" w:themeColor="text1"/>
              </w:rPr>
            </w:pPr>
          </w:p>
        </w:tc>
        <w:tc>
          <w:tcPr>
            <w:tcW w:w="543" w:type="pct"/>
            <w:shd w:val="clear" w:color="auto" w:fill="auto"/>
            <w:vAlign w:val="center"/>
          </w:tcPr>
          <w:p w14:paraId="3A94A0BC" w14:textId="23F554DD" w:rsidR="00047E24" w:rsidRPr="00585E29" w:rsidRDefault="00895102"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p>
        </w:tc>
        <w:tc>
          <w:tcPr>
            <w:tcW w:w="602" w:type="pct"/>
            <w:shd w:val="clear" w:color="auto" w:fill="auto"/>
            <w:vAlign w:val="center"/>
          </w:tcPr>
          <w:p w14:paraId="72E722D6" w14:textId="672F817C" w:rsidR="00047E24" w:rsidRPr="00585E29" w:rsidRDefault="00895102"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428</w:t>
            </w:r>
          </w:p>
        </w:tc>
        <w:tc>
          <w:tcPr>
            <w:tcW w:w="742" w:type="pct"/>
            <w:gridSpan w:val="2"/>
            <w:shd w:val="clear" w:color="auto" w:fill="auto"/>
            <w:vAlign w:val="center"/>
          </w:tcPr>
          <w:p w14:paraId="28306414" w14:textId="7A8D3A8C" w:rsidR="00047E24" w:rsidRPr="00585E29" w:rsidRDefault="00895102"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w:t>
            </w:r>
          </w:p>
        </w:tc>
        <w:tc>
          <w:tcPr>
            <w:tcW w:w="567" w:type="pct"/>
            <w:shd w:val="clear" w:color="auto" w:fill="auto"/>
            <w:vAlign w:val="center"/>
          </w:tcPr>
          <w:p w14:paraId="637C2250" w14:textId="463DFB09" w:rsidR="00047E24" w:rsidRPr="00585E29" w:rsidRDefault="00895102"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525" w:type="pct"/>
            <w:shd w:val="clear" w:color="auto" w:fill="auto"/>
            <w:vAlign w:val="center"/>
          </w:tcPr>
          <w:p w14:paraId="2C3D491B" w14:textId="3B23228E" w:rsidR="00047E24" w:rsidRPr="00585E29" w:rsidRDefault="00895102"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r>
      <w:tr w:rsidR="000D7621" w:rsidRPr="00585E29" w14:paraId="7EF449A3" w14:textId="77777777" w:rsidTr="00585E29">
        <w:trPr>
          <w:trHeight w:val="567"/>
          <w:jc w:val="center"/>
        </w:trPr>
        <w:tc>
          <w:tcPr>
            <w:tcW w:w="2021" w:type="pct"/>
            <w:vMerge w:val="restart"/>
            <w:shd w:val="clear" w:color="auto" w:fill="auto"/>
            <w:vAlign w:val="center"/>
          </w:tcPr>
          <w:p w14:paraId="612B17ED"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4</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Şekli</w:t>
            </w:r>
          </w:p>
        </w:tc>
        <w:tc>
          <w:tcPr>
            <w:tcW w:w="1534" w:type="pct"/>
            <w:gridSpan w:val="3"/>
            <w:shd w:val="clear" w:color="auto" w:fill="auto"/>
            <w:vAlign w:val="center"/>
          </w:tcPr>
          <w:p w14:paraId="4D41D99B"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Normal Öğrenim</w:t>
            </w:r>
          </w:p>
        </w:tc>
        <w:tc>
          <w:tcPr>
            <w:tcW w:w="1445" w:type="pct"/>
            <w:gridSpan w:val="3"/>
            <w:shd w:val="clear" w:color="auto" w:fill="auto"/>
            <w:vAlign w:val="center"/>
          </w:tcPr>
          <w:p w14:paraId="7245E878"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İkinci Öğrenim</w:t>
            </w:r>
          </w:p>
        </w:tc>
      </w:tr>
      <w:tr w:rsidR="000D7621" w:rsidRPr="00585E29" w14:paraId="031DF4FF" w14:textId="77777777" w:rsidTr="00585E29">
        <w:trPr>
          <w:trHeight w:val="567"/>
          <w:jc w:val="center"/>
        </w:trPr>
        <w:tc>
          <w:tcPr>
            <w:tcW w:w="2021" w:type="pct"/>
            <w:vMerge/>
            <w:shd w:val="clear" w:color="auto" w:fill="auto"/>
            <w:vAlign w:val="center"/>
          </w:tcPr>
          <w:p w14:paraId="7CB9F0C4" w14:textId="77777777" w:rsidR="000D7621" w:rsidRPr="00585E29" w:rsidRDefault="000D7621"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04568778" w14:textId="1B432E6B" w:rsidR="000D7621"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527</w:t>
            </w:r>
          </w:p>
        </w:tc>
        <w:tc>
          <w:tcPr>
            <w:tcW w:w="1445" w:type="pct"/>
            <w:gridSpan w:val="3"/>
            <w:shd w:val="clear" w:color="auto" w:fill="auto"/>
            <w:vAlign w:val="center"/>
          </w:tcPr>
          <w:p w14:paraId="0697A83E" w14:textId="19C04398" w:rsidR="000D7621" w:rsidRPr="00585E29" w:rsidRDefault="0089510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w:t>
            </w:r>
          </w:p>
        </w:tc>
      </w:tr>
      <w:tr w:rsidR="00047E24" w:rsidRPr="00585E29" w14:paraId="5FC85293" w14:textId="77777777" w:rsidTr="00585E29">
        <w:trPr>
          <w:trHeight w:val="567"/>
          <w:jc w:val="center"/>
        </w:trPr>
        <w:tc>
          <w:tcPr>
            <w:tcW w:w="2021" w:type="pct"/>
            <w:shd w:val="clear" w:color="auto" w:fill="auto"/>
            <w:vAlign w:val="center"/>
          </w:tcPr>
          <w:p w14:paraId="2F4C7D08"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5</w:t>
            </w:r>
            <w:r w:rsidR="00047E24" w:rsidRPr="00585E29">
              <w:rPr>
                <w:rFonts w:ascii="Times New Roman" w:eastAsia="Times New Roman" w:hAnsi="Times New Roman" w:cs="Times New Roman"/>
                <w:b/>
                <w:color w:val="000000" w:themeColor="text1"/>
              </w:rPr>
              <w:t>. Bulunduğunuz Akademik Birim</w:t>
            </w:r>
          </w:p>
        </w:tc>
        <w:tc>
          <w:tcPr>
            <w:tcW w:w="2979" w:type="pct"/>
            <w:gridSpan w:val="6"/>
            <w:shd w:val="clear" w:color="auto" w:fill="auto"/>
            <w:vAlign w:val="center"/>
          </w:tcPr>
          <w:p w14:paraId="24655DB3" w14:textId="77777777" w:rsidR="00047E24" w:rsidRPr="00585E29" w:rsidRDefault="00047E24" w:rsidP="00084B8E">
            <w:pPr>
              <w:ind w:right="-2"/>
              <w:rPr>
                <w:rFonts w:ascii="Times New Roman" w:eastAsia="Times New Roman" w:hAnsi="Times New Roman" w:cs="Times New Roman"/>
                <w:b/>
                <w:color w:val="000000" w:themeColor="text1"/>
              </w:rPr>
            </w:pPr>
          </w:p>
        </w:tc>
      </w:tr>
      <w:tr w:rsidR="00047E24" w:rsidRPr="00585E29" w14:paraId="78368409" w14:textId="77777777" w:rsidTr="00585E29">
        <w:trPr>
          <w:trHeight w:val="567"/>
          <w:jc w:val="center"/>
        </w:trPr>
        <w:tc>
          <w:tcPr>
            <w:tcW w:w="2021" w:type="pct"/>
            <w:shd w:val="clear" w:color="auto" w:fill="auto"/>
            <w:vAlign w:val="center"/>
          </w:tcPr>
          <w:p w14:paraId="2314B43C"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6</w:t>
            </w:r>
            <w:r w:rsidR="00047E24" w:rsidRPr="00585E29">
              <w:rPr>
                <w:rFonts w:ascii="Times New Roman" w:eastAsia="Times New Roman" w:hAnsi="Times New Roman" w:cs="Times New Roman"/>
                <w:b/>
                <w:color w:val="000000" w:themeColor="text1"/>
              </w:rPr>
              <w:t>. Babanızın Eğitim Durumu</w:t>
            </w:r>
          </w:p>
        </w:tc>
        <w:tc>
          <w:tcPr>
            <w:tcW w:w="543" w:type="pct"/>
            <w:shd w:val="clear" w:color="auto" w:fill="auto"/>
            <w:vAlign w:val="center"/>
          </w:tcPr>
          <w:p w14:paraId="6C532BAC"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shd w:val="clear" w:color="auto" w:fill="auto"/>
            <w:vAlign w:val="center"/>
          </w:tcPr>
          <w:p w14:paraId="4DBF696F"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shd w:val="clear" w:color="auto" w:fill="auto"/>
            <w:vAlign w:val="center"/>
          </w:tcPr>
          <w:p w14:paraId="433C9C38"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shd w:val="clear" w:color="auto" w:fill="auto"/>
            <w:vAlign w:val="center"/>
          </w:tcPr>
          <w:p w14:paraId="0741E278"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shd w:val="clear" w:color="auto" w:fill="auto"/>
            <w:vAlign w:val="center"/>
          </w:tcPr>
          <w:p w14:paraId="0599CC12"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4FDEDD53" w14:textId="77777777" w:rsidTr="00585E29">
        <w:trPr>
          <w:trHeight w:val="567"/>
          <w:jc w:val="center"/>
        </w:trPr>
        <w:tc>
          <w:tcPr>
            <w:tcW w:w="2021" w:type="pct"/>
            <w:shd w:val="clear" w:color="auto" w:fill="auto"/>
            <w:vAlign w:val="center"/>
          </w:tcPr>
          <w:p w14:paraId="5E7441A2"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2D06C124" w14:textId="605CA3CB"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72 </w:t>
            </w:r>
          </w:p>
        </w:tc>
        <w:tc>
          <w:tcPr>
            <w:tcW w:w="602" w:type="pct"/>
            <w:shd w:val="clear" w:color="auto" w:fill="auto"/>
            <w:vAlign w:val="center"/>
          </w:tcPr>
          <w:p w14:paraId="772C3B05" w14:textId="357A0FD3"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w:t>
            </w:r>
          </w:p>
        </w:tc>
        <w:tc>
          <w:tcPr>
            <w:tcW w:w="742" w:type="pct"/>
            <w:gridSpan w:val="2"/>
            <w:shd w:val="clear" w:color="auto" w:fill="auto"/>
            <w:vAlign w:val="center"/>
          </w:tcPr>
          <w:p w14:paraId="76E130D0" w14:textId="0981539D"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147</w:t>
            </w:r>
          </w:p>
        </w:tc>
        <w:tc>
          <w:tcPr>
            <w:tcW w:w="567" w:type="pct"/>
            <w:shd w:val="clear" w:color="auto" w:fill="auto"/>
            <w:vAlign w:val="center"/>
          </w:tcPr>
          <w:p w14:paraId="381AA176" w14:textId="35D08F19"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87</w:t>
            </w:r>
          </w:p>
        </w:tc>
        <w:tc>
          <w:tcPr>
            <w:tcW w:w="525" w:type="pct"/>
            <w:shd w:val="clear" w:color="auto" w:fill="auto"/>
            <w:vAlign w:val="center"/>
          </w:tcPr>
          <w:p w14:paraId="70B0F61E" w14:textId="523A4CFC"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97</w:t>
            </w:r>
          </w:p>
        </w:tc>
      </w:tr>
      <w:tr w:rsidR="00047E24" w:rsidRPr="00585E29" w14:paraId="3BCBDD9E" w14:textId="77777777" w:rsidTr="00585E29">
        <w:trPr>
          <w:trHeight w:val="567"/>
          <w:jc w:val="center"/>
        </w:trPr>
        <w:tc>
          <w:tcPr>
            <w:tcW w:w="2021" w:type="pct"/>
            <w:shd w:val="clear" w:color="auto" w:fill="auto"/>
            <w:vAlign w:val="center"/>
          </w:tcPr>
          <w:p w14:paraId="33DD9FE1" w14:textId="77777777" w:rsidR="00047E24" w:rsidRPr="00585E29" w:rsidRDefault="00585E29"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7</w:t>
            </w:r>
            <w:r w:rsidR="00047E24" w:rsidRPr="00585E29">
              <w:rPr>
                <w:rFonts w:ascii="Times New Roman" w:eastAsia="Times New Roman" w:hAnsi="Times New Roman" w:cs="Times New Roman"/>
                <w:b/>
                <w:color w:val="000000" w:themeColor="text1"/>
              </w:rPr>
              <w:t>. Annenizin Eğitim Durumu</w:t>
            </w:r>
          </w:p>
        </w:tc>
        <w:tc>
          <w:tcPr>
            <w:tcW w:w="543" w:type="pct"/>
            <w:shd w:val="clear" w:color="auto" w:fill="auto"/>
            <w:vAlign w:val="center"/>
          </w:tcPr>
          <w:p w14:paraId="584B55B3"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shd w:val="clear" w:color="auto" w:fill="auto"/>
            <w:vAlign w:val="center"/>
          </w:tcPr>
          <w:p w14:paraId="5D23A17F"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shd w:val="clear" w:color="auto" w:fill="auto"/>
            <w:vAlign w:val="center"/>
          </w:tcPr>
          <w:p w14:paraId="3AF76D70"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shd w:val="clear" w:color="auto" w:fill="auto"/>
            <w:vAlign w:val="center"/>
          </w:tcPr>
          <w:p w14:paraId="412E3588"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shd w:val="clear" w:color="auto" w:fill="auto"/>
            <w:vAlign w:val="center"/>
          </w:tcPr>
          <w:p w14:paraId="24C88610"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0366A791" w14:textId="77777777" w:rsidTr="00585E29">
        <w:trPr>
          <w:trHeight w:val="567"/>
          <w:jc w:val="center"/>
        </w:trPr>
        <w:tc>
          <w:tcPr>
            <w:tcW w:w="2021" w:type="pct"/>
            <w:shd w:val="clear" w:color="auto" w:fill="auto"/>
            <w:vAlign w:val="center"/>
          </w:tcPr>
          <w:p w14:paraId="1701CD05"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3B22EB65" w14:textId="0FE9BF6F"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237</w:t>
            </w:r>
          </w:p>
        </w:tc>
        <w:tc>
          <w:tcPr>
            <w:tcW w:w="602" w:type="pct"/>
            <w:shd w:val="clear" w:color="auto" w:fill="auto"/>
            <w:vAlign w:val="center"/>
          </w:tcPr>
          <w:p w14:paraId="45AD4C78" w14:textId="34FBE9EC"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134</w:t>
            </w:r>
          </w:p>
        </w:tc>
        <w:tc>
          <w:tcPr>
            <w:tcW w:w="742" w:type="pct"/>
            <w:gridSpan w:val="2"/>
            <w:shd w:val="clear" w:color="auto" w:fill="auto"/>
            <w:vAlign w:val="center"/>
          </w:tcPr>
          <w:p w14:paraId="245B7C13" w14:textId="0DC085B4"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122</w:t>
            </w:r>
          </w:p>
        </w:tc>
        <w:tc>
          <w:tcPr>
            <w:tcW w:w="567" w:type="pct"/>
            <w:shd w:val="clear" w:color="auto" w:fill="auto"/>
            <w:vAlign w:val="center"/>
          </w:tcPr>
          <w:p w14:paraId="64B3AEA1" w14:textId="080861D6"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c>
          <w:tcPr>
            <w:tcW w:w="525" w:type="pct"/>
            <w:shd w:val="clear" w:color="auto" w:fill="auto"/>
            <w:vAlign w:val="center"/>
          </w:tcPr>
          <w:p w14:paraId="5C3F4C80" w14:textId="7FA20F2A" w:rsidR="00047E24" w:rsidRPr="00585E29" w:rsidRDefault="006904A7"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r>
      <w:tr w:rsidR="000D7621" w:rsidRPr="00585E29" w14:paraId="04348D3D" w14:textId="77777777" w:rsidTr="00585E29">
        <w:trPr>
          <w:trHeight w:val="567"/>
          <w:jc w:val="center"/>
        </w:trPr>
        <w:tc>
          <w:tcPr>
            <w:tcW w:w="2021" w:type="pct"/>
            <w:vMerge w:val="restart"/>
            <w:shd w:val="clear" w:color="auto" w:fill="auto"/>
            <w:vAlign w:val="center"/>
          </w:tcPr>
          <w:p w14:paraId="143709B8"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8</w:t>
            </w:r>
            <w:r w:rsidR="0014288D" w:rsidRPr="00585E29">
              <w:rPr>
                <w:rFonts w:ascii="Times New Roman" w:eastAsia="Times New Roman" w:hAnsi="Times New Roman" w:cs="Times New Roman"/>
                <w:b/>
                <w:color w:val="000000" w:themeColor="text1"/>
              </w:rPr>
              <w:t xml:space="preserve">. </w:t>
            </w:r>
            <w:r w:rsidR="00DB02B4" w:rsidRPr="00585E29">
              <w:rPr>
                <w:rFonts w:ascii="Times New Roman" w:eastAsia="Times New Roman" w:hAnsi="Times New Roman" w:cs="Times New Roman"/>
                <w:b/>
                <w:color w:val="000000" w:themeColor="text1"/>
              </w:rPr>
              <w:t>Batman Üniversitesini Tercih Nedeni</w:t>
            </w:r>
          </w:p>
        </w:tc>
        <w:tc>
          <w:tcPr>
            <w:tcW w:w="543" w:type="pct"/>
            <w:shd w:val="clear" w:color="auto" w:fill="auto"/>
            <w:vAlign w:val="center"/>
          </w:tcPr>
          <w:p w14:paraId="1E7C997C"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Batman’da Yaşıyor Olmak</w:t>
            </w:r>
          </w:p>
        </w:tc>
        <w:tc>
          <w:tcPr>
            <w:tcW w:w="602" w:type="pct"/>
            <w:shd w:val="clear" w:color="auto" w:fill="auto"/>
            <w:vAlign w:val="center"/>
          </w:tcPr>
          <w:p w14:paraId="2D18E205"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İkamet Ettiğim Şehre Yakın Olması</w:t>
            </w:r>
          </w:p>
        </w:tc>
        <w:tc>
          <w:tcPr>
            <w:tcW w:w="742" w:type="pct"/>
            <w:gridSpan w:val="2"/>
            <w:shd w:val="clear" w:color="auto" w:fill="auto"/>
            <w:vAlign w:val="center"/>
          </w:tcPr>
          <w:p w14:paraId="2EA3A798"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Aldığım Tavsiyeler</w:t>
            </w:r>
          </w:p>
        </w:tc>
        <w:tc>
          <w:tcPr>
            <w:tcW w:w="567" w:type="pct"/>
            <w:shd w:val="clear" w:color="auto" w:fill="auto"/>
            <w:vAlign w:val="center"/>
          </w:tcPr>
          <w:p w14:paraId="57613A86"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shd w:val="clear" w:color="auto" w:fill="auto"/>
            <w:vAlign w:val="center"/>
          </w:tcPr>
          <w:p w14:paraId="480F0B62"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07B2A054" w14:textId="77777777" w:rsidTr="00585E29">
        <w:trPr>
          <w:trHeight w:val="567"/>
          <w:jc w:val="center"/>
        </w:trPr>
        <w:tc>
          <w:tcPr>
            <w:tcW w:w="2021" w:type="pct"/>
            <w:vMerge/>
            <w:shd w:val="clear" w:color="auto" w:fill="auto"/>
            <w:vAlign w:val="center"/>
          </w:tcPr>
          <w:p w14:paraId="6F1B2071"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7EB89398" w14:textId="6ED13602"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234</w:t>
            </w:r>
          </w:p>
        </w:tc>
        <w:tc>
          <w:tcPr>
            <w:tcW w:w="602" w:type="pct"/>
            <w:shd w:val="clear" w:color="auto" w:fill="auto"/>
            <w:vAlign w:val="center"/>
          </w:tcPr>
          <w:p w14:paraId="0A033ADD" w14:textId="51C6EDC8"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c>
          <w:tcPr>
            <w:tcW w:w="742" w:type="pct"/>
            <w:gridSpan w:val="2"/>
            <w:shd w:val="clear" w:color="auto" w:fill="auto"/>
            <w:vAlign w:val="center"/>
          </w:tcPr>
          <w:p w14:paraId="38F5E184" w14:textId="3BBB0506"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567" w:type="pct"/>
            <w:shd w:val="clear" w:color="auto" w:fill="auto"/>
            <w:vAlign w:val="center"/>
          </w:tcPr>
          <w:p w14:paraId="4BD94564" w14:textId="2A81FC1B"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27</w:t>
            </w:r>
          </w:p>
        </w:tc>
        <w:tc>
          <w:tcPr>
            <w:tcW w:w="525" w:type="pct"/>
            <w:shd w:val="clear" w:color="auto" w:fill="auto"/>
            <w:vAlign w:val="center"/>
          </w:tcPr>
          <w:p w14:paraId="6947EF42" w14:textId="4B033A44"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r>
      <w:tr w:rsidR="000D7621" w:rsidRPr="00585E29" w14:paraId="67E45D10" w14:textId="77777777" w:rsidTr="00585E29">
        <w:trPr>
          <w:trHeight w:val="567"/>
          <w:jc w:val="center"/>
        </w:trPr>
        <w:tc>
          <w:tcPr>
            <w:tcW w:w="2021" w:type="pct"/>
            <w:vMerge w:val="restart"/>
            <w:shd w:val="clear" w:color="auto" w:fill="auto"/>
            <w:vAlign w:val="center"/>
          </w:tcPr>
          <w:p w14:paraId="6ABD78D3"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9</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Bulunulan Bölümü Tercih Nedeni</w:t>
            </w:r>
          </w:p>
        </w:tc>
        <w:tc>
          <w:tcPr>
            <w:tcW w:w="543" w:type="pct"/>
            <w:shd w:val="clear" w:color="auto" w:fill="auto"/>
            <w:vAlign w:val="center"/>
          </w:tcPr>
          <w:p w14:paraId="01D12D58"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Kişisel Kararım</w:t>
            </w:r>
          </w:p>
        </w:tc>
        <w:tc>
          <w:tcPr>
            <w:tcW w:w="602" w:type="pct"/>
            <w:shd w:val="clear" w:color="auto" w:fill="auto"/>
            <w:vAlign w:val="center"/>
          </w:tcPr>
          <w:p w14:paraId="50C531A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Tavsiyeler</w:t>
            </w:r>
          </w:p>
        </w:tc>
        <w:tc>
          <w:tcPr>
            <w:tcW w:w="742" w:type="pct"/>
            <w:gridSpan w:val="2"/>
            <w:shd w:val="clear" w:color="auto" w:fill="auto"/>
            <w:vAlign w:val="center"/>
          </w:tcPr>
          <w:p w14:paraId="380EC5B6"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Rehberlik Öğretmeni/Eğitim Koçu Önerisi</w:t>
            </w:r>
          </w:p>
        </w:tc>
        <w:tc>
          <w:tcPr>
            <w:tcW w:w="567" w:type="pct"/>
            <w:shd w:val="clear" w:color="auto" w:fill="auto"/>
            <w:vAlign w:val="center"/>
          </w:tcPr>
          <w:p w14:paraId="29C3B321"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shd w:val="clear" w:color="auto" w:fill="auto"/>
            <w:vAlign w:val="center"/>
          </w:tcPr>
          <w:p w14:paraId="53BBD4ED"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0F7731E0" w14:textId="77777777" w:rsidTr="00585E29">
        <w:trPr>
          <w:trHeight w:val="567"/>
          <w:jc w:val="center"/>
        </w:trPr>
        <w:tc>
          <w:tcPr>
            <w:tcW w:w="2021" w:type="pct"/>
            <w:vMerge/>
            <w:shd w:val="clear" w:color="auto" w:fill="auto"/>
            <w:vAlign w:val="center"/>
          </w:tcPr>
          <w:p w14:paraId="3ED32E44"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46A2BF6B" w14:textId="3E1A5E5D"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313</w:t>
            </w:r>
          </w:p>
        </w:tc>
        <w:tc>
          <w:tcPr>
            <w:tcW w:w="602" w:type="pct"/>
            <w:shd w:val="clear" w:color="auto" w:fill="auto"/>
            <w:vAlign w:val="center"/>
          </w:tcPr>
          <w:p w14:paraId="6C96481B" w14:textId="49A1A0DE"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94</w:t>
            </w:r>
          </w:p>
        </w:tc>
        <w:tc>
          <w:tcPr>
            <w:tcW w:w="742" w:type="pct"/>
            <w:gridSpan w:val="2"/>
            <w:shd w:val="clear" w:color="auto" w:fill="auto"/>
            <w:vAlign w:val="center"/>
          </w:tcPr>
          <w:p w14:paraId="5C5924A6" w14:textId="54ABE67B"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47</w:t>
            </w:r>
          </w:p>
        </w:tc>
        <w:tc>
          <w:tcPr>
            <w:tcW w:w="567" w:type="pct"/>
            <w:shd w:val="clear" w:color="auto" w:fill="auto"/>
            <w:vAlign w:val="center"/>
          </w:tcPr>
          <w:p w14:paraId="62DFE36C" w14:textId="18891DA1"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c>
          <w:tcPr>
            <w:tcW w:w="525" w:type="pct"/>
            <w:shd w:val="clear" w:color="auto" w:fill="auto"/>
            <w:vAlign w:val="center"/>
          </w:tcPr>
          <w:p w14:paraId="42248E63" w14:textId="124566C4"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44</w:t>
            </w:r>
          </w:p>
        </w:tc>
      </w:tr>
      <w:tr w:rsidR="000D7621" w:rsidRPr="00585E29" w14:paraId="53F9CBC2" w14:textId="77777777" w:rsidTr="00585E29">
        <w:trPr>
          <w:trHeight w:val="567"/>
          <w:jc w:val="center"/>
        </w:trPr>
        <w:tc>
          <w:tcPr>
            <w:tcW w:w="2021" w:type="pct"/>
            <w:vMerge w:val="restart"/>
            <w:shd w:val="clear" w:color="auto" w:fill="auto"/>
            <w:vAlign w:val="center"/>
          </w:tcPr>
          <w:p w14:paraId="6AC123E8"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10</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Görülen Enstitü/Fakülte/Yüksekokul/Meslek Yüksekokulu’ndan En Önemli Beklenti</w:t>
            </w:r>
          </w:p>
        </w:tc>
        <w:tc>
          <w:tcPr>
            <w:tcW w:w="543" w:type="pct"/>
            <w:shd w:val="clear" w:color="auto" w:fill="auto"/>
            <w:vAlign w:val="center"/>
          </w:tcPr>
          <w:p w14:paraId="0E8B6AB4"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İyi </w:t>
            </w:r>
            <w:r w:rsidR="00DB02B4" w:rsidRPr="00585E29">
              <w:rPr>
                <w:rFonts w:ascii="Times New Roman" w:eastAsia="Times New Roman" w:hAnsi="Times New Roman" w:cs="Times New Roman"/>
                <w:b/>
                <w:color w:val="000000" w:themeColor="text1"/>
              </w:rPr>
              <w:t>Bir İş, Gelecek Ve Kariyer Olanakları Sunması</w:t>
            </w:r>
          </w:p>
        </w:tc>
        <w:tc>
          <w:tcPr>
            <w:tcW w:w="602" w:type="pct"/>
            <w:shd w:val="clear" w:color="auto" w:fill="auto"/>
            <w:vAlign w:val="center"/>
          </w:tcPr>
          <w:p w14:paraId="158932B1"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w:t>
            </w:r>
            <w:r w:rsidR="00DB02B4" w:rsidRPr="00585E29">
              <w:rPr>
                <w:rFonts w:ascii="Times New Roman" w:eastAsia="Times New Roman" w:hAnsi="Times New Roman" w:cs="Times New Roman"/>
                <w:b/>
                <w:color w:val="000000" w:themeColor="text1"/>
              </w:rPr>
              <w:t>, Kültürel Ve Sportif Aktivitelerin Arttırılması</w:t>
            </w:r>
          </w:p>
        </w:tc>
        <w:tc>
          <w:tcPr>
            <w:tcW w:w="742" w:type="pct"/>
            <w:gridSpan w:val="2"/>
            <w:shd w:val="clear" w:color="auto" w:fill="auto"/>
            <w:vAlign w:val="center"/>
          </w:tcPr>
          <w:p w14:paraId="4B6A65B9"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Yabancı </w:t>
            </w:r>
            <w:r w:rsidR="00DB02B4" w:rsidRPr="00585E29">
              <w:rPr>
                <w:rFonts w:ascii="Times New Roman" w:eastAsia="Times New Roman" w:hAnsi="Times New Roman" w:cs="Times New Roman"/>
                <w:b/>
                <w:color w:val="000000" w:themeColor="text1"/>
              </w:rPr>
              <w:t>Dil Öğrenme İmkânlarının Geliştirilmesi</w:t>
            </w:r>
          </w:p>
        </w:tc>
        <w:tc>
          <w:tcPr>
            <w:tcW w:w="567" w:type="pct"/>
            <w:shd w:val="clear" w:color="auto" w:fill="auto"/>
            <w:vAlign w:val="center"/>
          </w:tcPr>
          <w:p w14:paraId="4BCD579A"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Staj</w:t>
            </w:r>
            <w:r w:rsidR="00DB02B4" w:rsidRPr="00585E29">
              <w:rPr>
                <w:rFonts w:ascii="Times New Roman" w:eastAsia="Times New Roman" w:hAnsi="Times New Roman" w:cs="Times New Roman"/>
                <w:b/>
                <w:color w:val="000000" w:themeColor="text1"/>
              </w:rPr>
              <w:t>, İşbaşında Eğitim Gibi Uygulama Olanaklarının Arttırılması</w:t>
            </w:r>
          </w:p>
        </w:tc>
        <w:tc>
          <w:tcPr>
            <w:tcW w:w="525" w:type="pct"/>
            <w:shd w:val="clear" w:color="auto" w:fill="auto"/>
            <w:vAlign w:val="center"/>
          </w:tcPr>
          <w:p w14:paraId="1FA69048"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Herhangi </w:t>
            </w:r>
            <w:r w:rsidR="00DB02B4" w:rsidRPr="00585E29">
              <w:rPr>
                <w:rFonts w:ascii="Times New Roman" w:eastAsia="Times New Roman" w:hAnsi="Times New Roman" w:cs="Times New Roman"/>
                <w:b/>
                <w:color w:val="000000" w:themeColor="text1"/>
              </w:rPr>
              <w:t>Özel Bir Beklentim Yok</w:t>
            </w:r>
          </w:p>
        </w:tc>
      </w:tr>
      <w:tr w:rsidR="000D7621" w:rsidRPr="00585E29" w14:paraId="00CC230E" w14:textId="77777777" w:rsidTr="00585E29">
        <w:trPr>
          <w:trHeight w:val="567"/>
          <w:jc w:val="center"/>
        </w:trPr>
        <w:tc>
          <w:tcPr>
            <w:tcW w:w="2021" w:type="pct"/>
            <w:vMerge/>
            <w:shd w:val="clear" w:color="auto" w:fill="auto"/>
            <w:vAlign w:val="center"/>
          </w:tcPr>
          <w:p w14:paraId="310AB4C2"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02C543CE" w14:textId="30B6E35D"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282</w:t>
            </w:r>
          </w:p>
        </w:tc>
        <w:tc>
          <w:tcPr>
            <w:tcW w:w="602" w:type="pct"/>
            <w:shd w:val="clear" w:color="auto" w:fill="auto"/>
            <w:vAlign w:val="center"/>
          </w:tcPr>
          <w:p w14:paraId="64C6FAB1" w14:textId="0FDC6C30"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59</w:t>
            </w:r>
          </w:p>
        </w:tc>
        <w:tc>
          <w:tcPr>
            <w:tcW w:w="742" w:type="pct"/>
            <w:gridSpan w:val="2"/>
            <w:shd w:val="clear" w:color="auto" w:fill="auto"/>
            <w:vAlign w:val="center"/>
          </w:tcPr>
          <w:p w14:paraId="408C55BC" w14:textId="2ADA6DFD"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w:t>
            </w:r>
          </w:p>
        </w:tc>
        <w:tc>
          <w:tcPr>
            <w:tcW w:w="567" w:type="pct"/>
            <w:shd w:val="clear" w:color="auto" w:fill="auto"/>
            <w:vAlign w:val="center"/>
          </w:tcPr>
          <w:p w14:paraId="62C1DA52" w14:textId="3F5FD09D"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44</w:t>
            </w:r>
          </w:p>
        </w:tc>
        <w:tc>
          <w:tcPr>
            <w:tcW w:w="525" w:type="pct"/>
            <w:shd w:val="clear" w:color="auto" w:fill="auto"/>
            <w:vAlign w:val="center"/>
          </w:tcPr>
          <w:p w14:paraId="41E17180" w14:textId="0C1F16AC" w:rsidR="000D7621" w:rsidRPr="00585E29" w:rsidRDefault="006904A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85</w:t>
            </w:r>
          </w:p>
        </w:tc>
      </w:tr>
    </w:tbl>
    <w:p w14:paraId="3269849D" w14:textId="77777777" w:rsidR="000924F8" w:rsidRPr="00DE380F" w:rsidRDefault="00DB02B4" w:rsidP="00DE380F">
      <w:pPr>
        <w:pStyle w:val="Balk1"/>
        <w:spacing w:before="120" w:after="120" w:line="360" w:lineRule="auto"/>
        <w:rPr>
          <w:b/>
          <w:color w:val="000000" w:themeColor="text1"/>
          <w:sz w:val="24"/>
          <w:szCs w:val="24"/>
        </w:rPr>
      </w:pPr>
      <w:bookmarkStart w:id="4" w:name="_Toc169171204"/>
      <w:r w:rsidRPr="00DE380F">
        <w:rPr>
          <w:b/>
          <w:color w:val="000000" w:themeColor="text1"/>
          <w:sz w:val="24"/>
          <w:szCs w:val="24"/>
        </w:rPr>
        <w:t>2. ÖĞRENCİ MEMNUNİYET ANKETİ SONUÇLARI</w:t>
      </w:r>
      <w:bookmarkEnd w:id="4"/>
    </w:p>
    <w:p w14:paraId="15113B2E" w14:textId="77777777" w:rsidR="00DB02B4" w:rsidRPr="00DE380F" w:rsidRDefault="00DB02B4" w:rsidP="002A0AD9">
      <w:pPr>
        <w:pStyle w:val="Balk2"/>
      </w:pPr>
      <w:bookmarkStart w:id="5" w:name="_Toc169171205"/>
      <w:r w:rsidRPr="00DE380F">
        <w:t>2.1. Eğitim-Öğretim</w:t>
      </w:r>
      <w:bookmarkEnd w:id="5"/>
    </w:p>
    <w:p w14:paraId="5117FEE8" w14:textId="77777777" w:rsidR="00DB02B4" w:rsidRPr="00DB02B4" w:rsidRDefault="00DB02B4" w:rsidP="00084B8E">
      <w:pPr>
        <w:pStyle w:val="ResimYazs"/>
        <w:keepNext/>
        <w:ind w:right="-2"/>
        <w:jc w:val="both"/>
        <w:rPr>
          <w:rFonts w:ascii="Times New Roman" w:hAnsi="Times New Roman" w:cs="Times New Roman"/>
          <w:i w:val="0"/>
          <w:color w:val="000000" w:themeColor="text1"/>
          <w:sz w:val="24"/>
        </w:rPr>
      </w:pPr>
      <w:r w:rsidRPr="00DB02B4">
        <w:rPr>
          <w:rFonts w:ascii="Times New Roman" w:hAnsi="Times New Roman" w:cs="Times New Roman"/>
          <w:b/>
          <w:i w:val="0"/>
          <w:color w:val="000000" w:themeColor="text1"/>
          <w:sz w:val="24"/>
        </w:rPr>
        <w:t xml:space="preserve">Tablo </w:t>
      </w:r>
      <w:r w:rsidRPr="00DB02B4">
        <w:rPr>
          <w:rFonts w:ascii="Times New Roman" w:hAnsi="Times New Roman" w:cs="Times New Roman"/>
          <w:b/>
          <w:i w:val="0"/>
          <w:color w:val="000000" w:themeColor="text1"/>
          <w:sz w:val="24"/>
        </w:rPr>
        <w:fldChar w:fldCharType="begin"/>
      </w:r>
      <w:r w:rsidRPr="00DB02B4">
        <w:rPr>
          <w:rFonts w:ascii="Times New Roman" w:hAnsi="Times New Roman" w:cs="Times New Roman"/>
          <w:b/>
          <w:i w:val="0"/>
          <w:color w:val="000000" w:themeColor="text1"/>
          <w:sz w:val="24"/>
        </w:rPr>
        <w:instrText xml:space="preserve"> SEQ Tablo \* ARABIC </w:instrText>
      </w:r>
      <w:r w:rsidRPr="00DB02B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3</w:t>
      </w:r>
      <w:r w:rsidRPr="00DB02B4">
        <w:rPr>
          <w:rFonts w:ascii="Times New Roman" w:hAnsi="Times New Roman" w:cs="Times New Roman"/>
          <w:b/>
          <w:i w:val="0"/>
          <w:color w:val="000000" w:themeColor="text1"/>
          <w:sz w:val="24"/>
        </w:rPr>
        <w:fldChar w:fldCharType="end"/>
      </w:r>
      <w:r w:rsidRPr="00DB02B4">
        <w:rPr>
          <w:rFonts w:ascii="Times New Roman" w:hAnsi="Times New Roman" w:cs="Times New Roman"/>
          <w:b/>
          <w:i w:val="0"/>
          <w:color w:val="000000" w:themeColor="text1"/>
          <w:sz w:val="24"/>
        </w:rPr>
        <w:t>:</w:t>
      </w:r>
      <w:r w:rsidRPr="00DB02B4">
        <w:rPr>
          <w:rFonts w:ascii="Times New Roman" w:hAnsi="Times New Roman" w:cs="Times New Roman"/>
          <w:i w:val="0"/>
          <w:color w:val="000000" w:themeColor="text1"/>
          <w:sz w:val="24"/>
        </w:rPr>
        <w:t xml:space="preserve"> Eğitim Öğretim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DB02B4" w:rsidRPr="00834984" w14:paraId="6A4651BD" w14:textId="77777777" w:rsidTr="00DB02B4">
        <w:tc>
          <w:tcPr>
            <w:tcW w:w="1943" w:type="pct"/>
          </w:tcPr>
          <w:p w14:paraId="209AEC67" w14:textId="77777777" w:rsidR="00DB02B4" w:rsidRPr="00834984" w:rsidRDefault="00DB02B4" w:rsidP="00084B8E">
            <w:pPr>
              <w:ind w:right="-2"/>
              <w:jc w:val="both"/>
              <w:rPr>
                <w:rFonts w:ascii="Times New Roman" w:eastAsia="Times New Roman" w:hAnsi="Times New Roman" w:cs="Times New Roman"/>
                <w:b/>
                <w:szCs w:val="24"/>
              </w:rPr>
            </w:pPr>
          </w:p>
        </w:tc>
        <w:tc>
          <w:tcPr>
            <w:tcW w:w="1529" w:type="pct"/>
          </w:tcPr>
          <w:p w14:paraId="726BEC9A"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3160D133"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DB02B4" w:rsidRPr="00834984" w14:paraId="48E5103E" w14:textId="77777777" w:rsidTr="00DB02B4">
        <w:tc>
          <w:tcPr>
            <w:tcW w:w="1943" w:type="pct"/>
          </w:tcPr>
          <w:p w14:paraId="26BAB30D"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6373C912" w14:textId="745DEE8D" w:rsidR="00DB02B4" w:rsidRPr="00834984" w:rsidRDefault="00667CFC"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282</w:t>
            </w:r>
          </w:p>
        </w:tc>
        <w:tc>
          <w:tcPr>
            <w:tcW w:w="1528" w:type="pct"/>
          </w:tcPr>
          <w:p w14:paraId="6BF59F16" w14:textId="17187B49" w:rsidR="00DB02B4" w:rsidRPr="00834984" w:rsidRDefault="00FE1381" w:rsidP="00FE1381">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%9</w:t>
            </w:r>
          </w:p>
        </w:tc>
      </w:tr>
      <w:tr w:rsidR="00DB02B4" w:rsidRPr="00834984" w14:paraId="5BCAEBE3" w14:textId="77777777" w:rsidTr="00DB02B4">
        <w:tc>
          <w:tcPr>
            <w:tcW w:w="1943" w:type="pct"/>
          </w:tcPr>
          <w:p w14:paraId="16AD011A"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6100F7A" w14:textId="748C52EE" w:rsidR="00DB02B4" w:rsidRPr="00834984" w:rsidRDefault="00667CFC"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624</w:t>
            </w:r>
          </w:p>
        </w:tc>
        <w:tc>
          <w:tcPr>
            <w:tcW w:w="1528" w:type="pct"/>
          </w:tcPr>
          <w:p w14:paraId="312E644F" w14:textId="1E89D164" w:rsidR="00DB02B4" w:rsidRPr="00834984" w:rsidRDefault="00FE1381"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%19</w:t>
            </w:r>
          </w:p>
        </w:tc>
      </w:tr>
      <w:tr w:rsidR="00DB02B4" w:rsidRPr="00834984" w14:paraId="0171C0F7" w14:textId="77777777" w:rsidTr="00DB02B4">
        <w:tc>
          <w:tcPr>
            <w:tcW w:w="1943" w:type="pct"/>
          </w:tcPr>
          <w:p w14:paraId="12C83E5B"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270CE933" w14:textId="49248DBB" w:rsidR="00DB02B4" w:rsidRPr="00834984" w:rsidRDefault="00667CFC" w:rsidP="00667CFC">
            <w:pPr>
              <w:ind w:right="-2"/>
              <w:rPr>
                <w:rFonts w:ascii="Times New Roman" w:eastAsia="Times New Roman" w:hAnsi="Times New Roman" w:cs="Times New Roman"/>
                <w:b/>
                <w:szCs w:val="24"/>
              </w:rPr>
            </w:pPr>
            <w:r>
              <w:rPr>
                <w:rFonts w:ascii="Times New Roman" w:eastAsia="Times New Roman" w:hAnsi="Times New Roman" w:cs="Times New Roman"/>
                <w:b/>
                <w:szCs w:val="24"/>
              </w:rPr>
              <w:t>1080</w:t>
            </w:r>
          </w:p>
        </w:tc>
        <w:tc>
          <w:tcPr>
            <w:tcW w:w="1528" w:type="pct"/>
          </w:tcPr>
          <w:p w14:paraId="355B0F96" w14:textId="5E7602EA" w:rsidR="00DB02B4" w:rsidRPr="00834984" w:rsidRDefault="00FE1381"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%34</w:t>
            </w:r>
          </w:p>
        </w:tc>
      </w:tr>
      <w:tr w:rsidR="00DB02B4" w:rsidRPr="00834984" w14:paraId="70DCC9E8" w14:textId="77777777" w:rsidTr="00DB02B4">
        <w:tc>
          <w:tcPr>
            <w:tcW w:w="1943" w:type="pct"/>
          </w:tcPr>
          <w:p w14:paraId="0404848C"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3C5DA6E8" w14:textId="6F7D2B1B" w:rsidR="00DB02B4" w:rsidRPr="00834984" w:rsidRDefault="00667CFC"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664</w:t>
            </w:r>
          </w:p>
        </w:tc>
        <w:tc>
          <w:tcPr>
            <w:tcW w:w="1528" w:type="pct"/>
          </w:tcPr>
          <w:p w14:paraId="6FD8F285" w14:textId="6594B6DB" w:rsidR="00DB02B4" w:rsidRPr="00834984" w:rsidRDefault="00FE1381" w:rsidP="00FE1381">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%21</w:t>
            </w:r>
          </w:p>
        </w:tc>
      </w:tr>
      <w:tr w:rsidR="00DB02B4" w:rsidRPr="00834984" w14:paraId="4CA0F337" w14:textId="77777777" w:rsidTr="00DB02B4">
        <w:tc>
          <w:tcPr>
            <w:tcW w:w="1943" w:type="pct"/>
          </w:tcPr>
          <w:p w14:paraId="613AB135"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23AD15B3" w14:textId="11C358D9" w:rsidR="00DB02B4" w:rsidRPr="00834984" w:rsidRDefault="00667CFC"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566</w:t>
            </w:r>
          </w:p>
        </w:tc>
        <w:tc>
          <w:tcPr>
            <w:tcW w:w="1528" w:type="pct"/>
          </w:tcPr>
          <w:p w14:paraId="42262687" w14:textId="35B78923" w:rsidR="00DB02B4" w:rsidRPr="00834984" w:rsidRDefault="00FE1381" w:rsidP="00FE1381">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%17</w:t>
            </w:r>
          </w:p>
        </w:tc>
      </w:tr>
      <w:tr w:rsidR="00DB02B4" w:rsidRPr="00834984" w14:paraId="0D2DDDA6" w14:textId="77777777" w:rsidTr="00B848F0">
        <w:tc>
          <w:tcPr>
            <w:tcW w:w="1943" w:type="pct"/>
            <w:tcBorders>
              <w:bottom w:val="single" w:sz="4" w:space="0" w:color="auto"/>
            </w:tcBorders>
          </w:tcPr>
          <w:p w14:paraId="559F6D94"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603BB67B" w14:textId="6A889AA5" w:rsidR="00DB02B4" w:rsidRPr="00834984" w:rsidRDefault="00F557AB"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3216</w:t>
            </w:r>
          </w:p>
        </w:tc>
        <w:tc>
          <w:tcPr>
            <w:tcW w:w="1528" w:type="pct"/>
            <w:tcBorders>
              <w:bottom w:val="single" w:sz="4" w:space="0" w:color="auto"/>
            </w:tcBorders>
          </w:tcPr>
          <w:p w14:paraId="6DD48637" w14:textId="77777777" w:rsidR="00DB02B4" w:rsidRPr="00834984" w:rsidRDefault="00DB02B4" w:rsidP="00084B8E">
            <w:pPr>
              <w:ind w:right="-2"/>
              <w:jc w:val="both"/>
              <w:rPr>
                <w:rFonts w:ascii="Times New Roman" w:eastAsia="Times New Roman" w:hAnsi="Times New Roman" w:cs="Times New Roman"/>
                <w:b/>
                <w:szCs w:val="24"/>
              </w:rPr>
            </w:pPr>
          </w:p>
        </w:tc>
      </w:tr>
      <w:tr w:rsidR="00DB02B4" w:rsidRPr="00834984" w14:paraId="45C63312" w14:textId="77777777" w:rsidTr="00B848F0">
        <w:tc>
          <w:tcPr>
            <w:tcW w:w="3472" w:type="pct"/>
            <w:gridSpan w:val="2"/>
            <w:tcBorders>
              <w:bottom w:val="nil"/>
              <w:right w:val="nil"/>
            </w:tcBorders>
          </w:tcPr>
          <w:p w14:paraId="339CF1E9" w14:textId="77777777" w:rsidR="00DB02B4" w:rsidRPr="00834984" w:rsidRDefault="00B476E3" w:rsidP="00084B8E">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26F951DC" w14:textId="681DAFDB" w:rsidR="00DB02B4" w:rsidRPr="00834984" w:rsidRDefault="00FE1381"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w:t>
            </w:r>
          </w:p>
        </w:tc>
      </w:tr>
      <w:tr w:rsidR="00DB02B4" w:rsidRPr="00834984" w14:paraId="704CEDC6" w14:textId="77777777" w:rsidTr="00B848F0">
        <w:tc>
          <w:tcPr>
            <w:tcW w:w="3472" w:type="pct"/>
            <w:gridSpan w:val="2"/>
            <w:tcBorders>
              <w:top w:val="nil"/>
              <w:right w:val="nil"/>
            </w:tcBorders>
          </w:tcPr>
          <w:p w14:paraId="5FA224AF" w14:textId="77777777" w:rsidR="00DB02B4" w:rsidRPr="00834984" w:rsidRDefault="00B476E3" w:rsidP="00084B8E">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6A664409" w14:textId="2ADD46B9" w:rsidR="00DB02B4" w:rsidRPr="00834984" w:rsidRDefault="00FE1381"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%38</w:t>
            </w:r>
          </w:p>
        </w:tc>
      </w:tr>
    </w:tbl>
    <w:p w14:paraId="524AC355" w14:textId="77777777" w:rsidR="00834984" w:rsidRPr="00834984" w:rsidRDefault="00834984" w:rsidP="00084B8E">
      <w:pPr>
        <w:pStyle w:val="ResimYazs"/>
        <w:keepNext/>
        <w:spacing w:before="240"/>
        <w:ind w:right="-2"/>
        <w:jc w:val="both"/>
        <w:rPr>
          <w:rFonts w:ascii="Times New Roman" w:hAnsi="Times New Roman" w:cs="Times New Roman"/>
          <w:i w:val="0"/>
          <w:color w:val="000000" w:themeColor="text1"/>
          <w:sz w:val="24"/>
        </w:rPr>
      </w:pPr>
      <w:r w:rsidRPr="00834984">
        <w:rPr>
          <w:rFonts w:ascii="Times New Roman" w:hAnsi="Times New Roman" w:cs="Times New Roman"/>
          <w:b/>
          <w:i w:val="0"/>
          <w:color w:val="000000" w:themeColor="text1"/>
          <w:sz w:val="24"/>
        </w:rPr>
        <w:lastRenderedPageBreak/>
        <w:t xml:space="preserve">Tablo </w:t>
      </w:r>
      <w:r w:rsidRPr="00834984">
        <w:rPr>
          <w:rFonts w:ascii="Times New Roman" w:hAnsi="Times New Roman" w:cs="Times New Roman"/>
          <w:b/>
          <w:i w:val="0"/>
          <w:color w:val="000000" w:themeColor="text1"/>
          <w:sz w:val="24"/>
        </w:rPr>
        <w:fldChar w:fldCharType="begin"/>
      </w:r>
      <w:r w:rsidRPr="00834984">
        <w:rPr>
          <w:rFonts w:ascii="Times New Roman" w:hAnsi="Times New Roman" w:cs="Times New Roman"/>
          <w:b/>
          <w:i w:val="0"/>
          <w:color w:val="000000" w:themeColor="text1"/>
          <w:sz w:val="24"/>
        </w:rPr>
        <w:instrText xml:space="preserve"> SEQ Tablo \* ARABIC </w:instrText>
      </w:r>
      <w:r w:rsidRPr="0083498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4</w:t>
      </w:r>
      <w:r w:rsidRPr="00834984">
        <w:rPr>
          <w:rFonts w:ascii="Times New Roman" w:hAnsi="Times New Roman" w:cs="Times New Roman"/>
          <w:b/>
          <w:i w:val="0"/>
          <w:color w:val="000000" w:themeColor="text1"/>
          <w:sz w:val="24"/>
        </w:rPr>
        <w:fldChar w:fldCharType="end"/>
      </w:r>
      <w:r w:rsidRPr="00834984">
        <w:rPr>
          <w:rFonts w:ascii="Times New Roman" w:hAnsi="Times New Roman" w:cs="Times New Roman"/>
          <w:b/>
          <w:i w:val="0"/>
          <w:color w:val="000000" w:themeColor="text1"/>
          <w:sz w:val="24"/>
        </w:rPr>
        <w:t>:</w:t>
      </w:r>
      <w:r w:rsidRPr="00834984">
        <w:rPr>
          <w:rFonts w:ascii="Times New Roman" w:hAnsi="Times New Roman" w:cs="Times New Roman"/>
          <w:i w:val="0"/>
          <w:color w:val="000000" w:themeColor="text1"/>
          <w:sz w:val="24"/>
        </w:rPr>
        <w:t xml:space="preserve"> Eğitim Öğretim </w:t>
      </w:r>
      <w:r>
        <w:rPr>
          <w:rFonts w:ascii="Times New Roman" w:hAnsi="Times New Roman" w:cs="Times New Roman"/>
          <w:i w:val="0"/>
          <w:color w:val="000000" w:themeColor="text1"/>
          <w:sz w:val="24"/>
        </w:rPr>
        <w:t>Ölçeğine</w:t>
      </w:r>
      <w:r w:rsidRPr="00834984">
        <w:rPr>
          <w:rFonts w:ascii="Times New Roman" w:hAnsi="Times New Roman" w:cs="Times New Roman"/>
          <w:i w:val="0"/>
          <w:color w:val="000000" w:themeColor="text1"/>
          <w:sz w:val="24"/>
        </w:rPr>
        <w:t xml:space="preserve"> Yönelik Tanımlayıcı İstatistikler</w:t>
      </w:r>
    </w:p>
    <w:tbl>
      <w:tblPr>
        <w:tblStyle w:val="TabloKlavuzu"/>
        <w:tblW w:w="0" w:type="auto"/>
        <w:tblLook w:val="04A0" w:firstRow="1" w:lastRow="0" w:firstColumn="1" w:lastColumn="0" w:noHBand="0" w:noVBand="1"/>
      </w:tblPr>
      <w:tblGrid>
        <w:gridCol w:w="689"/>
        <w:gridCol w:w="2302"/>
        <w:gridCol w:w="632"/>
        <w:gridCol w:w="729"/>
        <w:gridCol w:w="591"/>
        <w:gridCol w:w="681"/>
        <w:gridCol w:w="744"/>
        <w:gridCol w:w="859"/>
        <w:gridCol w:w="668"/>
        <w:gridCol w:w="771"/>
        <w:gridCol w:w="709"/>
        <w:gridCol w:w="819"/>
      </w:tblGrid>
      <w:tr w:rsidR="00FD0FC2" w:rsidRPr="00834984" w14:paraId="6E919094" w14:textId="77777777" w:rsidTr="00B476E3">
        <w:tc>
          <w:tcPr>
            <w:tcW w:w="0" w:type="auto"/>
            <w:vMerge w:val="restart"/>
          </w:tcPr>
          <w:p w14:paraId="19347E34" w14:textId="77777777" w:rsidR="00FD0FC2" w:rsidRPr="0014288D" w:rsidRDefault="00FD0FC2" w:rsidP="00084B8E">
            <w:pPr>
              <w:ind w:right="-2"/>
              <w:jc w:val="center"/>
              <w:rPr>
                <w:rFonts w:ascii="Times New Roman" w:eastAsia="Times New Roman" w:hAnsi="Times New Roman" w:cs="Times New Roman"/>
                <w:b/>
                <w:color w:val="000000" w:themeColor="text1"/>
              </w:rPr>
            </w:pPr>
            <w:r w:rsidRPr="0014288D">
              <w:rPr>
                <w:rFonts w:ascii="Times New Roman" w:eastAsia="Times New Roman" w:hAnsi="Times New Roman" w:cs="Times New Roman"/>
                <w:b/>
                <w:color w:val="000000" w:themeColor="text1"/>
              </w:rPr>
              <w:t>İfade No</w:t>
            </w:r>
          </w:p>
        </w:tc>
        <w:tc>
          <w:tcPr>
            <w:tcW w:w="0" w:type="auto"/>
            <w:vMerge w:val="restart"/>
          </w:tcPr>
          <w:p w14:paraId="0DDA6111" w14:textId="77777777" w:rsidR="00FD0FC2" w:rsidRPr="00834984" w:rsidRDefault="00FD0FC2" w:rsidP="00084B8E">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DCA8A4B"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2E280CCE"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17FFF18"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366A27C4"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21846132"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6208D370" w14:textId="77777777" w:rsidTr="00084B8E">
        <w:tc>
          <w:tcPr>
            <w:tcW w:w="0" w:type="auto"/>
            <w:vMerge/>
            <w:vAlign w:val="center"/>
          </w:tcPr>
          <w:p w14:paraId="616480AA" w14:textId="77777777" w:rsidR="00FD0FC2" w:rsidRPr="0014288D" w:rsidRDefault="00FD0FC2" w:rsidP="00084B8E">
            <w:pPr>
              <w:ind w:right="-2"/>
              <w:jc w:val="center"/>
              <w:rPr>
                <w:rFonts w:ascii="Times New Roman" w:eastAsia="Times New Roman" w:hAnsi="Times New Roman" w:cs="Times New Roman"/>
                <w:color w:val="000000" w:themeColor="text1"/>
              </w:rPr>
            </w:pPr>
          </w:p>
        </w:tc>
        <w:tc>
          <w:tcPr>
            <w:tcW w:w="0" w:type="auto"/>
            <w:vMerge/>
          </w:tcPr>
          <w:p w14:paraId="67A8E02F" w14:textId="77777777" w:rsidR="00FD0FC2" w:rsidRPr="00084B8E" w:rsidRDefault="00FD0FC2" w:rsidP="00084B8E">
            <w:pPr>
              <w:ind w:right="-2"/>
              <w:jc w:val="both"/>
              <w:rPr>
                <w:rFonts w:ascii="Times New Roman" w:eastAsia="Times New Roman" w:hAnsi="Times New Roman" w:cs="Times New Roman"/>
                <w:color w:val="000000" w:themeColor="text1"/>
              </w:rPr>
            </w:pPr>
          </w:p>
        </w:tc>
        <w:tc>
          <w:tcPr>
            <w:tcW w:w="0" w:type="auto"/>
          </w:tcPr>
          <w:p w14:paraId="54AD5087"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7F722A3"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EF887A6"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F78F39A"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E261E01"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759FC02"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225A513"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93ACDA1"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FEF598D"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C4B5BAD"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07BA69DF" w14:textId="77777777" w:rsidTr="00084B8E">
        <w:tc>
          <w:tcPr>
            <w:tcW w:w="0" w:type="auto"/>
            <w:vAlign w:val="center"/>
          </w:tcPr>
          <w:p w14:paraId="07A4567E"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0" w:type="auto"/>
          </w:tcPr>
          <w:p w14:paraId="4696DB57"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Programda yer alan dersler teorik ve uygulama açısından yeterli ve günceldir</w:t>
            </w:r>
            <w:r>
              <w:rPr>
                <w:rFonts w:ascii="Times New Roman" w:eastAsia="Times New Roman" w:hAnsi="Times New Roman" w:cs="Times New Roman"/>
                <w:color w:val="000000" w:themeColor="text1"/>
              </w:rPr>
              <w:t>.</w:t>
            </w:r>
          </w:p>
        </w:tc>
        <w:tc>
          <w:tcPr>
            <w:tcW w:w="0" w:type="auto"/>
            <w:vAlign w:val="center"/>
          </w:tcPr>
          <w:p w14:paraId="246981F5" w14:textId="0FC22A4D"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59</w:t>
            </w:r>
          </w:p>
        </w:tc>
        <w:tc>
          <w:tcPr>
            <w:tcW w:w="0" w:type="auto"/>
            <w:vAlign w:val="center"/>
          </w:tcPr>
          <w:p w14:paraId="7EAB5650" w14:textId="591D7CF9"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w:t>
            </w:r>
          </w:p>
        </w:tc>
        <w:tc>
          <w:tcPr>
            <w:tcW w:w="0" w:type="auto"/>
            <w:vAlign w:val="center"/>
          </w:tcPr>
          <w:p w14:paraId="0E1B31C1" w14:textId="79D81062"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111</w:t>
            </w:r>
          </w:p>
        </w:tc>
        <w:tc>
          <w:tcPr>
            <w:tcW w:w="0" w:type="auto"/>
            <w:vAlign w:val="center"/>
          </w:tcPr>
          <w:p w14:paraId="445061CD" w14:textId="0E38439B"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5AC4C126" w14:textId="1D9E3F5C"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c>
          <w:tcPr>
            <w:tcW w:w="0" w:type="auto"/>
            <w:vAlign w:val="center"/>
          </w:tcPr>
          <w:p w14:paraId="4932BA2D" w14:textId="18E1BB99"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0" w:type="auto"/>
            <w:vAlign w:val="center"/>
          </w:tcPr>
          <w:p w14:paraId="3A1D355A" w14:textId="50E05C22"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118</w:t>
            </w:r>
          </w:p>
        </w:tc>
        <w:tc>
          <w:tcPr>
            <w:tcW w:w="0" w:type="auto"/>
            <w:vAlign w:val="center"/>
          </w:tcPr>
          <w:p w14:paraId="0D9491D8" w14:textId="690EC58B"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c>
          <w:tcPr>
            <w:tcW w:w="0" w:type="auto"/>
            <w:vAlign w:val="center"/>
          </w:tcPr>
          <w:p w14:paraId="17ABBE46" w14:textId="58CE4E66"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74</w:t>
            </w:r>
          </w:p>
        </w:tc>
        <w:tc>
          <w:tcPr>
            <w:tcW w:w="0" w:type="auto"/>
            <w:vAlign w:val="center"/>
          </w:tcPr>
          <w:p w14:paraId="32AF3CC0" w14:textId="19051566" w:rsidR="00FD0FC2" w:rsidRDefault="006904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r>
      <w:tr w:rsidR="00FD0FC2" w:rsidRPr="00834984" w14:paraId="7DD2667B" w14:textId="77777777" w:rsidTr="00084B8E">
        <w:tc>
          <w:tcPr>
            <w:tcW w:w="0" w:type="auto"/>
            <w:vAlign w:val="center"/>
          </w:tcPr>
          <w:p w14:paraId="157C3481"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0" w:type="auto"/>
          </w:tcPr>
          <w:p w14:paraId="58F6FDF2"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0" w:type="auto"/>
            <w:vAlign w:val="center"/>
          </w:tcPr>
          <w:p w14:paraId="167918E3" w14:textId="706EF681"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53</w:t>
            </w:r>
          </w:p>
        </w:tc>
        <w:tc>
          <w:tcPr>
            <w:tcW w:w="0" w:type="auto"/>
            <w:vAlign w:val="center"/>
          </w:tcPr>
          <w:p w14:paraId="3EBC8C7D" w14:textId="6ADF315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w:t>
            </w:r>
          </w:p>
        </w:tc>
        <w:tc>
          <w:tcPr>
            <w:tcW w:w="0" w:type="auto"/>
            <w:vAlign w:val="center"/>
          </w:tcPr>
          <w:p w14:paraId="626670F3" w14:textId="122C8AE2"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135</w:t>
            </w:r>
          </w:p>
        </w:tc>
        <w:tc>
          <w:tcPr>
            <w:tcW w:w="0" w:type="auto"/>
            <w:vAlign w:val="center"/>
          </w:tcPr>
          <w:p w14:paraId="0F07F671" w14:textId="17F087DF"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w:t>
            </w:r>
          </w:p>
        </w:tc>
        <w:tc>
          <w:tcPr>
            <w:tcW w:w="0" w:type="auto"/>
            <w:vAlign w:val="center"/>
          </w:tcPr>
          <w:p w14:paraId="3F861090" w14:textId="15A886CB"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173</w:t>
            </w:r>
          </w:p>
        </w:tc>
        <w:tc>
          <w:tcPr>
            <w:tcW w:w="0" w:type="auto"/>
            <w:vAlign w:val="center"/>
          </w:tcPr>
          <w:p w14:paraId="1536310B" w14:textId="723B9C25"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0" w:type="auto"/>
            <w:vAlign w:val="center"/>
          </w:tcPr>
          <w:p w14:paraId="5B042678" w14:textId="44981F07"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93</w:t>
            </w:r>
          </w:p>
        </w:tc>
        <w:tc>
          <w:tcPr>
            <w:tcW w:w="0" w:type="auto"/>
            <w:vAlign w:val="center"/>
          </w:tcPr>
          <w:p w14:paraId="4944C1A1" w14:textId="6DB1DB7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p>
        </w:tc>
        <w:tc>
          <w:tcPr>
            <w:tcW w:w="0" w:type="auto"/>
            <w:vAlign w:val="center"/>
          </w:tcPr>
          <w:p w14:paraId="6DC516E0" w14:textId="6DDE28DF"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82</w:t>
            </w:r>
          </w:p>
        </w:tc>
        <w:tc>
          <w:tcPr>
            <w:tcW w:w="0" w:type="auto"/>
            <w:vAlign w:val="center"/>
          </w:tcPr>
          <w:p w14:paraId="3D0B83F7" w14:textId="50169949"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w:t>
            </w:r>
          </w:p>
        </w:tc>
      </w:tr>
      <w:tr w:rsidR="00FD0FC2" w:rsidRPr="00834984" w14:paraId="3849209B" w14:textId="77777777" w:rsidTr="00084B8E">
        <w:tc>
          <w:tcPr>
            <w:tcW w:w="0" w:type="auto"/>
            <w:vAlign w:val="center"/>
          </w:tcPr>
          <w:p w14:paraId="0BB26F07"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0" w:type="auto"/>
          </w:tcPr>
          <w:p w14:paraId="575A1A36" w14:textId="77777777" w:rsidR="00FD0FC2" w:rsidRPr="00084B8E" w:rsidRDefault="00FD0FC2" w:rsidP="00FD0FC2">
            <w:pPr>
              <w:ind w:right="-2"/>
              <w:jc w:val="both"/>
              <w:rPr>
                <w:rFonts w:ascii="Times New Roman" w:eastAsia="Times New Roman" w:hAnsi="Times New Roman" w:cs="Times New Roman"/>
                <w:color w:val="000000" w:themeColor="text1"/>
              </w:rPr>
            </w:pPr>
            <w:bookmarkStart w:id="6" w:name="_Hlk173161281"/>
            <w:r w:rsidRPr="00084B8E">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bookmarkEnd w:id="6"/>
          </w:p>
        </w:tc>
        <w:tc>
          <w:tcPr>
            <w:tcW w:w="0" w:type="auto"/>
            <w:vAlign w:val="center"/>
          </w:tcPr>
          <w:p w14:paraId="36AC6C13" w14:textId="32A79B82"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51</w:t>
            </w:r>
          </w:p>
        </w:tc>
        <w:tc>
          <w:tcPr>
            <w:tcW w:w="0" w:type="auto"/>
            <w:vAlign w:val="center"/>
          </w:tcPr>
          <w:p w14:paraId="0FBAE24E" w14:textId="2A840030"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w:t>
            </w:r>
          </w:p>
        </w:tc>
        <w:tc>
          <w:tcPr>
            <w:tcW w:w="0" w:type="auto"/>
            <w:vAlign w:val="center"/>
          </w:tcPr>
          <w:p w14:paraId="0F88962B" w14:textId="51DDE66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140</w:t>
            </w:r>
          </w:p>
        </w:tc>
        <w:tc>
          <w:tcPr>
            <w:tcW w:w="0" w:type="auto"/>
            <w:vAlign w:val="center"/>
          </w:tcPr>
          <w:p w14:paraId="05F59C35" w14:textId="422CAFB2"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c>
          <w:tcPr>
            <w:tcW w:w="0" w:type="auto"/>
            <w:vAlign w:val="center"/>
          </w:tcPr>
          <w:p w14:paraId="3A7653A7" w14:textId="69579AAE"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172</w:t>
            </w:r>
          </w:p>
        </w:tc>
        <w:tc>
          <w:tcPr>
            <w:tcW w:w="0" w:type="auto"/>
            <w:vAlign w:val="center"/>
          </w:tcPr>
          <w:p w14:paraId="6874028F" w14:textId="21AB76B5"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0" w:type="auto"/>
            <w:vAlign w:val="center"/>
          </w:tcPr>
          <w:p w14:paraId="4593206F" w14:textId="3F34BC33"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101</w:t>
            </w:r>
          </w:p>
        </w:tc>
        <w:tc>
          <w:tcPr>
            <w:tcW w:w="0" w:type="auto"/>
            <w:vAlign w:val="center"/>
          </w:tcPr>
          <w:p w14:paraId="38501F29" w14:textId="3CE98087"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74C843C1" w14:textId="17D4FEB2"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72</w:t>
            </w:r>
          </w:p>
        </w:tc>
        <w:tc>
          <w:tcPr>
            <w:tcW w:w="0" w:type="auto"/>
            <w:vAlign w:val="center"/>
          </w:tcPr>
          <w:p w14:paraId="41DC377A" w14:textId="6991EA5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w:t>
            </w:r>
          </w:p>
        </w:tc>
      </w:tr>
      <w:tr w:rsidR="00FD0FC2" w:rsidRPr="00834984" w14:paraId="654DF544" w14:textId="77777777" w:rsidTr="00084B8E">
        <w:tc>
          <w:tcPr>
            <w:tcW w:w="0" w:type="auto"/>
            <w:vAlign w:val="center"/>
          </w:tcPr>
          <w:p w14:paraId="6874B99E"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0" w:type="auto"/>
          </w:tcPr>
          <w:p w14:paraId="6101BE09"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Dönem başında yeterli oryantasyon (tanıtım-bilgilendirme, öğrenci değişim programları) eğitimi verilmektedir</w:t>
            </w:r>
            <w:r>
              <w:rPr>
                <w:rFonts w:ascii="Times New Roman" w:eastAsia="Times New Roman" w:hAnsi="Times New Roman" w:cs="Times New Roman"/>
                <w:color w:val="000000" w:themeColor="text1"/>
              </w:rPr>
              <w:t>.</w:t>
            </w:r>
          </w:p>
        </w:tc>
        <w:tc>
          <w:tcPr>
            <w:tcW w:w="0" w:type="auto"/>
            <w:vAlign w:val="center"/>
          </w:tcPr>
          <w:p w14:paraId="1AE43EBB" w14:textId="104D8B7F"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47</w:t>
            </w:r>
          </w:p>
        </w:tc>
        <w:tc>
          <w:tcPr>
            <w:tcW w:w="0" w:type="auto"/>
            <w:vAlign w:val="center"/>
          </w:tcPr>
          <w:p w14:paraId="41474F25" w14:textId="6D33679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w:t>
            </w:r>
          </w:p>
        </w:tc>
        <w:tc>
          <w:tcPr>
            <w:tcW w:w="0" w:type="auto"/>
            <w:vAlign w:val="center"/>
          </w:tcPr>
          <w:p w14:paraId="67B415A8" w14:textId="26CD649A"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100</w:t>
            </w:r>
          </w:p>
        </w:tc>
        <w:tc>
          <w:tcPr>
            <w:tcW w:w="0" w:type="auto"/>
            <w:vAlign w:val="center"/>
          </w:tcPr>
          <w:p w14:paraId="02AFB85C" w14:textId="63157CCE"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2A404B3C" w14:textId="1F632D84"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174</w:t>
            </w:r>
          </w:p>
        </w:tc>
        <w:tc>
          <w:tcPr>
            <w:tcW w:w="0" w:type="auto"/>
            <w:vAlign w:val="center"/>
          </w:tcPr>
          <w:p w14:paraId="7F92FDE9" w14:textId="772B487D"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0" w:type="auto"/>
            <w:vAlign w:val="center"/>
          </w:tcPr>
          <w:p w14:paraId="4523BE91" w14:textId="2745F991"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110</w:t>
            </w:r>
          </w:p>
        </w:tc>
        <w:tc>
          <w:tcPr>
            <w:tcW w:w="0" w:type="auto"/>
            <w:vAlign w:val="center"/>
          </w:tcPr>
          <w:p w14:paraId="0752A250" w14:textId="09A7225F"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08297E2E" w14:textId="10031D5B"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105</w:t>
            </w:r>
          </w:p>
        </w:tc>
        <w:tc>
          <w:tcPr>
            <w:tcW w:w="0" w:type="auto"/>
            <w:vAlign w:val="center"/>
          </w:tcPr>
          <w:p w14:paraId="3ADA5725" w14:textId="3B408E0D"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w:t>
            </w:r>
          </w:p>
        </w:tc>
      </w:tr>
      <w:tr w:rsidR="00FD0FC2" w:rsidRPr="00834984" w14:paraId="6084C815" w14:textId="77777777" w:rsidTr="00084B8E">
        <w:tc>
          <w:tcPr>
            <w:tcW w:w="0" w:type="auto"/>
            <w:vAlign w:val="center"/>
          </w:tcPr>
          <w:p w14:paraId="7AC70ED6"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0" w:type="auto"/>
          </w:tcPr>
          <w:p w14:paraId="41911F7A" w14:textId="77777777" w:rsidR="00FD0FC2" w:rsidRPr="00084B8E" w:rsidRDefault="00FD0FC2" w:rsidP="00FD0FC2">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Üniversitemizin Öğrenci değişim programı kapsamında anlaşmalı olduğu ülke ve üniversite sayısı yeterlidir</w:t>
            </w:r>
            <w:r>
              <w:rPr>
                <w:rFonts w:ascii="Times New Roman" w:eastAsia="Times New Roman" w:hAnsi="Times New Roman" w:cs="Times New Roman"/>
                <w:color w:val="000000" w:themeColor="text1"/>
              </w:rPr>
              <w:t>.</w:t>
            </w:r>
          </w:p>
        </w:tc>
        <w:tc>
          <w:tcPr>
            <w:tcW w:w="0" w:type="auto"/>
            <w:vAlign w:val="center"/>
          </w:tcPr>
          <w:p w14:paraId="77716F59" w14:textId="3EB8295E"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36</w:t>
            </w:r>
          </w:p>
        </w:tc>
        <w:tc>
          <w:tcPr>
            <w:tcW w:w="0" w:type="auto"/>
            <w:vAlign w:val="center"/>
          </w:tcPr>
          <w:p w14:paraId="55C995FA" w14:textId="41696787"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318B8059" w14:textId="65035241"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70</w:t>
            </w:r>
          </w:p>
        </w:tc>
        <w:tc>
          <w:tcPr>
            <w:tcW w:w="0" w:type="auto"/>
            <w:vAlign w:val="center"/>
          </w:tcPr>
          <w:p w14:paraId="4FC798B8" w14:textId="65B901AE"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w:t>
            </w:r>
          </w:p>
        </w:tc>
        <w:tc>
          <w:tcPr>
            <w:tcW w:w="0" w:type="auto"/>
            <w:vAlign w:val="center"/>
          </w:tcPr>
          <w:p w14:paraId="373AA223" w14:textId="79891CA2"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216</w:t>
            </w:r>
          </w:p>
        </w:tc>
        <w:tc>
          <w:tcPr>
            <w:tcW w:w="0" w:type="auto"/>
            <w:vAlign w:val="center"/>
          </w:tcPr>
          <w:p w14:paraId="5F6AE3A4" w14:textId="4378886D"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%40</w:t>
            </w:r>
          </w:p>
        </w:tc>
        <w:tc>
          <w:tcPr>
            <w:tcW w:w="0" w:type="auto"/>
            <w:vAlign w:val="center"/>
          </w:tcPr>
          <w:p w14:paraId="22ABFCFF" w14:textId="0EB1753B"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116</w:t>
            </w:r>
          </w:p>
        </w:tc>
        <w:tc>
          <w:tcPr>
            <w:tcW w:w="0" w:type="auto"/>
            <w:vAlign w:val="center"/>
          </w:tcPr>
          <w:p w14:paraId="3B158420" w14:textId="13F5D239"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c>
          <w:tcPr>
            <w:tcW w:w="0" w:type="auto"/>
            <w:vAlign w:val="center"/>
          </w:tcPr>
          <w:p w14:paraId="437A9006" w14:textId="71D424AC"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98</w:t>
            </w:r>
          </w:p>
        </w:tc>
        <w:tc>
          <w:tcPr>
            <w:tcW w:w="0" w:type="auto"/>
            <w:vAlign w:val="center"/>
          </w:tcPr>
          <w:p w14:paraId="4FF40C32" w14:textId="36AFE987"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p>
        </w:tc>
      </w:tr>
      <w:tr w:rsidR="00A660CD" w:rsidRPr="00834984" w14:paraId="32E72588" w14:textId="77777777" w:rsidTr="00084B8E">
        <w:tc>
          <w:tcPr>
            <w:tcW w:w="0" w:type="auto"/>
            <w:vAlign w:val="center"/>
          </w:tcPr>
          <w:p w14:paraId="60FCB960" w14:textId="77777777" w:rsidR="00A660CD" w:rsidRPr="0014288D" w:rsidRDefault="00A660CD" w:rsidP="00A660C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w:t>
            </w:r>
          </w:p>
        </w:tc>
        <w:tc>
          <w:tcPr>
            <w:tcW w:w="0" w:type="auto"/>
          </w:tcPr>
          <w:p w14:paraId="5A60795B" w14:textId="77777777" w:rsidR="00A660CD" w:rsidRPr="00084B8E" w:rsidRDefault="00A660CD" w:rsidP="00A660CD">
            <w:pPr>
              <w:ind w:right="-2"/>
              <w:jc w:val="both"/>
              <w:rPr>
                <w:rFonts w:ascii="Times New Roman" w:eastAsia="Times New Roman" w:hAnsi="Times New Roman" w:cs="Times New Roman"/>
                <w:color w:val="000000" w:themeColor="text1"/>
              </w:rPr>
            </w:pPr>
            <w:bookmarkStart w:id="7" w:name="_Hlk173162828"/>
            <w:r w:rsidRPr="00084B8E">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bookmarkEnd w:id="7"/>
          </w:p>
        </w:tc>
        <w:tc>
          <w:tcPr>
            <w:tcW w:w="0" w:type="auto"/>
            <w:vAlign w:val="center"/>
          </w:tcPr>
          <w:p w14:paraId="421C7DF6" w14:textId="6D4E857A"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36</w:t>
            </w:r>
          </w:p>
        </w:tc>
        <w:tc>
          <w:tcPr>
            <w:tcW w:w="0" w:type="auto"/>
            <w:vAlign w:val="center"/>
          </w:tcPr>
          <w:p w14:paraId="5A192167" w14:textId="78639E04"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112360DC" w14:textId="7F6EC353"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68</w:t>
            </w:r>
          </w:p>
        </w:tc>
        <w:tc>
          <w:tcPr>
            <w:tcW w:w="0" w:type="auto"/>
            <w:vAlign w:val="center"/>
          </w:tcPr>
          <w:p w14:paraId="154795BE" w14:textId="188CB282"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w:t>
            </w:r>
          </w:p>
        </w:tc>
        <w:tc>
          <w:tcPr>
            <w:tcW w:w="0" w:type="auto"/>
            <w:vAlign w:val="center"/>
          </w:tcPr>
          <w:p w14:paraId="764847E0" w14:textId="7E1CC13F" w:rsidR="00A660CD" w:rsidRDefault="00A660CD" w:rsidP="00A660CD">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171</w:t>
            </w:r>
          </w:p>
        </w:tc>
        <w:tc>
          <w:tcPr>
            <w:tcW w:w="0" w:type="auto"/>
            <w:vAlign w:val="center"/>
          </w:tcPr>
          <w:p w14:paraId="4DFA62DF" w14:textId="61F4B1FD"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0" w:type="auto"/>
            <w:vAlign w:val="center"/>
          </w:tcPr>
          <w:p w14:paraId="19AFE0A7" w14:textId="72140189"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126</w:t>
            </w:r>
          </w:p>
        </w:tc>
        <w:tc>
          <w:tcPr>
            <w:tcW w:w="0" w:type="auto"/>
            <w:vAlign w:val="center"/>
          </w:tcPr>
          <w:p w14:paraId="0B4A1FC4" w14:textId="1608019A"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%24</w:t>
            </w:r>
          </w:p>
        </w:tc>
        <w:tc>
          <w:tcPr>
            <w:tcW w:w="0" w:type="auto"/>
            <w:vAlign w:val="center"/>
          </w:tcPr>
          <w:p w14:paraId="35B1656A" w14:textId="6B034F12"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135</w:t>
            </w:r>
          </w:p>
        </w:tc>
        <w:tc>
          <w:tcPr>
            <w:tcW w:w="0" w:type="auto"/>
            <w:vAlign w:val="center"/>
          </w:tcPr>
          <w:p w14:paraId="718C6AB9" w14:textId="159A42DB" w:rsidR="00A660CD" w:rsidRDefault="00A660CD" w:rsidP="00A660CD">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w:t>
            </w:r>
          </w:p>
        </w:tc>
      </w:tr>
    </w:tbl>
    <w:p w14:paraId="6897A2A7" w14:textId="317DC226" w:rsidR="00DB02B4" w:rsidRDefault="00FD0FC2" w:rsidP="00706FAC">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Eğitim Öğretim </w:t>
      </w:r>
      <w:r w:rsidR="006D72A3">
        <w:rPr>
          <w:rFonts w:ascii="Times New Roman" w:eastAsia="Times New Roman" w:hAnsi="Times New Roman" w:cs="Times New Roman"/>
          <w:sz w:val="24"/>
          <w:szCs w:val="24"/>
        </w:rPr>
        <w:t xml:space="preserve">boyutunu incelediğimizde öğrencilerin Eğitim-Öğretim’e yönelik memnuniyet düzeylerinin </w:t>
      </w:r>
      <w:r w:rsidR="00263BEE">
        <w:rPr>
          <w:rFonts w:ascii="Times New Roman" w:eastAsia="Times New Roman" w:hAnsi="Times New Roman" w:cs="Times New Roman"/>
          <w:sz w:val="24"/>
          <w:szCs w:val="24"/>
        </w:rPr>
        <w:t>%28</w:t>
      </w:r>
      <w:r w:rsidR="006D72A3">
        <w:rPr>
          <w:rFonts w:ascii="Times New Roman" w:eastAsia="Times New Roman" w:hAnsi="Times New Roman" w:cs="Times New Roman"/>
          <w:sz w:val="24"/>
          <w:szCs w:val="24"/>
        </w:rPr>
        <w:t xml:space="preserve"> memnuniyetsizlik düzeylerinin ise </w:t>
      </w:r>
      <w:r w:rsidR="00263BEE">
        <w:rPr>
          <w:rFonts w:ascii="Times New Roman" w:eastAsia="Times New Roman" w:hAnsi="Times New Roman" w:cs="Times New Roman"/>
          <w:sz w:val="24"/>
          <w:szCs w:val="24"/>
        </w:rPr>
        <w:t xml:space="preserve">%38 </w:t>
      </w:r>
      <w:r w:rsidR="006D72A3">
        <w:rPr>
          <w:rFonts w:ascii="Times New Roman" w:eastAsia="Times New Roman" w:hAnsi="Times New Roman" w:cs="Times New Roman"/>
          <w:sz w:val="24"/>
          <w:szCs w:val="24"/>
        </w:rPr>
        <w:t>olduğu görülmektedir. Ayrıca ilgili ölçekte katılımcıların verdikleri cevaplar incelendiğinde e</w:t>
      </w:r>
      <w:r w:rsidR="00084B8E" w:rsidRPr="00084B8E">
        <w:rPr>
          <w:rFonts w:ascii="Times New Roman" w:eastAsia="Times New Roman" w:hAnsi="Times New Roman" w:cs="Times New Roman"/>
          <w:sz w:val="24"/>
          <w:szCs w:val="24"/>
        </w:rPr>
        <w:t xml:space="preserve">n yüksek ortalamaya sahip </w:t>
      </w:r>
      <w:r w:rsidR="00B476E3">
        <w:rPr>
          <w:rFonts w:ascii="Times New Roman" w:eastAsia="Times New Roman" w:hAnsi="Times New Roman" w:cs="Times New Roman"/>
          <w:sz w:val="24"/>
          <w:szCs w:val="24"/>
        </w:rPr>
        <w:t>madde</w:t>
      </w:r>
      <w:r w:rsidR="00084B8E" w:rsidRPr="00084B8E">
        <w:rPr>
          <w:rFonts w:ascii="Times New Roman" w:eastAsia="Times New Roman" w:hAnsi="Times New Roman" w:cs="Times New Roman"/>
          <w:sz w:val="24"/>
          <w:szCs w:val="24"/>
        </w:rPr>
        <w:t xml:space="preserve"> %</w:t>
      </w:r>
      <w:r w:rsidR="00084B8E">
        <w:rPr>
          <w:rFonts w:ascii="Times New Roman" w:eastAsia="Times New Roman" w:hAnsi="Times New Roman" w:cs="Times New Roman"/>
          <w:sz w:val="24"/>
          <w:szCs w:val="24"/>
        </w:rPr>
        <w:t xml:space="preserve"> </w:t>
      </w:r>
      <w:r w:rsidR="00263BEE">
        <w:rPr>
          <w:rFonts w:ascii="Times New Roman" w:eastAsia="Times New Roman" w:hAnsi="Times New Roman" w:cs="Times New Roman"/>
          <w:sz w:val="24"/>
          <w:szCs w:val="24"/>
        </w:rPr>
        <w:t xml:space="preserve">36 </w:t>
      </w:r>
      <w:r w:rsidR="00084B8E">
        <w:rPr>
          <w:rFonts w:ascii="Times New Roman" w:eastAsia="Times New Roman" w:hAnsi="Times New Roman" w:cs="Times New Roman"/>
          <w:sz w:val="24"/>
          <w:szCs w:val="24"/>
        </w:rPr>
        <w:t xml:space="preserve"> </w:t>
      </w:r>
      <w:r w:rsidR="00084B8E" w:rsidRPr="00084B8E">
        <w:rPr>
          <w:rFonts w:ascii="Times New Roman" w:eastAsia="Times New Roman" w:hAnsi="Times New Roman" w:cs="Times New Roman"/>
          <w:sz w:val="24"/>
          <w:szCs w:val="24"/>
        </w:rPr>
        <w:t>ile “</w:t>
      </w:r>
      <w:r w:rsidR="00263BEE" w:rsidRPr="00263BEE">
        <w:rPr>
          <w:rFonts w:ascii="Times New Roman" w:eastAsia="Times New Roman" w:hAnsi="Times New Roman" w:cs="Times New Roman"/>
          <w:sz w:val="24"/>
          <w:szCs w:val="24"/>
        </w:rPr>
        <w:t>Ölçme ve değerlendirmede öğretim elemanları objektif davranmaktadır</w:t>
      </w:r>
      <w:r w:rsidR="00084B8E" w:rsidRPr="00084B8E">
        <w:rPr>
          <w:rFonts w:ascii="Times New Roman" w:eastAsia="Times New Roman" w:hAnsi="Times New Roman" w:cs="Times New Roman"/>
          <w:sz w:val="24"/>
          <w:szCs w:val="24"/>
        </w:rPr>
        <w:t xml:space="preserve">” maddesi olmuştur. En düşük ortalamaya sahip </w:t>
      </w:r>
      <w:r w:rsidR="006D72A3">
        <w:rPr>
          <w:rFonts w:ascii="Times New Roman" w:eastAsia="Times New Roman" w:hAnsi="Times New Roman" w:cs="Times New Roman"/>
          <w:sz w:val="24"/>
          <w:szCs w:val="24"/>
        </w:rPr>
        <w:t>madde</w:t>
      </w:r>
      <w:r w:rsidR="00084B8E" w:rsidRPr="00084B8E">
        <w:rPr>
          <w:rFonts w:ascii="Times New Roman" w:eastAsia="Times New Roman" w:hAnsi="Times New Roman" w:cs="Times New Roman"/>
          <w:sz w:val="24"/>
          <w:szCs w:val="24"/>
        </w:rPr>
        <w:t xml:space="preserve"> ise %</w:t>
      </w:r>
      <w:r w:rsidR="00084B8E">
        <w:rPr>
          <w:rFonts w:ascii="Times New Roman" w:eastAsia="Times New Roman" w:hAnsi="Times New Roman" w:cs="Times New Roman"/>
          <w:sz w:val="24"/>
          <w:szCs w:val="24"/>
        </w:rPr>
        <w:t xml:space="preserve"> </w:t>
      </w:r>
      <w:r w:rsidR="00706FAC">
        <w:rPr>
          <w:rFonts w:ascii="Times New Roman" w:eastAsia="Times New Roman" w:hAnsi="Times New Roman" w:cs="Times New Roman"/>
          <w:sz w:val="24"/>
          <w:szCs w:val="24"/>
        </w:rPr>
        <w:t xml:space="preserve">45 </w:t>
      </w:r>
      <w:r w:rsidR="00084B8E" w:rsidRPr="00084B8E">
        <w:rPr>
          <w:rFonts w:ascii="Times New Roman" w:eastAsia="Times New Roman" w:hAnsi="Times New Roman" w:cs="Times New Roman"/>
          <w:sz w:val="24"/>
          <w:szCs w:val="24"/>
        </w:rPr>
        <w:t>ile  “</w:t>
      </w:r>
      <w:r w:rsidR="00706FAC" w:rsidRPr="00706FAC">
        <w:rPr>
          <w:rFonts w:ascii="Times New Roman" w:eastAsia="Times New Roman" w:hAnsi="Times New Roman" w:cs="Times New Roman"/>
          <w:sz w:val="24"/>
          <w:szCs w:val="24"/>
        </w:rPr>
        <w:t>Üniversitemiz yabancı dil eğitimi konusunda bize yeterli olanaklar sağlamaktadır.</w:t>
      </w:r>
      <w:r w:rsidR="00084B8E" w:rsidRPr="00084B8E">
        <w:rPr>
          <w:rFonts w:ascii="Times New Roman" w:eastAsia="Times New Roman" w:hAnsi="Times New Roman" w:cs="Times New Roman"/>
          <w:sz w:val="24"/>
          <w:szCs w:val="24"/>
        </w:rPr>
        <w:t>”</w:t>
      </w:r>
      <w:r w:rsidR="006D72A3">
        <w:rPr>
          <w:rFonts w:ascii="Times New Roman" w:eastAsia="Times New Roman" w:hAnsi="Times New Roman" w:cs="Times New Roman"/>
          <w:sz w:val="24"/>
          <w:szCs w:val="24"/>
        </w:rPr>
        <w:t xml:space="preserve"> maddesidir</w:t>
      </w:r>
      <w:r w:rsidR="00084B8E" w:rsidRPr="00084B8E">
        <w:rPr>
          <w:rFonts w:ascii="Times New Roman" w:eastAsia="Times New Roman" w:hAnsi="Times New Roman" w:cs="Times New Roman"/>
          <w:sz w:val="24"/>
          <w:szCs w:val="24"/>
        </w:rPr>
        <w:t>.</w:t>
      </w:r>
    </w:p>
    <w:p w14:paraId="1C47CF1D" w14:textId="77777777" w:rsidR="00084B8E" w:rsidRDefault="00084B8E" w:rsidP="002A0AD9">
      <w:pPr>
        <w:pStyle w:val="Balk2"/>
      </w:pPr>
      <w:bookmarkStart w:id="8" w:name="_Toc169171206"/>
      <w:r w:rsidRPr="00084B8E">
        <w:t>2.2. Danışmanlık</w:t>
      </w:r>
      <w:r>
        <w:t>-Yönetim</w:t>
      </w:r>
      <w:bookmarkEnd w:id="8"/>
    </w:p>
    <w:p w14:paraId="09E15B56" w14:textId="77777777" w:rsidR="00084B8E" w:rsidRPr="00084B8E" w:rsidRDefault="00084B8E" w:rsidP="00084B8E">
      <w:pPr>
        <w:pStyle w:val="ResimYazs"/>
        <w:keepNext/>
        <w:rPr>
          <w:rFonts w:ascii="Times New Roman" w:hAnsi="Times New Roman" w:cs="Times New Roman"/>
          <w:i w:val="0"/>
          <w:color w:val="000000" w:themeColor="text1"/>
          <w:sz w:val="24"/>
        </w:rPr>
      </w:pPr>
      <w:r w:rsidRPr="00084B8E">
        <w:rPr>
          <w:rFonts w:ascii="Times New Roman" w:hAnsi="Times New Roman" w:cs="Times New Roman"/>
          <w:b/>
          <w:i w:val="0"/>
          <w:color w:val="000000" w:themeColor="text1"/>
          <w:sz w:val="24"/>
        </w:rPr>
        <w:t xml:space="preserve">Tablo </w:t>
      </w:r>
      <w:r w:rsidRPr="00084B8E">
        <w:rPr>
          <w:rFonts w:ascii="Times New Roman" w:hAnsi="Times New Roman" w:cs="Times New Roman"/>
          <w:b/>
          <w:i w:val="0"/>
          <w:color w:val="000000" w:themeColor="text1"/>
          <w:sz w:val="24"/>
        </w:rPr>
        <w:fldChar w:fldCharType="begin"/>
      </w:r>
      <w:r w:rsidRPr="00084B8E">
        <w:rPr>
          <w:rFonts w:ascii="Times New Roman" w:hAnsi="Times New Roman" w:cs="Times New Roman"/>
          <w:b/>
          <w:i w:val="0"/>
          <w:color w:val="000000" w:themeColor="text1"/>
          <w:sz w:val="24"/>
        </w:rPr>
        <w:instrText xml:space="preserve"> SEQ Tablo \* ARABIC </w:instrText>
      </w:r>
      <w:r w:rsidRPr="00084B8E">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5</w:t>
      </w:r>
      <w:r w:rsidRPr="00084B8E">
        <w:rPr>
          <w:rFonts w:ascii="Times New Roman" w:hAnsi="Times New Roman" w:cs="Times New Roman"/>
          <w:b/>
          <w:i w:val="0"/>
          <w:color w:val="000000" w:themeColor="text1"/>
          <w:sz w:val="24"/>
        </w:rPr>
        <w:fldChar w:fldCharType="end"/>
      </w:r>
      <w:r w:rsidRPr="00084B8E">
        <w:rPr>
          <w:rFonts w:ascii="Times New Roman" w:hAnsi="Times New Roman" w:cs="Times New Roman"/>
          <w:b/>
          <w:i w:val="0"/>
          <w:color w:val="000000" w:themeColor="text1"/>
          <w:sz w:val="24"/>
        </w:rPr>
        <w:t>:</w:t>
      </w:r>
      <w:r w:rsidRPr="00084B8E">
        <w:rPr>
          <w:rFonts w:ascii="Times New Roman" w:hAnsi="Times New Roman" w:cs="Times New Roman"/>
          <w:i w:val="0"/>
          <w:color w:val="000000" w:themeColor="text1"/>
          <w:sz w:val="24"/>
        </w:rPr>
        <w:t xml:space="preserve">  Danışmanlık-Yönetim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084B8E" w:rsidRPr="00834984" w14:paraId="44F0F6A1" w14:textId="77777777" w:rsidTr="00FD0FC2">
        <w:tc>
          <w:tcPr>
            <w:tcW w:w="1943" w:type="pct"/>
          </w:tcPr>
          <w:p w14:paraId="2579B6E1" w14:textId="77777777" w:rsidR="00084B8E" w:rsidRPr="00834984" w:rsidRDefault="00084B8E" w:rsidP="00FD0FC2">
            <w:pPr>
              <w:ind w:right="-2"/>
              <w:jc w:val="both"/>
              <w:rPr>
                <w:rFonts w:ascii="Times New Roman" w:eastAsia="Times New Roman" w:hAnsi="Times New Roman" w:cs="Times New Roman"/>
                <w:b/>
                <w:szCs w:val="24"/>
              </w:rPr>
            </w:pPr>
          </w:p>
        </w:tc>
        <w:tc>
          <w:tcPr>
            <w:tcW w:w="1529" w:type="pct"/>
          </w:tcPr>
          <w:p w14:paraId="496997E6"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72F53B4D"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084B8E" w:rsidRPr="00834984" w14:paraId="73608D18" w14:textId="77777777" w:rsidTr="00FD0FC2">
        <w:tc>
          <w:tcPr>
            <w:tcW w:w="1943" w:type="pct"/>
          </w:tcPr>
          <w:p w14:paraId="6B32497D"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033A39CC" w14:textId="7630E994" w:rsidR="00084B8E" w:rsidRPr="00834984" w:rsidRDefault="00706FAC" w:rsidP="00706FAC">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112</w:t>
            </w:r>
          </w:p>
        </w:tc>
        <w:tc>
          <w:tcPr>
            <w:tcW w:w="1528" w:type="pct"/>
          </w:tcPr>
          <w:p w14:paraId="6BC80479" w14:textId="0D26DD17"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%7</w:t>
            </w:r>
          </w:p>
        </w:tc>
      </w:tr>
      <w:tr w:rsidR="00084B8E" w:rsidRPr="00834984" w14:paraId="244A81DE" w14:textId="77777777" w:rsidTr="00FD0FC2">
        <w:tc>
          <w:tcPr>
            <w:tcW w:w="1943" w:type="pct"/>
          </w:tcPr>
          <w:p w14:paraId="5A11BB4B"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754B0389" w14:textId="4F62486C"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284</w:t>
            </w:r>
          </w:p>
        </w:tc>
        <w:tc>
          <w:tcPr>
            <w:tcW w:w="1528" w:type="pct"/>
          </w:tcPr>
          <w:p w14:paraId="59D3900F" w14:textId="741C9C5B"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%18</w:t>
            </w:r>
          </w:p>
        </w:tc>
      </w:tr>
      <w:tr w:rsidR="00084B8E" w:rsidRPr="00834984" w14:paraId="6DC4FB24" w14:textId="77777777" w:rsidTr="00FD0FC2">
        <w:tc>
          <w:tcPr>
            <w:tcW w:w="1943" w:type="pct"/>
          </w:tcPr>
          <w:p w14:paraId="5964E322"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0E6A861E" w14:textId="6E78CCAA"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519</w:t>
            </w:r>
          </w:p>
        </w:tc>
        <w:tc>
          <w:tcPr>
            <w:tcW w:w="1528" w:type="pct"/>
          </w:tcPr>
          <w:p w14:paraId="27A7DC8E" w14:textId="214A9876"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%32</w:t>
            </w:r>
          </w:p>
        </w:tc>
      </w:tr>
      <w:tr w:rsidR="00084B8E" w:rsidRPr="00834984" w14:paraId="2DFAAD6F" w14:textId="77777777" w:rsidTr="00FD0FC2">
        <w:tc>
          <w:tcPr>
            <w:tcW w:w="1943" w:type="pct"/>
          </w:tcPr>
          <w:p w14:paraId="38E37FD3"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0AABA34A" w14:textId="07B84059"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324</w:t>
            </w:r>
          </w:p>
        </w:tc>
        <w:tc>
          <w:tcPr>
            <w:tcW w:w="1528" w:type="pct"/>
          </w:tcPr>
          <w:p w14:paraId="75A3F4FE" w14:textId="7189636E"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%20</w:t>
            </w:r>
          </w:p>
        </w:tc>
      </w:tr>
      <w:tr w:rsidR="00084B8E" w:rsidRPr="00834984" w14:paraId="591BF7D1" w14:textId="77777777" w:rsidTr="00FD0FC2">
        <w:tc>
          <w:tcPr>
            <w:tcW w:w="1943" w:type="pct"/>
          </w:tcPr>
          <w:p w14:paraId="04DC4A3A"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121850D0" w14:textId="62667AFD"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369</w:t>
            </w:r>
          </w:p>
        </w:tc>
        <w:tc>
          <w:tcPr>
            <w:tcW w:w="1528" w:type="pct"/>
          </w:tcPr>
          <w:p w14:paraId="49E108D0" w14:textId="74DBA7FB"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%23</w:t>
            </w:r>
          </w:p>
        </w:tc>
      </w:tr>
      <w:tr w:rsidR="00084B8E" w:rsidRPr="00834984" w14:paraId="3E5A8127" w14:textId="77777777" w:rsidTr="00B848F0">
        <w:tc>
          <w:tcPr>
            <w:tcW w:w="1943" w:type="pct"/>
            <w:tcBorders>
              <w:bottom w:val="single" w:sz="4" w:space="0" w:color="auto"/>
            </w:tcBorders>
          </w:tcPr>
          <w:p w14:paraId="20FEE81E"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6E1B7C8B" w14:textId="524A9B3D" w:rsidR="00084B8E"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2F85E2CC" w14:textId="77777777" w:rsidR="00084B8E" w:rsidRPr="00834984" w:rsidRDefault="00084B8E" w:rsidP="00FD0FC2">
            <w:pPr>
              <w:ind w:right="-2"/>
              <w:jc w:val="both"/>
              <w:rPr>
                <w:rFonts w:ascii="Times New Roman" w:eastAsia="Times New Roman" w:hAnsi="Times New Roman" w:cs="Times New Roman"/>
                <w:b/>
                <w:szCs w:val="24"/>
              </w:rPr>
            </w:pPr>
          </w:p>
        </w:tc>
      </w:tr>
      <w:tr w:rsidR="00084B8E" w:rsidRPr="00834984" w14:paraId="3ECCA45F" w14:textId="77777777" w:rsidTr="00B848F0">
        <w:tc>
          <w:tcPr>
            <w:tcW w:w="3472" w:type="pct"/>
            <w:gridSpan w:val="2"/>
            <w:tcBorders>
              <w:bottom w:val="nil"/>
              <w:right w:val="nil"/>
            </w:tcBorders>
          </w:tcPr>
          <w:p w14:paraId="3119953A" w14:textId="77777777" w:rsidR="00084B8E" w:rsidRPr="00834984" w:rsidRDefault="00084B8E" w:rsidP="00B476E3">
            <w:pPr>
              <w:ind w:right="-2"/>
              <w:jc w:val="right"/>
              <w:rPr>
                <w:rFonts w:ascii="Times New Roman" w:eastAsia="Times New Roman" w:hAnsi="Times New Roman" w:cs="Times New Roman"/>
                <w:b/>
                <w:szCs w:val="24"/>
              </w:rPr>
            </w:pPr>
            <w:r w:rsidRPr="00834984">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3D7EA6AA" w14:textId="40195978"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%25</w:t>
            </w:r>
          </w:p>
        </w:tc>
      </w:tr>
      <w:tr w:rsidR="00084B8E" w:rsidRPr="00834984" w14:paraId="458E8317" w14:textId="77777777" w:rsidTr="00B848F0">
        <w:tc>
          <w:tcPr>
            <w:tcW w:w="3472" w:type="pct"/>
            <w:gridSpan w:val="2"/>
            <w:tcBorders>
              <w:top w:val="nil"/>
              <w:right w:val="nil"/>
            </w:tcBorders>
          </w:tcPr>
          <w:p w14:paraId="4BCA9778" w14:textId="77777777" w:rsidR="00084B8E" w:rsidRPr="00834984" w:rsidRDefault="00B476E3" w:rsidP="00FD0FC2">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3621B0F5" w14:textId="658F8FD7" w:rsidR="00084B8E"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%43</w:t>
            </w:r>
          </w:p>
        </w:tc>
      </w:tr>
    </w:tbl>
    <w:p w14:paraId="0747EC44" w14:textId="77777777" w:rsidR="00B476E3" w:rsidRPr="00B476E3" w:rsidRDefault="00B476E3" w:rsidP="00B848F0">
      <w:pPr>
        <w:pStyle w:val="ResimYazs"/>
        <w:keepNext/>
        <w:spacing w:before="240"/>
        <w:rPr>
          <w:rFonts w:ascii="Times New Roman" w:hAnsi="Times New Roman" w:cs="Times New Roman"/>
          <w:i w:val="0"/>
          <w:color w:val="000000" w:themeColor="text1"/>
          <w:sz w:val="24"/>
        </w:rPr>
      </w:pPr>
      <w:r w:rsidRPr="00B476E3">
        <w:rPr>
          <w:rFonts w:ascii="Times New Roman" w:hAnsi="Times New Roman" w:cs="Times New Roman"/>
          <w:b/>
          <w:i w:val="0"/>
          <w:color w:val="000000" w:themeColor="text1"/>
          <w:sz w:val="24"/>
        </w:rPr>
        <w:t xml:space="preserve">Tablo </w:t>
      </w:r>
      <w:r w:rsidRPr="00B476E3">
        <w:rPr>
          <w:rFonts w:ascii="Times New Roman" w:hAnsi="Times New Roman" w:cs="Times New Roman"/>
          <w:b/>
          <w:i w:val="0"/>
          <w:color w:val="000000" w:themeColor="text1"/>
          <w:sz w:val="24"/>
        </w:rPr>
        <w:fldChar w:fldCharType="begin"/>
      </w:r>
      <w:r w:rsidRPr="00B476E3">
        <w:rPr>
          <w:rFonts w:ascii="Times New Roman" w:hAnsi="Times New Roman" w:cs="Times New Roman"/>
          <w:b/>
          <w:i w:val="0"/>
          <w:color w:val="000000" w:themeColor="text1"/>
          <w:sz w:val="24"/>
        </w:rPr>
        <w:instrText xml:space="preserve"> SEQ Tablo \* ARABIC </w:instrText>
      </w:r>
      <w:r w:rsidRPr="00B476E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6</w:t>
      </w:r>
      <w:r w:rsidRPr="00B476E3">
        <w:rPr>
          <w:rFonts w:ascii="Times New Roman" w:hAnsi="Times New Roman" w:cs="Times New Roman"/>
          <w:b/>
          <w:i w:val="0"/>
          <w:color w:val="000000" w:themeColor="text1"/>
          <w:sz w:val="24"/>
        </w:rPr>
        <w:fldChar w:fldCharType="end"/>
      </w:r>
      <w:r w:rsidRPr="00B476E3">
        <w:rPr>
          <w:rFonts w:ascii="Times New Roman" w:hAnsi="Times New Roman" w:cs="Times New Roman"/>
          <w:b/>
          <w:i w:val="0"/>
          <w:color w:val="000000" w:themeColor="text1"/>
          <w:sz w:val="24"/>
        </w:rPr>
        <w:t>:</w:t>
      </w:r>
      <w:r w:rsidRPr="00B476E3">
        <w:rPr>
          <w:rFonts w:ascii="Times New Roman" w:hAnsi="Times New Roman" w:cs="Times New Roman"/>
          <w:i w:val="0"/>
          <w:color w:val="000000" w:themeColor="text1"/>
          <w:sz w:val="24"/>
        </w:rPr>
        <w:t xml:space="preserve"> Danışmanlık-Yönetim Ölçeğine Yönelik Tanımlayıcı İstatistikler</w:t>
      </w:r>
    </w:p>
    <w:tbl>
      <w:tblPr>
        <w:tblStyle w:val="TabloKlavuzu"/>
        <w:tblW w:w="0" w:type="auto"/>
        <w:tblLook w:val="04A0" w:firstRow="1" w:lastRow="0" w:firstColumn="1" w:lastColumn="0" w:noHBand="0" w:noVBand="1"/>
      </w:tblPr>
      <w:tblGrid>
        <w:gridCol w:w="694"/>
        <w:gridCol w:w="2247"/>
        <w:gridCol w:w="638"/>
        <w:gridCol w:w="736"/>
        <w:gridCol w:w="591"/>
        <w:gridCol w:w="681"/>
        <w:gridCol w:w="755"/>
        <w:gridCol w:w="872"/>
        <w:gridCol w:w="668"/>
        <w:gridCol w:w="771"/>
        <w:gridCol w:w="715"/>
        <w:gridCol w:w="826"/>
      </w:tblGrid>
      <w:tr w:rsidR="00FD0FC2" w:rsidRPr="00834984" w14:paraId="4909FA38" w14:textId="77777777" w:rsidTr="00B476E3">
        <w:tc>
          <w:tcPr>
            <w:tcW w:w="0" w:type="auto"/>
            <w:vMerge w:val="restart"/>
          </w:tcPr>
          <w:p w14:paraId="6D3F972F"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3B97E5E7"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4D5BA443"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4FB973E8"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18A075C2"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5ED24B39"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49CA8F1"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1AEAA890" w14:textId="77777777" w:rsidTr="00FD0FC2">
        <w:tc>
          <w:tcPr>
            <w:tcW w:w="0" w:type="auto"/>
            <w:vMerge/>
            <w:vAlign w:val="center"/>
          </w:tcPr>
          <w:p w14:paraId="1ED119ED" w14:textId="77777777" w:rsidR="00FD0FC2" w:rsidRPr="00834984" w:rsidRDefault="00FD0FC2" w:rsidP="00FD0FC2">
            <w:pPr>
              <w:ind w:right="-2"/>
              <w:jc w:val="center"/>
              <w:rPr>
                <w:rFonts w:ascii="Times New Roman" w:eastAsia="Times New Roman" w:hAnsi="Times New Roman" w:cs="Times New Roman"/>
                <w:b/>
                <w:color w:val="000000" w:themeColor="text1"/>
              </w:rPr>
            </w:pPr>
          </w:p>
        </w:tc>
        <w:tc>
          <w:tcPr>
            <w:tcW w:w="0" w:type="auto"/>
            <w:vMerge/>
          </w:tcPr>
          <w:p w14:paraId="56DC5BEF"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5EBFBA9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C64FEE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992CC0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FAA6E6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85B40C9"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FD13C29"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8FD9BE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452D0C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82100D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529428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59C3C224" w14:textId="77777777" w:rsidTr="00FD0FC2">
        <w:tc>
          <w:tcPr>
            <w:tcW w:w="0" w:type="auto"/>
            <w:vAlign w:val="center"/>
          </w:tcPr>
          <w:p w14:paraId="37515C87"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17</w:t>
            </w:r>
          </w:p>
        </w:tc>
        <w:tc>
          <w:tcPr>
            <w:tcW w:w="0" w:type="auto"/>
          </w:tcPr>
          <w:p w14:paraId="47577412" w14:textId="77777777" w:rsidR="00FD0FC2" w:rsidRPr="00084B8E" w:rsidRDefault="00FD0FC2" w:rsidP="00FD0FC2">
            <w:pPr>
              <w:ind w:right="-2"/>
              <w:jc w:val="both"/>
              <w:rPr>
                <w:rFonts w:ascii="Times New Roman" w:eastAsia="Times New Roman" w:hAnsi="Times New Roman" w:cs="Times New Roman"/>
                <w:color w:val="000000" w:themeColor="text1"/>
              </w:rPr>
            </w:pPr>
            <w:bookmarkStart w:id="9" w:name="_Hlk173163273"/>
            <w:r w:rsidRPr="00084B8E">
              <w:rPr>
                <w:rFonts w:ascii="Times New Roman" w:eastAsia="Times New Roman" w:hAnsi="Times New Roman" w:cs="Times New Roman"/>
                <w:color w:val="000000" w:themeColor="text1"/>
              </w:rPr>
              <w:t>Yönetim (Dekan-Müdür-Bölüm Başkanı vb.) öğrencilerin sorun ve önerilerine karşı duyarlıdır</w:t>
            </w:r>
            <w:r>
              <w:rPr>
                <w:rFonts w:ascii="Times New Roman" w:eastAsia="Times New Roman" w:hAnsi="Times New Roman" w:cs="Times New Roman"/>
                <w:color w:val="000000" w:themeColor="text1"/>
              </w:rPr>
              <w:t>.</w:t>
            </w:r>
            <w:bookmarkEnd w:id="9"/>
          </w:p>
        </w:tc>
        <w:tc>
          <w:tcPr>
            <w:tcW w:w="0" w:type="auto"/>
            <w:vAlign w:val="center"/>
          </w:tcPr>
          <w:p w14:paraId="010CA5E4" w14:textId="52E5712C"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36</w:t>
            </w:r>
          </w:p>
        </w:tc>
        <w:tc>
          <w:tcPr>
            <w:tcW w:w="0" w:type="auto"/>
            <w:vAlign w:val="center"/>
          </w:tcPr>
          <w:p w14:paraId="5D44DD04" w14:textId="2174E9B5"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35DFBD58" w14:textId="7407FC43"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102</w:t>
            </w:r>
          </w:p>
        </w:tc>
        <w:tc>
          <w:tcPr>
            <w:tcW w:w="0" w:type="auto"/>
            <w:vAlign w:val="center"/>
          </w:tcPr>
          <w:p w14:paraId="636FA492" w14:textId="71EF9C21"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4D095971" w14:textId="729272CF"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c>
          <w:tcPr>
            <w:tcW w:w="0" w:type="auto"/>
            <w:vAlign w:val="center"/>
          </w:tcPr>
          <w:p w14:paraId="7AB92D2C" w14:textId="194E8258"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2D06EB1E" w14:textId="207EB170"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99</w:t>
            </w:r>
          </w:p>
        </w:tc>
        <w:tc>
          <w:tcPr>
            <w:tcW w:w="0" w:type="auto"/>
            <w:vAlign w:val="center"/>
          </w:tcPr>
          <w:p w14:paraId="7D76BABB" w14:textId="048E031D"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p>
        </w:tc>
        <w:tc>
          <w:tcPr>
            <w:tcW w:w="0" w:type="auto"/>
            <w:vAlign w:val="center"/>
          </w:tcPr>
          <w:p w14:paraId="4EE69A29" w14:textId="197F8955"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121</w:t>
            </w:r>
          </w:p>
        </w:tc>
        <w:tc>
          <w:tcPr>
            <w:tcW w:w="0" w:type="auto"/>
            <w:vAlign w:val="center"/>
          </w:tcPr>
          <w:p w14:paraId="7FB4E50B" w14:textId="3A0223C1" w:rsidR="00FD0FC2" w:rsidRDefault="00A660CD"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w:t>
            </w:r>
          </w:p>
        </w:tc>
      </w:tr>
      <w:tr w:rsidR="00FD0FC2" w:rsidRPr="00834984" w14:paraId="777B0BD6" w14:textId="77777777" w:rsidTr="00FD0FC2">
        <w:tc>
          <w:tcPr>
            <w:tcW w:w="0" w:type="auto"/>
            <w:vAlign w:val="center"/>
          </w:tcPr>
          <w:p w14:paraId="45FBD5B1"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0" w:type="auto"/>
          </w:tcPr>
          <w:p w14:paraId="6941AF61" w14:textId="77777777" w:rsidR="00FD0FC2" w:rsidRPr="00084B8E" w:rsidRDefault="00FD0FC2" w:rsidP="00FD0FC2">
            <w:pPr>
              <w:ind w:right="-2"/>
              <w:jc w:val="both"/>
              <w:rPr>
                <w:rFonts w:ascii="Times New Roman" w:eastAsia="Times New Roman" w:hAnsi="Times New Roman" w:cs="Times New Roman"/>
                <w:color w:val="000000" w:themeColor="text1"/>
              </w:rPr>
            </w:pPr>
            <w:r w:rsidRPr="00B476E3">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0" w:type="auto"/>
            <w:vAlign w:val="center"/>
          </w:tcPr>
          <w:p w14:paraId="17F21267" w14:textId="5C39EAC7"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40</w:t>
            </w:r>
          </w:p>
        </w:tc>
        <w:tc>
          <w:tcPr>
            <w:tcW w:w="0" w:type="auto"/>
            <w:vAlign w:val="center"/>
          </w:tcPr>
          <w:p w14:paraId="3CB8BE0E" w14:textId="1282C6F0"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165FE140" w14:textId="04C5F99B"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99</w:t>
            </w:r>
          </w:p>
        </w:tc>
        <w:tc>
          <w:tcPr>
            <w:tcW w:w="0" w:type="auto"/>
            <w:vAlign w:val="center"/>
          </w:tcPr>
          <w:p w14:paraId="775116A2" w14:textId="3A334788"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p>
        </w:tc>
        <w:tc>
          <w:tcPr>
            <w:tcW w:w="0" w:type="auto"/>
            <w:vAlign w:val="center"/>
          </w:tcPr>
          <w:p w14:paraId="7CDE4281" w14:textId="30D4E966"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180</w:t>
            </w:r>
          </w:p>
        </w:tc>
        <w:tc>
          <w:tcPr>
            <w:tcW w:w="0" w:type="auto"/>
            <w:vAlign w:val="center"/>
          </w:tcPr>
          <w:p w14:paraId="75AA403A" w14:textId="5D65F603"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1F6EEA88" w14:textId="1C36FEBE"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103</w:t>
            </w:r>
          </w:p>
        </w:tc>
        <w:tc>
          <w:tcPr>
            <w:tcW w:w="0" w:type="auto"/>
            <w:vAlign w:val="center"/>
          </w:tcPr>
          <w:p w14:paraId="7D2827D0" w14:textId="10334155"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088C508D" w14:textId="5AAEA10B"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114</w:t>
            </w:r>
          </w:p>
        </w:tc>
        <w:tc>
          <w:tcPr>
            <w:tcW w:w="0" w:type="auto"/>
            <w:vAlign w:val="center"/>
          </w:tcPr>
          <w:p w14:paraId="09FAD99D" w14:textId="1612FD86"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r>
      <w:tr w:rsidR="00FD0FC2" w:rsidRPr="00834984" w14:paraId="28770B81" w14:textId="77777777" w:rsidTr="00FD0FC2">
        <w:tc>
          <w:tcPr>
            <w:tcW w:w="0" w:type="auto"/>
            <w:vAlign w:val="center"/>
          </w:tcPr>
          <w:p w14:paraId="46820C99"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w:t>
            </w:r>
          </w:p>
        </w:tc>
        <w:tc>
          <w:tcPr>
            <w:tcW w:w="0" w:type="auto"/>
          </w:tcPr>
          <w:p w14:paraId="062A2D2A" w14:textId="77777777" w:rsidR="00FD0FC2" w:rsidRPr="00084B8E" w:rsidRDefault="00FD0FC2" w:rsidP="00FD0FC2">
            <w:pPr>
              <w:ind w:right="-2"/>
              <w:jc w:val="both"/>
              <w:rPr>
                <w:rFonts w:ascii="Times New Roman" w:eastAsia="Times New Roman" w:hAnsi="Times New Roman" w:cs="Times New Roman"/>
                <w:color w:val="000000" w:themeColor="text1"/>
              </w:rPr>
            </w:pPr>
            <w:bookmarkStart w:id="10" w:name="_Hlk173163297"/>
            <w:r w:rsidRPr="00B476E3">
              <w:rPr>
                <w:rFonts w:ascii="Times New Roman" w:eastAsia="Times New Roman" w:hAnsi="Times New Roman" w:cs="Times New Roman"/>
                <w:color w:val="000000" w:themeColor="text1"/>
              </w:rPr>
              <w:t>Üniversitemizde verilen rehberlik, danışmanlık ve kariyer hizmetleri yeterli düzeydedir.</w:t>
            </w:r>
            <w:bookmarkEnd w:id="10"/>
          </w:p>
        </w:tc>
        <w:tc>
          <w:tcPr>
            <w:tcW w:w="0" w:type="auto"/>
            <w:vAlign w:val="center"/>
          </w:tcPr>
          <w:p w14:paraId="1B136719" w14:textId="6F630874"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36</w:t>
            </w:r>
          </w:p>
        </w:tc>
        <w:tc>
          <w:tcPr>
            <w:tcW w:w="0" w:type="auto"/>
            <w:vAlign w:val="center"/>
          </w:tcPr>
          <w:p w14:paraId="5266DE75" w14:textId="7D878FAF"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4F710712" w14:textId="1E1F546C"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83</w:t>
            </w:r>
          </w:p>
        </w:tc>
        <w:tc>
          <w:tcPr>
            <w:tcW w:w="0" w:type="auto"/>
            <w:vAlign w:val="center"/>
          </w:tcPr>
          <w:p w14:paraId="3E290BD7" w14:textId="437179A3"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w:t>
            </w:r>
          </w:p>
        </w:tc>
        <w:tc>
          <w:tcPr>
            <w:tcW w:w="0" w:type="auto"/>
            <w:vAlign w:val="center"/>
          </w:tcPr>
          <w:p w14:paraId="47B809D3" w14:textId="68F1B642"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161</w:t>
            </w:r>
          </w:p>
        </w:tc>
        <w:tc>
          <w:tcPr>
            <w:tcW w:w="0" w:type="auto"/>
            <w:vAlign w:val="center"/>
          </w:tcPr>
          <w:p w14:paraId="7A5DD1DE" w14:textId="39F91805"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w:t>
            </w:r>
          </w:p>
        </w:tc>
        <w:tc>
          <w:tcPr>
            <w:tcW w:w="0" w:type="auto"/>
            <w:vAlign w:val="center"/>
          </w:tcPr>
          <w:p w14:paraId="7C493944" w14:textId="61B4D707"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122</w:t>
            </w:r>
          </w:p>
        </w:tc>
        <w:tc>
          <w:tcPr>
            <w:tcW w:w="0" w:type="auto"/>
            <w:vAlign w:val="center"/>
          </w:tcPr>
          <w:p w14:paraId="2026DD37" w14:textId="6FA16219"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w:t>
            </w:r>
          </w:p>
        </w:tc>
        <w:tc>
          <w:tcPr>
            <w:tcW w:w="0" w:type="auto"/>
            <w:vAlign w:val="center"/>
          </w:tcPr>
          <w:p w14:paraId="0E015608" w14:textId="5D6DD8BA"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134</w:t>
            </w:r>
          </w:p>
        </w:tc>
        <w:tc>
          <w:tcPr>
            <w:tcW w:w="0" w:type="auto"/>
            <w:vAlign w:val="center"/>
          </w:tcPr>
          <w:p w14:paraId="644E3C95" w14:textId="5EFDC84B" w:rsidR="00FD0FC2" w:rsidRDefault="00DD52A7"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w:t>
            </w:r>
          </w:p>
        </w:tc>
      </w:tr>
    </w:tbl>
    <w:p w14:paraId="7A011280" w14:textId="52D43D68" w:rsidR="006D72A3" w:rsidRDefault="006D72A3" w:rsidP="00706FAC">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Danışmanlık-Yönetim boyutunu incelediğimizde öğrencilerin Danışmanlık-Yönetim’e yönelik memnuniyet düzeylerinin </w:t>
      </w:r>
      <w:r w:rsidR="00706FAC">
        <w:rPr>
          <w:rFonts w:ascii="Times New Roman" w:eastAsia="Times New Roman" w:hAnsi="Times New Roman" w:cs="Times New Roman"/>
          <w:b/>
          <w:color w:val="000000" w:themeColor="text1"/>
        </w:rPr>
        <w:t xml:space="preserve">%25 </w:t>
      </w:r>
      <w:r>
        <w:rPr>
          <w:rFonts w:ascii="Times New Roman" w:eastAsia="Times New Roman" w:hAnsi="Times New Roman" w:cs="Times New Roman"/>
          <w:sz w:val="24"/>
          <w:szCs w:val="24"/>
        </w:rPr>
        <w:t xml:space="preserve">memnuniyetsizlik düzeylerinin ise </w:t>
      </w:r>
      <w:r w:rsidR="00706FAC">
        <w:rPr>
          <w:rFonts w:ascii="Times New Roman" w:eastAsia="Times New Roman" w:hAnsi="Times New Roman" w:cs="Times New Roman"/>
          <w:b/>
          <w:color w:val="000000" w:themeColor="text1"/>
        </w:rPr>
        <w:t xml:space="preserve">%43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706FAC">
        <w:rPr>
          <w:rFonts w:ascii="Times New Roman" w:eastAsia="Times New Roman" w:hAnsi="Times New Roman" w:cs="Times New Roman"/>
          <w:sz w:val="24"/>
          <w:szCs w:val="24"/>
        </w:rPr>
        <w:t xml:space="preserve">26 </w:t>
      </w:r>
      <w:r w:rsidRPr="00084B8E">
        <w:rPr>
          <w:rFonts w:ascii="Times New Roman" w:eastAsia="Times New Roman" w:hAnsi="Times New Roman" w:cs="Times New Roman"/>
          <w:sz w:val="24"/>
          <w:szCs w:val="24"/>
        </w:rPr>
        <w:t>ile “</w:t>
      </w:r>
      <w:r w:rsidR="00706FAC" w:rsidRPr="00706FAC">
        <w:rPr>
          <w:rFonts w:ascii="Times New Roman" w:eastAsia="Times New Roman" w:hAnsi="Times New Roman" w:cs="Times New Roman"/>
          <w:sz w:val="24"/>
          <w:szCs w:val="24"/>
        </w:rPr>
        <w:t>Yönetim (Dekan-Müdür-Bölüm Başkanı vb.) öğrencilerin sorun ve önerilerine karşı duyarlıdır.</w:t>
      </w:r>
      <w:r>
        <w:rPr>
          <w:rFonts w:ascii="Times New Roman" w:eastAsia="Times New Roman" w:hAnsi="Times New Roman" w:cs="Times New Roman"/>
          <w:sz w:val="24"/>
          <w:szCs w:val="24"/>
        </w:rPr>
        <w:t>.</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706FAC">
        <w:rPr>
          <w:rFonts w:ascii="Times New Roman" w:eastAsia="Times New Roman" w:hAnsi="Times New Roman" w:cs="Times New Roman"/>
          <w:sz w:val="24"/>
          <w:szCs w:val="24"/>
        </w:rPr>
        <w:t>48</w:t>
      </w:r>
      <w:r w:rsidRPr="00084B8E">
        <w:rPr>
          <w:rFonts w:ascii="Times New Roman" w:eastAsia="Times New Roman" w:hAnsi="Times New Roman" w:cs="Times New Roman"/>
          <w:sz w:val="24"/>
          <w:szCs w:val="24"/>
        </w:rPr>
        <w:t xml:space="preserve"> ile  “</w:t>
      </w:r>
      <w:r w:rsidR="00706FAC" w:rsidRPr="00706FAC">
        <w:rPr>
          <w:rFonts w:ascii="Times New Roman" w:eastAsia="Times New Roman" w:hAnsi="Times New Roman" w:cs="Times New Roman"/>
          <w:sz w:val="24"/>
          <w:szCs w:val="24"/>
        </w:rPr>
        <w:t>Üniversitemizde verilen rehberlik, danışmanlık ve kariyer hizmetleri yeterli düzeydedir.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162FB303" w14:textId="77777777" w:rsidR="00B848F0" w:rsidRPr="00DE380F" w:rsidRDefault="00B848F0" w:rsidP="002A0AD9">
      <w:pPr>
        <w:pStyle w:val="Balk2"/>
      </w:pPr>
      <w:bookmarkStart w:id="11" w:name="_Toc169171207"/>
      <w:r w:rsidRPr="00DE380F">
        <w:t>2.3. Derslikler-Atölyeler-Laboratuvarlar</w:t>
      </w:r>
      <w:bookmarkEnd w:id="11"/>
    </w:p>
    <w:p w14:paraId="3EF32CF7" w14:textId="77777777" w:rsidR="00B848F0" w:rsidRPr="00B848F0" w:rsidRDefault="00B848F0" w:rsidP="00B848F0">
      <w:pPr>
        <w:pStyle w:val="ResimYazs"/>
        <w:keepNext/>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7</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B848F0" w:rsidRPr="00834984" w14:paraId="39CB1E20" w14:textId="77777777" w:rsidTr="00FD0FC2">
        <w:tc>
          <w:tcPr>
            <w:tcW w:w="1943" w:type="pct"/>
          </w:tcPr>
          <w:p w14:paraId="1210E663" w14:textId="77777777" w:rsidR="00B848F0" w:rsidRPr="00834984" w:rsidRDefault="00B848F0" w:rsidP="00FD0FC2">
            <w:pPr>
              <w:ind w:right="-2"/>
              <w:jc w:val="both"/>
              <w:rPr>
                <w:rFonts w:ascii="Times New Roman" w:eastAsia="Times New Roman" w:hAnsi="Times New Roman" w:cs="Times New Roman"/>
                <w:b/>
                <w:szCs w:val="24"/>
              </w:rPr>
            </w:pPr>
          </w:p>
        </w:tc>
        <w:tc>
          <w:tcPr>
            <w:tcW w:w="1529" w:type="pct"/>
          </w:tcPr>
          <w:p w14:paraId="2D631199"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CA6E5CF"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B848F0" w:rsidRPr="00834984" w14:paraId="56EE963B" w14:textId="77777777" w:rsidTr="00FD0FC2">
        <w:tc>
          <w:tcPr>
            <w:tcW w:w="1943" w:type="pct"/>
          </w:tcPr>
          <w:p w14:paraId="404F88FE"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6474A2C" w14:textId="5778032F" w:rsidR="00B848F0" w:rsidRPr="00834984" w:rsidRDefault="00706FAC" w:rsidP="00706FAC">
            <w:pPr>
              <w:ind w:right="-2"/>
              <w:rPr>
                <w:rFonts w:ascii="Times New Roman" w:eastAsia="Times New Roman" w:hAnsi="Times New Roman" w:cs="Times New Roman"/>
                <w:b/>
                <w:szCs w:val="24"/>
              </w:rPr>
            </w:pPr>
            <w:r>
              <w:rPr>
                <w:rFonts w:ascii="Times New Roman" w:eastAsia="Times New Roman" w:hAnsi="Times New Roman" w:cs="Times New Roman"/>
                <w:b/>
                <w:szCs w:val="24"/>
              </w:rPr>
              <w:t>90</w:t>
            </w:r>
          </w:p>
        </w:tc>
        <w:tc>
          <w:tcPr>
            <w:tcW w:w="1528" w:type="pct"/>
          </w:tcPr>
          <w:p w14:paraId="37F541EB" w14:textId="2702BF16"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%6</w:t>
            </w:r>
          </w:p>
        </w:tc>
      </w:tr>
      <w:tr w:rsidR="00B848F0" w:rsidRPr="00834984" w14:paraId="49FB0CB4" w14:textId="77777777" w:rsidTr="00FD0FC2">
        <w:tc>
          <w:tcPr>
            <w:tcW w:w="1943" w:type="pct"/>
          </w:tcPr>
          <w:p w14:paraId="1A0648AD"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7E1ED642" w14:textId="17C01AC6" w:rsidR="00B848F0"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234</w:t>
            </w:r>
          </w:p>
        </w:tc>
        <w:tc>
          <w:tcPr>
            <w:tcW w:w="1528" w:type="pct"/>
          </w:tcPr>
          <w:p w14:paraId="000E91C6" w14:textId="78471720"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%15</w:t>
            </w:r>
          </w:p>
        </w:tc>
      </w:tr>
      <w:tr w:rsidR="00B848F0" w:rsidRPr="00834984" w14:paraId="09D9ED2F" w14:textId="77777777" w:rsidTr="00FD0FC2">
        <w:tc>
          <w:tcPr>
            <w:tcW w:w="1943" w:type="pct"/>
          </w:tcPr>
          <w:p w14:paraId="3F2342F0"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46CBC7BB" w14:textId="74817059" w:rsidR="00B848F0"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503</w:t>
            </w:r>
          </w:p>
        </w:tc>
        <w:tc>
          <w:tcPr>
            <w:tcW w:w="1528" w:type="pct"/>
          </w:tcPr>
          <w:p w14:paraId="12BA22E9" w14:textId="192551D6"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%31</w:t>
            </w:r>
          </w:p>
        </w:tc>
      </w:tr>
      <w:tr w:rsidR="00B848F0" w:rsidRPr="00834984" w14:paraId="11C18523" w14:textId="77777777" w:rsidTr="00FD0FC2">
        <w:tc>
          <w:tcPr>
            <w:tcW w:w="1943" w:type="pct"/>
          </w:tcPr>
          <w:p w14:paraId="086CE1D2"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541FDC2D" w14:textId="3FE89A74" w:rsidR="00B848F0"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348</w:t>
            </w:r>
          </w:p>
        </w:tc>
        <w:tc>
          <w:tcPr>
            <w:tcW w:w="1528" w:type="pct"/>
          </w:tcPr>
          <w:p w14:paraId="654E8E9A" w14:textId="3F20C12E"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%22</w:t>
            </w:r>
          </w:p>
        </w:tc>
      </w:tr>
      <w:tr w:rsidR="00B848F0" w:rsidRPr="00834984" w14:paraId="2845E970" w14:textId="77777777" w:rsidTr="00FD0FC2">
        <w:tc>
          <w:tcPr>
            <w:tcW w:w="1943" w:type="pct"/>
          </w:tcPr>
          <w:p w14:paraId="481D455D"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25FADCB9" w14:textId="571057C0" w:rsidR="00B848F0"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433</w:t>
            </w:r>
          </w:p>
        </w:tc>
        <w:tc>
          <w:tcPr>
            <w:tcW w:w="1528" w:type="pct"/>
          </w:tcPr>
          <w:p w14:paraId="23F27A2E" w14:textId="27134179"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%26</w:t>
            </w:r>
          </w:p>
        </w:tc>
      </w:tr>
      <w:tr w:rsidR="00B848F0" w:rsidRPr="00834984" w14:paraId="3E596658" w14:textId="77777777" w:rsidTr="00B848F0">
        <w:tc>
          <w:tcPr>
            <w:tcW w:w="1943" w:type="pct"/>
            <w:tcBorders>
              <w:bottom w:val="single" w:sz="4" w:space="0" w:color="auto"/>
            </w:tcBorders>
          </w:tcPr>
          <w:p w14:paraId="1D194668"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6DAEB9A7" w14:textId="1E635175" w:rsidR="00B848F0" w:rsidRPr="00834984" w:rsidRDefault="00706FA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63152C82" w14:textId="0F316990"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%100</w:t>
            </w:r>
          </w:p>
        </w:tc>
      </w:tr>
      <w:tr w:rsidR="00B848F0" w:rsidRPr="00834984" w14:paraId="1AED1285" w14:textId="77777777" w:rsidTr="00B848F0">
        <w:tc>
          <w:tcPr>
            <w:tcW w:w="3472" w:type="pct"/>
            <w:gridSpan w:val="2"/>
            <w:tcBorders>
              <w:bottom w:val="nil"/>
              <w:right w:val="nil"/>
            </w:tcBorders>
          </w:tcPr>
          <w:p w14:paraId="06B8261F" w14:textId="77777777" w:rsidR="00B848F0" w:rsidRPr="00B848F0" w:rsidRDefault="00B848F0"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619B392B" w14:textId="5F621609"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%21</w:t>
            </w:r>
          </w:p>
        </w:tc>
      </w:tr>
      <w:tr w:rsidR="00B848F0" w:rsidRPr="00834984" w14:paraId="0943EEC6" w14:textId="77777777" w:rsidTr="00B848F0">
        <w:tc>
          <w:tcPr>
            <w:tcW w:w="3472" w:type="pct"/>
            <w:gridSpan w:val="2"/>
            <w:tcBorders>
              <w:top w:val="nil"/>
              <w:right w:val="nil"/>
            </w:tcBorders>
          </w:tcPr>
          <w:p w14:paraId="13EC4160" w14:textId="77777777" w:rsidR="00B848F0" w:rsidRPr="00B848F0" w:rsidRDefault="00B848F0"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6994B72B" w14:textId="0A4D1114" w:rsidR="00B848F0"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%48</w:t>
            </w:r>
          </w:p>
        </w:tc>
      </w:tr>
    </w:tbl>
    <w:p w14:paraId="0E2BE8F7" w14:textId="77777777" w:rsidR="00B848F0" w:rsidRPr="00B848F0" w:rsidRDefault="00B848F0" w:rsidP="00541DA9">
      <w:pPr>
        <w:pStyle w:val="ResimYazs"/>
        <w:keepNext/>
        <w:spacing w:before="120" w:after="120" w:line="360" w:lineRule="auto"/>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8</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Ölçeğine Yönelik Tanımlayıcı İstatistikler</w:t>
      </w:r>
    </w:p>
    <w:tbl>
      <w:tblPr>
        <w:tblStyle w:val="TabloKlavuzu"/>
        <w:tblW w:w="0" w:type="auto"/>
        <w:tblLook w:val="04A0" w:firstRow="1" w:lastRow="0" w:firstColumn="1" w:lastColumn="0" w:noHBand="0" w:noVBand="1"/>
      </w:tblPr>
      <w:tblGrid>
        <w:gridCol w:w="703"/>
        <w:gridCol w:w="2119"/>
        <w:gridCol w:w="653"/>
        <w:gridCol w:w="752"/>
        <w:gridCol w:w="591"/>
        <w:gridCol w:w="681"/>
        <w:gridCol w:w="782"/>
        <w:gridCol w:w="902"/>
        <w:gridCol w:w="668"/>
        <w:gridCol w:w="771"/>
        <w:gridCol w:w="730"/>
        <w:gridCol w:w="842"/>
      </w:tblGrid>
      <w:tr w:rsidR="00FD0FC2" w:rsidRPr="00834984" w14:paraId="6F72434A" w14:textId="77777777" w:rsidTr="00FD0FC2">
        <w:tc>
          <w:tcPr>
            <w:tcW w:w="0" w:type="auto"/>
            <w:vMerge w:val="restart"/>
          </w:tcPr>
          <w:p w14:paraId="459506B3"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012ED8FF"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7D476B8D"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37F5F3E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719B2867"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6869F3CC"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3BAC707"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2E2E6C07" w14:textId="77777777" w:rsidTr="00FD0FC2">
        <w:tc>
          <w:tcPr>
            <w:tcW w:w="0" w:type="auto"/>
            <w:vMerge/>
            <w:vAlign w:val="center"/>
          </w:tcPr>
          <w:p w14:paraId="0D8C4F5E"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5ACD88C3"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1A0482D9"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A1C88C9"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3B86B92"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503B71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A942C0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16AACC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4729DF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C22E08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10B6B3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E1BDE5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B848F0" w:rsidRPr="0014288D" w14:paraId="6B4DCD58" w14:textId="77777777" w:rsidTr="00FD0FC2">
        <w:tc>
          <w:tcPr>
            <w:tcW w:w="0" w:type="auto"/>
            <w:vAlign w:val="center"/>
          </w:tcPr>
          <w:p w14:paraId="45F32501" w14:textId="77777777" w:rsidR="00B848F0" w:rsidRPr="0014288D" w:rsidRDefault="00585E29"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0" w:type="auto"/>
          </w:tcPr>
          <w:p w14:paraId="1BDF76C0" w14:textId="77777777" w:rsidR="00B848F0" w:rsidRPr="0014288D" w:rsidRDefault="00B848F0" w:rsidP="00B848F0">
            <w:pPr>
              <w:ind w:right="-2"/>
              <w:jc w:val="both"/>
              <w:rPr>
                <w:rFonts w:ascii="Times New Roman" w:eastAsia="Times New Roman" w:hAnsi="Times New Roman" w:cs="Times New Roman"/>
                <w:color w:val="000000" w:themeColor="text1"/>
              </w:rPr>
            </w:pPr>
            <w:bookmarkStart w:id="12" w:name="_Hlk173163748"/>
            <w:r w:rsidRPr="0014288D">
              <w:rPr>
                <w:rFonts w:ascii="Times New Roman" w:eastAsia="Times New Roman" w:hAnsi="Times New Roman" w:cs="Times New Roman"/>
                <w:color w:val="000000" w:themeColor="text1"/>
              </w:rPr>
              <w:t>Öğrenci kapasitesine uygundur.</w:t>
            </w:r>
            <w:bookmarkEnd w:id="12"/>
          </w:p>
        </w:tc>
        <w:tc>
          <w:tcPr>
            <w:tcW w:w="0" w:type="auto"/>
            <w:vAlign w:val="center"/>
          </w:tcPr>
          <w:p w14:paraId="66DB5FFE" w14:textId="2519A058"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p>
        </w:tc>
        <w:tc>
          <w:tcPr>
            <w:tcW w:w="0" w:type="auto"/>
            <w:vAlign w:val="center"/>
          </w:tcPr>
          <w:p w14:paraId="08FE6E9D" w14:textId="39E8A1E5"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0" w:type="auto"/>
            <w:vAlign w:val="center"/>
          </w:tcPr>
          <w:p w14:paraId="23E6409F" w14:textId="4E9DA907"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w:t>
            </w:r>
          </w:p>
        </w:tc>
        <w:tc>
          <w:tcPr>
            <w:tcW w:w="0" w:type="auto"/>
            <w:vAlign w:val="center"/>
          </w:tcPr>
          <w:p w14:paraId="5349E775" w14:textId="1F86A00D"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0" w:type="auto"/>
            <w:vAlign w:val="center"/>
          </w:tcPr>
          <w:p w14:paraId="55414939" w14:textId="19C2D2FB"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173</w:t>
            </w:r>
          </w:p>
        </w:tc>
        <w:tc>
          <w:tcPr>
            <w:tcW w:w="0" w:type="auto"/>
            <w:vAlign w:val="center"/>
          </w:tcPr>
          <w:p w14:paraId="44A2E1C1" w14:textId="67F650C4"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0" w:type="auto"/>
            <w:vAlign w:val="center"/>
          </w:tcPr>
          <w:p w14:paraId="37BB7EFB" w14:textId="1418617C"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117</w:t>
            </w:r>
          </w:p>
        </w:tc>
        <w:tc>
          <w:tcPr>
            <w:tcW w:w="0" w:type="auto"/>
            <w:vAlign w:val="center"/>
          </w:tcPr>
          <w:p w14:paraId="2F03432B" w14:textId="6CB2AF52"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c>
          <w:tcPr>
            <w:tcW w:w="0" w:type="auto"/>
            <w:vAlign w:val="center"/>
          </w:tcPr>
          <w:p w14:paraId="2B349640" w14:textId="0239684B"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132</w:t>
            </w:r>
          </w:p>
        </w:tc>
        <w:tc>
          <w:tcPr>
            <w:tcW w:w="0" w:type="auto"/>
            <w:vAlign w:val="center"/>
          </w:tcPr>
          <w:p w14:paraId="1B74CF9F" w14:textId="4F6277CA" w:rsidR="00B848F0" w:rsidRPr="0014288D" w:rsidRDefault="001129BA" w:rsidP="00B848F0">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r>
      <w:tr w:rsidR="00B848F0" w:rsidRPr="0014288D" w14:paraId="56FE758A" w14:textId="77777777" w:rsidTr="00FD0FC2">
        <w:tc>
          <w:tcPr>
            <w:tcW w:w="0" w:type="auto"/>
            <w:vAlign w:val="center"/>
          </w:tcPr>
          <w:p w14:paraId="22CB86DB" w14:textId="77777777" w:rsidR="00B848F0"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0" w:type="auto"/>
          </w:tcPr>
          <w:p w14:paraId="750149F6" w14:textId="77777777" w:rsidR="00B848F0" w:rsidRPr="0014288D" w:rsidRDefault="00B848F0"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Isıtma/soğutma sistemleri yeterlidir.</w:t>
            </w:r>
          </w:p>
        </w:tc>
        <w:tc>
          <w:tcPr>
            <w:tcW w:w="0" w:type="auto"/>
            <w:vAlign w:val="center"/>
          </w:tcPr>
          <w:p w14:paraId="4D7F4A5E" w14:textId="319216B7"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0" w:type="auto"/>
            <w:vAlign w:val="center"/>
          </w:tcPr>
          <w:p w14:paraId="2754D67C" w14:textId="1F35DBD2"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0" w:type="auto"/>
            <w:vAlign w:val="center"/>
          </w:tcPr>
          <w:p w14:paraId="7CB520D2" w14:textId="365B2BA7"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77</w:t>
            </w:r>
          </w:p>
        </w:tc>
        <w:tc>
          <w:tcPr>
            <w:tcW w:w="0" w:type="auto"/>
            <w:vAlign w:val="center"/>
          </w:tcPr>
          <w:p w14:paraId="4BB906F5" w14:textId="17BD492B"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0" w:type="auto"/>
            <w:vAlign w:val="center"/>
          </w:tcPr>
          <w:p w14:paraId="144CC9C9" w14:textId="2C43AC8F"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147</w:t>
            </w:r>
          </w:p>
        </w:tc>
        <w:tc>
          <w:tcPr>
            <w:tcW w:w="0" w:type="auto"/>
            <w:vAlign w:val="center"/>
          </w:tcPr>
          <w:p w14:paraId="60E5E342" w14:textId="6D084CA5"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w:t>
            </w:r>
          </w:p>
        </w:tc>
        <w:tc>
          <w:tcPr>
            <w:tcW w:w="0" w:type="auto"/>
            <w:vAlign w:val="center"/>
          </w:tcPr>
          <w:p w14:paraId="6E4C4080" w14:textId="2716F8E3"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128</w:t>
            </w:r>
          </w:p>
        </w:tc>
        <w:tc>
          <w:tcPr>
            <w:tcW w:w="0" w:type="auto"/>
            <w:vAlign w:val="center"/>
          </w:tcPr>
          <w:p w14:paraId="7E53736B" w14:textId="04896A3D"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%24</w:t>
            </w:r>
          </w:p>
        </w:tc>
        <w:tc>
          <w:tcPr>
            <w:tcW w:w="0" w:type="auto"/>
            <w:vAlign w:val="center"/>
          </w:tcPr>
          <w:p w14:paraId="627FD910" w14:textId="23432C6F"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156</w:t>
            </w:r>
          </w:p>
        </w:tc>
        <w:tc>
          <w:tcPr>
            <w:tcW w:w="0" w:type="auto"/>
            <w:vAlign w:val="center"/>
          </w:tcPr>
          <w:p w14:paraId="5DB72B21" w14:textId="2BE650AE"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r>
      <w:tr w:rsidR="00B848F0" w:rsidRPr="0014288D" w14:paraId="3BE2E8E6" w14:textId="77777777" w:rsidTr="00FD0FC2">
        <w:tc>
          <w:tcPr>
            <w:tcW w:w="0" w:type="auto"/>
            <w:vAlign w:val="center"/>
          </w:tcPr>
          <w:p w14:paraId="7AF02631" w14:textId="77777777" w:rsidR="00B848F0" w:rsidRPr="0014288D" w:rsidRDefault="00585E29" w:rsidP="00FD0FC2">
            <w:pPr>
              <w:ind w:right="-2"/>
              <w:jc w:val="center"/>
              <w:rPr>
                <w:rFonts w:ascii="Times New Roman" w:eastAsia="Times New Roman" w:hAnsi="Times New Roman" w:cs="Times New Roman"/>
                <w:color w:val="000000" w:themeColor="text1"/>
              </w:rPr>
            </w:pPr>
            <w:bookmarkStart w:id="13" w:name="_Hlk173163807"/>
            <w:r>
              <w:rPr>
                <w:rFonts w:ascii="Times New Roman" w:eastAsia="Times New Roman" w:hAnsi="Times New Roman" w:cs="Times New Roman"/>
                <w:color w:val="000000" w:themeColor="text1"/>
              </w:rPr>
              <w:t>22</w:t>
            </w:r>
          </w:p>
        </w:tc>
        <w:tc>
          <w:tcPr>
            <w:tcW w:w="0" w:type="auto"/>
          </w:tcPr>
          <w:p w14:paraId="69F617B1" w14:textId="77777777" w:rsidR="00B848F0" w:rsidRPr="0014288D" w:rsidRDefault="00B848F0" w:rsidP="00FD0FC2">
            <w:pPr>
              <w:ind w:right="-2"/>
              <w:jc w:val="both"/>
              <w:rPr>
                <w:rFonts w:ascii="Times New Roman" w:eastAsia="Times New Roman" w:hAnsi="Times New Roman" w:cs="Times New Roman"/>
                <w:color w:val="000000" w:themeColor="text1"/>
              </w:rPr>
            </w:pPr>
            <w:bookmarkStart w:id="14" w:name="_Hlk173163819"/>
            <w:r w:rsidRPr="0014288D">
              <w:rPr>
                <w:rFonts w:ascii="Times New Roman" w:eastAsia="Times New Roman" w:hAnsi="Times New Roman" w:cs="Times New Roman"/>
                <w:color w:val="000000" w:themeColor="text1"/>
              </w:rPr>
              <w:t>Eğitime yönelik araç gereç, makine, teçhizat ve laboratuvarlar yeterlidir.</w:t>
            </w:r>
            <w:bookmarkEnd w:id="14"/>
          </w:p>
        </w:tc>
        <w:tc>
          <w:tcPr>
            <w:tcW w:w="0" w:type="auto"/>
            <w:vAlign w:val="center"/>
          </w:tcPr>
          <w:p w14:paraId="20F7BEBD" w14:textId="6E854191"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0" w:type="auto"/>
            <w:vAlign w:val="center"/>
          </w:tcPr>
          <w:p w14:paraId="5B5D1F8A" w14:textId="438F754C"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0" w:type="auto"/>
            <w:vAlign w:val="center"/>
          </w:tcPr>
          <w:p w14:paraId="1E8FEAE5" w14:textId="4CC46A86"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w:t>
            </w:r>
          </w:p>
        </w:tc>
        <w:tc>
          <w:tcPr>
            <w:tcW w:w="0" w:type="auto"/>
            <w:vAlign w:val="center"/>
          </w:tcPr>
          <w:p w14:paraId="12330D0A" w14:textId="531385EF"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0" w:type="auto"/>
            <w:vAlign w:val="center"/>
          </w:tcPr>
          <w:p w14:paraId="4B87F4CD" w14:textId="6AF42870"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183</w:t>
            </w:r>
          </w:p>
        </w:tc>
        <w:tc>
          <w:tcPr>
            <w:tcW w:w="0" w:type="auto"/>
            <w:vAlign w:val="center"/>
          </w:tcPr>
          <w:p w14:paraId="39C730D8" w14:textId="22825419"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%34</w:t>
            </w:r>
          </w:p>
        </w:tc>
        <w:tc>
          <w:tcPr>
            <w:tcW w:w="0" w:type="auto"/>
            <w:vAlign w:val="center"/>
          </w:tcPr>
          <w:p w14:paraId="29A9962D" w14:textId="4D1A8301"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103</w:t>
            </w:r>
          </w:p>
        </w:tc>
        <w:tc>
          <w:tcPr>
            <w:tcW w:w="0" w:type="auto"/>
            <w:vAlign w:val="center"/>
          </w:tcPr>
          <w:p w14:paraId="69F30FAA" w14:textId="17AB5AC0"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0" w:type="auto"/>
            <w:vAlign w:val="center"/>
          </w:tcPr>
          <w:p w14:paraId="2CACEC5D" w14:textId="7622749B"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145</w:t>
            </w:r>
          </w:p>
        </w:tc>
        <w:tc>
          <w:tcPr>
            <w:tcW w:w="0" w:type="auto"/>
            <w:vAlign w:val="center"/>
          </w:tcPr>
          <w:p w14:paraId="00F46C14" w14:textId="06C4859D" w:rsidR="00B848F0" w:rsidRPr="0014288D" w:rsidRDefault="001129BA"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w:t>
            </w:r>
          </w:p>
        </w:tc>
      </w:tr>
    </w:tbl>
    <w:bookmarkEnd w:id="13"/>
    <w:p w14:paraId="0B0D8ACA" w14:textId="2007F126" w:rsidR="006D72A3" w:rsidRDefault="006D72A3" w:rsidP="00F557AB">
      <w:pPr>
        <w:spacing w:before="120" w:after="120" w:line="360" w:lineRule="auto"/>
        <w:ind w:right="-2"/>
        <w:jc w:val="both"/>
        <w:rPr>
          <w:rFonts w:ascii="Times New Roman" w:eastAsia="Times New Roman" w:hAnsi="Times New Roman" w:cs="Times New Roman"/>
          <w:sz w:val="24"/>
          <w:szCs w:val="24"/>
        </w:rPr>
      </w:pPr>
      <w:r w:rsidRPr="0014288D">
        <w:rPr>
          <w:rFonts w:ascii="Times New Roman" w:eastAsia="Times New Roman" w:hAnsi="Times New Roman" w:cs="Times New Roman"/>
          <w:sz w:val="24"/>
          <w:szCs w:val="24"/>
        </w:rPr>
        <w:t>Dersl</w:t>
      </w:r>
      <w:r>
        <w:rPr>
          <w:rFonts w:ascii="Times New Roman" w:eastAsia="Times New Roman" w:hAnsi="Times New Roman" w:cs="Times New Roman"/>
          <w:sz w:val="24"/>
          <w:szCs w:val="24"/>
        </w:rPr>
        <w:t xml:space="preserve">ikler-Atölyeler-Laboratuvarlar boyutunu incelediğimizde öğrencilerin </w:t>
      </w:r>
      <w:r w:rsidRPr="006D72A3">
        <w:rPr>
          <w:rFonts w:ascii="Times New Roman" w:eastAsia="Times New Roman" w:hAnsi="Times New Roman" w:cs="Times New Roman"/>
          <w:sz w:val="24"/>
          <w:szCs w:val="24"/>
        </w:rPr>
        <w:t>Ders</w:t>
      </w:r>
      <w:r>
        <w:rPr>
          <w:rFonts w:ascii="Times New Roman" w:eastAsia="Times New Roman" w:hAnsi="Times New Roman" w:cs="Times New Roman"/>
          <w:sz w:val="24"/>
          <w:szCs w:val="24"/>
        </w:rPr>
        <w:t xml:space="preserve">likler-Atölyeler-Laboratuvarlar’a yönelik memnuniyet düzeylerinin </w:t>
      </w:r>
      <w:r w:rsidR="00F557AB">
        <w:rPr>
          <w:rFonts w:ascii="Times New Roman" w:eastAsia="Times New Roman" w:hAnsi="Times New Roman" w:cs="Times New Roman"/>
          <w:b/>
          <w:color w:val="000000" w:themeColor="text1"/>
        </w:rPr>
        <w:t xml:space="preserve">%21 </w:t>
      </w:r>
      <w:r>
        <w:rPr>
          <w:rFonts w:ascii="Times New Roman" w:eastAsia="Times New Roman" w:hAnsi="Times New Roman" w:cs="Times New Roman"/>
          <w:sz w:val="24"/>
          <w:szCs w:val="24"/>
        </w:rPr>
        <w:t xml:space="preserve">memnuniyetsizlik düzeylerinin ise </w:t>
      </w:r>
      <w:r w:rsidR="00F557AB">
        <w:rPr>
          <w:rFonts w:ascii="Times New Roman" w:eastAsia="Times New Roman" w:hAnsi="Times New Roman" w:cs="Times New Roman"/>
          <w:b/>
          <w:color w:val="000000" w:themeColor="text1"/>
        </w:rPr>
        <w:t xml:space="preserve">%48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F557AB">
        <w:rPr>
          <w:rFonts w:ascii="Times New Roman" w:eastAsia="Times New Roman" w:hAnsi="Times New Roman" w:cs="Times New Roman"/>
          <w:sz w:val="24"/>
          <w:szCs w:val="24"/>
        </w:rPr>
        <w:t xml:space="preserve">22 </w:t>
      </w:r>
      <w:r w:rsidRPr="00084B8E">
        <w:rPr>
          <w:rFonts w:ascii="Times New Roman" w:eastAsia="Times New Roman" w:hAnsi="Times New Roman" w:cs="Times New Roman"/>
          <w:sz w:val="24"/>
          <w:szCs w:val="24"/>
        </w:rPr>
        <w:t>ile “</w:t>
      </w:r>
      <w:r w:rsidR="00F557AB" w:rsidRPr="00F557AB">
        <w:rPr>
          <w:rFonts w:ascii="Times New Roman" w:eastAsia="Times New Roman" w:hAnsi="Times New Roman" w:cs="Times New Roman"/>
          <w:sz w:val="24"/>
          <w:szCs w:val="24"/>
        </w:rPr>
        <w:t>Öğrenci kapasitesine uygundur.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F557AB">
        <w:rPr>
          <w:rFonts w:ascii="Times New Roman" w:eastAsia="Times New Roman" w:hAnsi="Times New Roman" w:cs="Times New Roman"/>
          <w:sz w:val="24"/>
          <w:szCs w:val="24"/>
        </w:rPr>
        <w:t>53</w:t>
      </w:r>
      <w:r w:rsidRPr="00084B8E">
        <w:rPr>
          <w:rFonts w:ascii="Times New Roman" w:eastAsia="Times New Roman" w:hAnsi="Times New Roman" w:cs="Times New Roman"/>
          <w:sz w:val="24"/>
          <w:szCs w:val="24"/>
        </w:rPr>
        <w:t xml:space="preserve"> ile  “</w:t>
      </w:r>
      <w:r w:rsidR="00F557AB" w:rsidRPr="00F557AB">
        <w:rPr>
          <w:rFonts w:ascii="Times New Roman" w:eastAsia="Times New Roman" w:hAnsi="Times New Roman" w:cs="Times New Roman"/>
          <w:sz w:val="24"/>
          <w:szCs w:val="24"/>
        </w:rPr>
        <w:t>Eğitime yönelik araç gereç, makine, teçhizat ve laboratuvarlar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21920E0C" w14:textId="77777777" w:rsidR="00FD0FC2" w:rsidRDefault="00FD0FC2" w:rsidP="002A0AD9">
      <w:pPr>
        <w:pStyle w:val="Balk2"/>
      </w:pPr>
      <w:bookmarkStart w:id="15" w:name="_Toc169171208"/>
      <w:r w:rsidRPr="00FD0FC2">
        <w:lastRenderedPageBreak/>
        <w:t>2.4. Teknoloji</w:t>
      </w:r>
      <w:bookmarkEnd w:id="15"/>
    </w:p>
    <w:p w14:paraId="7B31B1B5"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9</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5B1E8575" w14:textId="77777777" w:rsidTr="00FD0FC2">
        <w:tc>
          <w:tcPr>
            <w:tcW w:w="1943" w:type="pct"/>
          </w:tcPr>
          <w:p w14:paraId="3C7B544E"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625E0F5F"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D80A3F3"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1D33FD1D" w14:textId="77777777" w:rsidTr="00FD0FC2">
        <w:tc>
          <w:tcPr>
            <w:tcW w:w="1943" w:type="pct"/>
          </w:tcPr>
          <w:p w14:paraId="3CF2ADB9"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4FF7257" w14:textId="032069F4"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83</w:t>
            </w:r>
          </w:p>
        </w:tc>
        <w:tc>
          <w:tcPr>
            <w:tcW w:w="1528" w:type="pct"/>
          </w:tcPr>
          <w:p w14:paraId="16D24F2C" w14:textId="07049BC7"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%8</w:t>
            </w:r>
          </w:p>
        </w:tc>
      </w:tr>
      <w:tr w:rsidR="00FD0FC2" w:rsidRPr="00834984" w14:paraId="059C4244" w14:textId="77777777" w:rsidTr="00FD0FC2">
        <w:tc>
          <w:tcPr>
            <w:tcW w:w="1943" w:type="pct"/>
          </w:tcPr>
          <w:p w14:paraId="6E8208DD"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D9B037E" w14:textId="639B1837"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231</w:t>
            </w:r>
          </w:p>
        </w:tc>
        <w:tc>
          <w:tcPr>
            <w:tcW w:w="1528" w:type="pct"/>
          </w:tcPr>
          <w:p w14:paraId="0EE1C055" w14:textId="7E166753"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%22</w:t>
            </w:r>
          </w:p>
        </w:tc>
      </w:tr>
      <w:tr w:rsidR="00FD0FC2" w:rsidRPr="00834984" w14:paraId="7D55772D" w14:textId="77777777" w:rsidTr="00FD0FC2">
        <w:tc>
          <w:tcPr>
            <w:tcW w:w="1943" w:type="pct"/>
          </w:tcPr>
          <w:p w14:paraId="56A6E5D2"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5BCB8F31" w14:textId="0B4E75DE"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333</w:t>
            </w:r>
          </w:p>
        </w:tc>
        <w:tc>
          <w:tcPr>
            <w:tcW w:w="1528" w:type="pct"/>
          </w:tcPr>
          <w:p w14:paraId="2B4125D7" w14:textId="1A8126EE"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%31</w:t>
            </w:r>
          </w:p>
        </w:tc>
      </w:tr>
      <w:tr w:rsidR="00FD0FC2" w:rsidRPr="00834984" w14:paraId="3FB5E93A" w14:textId="77777777" w:rsidTr="00FD0FC2">
        <w:tc>
          <w:tcPr>
            <w:tcW w:w="1943" w:type="pct"/>
          </w:tcPr>
          <w:p w14:paraId="52CA03E4"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2B041620" w14:textId="6B28516D"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194</w:t>
            </w:r>
          </w:p>
        </w:tc>
        <w:tc>
          <w:tcPr>
            <w:tcW w:w="1528" w:type="pct"/>
          </w:tcPr>
          <w:p w14:paraId="56D18A5D" w14:textId="7A2DD397"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%18</w:t>
            </w:r>
          </w:p>
        </w:tc>
      </w:tr>
      <w:tr w:rsidR="00FD0FC2" w:rsidRPr="00834984" w14:paraId="458C2084" w14:textId="77777777" w:rsidTr="00FD0FC2">
        <w:tc>
          <w:tcPr>
            <w:tcW w:w="1943" w:type="pct"/>
          </w:tcPr>
          <w:p w14:paraId="40C12EEF"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E3270FF" w14:textId="511F3FC1"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231</w:t>
            </w:r>
          </w:p>
        </w:tc>
        <w:tc>
          <w:tcPr>
            <w:tcW w:w="1528" w:type="pct"/>
          </w:tcPr>
          <w:p w14:paraId="0025CF3E" w14:textId="5285734E" w:rsidR="00FD0FC2" w:rsidRPr="00834984" w:rsidRDefault="00F557A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w:t>
            </w:r>
            <w:r w:rsidR="00BB796E">
              <w:rPr>
                <w:rFonts w:ascii="Times New Roman" w:eastAsia="Times New Roman" w:hAnsi="Times New Roman" w:cs="Times New Roman"/>
                <w:b/>
                <w:color w:val="000000" w:themeColor="text1"/>
              </w:rPr>
              <w:t>1</w:t>
            </w:r>
          </w:p>
        </w:tc>
      </w:tr>
      <w:tr w:rsidR="00FD0FC2" w:rsidRPr="00834984" w14:paraId="7215A586" w14:textId="77777777" w:rsidTr="00FD0FC2">
        <w:tc>
          <w:tcPr>
            <w:tcW w:w="1943" w:type="pct"/>
            <w:tcBorders>
              <w:bottom w:val="single" w:sz="4" w:space="0" w:color="auto"/>
            </w:tcBorders>
          </w:tcPr>
          <w:p w14:paraId="2BC83B20"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3B911451" w14:textId="0F96B562" w:rsidR="00FD0FC2" w:rsidRPr="00834984" w:rsidRDefault="00F557AB" w:rsidP="00F557AB">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1072</w:t>
            </w:r>
          </w:p>
        </w:tc>
        <w:tc>
          <w:tcPr>
            <w:tcW w:w="1528" w:type="pct"/>
            <w:tcBorders>
              <w:bottom w:val="single" w:sz="4" w:space="0" w:color="auto"/>
            </w:tcBorders>
          </w:tcPr>
          <w:p w14:paraId="47C52B29" w14:textId="77777777" w:rsidR="00FD0FC2" w:rsidRPr="00834984" w:rsidRDefault="00FD0FC2" w:rsidP="00FD0FC2">
            <w:pPr>
              <w:ind w:right="-2"/>
              <w:jc w:val="both"/>
              <w:rPr>
                <w:rFonts w:ascii="Times New Roman" w:eastAsia="Times New Roman" w:hAnsi="Times New Roman" w:cs="Times New Roman"/>
                <w:b/>
                <w:szCs w:val="24"/>
              </w:rPr>
            </w:pPr>
          </w:p>
        </w:tc>
      </w:tr>
      <w:tr w:rsidR="00FD0FC2" w:rsidRPr="00834984" w14:paraId="1CCE851B" w14:textId="77777777" w:rsidTr="00FD0FC2">
        <w:tc>
          <w:tcPr>
            <w:tcW w:w="3472" w:type="pct"/>
            <w:gridSpan w:val="2"/>
            <w:tcBorders>
              <w:bottom w:val="nil"/>
              <w:right w:val="nil"/>
            </w:tcBorders>
          </w:tcPr>
          <w:p w14:paraId="437BF985"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06203644" w14:textId="688D687E"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%30</w:t>
            </w:r>
          </w:p>
        </w:tc>
      </w:tr>
      <w:tr w:rsidR="00FD0FC2" w:rsidRPr="00834984" w14:paraId="3073EE68" w14:textId="77777777" w:rsidTr="00FD0FC2">
        <w:tc>
          <w:tcPr>
            <w:tcW w:w="3472" w:type="pct"/>
            <w:gridSpan w:val="2"/>
            <w:tcBorders>
              <w:top w:val="nil"/>
              <w:right w:val="nil"/>
            </w:tcBorders>
          </w:tcPr>
          <w:p w14:paraId="39D50B57"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3D20DABA" w14:textId="71E210C8"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%39</w:t>
            </w:r>
          </w:p>
        </w:tc>
      </w:tr>
    </w:tbl>
    <w:p w14:paraId="6A8DE7A4" w14:textId="77777777" w:rsidR="00FD0FC2" w:rsidRPr="00FD0FC2" w:rsidRDefault="00FD0FC2" w:rsidP="00FD0FC2">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10</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Ölçeğine Yönelik Tanımlayıcı İstatistikler</w:t>
      </w:r>
    </w:p>
    <w:tbl>
      <w:tblPr>
        <w:tblStyle w:val="TabloKlavuzu"/>
        <w:tblW w:w="0" w:type="auto"/>
        <w:tblLook w:val="04A0" w:firstRow="1" w:lastRow="0" w:firstColumn="1" w:lastColumn="0" w:noHBand="0" w:noVBand="1"/>
      </w:tblPr>
      <w:tblGrid>
        <w:gridCol w:w="694"/>
        <w:gridCol w:w="2247"/>
        <w:gridCol w:w="638"/>
        <w:gridCol w:w="736"/>
        <w:gridCol w:w="591"/>
        <w:gridCol w:w="681"/>
        <w:gridCol w:w="755"/>
        <w:gridCol w:w="872"/>
        <w:gridCol w:w="668"/>
        <w:gridCol w:w="771"/>
        <w:gridCol w:w="715"/>
        <w:gridCol w:w="826"/>
      </w:tblGrid>
      <w:tr w:rsidR="00FD0FC2" w:rsidRPr="00834984" w14:paraId="521991F6" w14:textId="77777777" w:rsidTr="00FD0FC2">
        <w:tc>
          <w:tcPr>
            <w:tcW w:w="0" w:type="auto"/>
            <w:vMerge w:val="restart"/>
          </w:tcPr>
          <w:p w14:paraId="60FC72F1"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4FD264C3"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5570652E"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53E67578"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4B355BAD"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590AE8F1"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12975160"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28047F8C" w14:textId="77777777" w:rsidTr="00FD0FC2">
        <w:tc>
          <w:tcPr>
            <w:tcW w:w="0" w:type="auto"/>
            <w:vMerge/>
            <w:vAlign w:val="center"/>
          </w:tcPr>
          <w:p w14:paraId="3A016C26"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639EC937"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5D9A33E5"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FC5CE2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2819E1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19A5A3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98451A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43DC47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0A7F88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6F63C5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F74D13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F8AB9B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0043B1F1" w14:textId="77777777" w:rsidTr="00FD0FC2">
        <w:tc>
          <w:tcPr>
            <w:tcW w:w="0" w:type="auto"/>
            <w:vAlign w:val="center"/>
          </w:tcPr>
          <w:p w14:paraId="4F9DE950" w14:textId="77777777" w:rsidR="00FD0FC2" w:rsidRPr="0014288D" w:rsidRDefault="00585E29" w:rsidP="00585E29">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0" w:type="auto"/>
          </w:tcPr>
          <w:p w14:paraId="780C7887" w14:textId="77777777" w:rsidR="00FD0FC2" w:rsidRPr="0014288D" w:rsidRDefault="00FD0FC2" w:rsidP="00FD0FC2">
            <w:pPr>
              <w:ind w:right="-2"/>
              <w:jc w:val="both"/>
              <w:rPr>
                <w:rFonts w:ascii="Times New Roman" w:eastAsia="Times New Roman" w:hAnsi="Times New Roman" w:cs="Times New Roman"/>
                <w:color w:val="000000" w:themeColor="text1"/>
              </w:rPr>
            </w:pPr>
            <w:bookmarkStart w:id="16" w:name="_Hlk173164137"/>
            <w:r w:rsidRPr="0014288D">
              <w:rPr>
                <w:rFonts w:ascii="Times New Roman" w:eastAsia="Times New Roman" w:hAnsi="Times New Roman" w:cs="Times New Roman"/>
                <w:color w:val="000000" w:themeColor="text1"/>
              </w:rPr>
              <w:t>Derslerde öğretim teknolojisi (projeksiyon cihazı, akıllı tahta vb.) etkili olarak kullanılmaktadır</w:t>
            </w:r>
            <w:bookmarkEnd w:id="16"/>
          </w:p>
        </w:tc>
        <w:tc>
          <w:tcPr>
            <w:tcW w:w="0" w:type="auto"/>
            <w:vAlign w:val="center"/>
          </w:tcPr>
          <w:p w14:paraId="1178C46A" w14:textId="19C22536"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c>
          <w:tcPr>
            <w:tcW w:w="0" w:type="auto"/>
            <w:vAlign w:val="center"/>
          </w:tcPr>
          <w:p w14:paraId="6113C33D" w14:textId="22283452" w:rsidR="00F557AB" w:rsidRPr="00F557AB" w:rsidRDefault="001129BA" w:rsidP="00F557AB">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4E35E5DC" w14:textId="1D357022"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112</w:t>
            </w:r>
          </w:p>
        </w:tc>
        <w:tc>
          <w:tcPr>
            <w:tcW w:w="0" w:type="auto"/>
            <w:vAlign w:val="center"/>
          </w:tcPr>
          <w:p w14:paraId="04BFF594" w14:textId="35D7E503"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533CDB46" w14:textId="2ADBB30D"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60B4E239" w14:textId="79FEDF57"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0" w:type="auto"/>
            <w:vAlign w:val="center"/>
          </w:tcPr>
          <w:p w14:paraId="16577DBA" w14:textId="5949911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110</w:t>
            </w:r>
          </w:p>
        </w:tc>
        <w:tc>
          <w:tcPr>
            <w:tcW w:w="0" w:type="auto"/>
            <w:vAlign w:val="center"/>
          </w:tcPr>
          <w:p w14:paraId="357EF3F4" w14:textId="42D7412C"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6261B7FF" w14:textId="0478F409"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124</w:t>
            </w:r>
          </w:p>
        </w:tc>
        <w:tc>
          <w:tcPr>
            <w:tcW w:w="0" w:type="auto"/>
            <w:vAlign w:val="center"/>
          </w:tcPr>
          <w:p w14:paraId="59DCA21A" w14:textId="71F35F34"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w:t>
            </w:r>
          </w:p>
        </w:tc>
      </w:tr>
      <w:tr w:rsidR="00FD0FC2" w:rsidRPr="00834984" w14:paraId="6E950F0D" w14:textId="77777777" w:rsidTr="00FD0FC2">
        <w:tc>
          <w:tcPr>
            <w:tcW w:w="0" w:type="auto"/>
            <w:vAlign w:val="center"/>
          </w:tcPr>
          <w:p w14:paraId="400E0CA5"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0" w:type="auto"/>
          </w:tcPr>
          <w:p w14:paraId="7607E238" w14:textId="77777777" w:rsidR="00FD0FC2" w:rsidRPr="0014288D" w:rsidRDefault="00FD0FC2" w:rsidP="00FD0FC2">
            <w:pPr>
              <w:ind w:right="-2"/>
              <w:jc w:val="both"/>
              <w:rPr>
                <w:rFonts w:ascii="Times New Roman" w:eastAsia="Times New Roman" w:hAnsi="Times New Roman" w:cs="Times New Roman"/>
                <w:color w:val="000000" w:themeColor="text1"/>
              </w:rPr>
            </w:pPr>
            <w:bookmarkStart w:id="17" w:name="_Hlk173164106"/>
            <w:r w:rsidRPr="0014288D">
              <w:rPr>
                <w:rFonts w:ascii="Times New Roman" w:eastAsia="Times New Roman" w:hAnsi="Times New Roman" w:cs="Times New Roman"/>
                <w:color w:val="000000" w:themeColor="text1"/>
              </w:rPr>
              <w:t>Kampüs içerisinde yer alan kablosuz ağ bağlantısı sorunsuz olarak çalışmaktadır</w:t>
            </w:r>
            <w:bookmarkEnd w:id="17"/>
          </w:p>
        </w:tc>
        <w:tc>
          <w:tcPr>
            <w:tcW w:w="0" w:type="auto"/>
            <w:vAlign w:val="center"/>
          </w:tcPr>
          <w:p w14:paraId="277E6320" w14:textId="0AB44607"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48</w:t>
            </w:r>
          </w:p>
        </w:tc>
        <w:tc>
          <w:tcPr>
            <w:tcW w:w="0" w:type="auto"/>
            <w:vAlign w:val="center"/>
          </w:tcPr>
          <w:p w14:paraId="36AD81F1" w14:textId="34325711"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w:t>
            </w:r>
          </w:p>
        </w:tc>
        <w:tc>
          <w:tcPr>
            <w:tcW w:w="0" w:type="auto"/>
            <w:vAlign w:val="center"/>
          </w:tcPr>
          <w:p w14:paraId="395EC0AF" w14:textId="6407BBA4"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119</w:t>
            </w:r>
          </w:p>
        </w:tc>
        <w:tc>
          <w:tcPr>
            <w:tcW w:w="0" w:type="auto"/>
            <w:vAlign w:val="center"/>
          </w:tcPr>
          <w:p w14:paraId="0312D404" w14:textId="0909480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c>
          <w:tcPr>
            <w:tcW w:w="0" w:type="auto"/>
            <w:vAlign w:val="center"/>
          </w:tcPr>
          <w:p w14:paraId="045C5A26" w14:textId="5FDD11AA"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c>
          <w:tcPr>
            <w:tcW w:w="0" w:type="auto"/>
            <w:vAlign w:val="center"/>
          </w:tcPr>
          <w:p w14:paraId="65FB1C3A" w14:textId="0B03DBA6"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6D76C549" w14:textId="6E6A8F0F"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w:t>
            </w:r>
          </w:p>
        </w:tc>
        <w:tc>
          <w:tcPr>
            <w:tcW w:w="0" w:type="auto"/>
            <w:vAlign w:val="center"/>
          </w:tcPr>
          <w:p w14:paraId="007B657A" w14:textId="40BD1818"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c>
          <w:tcPr>
            <w:tcW w:w="0" w:type="auto"/>
            <w:vAlign w:val="center"/>
          </w:tcPr>
          <w:p w14:paraId="18F0B8CA" w14:textId="21015DEF"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107</w:t>
            </w:r>
          </w:p>
        </w:tc>
        <w:tc>
          <w:tcPr>
            <w:tcW w:w="0" w:type="auto"/>
            <w:vAlign w:val="center"/>
          </w:tcPr>
          <w:p w14:paraId="65EDCB17" w14:textId="2AACE535"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w:t>
            </w:r>
          </w:p>
        </w:tc>
      </w:tr>
    </w:tbl>
    <w:p w14:paraId="676F5836" w14:textId="298FE25F" w:rsidR="006D72A3" w:rsidRDefault="006D72A3" w:rsidP="00BB796E">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Teknoloji boyutunu incelediğimizde öğrencilerin Teknoloji’ye yönelik memnuniyet düzeylerinin </w:t>
      </w:r>
      <w:r w:rsidR="00BB796E">
        <w:rPr>
          <w:rFonts w:ascii="Times New Roman" w:eastAsia="Times New Roman" w:hAnsi="Times New Roman" w:cs="Times New Roman"/>
          <w:b/>
          <w:color w:val="000000" w:themeColor="text1"/>
        </w:rPr>
        <w:t xml:space="preserve">%30 </w:t>
      </w:r>
      <w:r>
        <w:rPr>
          <w:rFonts w:ascii="Times New Roman" w:eastAsia="Times New Roman" w:hAnsi="Times New Roman" w:cs="Times New Roman"/>
          <w:sz w:val="24"/>
          <w:szCs w:val="24"/>
        </w:rPr>
        <w:t xml:space="preserve">memnuniyetsizlik düzeylerinin ise </w:t>
      </w:r>
      <w:r w:rsidR="00BB796E">
        <w:rPr>
          <w:rFonts w:ascii="Times New Roman" w:eastAsia="Times New Roman" w:hAnsi="Times New Roman" w:cs="Times New Roman"/>
          <w:b/>
          <w:color w:val="000000" w:themeColor="text1"/>
        </w:rPr>
        <w:t xml:space="preserve">%39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796E">
        <w:rPr>
          <w:rFonts w:ascii="Times New Roman" w:eastAsia="Times New Roman" w:hAnsi="Times New Roman" w:cs="Times New Roman"/>
          <w:sz w:val="24"/>
          <w:szCs w:val="24"/>
        </w:rPr>
        <w:t>31 ile</w:t>
      </w:r>
      <w:r w:rsidRPr="00084B8E">
        <w:rPr>
          <w:rFonts w:ascii="Times New Roman" w:eastAsia="Times New Roman" w:hAnsi="Times New Roman" w:cs="Times New Roman"/>
          <w:sz w:val="24"/>
          <w:szCs w:val="24"/>
        </w:rPr>
        <w:t xml:space="preserve"> “</w:t>
      </w:r>
      <w:r w:rsidR="00BB796E" w:rsidRPr="00BB796E">
        <w:rPr>
          <w:rFonts w:ascii="Times New Roman" w:eastAsia="Times New Roman" w:hAnsi="Times New Roman" w:cs="Times New Roman"/>
          <w:sz w:val="24"/>
          <w:szCs w:val="24"/>
        </w:rPr>
        <w:t>Kampüs içerisinde yer alan kablosuz ağ bağlantısı sorunsuz olarak çalışmaktadır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BB796E">
        <w:rPr>
          <w:rFonts w:ascii="Times New Roman" w:eastAsia="Times New Roman" w:hAnsi="Times New Roman" w:cs="Times New Roman"/>
          <w:sz w:val="24"/>
          <w:szCs w:val="24"/>
        </w:rPr>
        <w:t>44</w:t>
      </w:r>
      <w:r w:rsidRPr="00084B8E">
        <w:rPr>
          <w:rFonts w:ascii="Times New Roman" w:eastAsia="Times New Roman" w:hAnsi="Times New Roman" w:cs="Times New Roman"/>
          <w:sz w:val="24"/>
          <w:szCs w:val="24"/>
        </w:rPr>
        <w:t xml:space="preserve"> </w:t>
      </w:r>
      <w:r w:rsidR="00BB796E" w:rsidRPr="00084B8E">
        <w:rPr>
          <w:rFonts w:ascii="Times New Roman" w:eastAsia="Times New Roman" w:hAnsi="Times New Roman" w:cs="Times New Roman"/>
          <w:sz w:val="24"/>
          <w:szCs w:val="24"/>
        </w:rPr>
        <w:t>ile “</w:t>
      </w:r>
      <w:r w:rsidR="00BB796E" w:rsidRPr="00BB796E">
        <w:rPr>
          <w:rFonts w:ascii="Times New Roman" w:eastAsia="Times New Roman" w:hAnsi="Times New Roman" w:cs="Times New Roman"/>
          <w:sz w:val="24"/>
          <w:szCs w:val="24"/>
        </w:rPr>
        <w:t>Derslerde öğretim teknolojisi (projeksiyon cihazı, akıllı tahta vb.) etkili olarak kullanılmaktadır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3597FE70" w14:textId="77777777" w:rsidR="006D72A3" w:rsidRPr="002A0AD9" w:rsidRDefault="006D72A3" w:rsidP="002A0AD9">
      <w:pPr>
        <w:pStyle w:val="Balk2"/>
      </w:pPr>
      <w:bookmarkStart w:id="18" w:name="_Toc169171209"/>
      <w:r w:rsidRPr="002A0AD9">
        <w:t>2.5. Etkinlikler</w:t>
      </w:r>
      <w:bookmarkEnd w:id="18"/>
    </w:p>
    <w:p w14:paraId="2308DAF7"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11</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Etkinliklerden Memnuniyet</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1CD03020" w14:textId="77777777" w:rsidTr="00FD0FC2">
        <w:tc>
          <w:tcPr>
            <w:tcW w:w="1943" w:type="pct"/>
          </w:tcPr>
          <w:p w14:paraId="25C50C20"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136EEBAA"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2153898A"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71176FEB" w14:textId="77777777" w:rsidTr="00FD0FC2">
        <w:tc>
          <w:tcPr>
            <w:tcW w:w="1943" w:type="pct"/>
          </w:tcPr>
          <w:p w14:paraId="79D30FEB"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31169179" w14:textId="7210897D"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96</w:t>
            </w:r>
          </w:p>
        </w:tc>
        <w:tc>
          <w:tcPr>
            <w:tcW w:w="1528" w:type="pct"/>
          </w:tcPr>
          <w:p w14:paraId="49D7A666" w14:textId="3FA93AAF"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%6</w:t>
            </w:r>
          </w:p>
        </w:tc>
      </w:tr>
      <w:tr w:rsidR="00FD0FC2" w:rsidRPr="00834984" w14:paraId="021F16C1" w14:textId="77777777" w:rsidTr="00FD0FC2">
        <w:tc>
          <w:tcPr>
            <w:tcW w:w="1943" w:type="pct"/>
          </w:tcPr>
          <w:p w14:paraId="2B2D748C"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9DCE12D" w14:textId="15D68464"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246</w:t>
            </w:r>
          </w:p>
        </w:tc>
        <w:tc>
          <w:tcPr>
            <w:tcW w:w="1528" w:type="pct"/>
          </w:tcPr>
          <w:p w14:paraId="79B7254E" w14:textId="48E0A41A"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%15</w:t>
            </w:r>
          </w:p>
        </w:tc>
      </w:tr>
      <w:tr w:rsidR="00FD0FC2" w:rsidRPr="00834984" w14:paraId="14C5B99A" w14:textId="77777777" w:rsidTr="00FD0FC2">
        <w:tc>
          <w:tcPr>
            <w:tcW w:w="1943" w:type="pct"/>
          </w:tcPr>
          <w:p w14:paraId="7DB88F80"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2C6613D8" w14:textId="74E4FAF8" w:rsidR="00FD0FC2" w:rsidRPr="00834984" w:rsidRDefault="00BB796E" w:rsidP="00BB796E">
            <w:pPr>
              <w:ind w:right="-2"/>
              <w:rPr>
                <w:rFonts w:ascii="Times New Roman" w:eastAsia="Times New Roman" w:hAnsi="Times New Roman" w:cs="Times New Roman"/>
                <w:b/>
                <w:szCs w:val="24"/>
              </w:rPr>
            </w:pPr>
            <w:r>
              <w:rPr>
                <w:rFonts w:ascii="Times New Roman" w:eastAsia="Times New Roman" w:hAnsi="Times New Roman" w:cs="Times New Roman"/>
                <w:b/>
                <w:szCs w:val="24"/>
              </w:rPr>
              <w:t>526</w:t>
            </w:r>
          </w:p>
        </w:tc>
        <w:tc>
          <w:tcPr>
            <w:tcW w:w="1528" w:type="pct"/>
          </w:tcPr>
          <w:p w14:paraId="63141710" w14:textId="42068968"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%33</w:t>
            </w:r>
          </w:p>
        </w:tc>
      </w:tr>
      <w:tr w:rsidR="00FD0FC2" w:rsidRPr="00834984" w14:paraId="18BC40F0" w14:textId="77777777" w:rsidTr="00FD0FC2">
        <w:tc>
          <w:tcPr>
            <w:tcW w:w="1943" w:type="pct"/>
          </w:tcPr>
          <w:p w14:paraId="006DF4EF"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155A19D7" w14:textId="3CBFF42C"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328</w:t>
            </w:r>
          </w:p>
        </w:tc>
        <w:tc>
          <w:tcPr>
            <w:tcW w:w="1528" w:type="pct"/>
          </w:tcPr>
          <w:p w14:paraId="3C9E1C9B" w14:textId="71C76BC2"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%20</w:t>
            </w:r>
          </w:p>
        </w:tc>
      </w:tr>
      <w:tr w:rsidR="00FD0FC2" w:rsidRPr="00834984" w14:paraId="3B86A4FF" w14:textId="77777777" w:rsidTr="00FD0FC2">
        <w:tc>
          <w:tcPr>
            <w:tcW w:w="1943" w:type="pct"/>
          </w:tcPr>
          <w:p w14:paraId="0913F216"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5D3AE0A0" w14:textId="785F7440"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412</w:t>
            </w:r>
          </w:p>
        </w:tc>
        <w:tc>
          <w:tcPr>
            <w:tcW w:w="1528" w:type="pct"/>
          </w:tcPr>
          <w:p w14:paraId="36C84187" w14:textId="27795E8D"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%26</w:t>
            </w:r>
          </w:p>
        </w:tc>
      </w:tr>
      <w:tr w:rsidR="00FD0FC2" w:rsidRPr="00834984" w14:paraId="540CC2BD" w14:textId="77777777" w:rsidTr="00FD0FC2">
        <w:tc>
          <w:tcPr>
            <w:tcW w:w="1943" w:type="pct"/>
            <w:tcBorders>
              <w:bottom w:val="single" w:sz="4" w:space="0" w:color="auto"/>
            </w:tcBorders>
          </w:tcPr>
          <w:p w14:paraId="37749305"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0E38EC21" w14:textId="1549E014"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38C76224" w14:textId="68AA420E"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%100</w:t>
            </w:r>
          </w:p>
        </w:tc>
      </w:tr>
      <w:tr w:rsidR="00FD0FC2" w:rsidRPr="00834984" w14:paraId="0159542D" w14:textId="77777777" w:rsidTr="00FD0FC2">
        <w:tc>
          <w:tcPr>
            <w:tcW w:w="3472" w:type="pct"/>
            <w:gridSpan w:val="2"/>
            <w:tcBorders>
              <w:bottom w:val="nil"/>
              <w:right w:val="nil"/>
            </w:tcBorders>
          </w:tcPr>
          <w:p w14:paraId="0897A754"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3CFAECC0" w14:textId="2A7962B0"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%21</w:t>
            </w:r>
          </w:p>
        </w:tc>
      </w:tr>
      <w:tr w:rsidR="00FD0FC2" w:rsidRPr="00834984" w14:paraId="776C04F0" w14:textId="77777777" w:rsidTr="00FD0FC2">
        <w:tc>
          <w:tcPr>
            <w:tcW w:w="3472" w:type="pct"/>
            <w:gridSpan w:val="2"/>
            <w:tcBorders>
              <w:top w:val="nil"/>
              <w:right w:val="nil"/>
            </w:tcBorders>
          </w:tcPr>
          <w:p w14:paraId="5AFEEE54"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0109FE43" w14:textId="7586B833" w:rsidR="00FD0FC2" w:rsidRPr="00834984" w:rsidRDefault="00BB796E"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%46</w:t>
            </w:r>
          </w:p>
        </w:tc>
      </w:tr>
    </w:tbl>
    <w:p w14:paraId="2860D752" w14:textId="48195296" w:rsidR="005C6088" w:rsidRPr="005C6088" w:rsidRDefault="00FD0FC2" w:rsidP="005C6088">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12</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006D72A3">
        <w:rPr>
          <w:rFonts w:ascii="Times New Roman" w:hAnsi="Times New Roman" w:cs="Times New Roman"/>
          <w:i w:val="0"/>
          <w:color w:val="000000" w:themeColor="text1"/>
          <w:sz w:val="24"/>
        </w:rPr>
        <w:t xml:space="preserve"> Etkinlikler </w:t>
      </w:r>
      <w:r w:rsidRPr="00FD0FC2">
        <w:rPr>
          <w:rFonts w:ascii="Times New Roman" w:hAnsi="Times New Roman" w:cs="Times New Roman"/>
          <w:i w:val="0"/>
          <w:color w:val="000000" w:themeColor="text1"/>
          <w:sz w:val="24"/>
        </w:rPr>
        <w:t>Ölçeğine Yönelik Tanımlayıcı İstatistikler</w:t>
      </w:r>
    </w:p>
    <w:tbl>
      <w:tblPr>
        <w:tblStyle w:val="TabloKlavuzu"/>
        <w:tblW w:w="0" w:type="auto"/>
        <w:tblLook w:val="04A0" w:firstRow="1" w:lastRow="0" w:firstColumn="1" w:lastColumn="0" w:noHBand="0" w:noVBand="1"/>
      </w:tblPr>
      <w:tblGrid>
        <w:gridCol w:w="695"/>
        <w:gridCol w:w="2241"/>
        <w:gridCol w:w="639"/>
        <w:gridCol w:w="736"/>
        <w:gridCol w:w="591"/>
        <w:gridCol w:w="681"/>
        <w:gridCol w:w="757"/>
        <w:gridCol w:w="873"/>
        <w:gridCol w:w="668"/>
        <w:gridCol w:w="771"/>
        <w:gridCol w:w="716"/>
        <w:gridCol w:w="826"/>
      </w:tblGrid>
      <w:tr w:rsidR="00FD0FC2" w:rsidRPr="00834984" w14:paraId="3C39F7F0" w14:textId="77777777" w:rsidTr="00FD0FC2">
        <w:tc>
          <w:tcPr>
            <w:tcW w:w="0" w:type="auto"/>
            <w:vMerge w:val="restart"/>
          </w:tcPr>
          <w:p w14:paraId="3C8418F2"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32BDD5AE"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37BB3EEA"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2569748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9A7E02A"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184FA0E6"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1DC51C6"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522EF3F3" w14:textId="77777777" w:rsidTr="00FD0FC2">
        <w:tc>
          <w:tcPr>
            <w:tcW w:w="0" w:type="auto"/>
            <w:vMerge/>
            <w:vAlign w:val="center"/>
          </w:tcPr>
          <w:p w14:paraId="16E99851"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1A852502"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00E97F71"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8CAD0FE"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7C069E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BACA3A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90EBA5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510A8A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B22D5D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272D51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A66162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96D53A6"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FD0FC2" w:rsidRPr="00834984" w14:paraId="6A76F92B" w14:textId="77777777" w:rsidTr="00FD0FC2">
        <w:tc>
          <w:tcPr>
            <w:tcW w:w="0" w:type="auto"/>
            <w:vAlign w:val="center"/>
          </w:tcPr>
          <w:p w14:paraId="6E5199A6"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0" w:type="auto"/>
          </w:tcPr>
          <w:p w14:paraId="4B80767B"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 xml:space="preserve">Üniversitemizde yeterince panel, </w:t>
            </w:r>
            <w:r w:rsidRPr="0014288D">
              <w:rPr>
                <w:rFonts w:ascii="Times New Roman" w:eastAsia="Times New Roman" w:hAnsi="Times New Roman" w:cs="Times New Roman"/>
                <w:color w:val="000000" w:themeColor="text1"/>
              </w:rPr>
              <w:lastRenderedPageBreak/>
              <w:t>konferans, seminer ve webinar düzenlenmektedir</w:t>
            </w:r>
          </w:p>
        </w:tc>
        <w:tc>
          <w:tcPr>
            <w:tcW w:w="0" w:type="auto"/>
            <w:vAlign w:val="center"/>
          </w:tcPr>
          <w:p w14:paraId="1A4E2C38" w14:textId="056F3CFD"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38</w:t>
            </w:r>
          </w:p>
        </w:tc>
        <w:tc>
          <w:tcPr>
            <w:tcW w:w="0" w:type="auto"/>
            <w:vAlign w:val="center"/>
          </w:tcPr>
          <w:p w14:paraId="44032A86" w14:textId="290F99E3"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488329C6" w14:textId="18FE2A07"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108</w:t>
            </w:r>
          </w:p>
        </w:tc>
        <w:tc>
          <w:tcPr>
            <w:tcW w:w="0" w:type="auto"/>
            <w:vAlign w:val="center"/>
          </w:tcPr>
          <w:p w14:paraId="6AE67BA0" w14:textId="659E5160"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w:t>
            </w:r>
          </w:p>
        </w:tc>
        <w:tc>
          <w:tcPr>
            <w:tcW w:w="0" w:type="auto"/>
            <w:vAlign w:val="center"/>
          </w:tcPr>
          <w:p w14:paraId="27219C24" w14:textId="4A6FE755"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158</w:t>
            </w:r>
          </w:p>
        </w:tc>
        <w:tc>
          <w:tcPr>
            <w:tcW w:w="0" w:type="auto"/>
            <w:vAlign w:val="center"/>
          </w:tcPr>
          <w:p w14:paraId="4F6FE406" w14:textId="40488B20"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0" w:type="auto"/>
            <w:vAlign w:val="center"/>
          </w:tcPr>
          <w:p w14:paraId="128B96F2" w14:textId="45C66C2C"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112</w:t>
            </w:r>
          </w:p>
        </w:tc>
        <w:tc>
          <w:tcPr>
            <w:tcW w:w="0" w:type="auto"/>
            <w:vAlign w:val="center"/>
          </w:tcPr>
          <w:p w14:paraId="102A7073" w14:textId="7D04D7CC"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47289789" w14:textId="1D9431E3"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120</w:t>
            </w:r>
          </w:p>
        </w:tc>
        <w:tc>
          <w:tcPr>
            <w:tcW w:w="0" w:type="auto"/>
            <w:vAlign w:val="center"/>
          </w:tcPr>
          <w:p w14:paraId="7B4A3F9A" w14:textId="4E27D412"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r>
      <w:tr w:rsidR="00FD0FC2" w:rsidRPr="00834984" w14:paraId="6CCF2412" w14:textId="77777777" w:rsidTr="00FD0FC2">
        <w:tc>
          <w:tcPr>
            <w:tcW w:w="0" w:type="auto"/>
            <w:vAlign w:val="center"/>
          </w:tcPr>
          <w:p w14:paraId="7141DB22"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0" w:type="auto"/>
          </w:tcPr>
          <w:p w14:paraId="06809281"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yapılan sanatsal, kültürel ve sportif etkinlikler yeterlidir</w:t>
            </w:r>
          </w:p>
        </w:tc>
        <w:tc>
          <w:tcPr>
            <w:tcW w:w="0" w:type="auto"/>
            <w:vAlign w:val="center"/>
          </w:tcPr>
          <w:p w14:paraId="0D8108C0" w14:textId="319A30A8"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27</w:t>
            </w:r>
          </w:p>
        </w:tc>
        <w:tc>
          <w:tcPr>
            <w:tcW w:w="0" w:type="auto"/>
            <w:vAlign w:val="center"/>
          </w:tcPr>
          <w:p w14:paraId="2A3975D5" w14:textId="356D6EA8"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796A3C2D" w14:textId="6C00FFD0"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64</w:t>
            </w:r>
          </w:p>
        </w:tc>
        <w:tc>
          <w:tcPr>
            <w:tcW w:w="0" w:type="auto"/>
            <w:vAlign w:val="center"/>
          </w:tcPr>
          <w:p w14:paraId="7B937558" w14:textId="4F80B095"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w:t>
            </w:r>
          </w:p>
        </w:tc>
        <w:tc>
          <w:tcPr>
            <w:tcW w:w="0" w:type="auto"/>
            <w:vAlign w:val="center"/>
          </w:tcPr>
          <w:p w14:paraId="6309997E" w14:textId="7C0FA6C3"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178</w:t>
            </w:r>
          </w:p>
        </w:tc>
        <w:tc>
          <w:tcPr>
            <w:tcW w:w="0" w:type="auto"/>
            <w:vAlign w:val="center"/>
          </w:tcPr>
          <w:p w14:paraId="02525F9A" w14:textId="31CED945"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w:t>
            </w:r>
          </w:p>
        </w:tc>
        <w:tc>
          <w:tcPr>
            <w:tcW w:w="0" w:type="auto"/>
            <w:vAlign w:val="center"/>
          </w:tcPr>
          <w:p w14:paraId="2D2A4ED8" w14:textId="5A226FE3"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112</w:t>
            </w:r>
          </w:p>
        </w:tc>
        <w:tc>
          <w:tcPr>
            <w:tcW w:w="0" w:type="auto"/>
            <w:vAlign w:val="center"/>
          </w:tcPr>
          <w:p w14:paraId="4B1F7B47" w14:textId="7B275B86"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11C9363A" w14:textId="2E1AE2F0"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6F3203F8" w14:textId="7243D25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r>
      <w:tr w:rsidR="00FD0FC2" w:rsidRPr="00834984" w14:paraId="3DFC4C30" w14:textId="77777777" w:rsidTr="00FD0FC2">
        <w:tc>
          <w:tcPr>
            <w:tcW w:w="0" w:type="auto"/>
            <w:vAlign w:val="center"/>
          </w:tcPr>
          <w:p w14:paraId="61A7C4CB" w14:textId="77777777" w:rsidR="00FD0FC2" w:rsidRPr="0014288D" w:rsidRDefault="00585E29" w:rsidP="00FD0FC2">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w:t>
            </w:r>
          </w:p>
        </w:tc>
        <w:tc>
          <w:tcPr>
            <w:tcW w:w="0" w:type="auto"/>
          </w:tcPr>
          <w:p w14:paraId="7C357C21" w14:textId="77777777" w:rsidR="00FD0FC2" w:rsidRPr="0014288D" w:rsidRDefault="00FD0FC2" w:rsidP="00FD0FC2">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verilen sağlık hizmetleri yeterlidir</w:t>
            </w:r>
          </w:p>
        </w:tc>
        <w:tc>
          <w:tcPr>
            <w:tcW w:w="0" w:type="auto"/>
            <w:vAlign w:val="center"/>
          </w:tcPr>
          <w:p w14:paraId="2AE7FCC5" w14:textId="6E68867F"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0" w:type="auto"/>
            <w:vAlign w:val="center"/>
          </w:tcPr>
          <w:p w14:paraId="20D8D1EF" w14:textId="0709918A"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p>
        </w:tc>
        <w:tc>
          <w:tcPr>
            <w:tcW w:w="0" w:type="auto"/>
            <w:vAlign w:val="center"/>
          </w:tcPr>
          <w:p w14:paraId="38FA726D" w14:textId="2E997B19"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74</w:t>
            </w:r>
          </w:p>
        </w:tc>
        <w:tc>
          <w:tcPr>
            <w:tcW w:w="0" w:type="auto"/>
            <w:vAlign w:val="center"/>
          </w:tcPr>
          <w:p w14:paraId="7B0486B4" w14:textId="2D98038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c>
          <w:tcPr>
            <w:tcW w:w="0" w:type="auto"/>
            <w:vAlign w:val="center"/>
          </w:tcPr>
          <w:p w14:paraId="77B08FB0" w14:textId="0F47925B"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190</w:t>
            </w:r>
          </w:p>
        </w:tc>
        <w:tc>
          <w:tcPr>
            <w:tcW w:w="0" w:type="auto"/>
            <w:vAlign w:val="center"/>
          </w:tcPr>
          <w:p w14:paraId="4B854D25" w14:textId="649AF2E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c>
          <w:tcPr>
            <w:tcW w:w="0" w:type="auto"/>
            <w:vAlign w:val="center"/>
          </w:tcPr>
          <w:p w14:paraId="53ED682C" w14:textId="195766B6"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104</w:t>
            </w:r>
          </w:p>
        </w:tc>
        <w:tc>
          <w:tcPr>
            <w:tcW w:w="0" w:type="auto"/>
            <w:vAlign w:val="center"/>
          </w:tcPr>
          <w:p w14:paraId="55C230C2" w14:textId="78AD9E0E"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15D554FA" w14:textId="0ACACCB7"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137</w:t>
            </w:r>
          </w:p>
        </w:tc>
        <w:tc>
          <w:tcPr>
            <w:tcW w:w="0" w:type="auto"/>
            <w:vAlign w:val="center"/>
          </w:tcPr>
          <w:p w14:paraId="3429ADC6" w14:textId="2441D05D" w:rsidR="00FD0FC2" w:rsidRDefault="001129BA"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r>
    </w:tbl>
    <w:p w14:paraId="13039D50" w14:textId="1BCA00BF" w:rsidR="006D72A3" w:rsidRDefault="006D72A3" w:rsidP="00BB796E">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Etkinlikler boyutunu incelediğimizde öğrencilerin Etkinlikler’e yönelik memnuniyet düzeylerinin </w:t>
      </w:r>
      <w:r w:rsidR="00BB796E">
        <w:rPr>
          <w:rFonts w:ascii="Times New Roman" w:eastAsia="Times New Roman" w:hAnsi="Times New Roman" w:cs="Times New Roman"/>
          <w:b/>
          <w:color w:val="000000" w:themeColor="text1"/>
        </w:rPr>
        <w:t xml:space="preserve">%21 </w:t>
      </w:r>
      <w:r>
        <w:rPr>
          <w:rFonts w:ascii="Times New Roman" w:eastAsia="Times New Roman" w:hAnsi="Times New Roman" w:cs="Times New Roman"/>
          <w:sz w:val="24"/>
          <w:szCs w:val="24"/>
        </w:rPr>
        <w:t xml:space="preserve">memnuniyetsizlik düzeylerinin ise </w:t>
      </w:r>
      <w:r w:rsidR="00BB796E">
        <w:rPr>
          <w:rFonts w:ascii="Times New Roman" w:eastAsia="Times New Roman" w:hAnsi="Times New Roman" w:cs="Times New Roman"/>
          <w:b/>
          <w:color w:val="000000" w:themeColor="text1"/>
        </w:rPr>
        <w:t xml:space="preserve">%46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sidR="00BB796E" w:rsidRPr="00084B8E">
        <w:rPr>
          <w:rFonts w:ascii="Times New Roman" w:eastAsia="Times New Roman" w:hAnsi="Times New Roman" w:cs="Times New Roman"/>
          <w:sz w:val="24"/>
          <w:szCs w:val="24"/>
        </w:rPr>
        <w:t>%</w:t>
      </w:r>
      <w:r w:rsidR="00BB796E">
        <w:rPr>
          <w:rFonts w:ascii="Times New Roman" w:eastAsia="Times New Roman" w:hAnsi="Times New Roman" w:cs="Times New Roman"/>
          <w:sz w:val="24"/>
          <w:szCs w:val="24"/>
        </w:rPr>
        <w:t xml:space="preserve">27 </w:t>
      </w:r>
      <w:r w:rsidRPr="00084B8E">
        <w:rPr>
          <w:rFonts w:ascii="Times New Roman" w:eastAsia="Times New Roman" w:hAnsi="Times New Roman" w:cs="Times New Roman"/>
          <w:sz w:val="24"/>
          <w:szCs w:val="24"/>
        </w:rPr>
        <w:t>ile “</w:t>
      </w:r>
      <w:r w:rsidR="00BB796E" w:rsidRPr="00BB796E">
        <w:rPr>
          <w:rFonts w:ascii="Times New Roman" w:eastAsia="Times New Roman" w:hAnsi="Times New Roman" w:cs="Times New Roman"/>
          <w:sz w:val="24"/>
          <w:szCs w:val="24"/>
        </w:rPr>
        <w:t>Üniversitemizde yeterince panel, konferans, seminer ve webinar düzenlenmektedir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BB796E">
        <w:rPr>
          <w:rFonts w:ascii="Times New Roman" w:eastAsia="Times New Roman" w:hAnsi="Times New Roman" w:cs="Times New Roman"/>
          <w:sz w:val="24"/>
          <w:szCs w:val="24"/>
        </w:rPr>
        <w:t xml:space="preserve">50 </w:t>
      </w:r>
      <w:r w:rsidRPr="00084B8E">
        <w:rPr>
          <w:rFonts w:ascii="Times New Roman" w:eastAsia="Times New Roman" w:hAnsi="Times New Roman" w:cs="Times New Roman"/>
          <w:sz w:val="24"/>
          <w:szCs w:val="24"/>
        </w:rPr>
        <w:t>ile  “</w:t>
      </w:r>
      <w:r w:rsidR="00BB796E" w:rsidRPr="00BB796E">
        <w:rPr>
          <w:rFonts w:ascii="Times New Roman" w:eastAsia="Times New Roman" w:hAnsi="Times New Roman" w:cs="Times New Roman"/>
          <w:sz w:val="24"/>
          <w:szCs w:val="24"/>
        </w:rPr>
        <w:t>Üniversitemizde yapılan sanatsal, kültürel ve sportif etkinlikler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0CB6D1AB" w14:textId="77777777" w:rsidR="006D72A3" w:rsidRPr="002A0AD9" w:rsidRDefault="006D72A3" w:rsidP="002A0AD9">
      <w:pPr>
        <w:pStyle w:val="Balk2"/>
      </w:pPr>
      <w:bookmarkStart w:id="19" w:name="_Toc169171210"/>
      <w:r w:rsidRPr="002A0AD9">
        <w:t>2.6. Kantinler-Yemekhaneler</w:t>
      </w:r>
      <w:bookmarkEnd w:id="19"/>
    </w:p>
    <w:p w14:paraId="5C964B29" w14:textId="77777777" w:rsidR="006D72A3" w:rsidRPr="006D72A3" w:rsidRDefault="006D72A3" w:rsidP="006D72A3">
      <w:pPr>
        <w:pStyle w:val="ResimYazs"/>
        <w:keepNext/>
        <w:jc w:val="both"/>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13</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Kantinler-Yemekhaneler Memnuniyet</w:t>
      </w:r>
      <w:r>
        <w:rPr>
          <w:rFonts w:ascii="Times New Roman" w:hAnsi="Times New Roman" w:cs="Times New Roman"/>
          <w:i w:val="0"/>
          <w:color w:val="000000" w:themeColor="text1"/>
          <w:sz w:val="24"/>
        </w:rPr>
        <w: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6D72A3" w:rsidRPr="00834984" w14:paraId="093339A4" w14:textId="77777777" w:rsidTr="004241C8">
        <w:tc>
          <w:tcPr>
            <w:tcW w:w="1943" w:type="pct"/>
          </w:tcPr>
          <w:p w14:paraId="0CCE4D06" w14:textId="77777777" w:rsidR="006D72A3" w:rsidRPr="00834984" w:rsidRDefault="006D72A3" w:rsidP="004241C8">
            <w:pPr>
              <w:ind w:right="-2"/>
              <w:jc w:val="both"/>
              <w:rPr>
                <w:rFonts w:ascii="Times New Roman" w:eastAsia="Times New Roman" w:hAnsi="Times New Roman" w:cs="Times New Roman"/>
                <w:b/>
                <w:szCs w:val="24"/>
              </w:rPr>
            </w:pPr>
          </w:p>
        </w:tc>
        <w:tc>
          <w:tcPr>
            <w:tcW w:w="1529" w:type="pct"/>
          </w:tcPr>
          <w:p w14:paraId="616D8C96"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2B7332E"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6D72A3" w:rsidRPr="00834984" w14:paraId="56660E24" w14:textId="77777777" w:rsidTr="004241C8">
        <w:tc>
          <w:tcPr>
            <w:tcW w:w="1943" w:type="pct"/>
          </w:tcPr>
          <w:p w14:paraId="0D36F876"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10E67CF8" w14:textId="16BAABB3" w:rsidR="006D72A3" w:rsidRPr="00834984" w:rsidRDefault="00D47C98" w:rsidP="00D47C98">
            <w:pPr>
              <w:ind w:right="-2"/>
              <w:rPr>
                <w:rFonts w:ascii="Times New Roman" w:eastAsia="Times New Roman" w:hAnsi="Times New Roman" w:cs="Times New Roman"/>
                <w:b/>
                <w:szCs w:val="24"/>
              </w:rPr>
            </w:pPr>
            <w:r>
              <w:rPr>
                <w:rFonts w:ascii="Times New Roman" w:eastAsia="Times New Roman" w:hAnsi="Times New Roman" w:cs="Times New Roman"/>
                <w:b/>
                <w:szCs w:val="24"/>
              </w:rPr>
              <w:t>90</w:t>
            </w:r>
          </w:p>
        </w:tc>
        <w:tc>
          <w:tcPr>
            <w:tcW w:w="1528" w:type="pct"/>
          </w:tcPr>
          <w:p w14:paraId="7554EF1C" w14:textId="18E866DD"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%6</w:t>
            </w:r>
          </w:p>
        </w:tc>
      </w:tr>
      <w:tr w:rsidR="006D72A3" w:rsidRPr="00834984" w14:paraId="194AC03F" w14:textId="77777777" w:rsidTr="004241C8">
        <w:tc>
          <w:tcPr>
            <w:tcW w:w="1943" w:type="pct"/>
          </w:tcPr>
          <w:p w14:paraId="2439566B"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46B50A75" w14:textId="750462CE"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217</w:t>
            </w:r>
          </w:p>
        </w:tc>
        <w:tc>
          <w:tcPr>
            <w:tcW w:w="1528" w:type="pct"/>
          </w:tcPr>
          <w:p w14:paraId="2A5EFE33" w14:textId="15C2456F"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%14</w:t>
            </w:r>
          </w:p>
        </w:tc>
      </w:tr>
      <w:tr w:rsidR="006D72A3" w:rsidRPr="00834984" w14:paraId="79922C24" w14:textId="77777777" w:rsidTr="004241C8">
        <w:tc>
          <w:tcPr>
            <w:tcW w:w="1943" w:type="pct"/>
          </w:tcPr>
          <w:p w14:paraId="63BE02EE"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0B8360B2" w14:textId="3358FCE6"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508</w:t>
            </w:r>
          </w:p>
        </w:tc>
        <w:tc>
          <w:tcPr>
            <w:tcW w:w="1528" w:type="pct"/>
          </w:tcPr>
          <w:p w14:paraId="4A214649" w14:textId="6BED9F10"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%32</w:t>
            </w:r>
          </w:p>
        </w:tc>
      </w:tr>
      <w:tr w:rsidR="006D72A3" w:rsidRPr="00834984" w14:paraId="44C17E6C" w14:textId="77777777" w:rsidTr="004241C8">
        <w:tc>
          <w:tcPr>
            <w:tcW w:w="1943" w:type="pct"/>
          </w:tcPr>
          <w:p w14:paraId="77B4682C"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5F0D4D01" w14:textId="023127B6"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308</w:t>
            </w:r>
          </w:p>
        </w:tc>
        <w:tc>
          <w:tcPr>
            <w:tcW w:w="1528" w:type="pct"/>
          </w:tcPr>
          <w:p w14:paraId="1C50044B" w14:textId="3A8342CB"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%19</w:t>
            </w:r>
          </w:p>
        </w:tc>
      </w:tr>
      <w:tr w:rsidR="006D72A3" w:rsidRPr="00834984" w14:paraId="3EDE884D" w14:textId="77777777" w:rsidTr="004241C8">
        <w:tc>
          <w:tcPr>
            <w:tcW w:w="1943" w:type="pct"/>
          </w:tcPr>
          <w:p w14:paraId="4E1BD285"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1C6817A1" w14:textId="066F85D3"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485</w:t>
            </w:r>
          </w:p>
        </w:tc>
        <w:tc>
          <w:tcPr>
            <w:tcW w:w="1528" w:type="pct"/>
          </w:tcPr>
          <w:p w14:paraId="605F30C3" w14:textId="7A6EC680"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%29</w:t>
            </w:r>
          </w:p>
        </w:tc>
      </w:tr>
      <w:tr w:rsidR="006D72A3" w:rsidRPr="00834984" w14:paraId="6870196D" w14:textId="77777777" w:rsidTr="004241C8">
        <w:tc>
          <w:tcPr>
            <w:tcW w:w="1943" w:type="pct"/>
            <w:tcBorders>
              <w:bottom w:val="single" w:sz="4" w:space="0" w:color="auto"/>
            </w:tcBorders>
          </w:tcPr>
          <w:p w14:paraId="7A1FB52E"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D76A34B" w14:textId="1E5EBDE0" w:rsidR="006D72A3" w:rsidRPr="00834984" w:rsidRDefault="00D47C98" w:rsidP="00D47C98">
            <w:pPr>
              <w:tabs>
                <w:tab w:val="left" w:pos="939"/>
              </w:tabs>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3B633835" w14:textId="6772D45D"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%100</w:t>
            </w:r>
          </w:p>
        </w:tc>
      </w:tr>
      <w:tr w:rsidR="006D72A3" w:rsidRPr="00834984" w14:paraId="5F1C40E9" w14:textId="77777777" w:rsidTr="004241C8">
        <w:tc>
          <w:tcPr>
            <w:tcW w:w="3472" w:type="pct"/>
            <w:gridSpan w:val="2"/>
            <w:tcBorders>
              <w:bottom w:val="nil"/>
              <w:right w:val="nil"/>
            </w:tcBorders>
          </w:tcPr>
          <w:p w14:paraId="2F8C5213" w14:textId="77777777" w:rsidR="006D72A3" w:rsidRPr="00B848F0" w:rsidRDefault="006D72A3"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353576D3" w14:textId="4864D3D6"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%20</w:t>
            </w:r>
          </w:p>
        </w:tc>
      </w:tr>
      <w:tr w:rsidR="006D72A3" w:rsidRPr="00834984" w14:paraId="514D21AA" w14:textId="77777777" w:rsidTr="004241C8">
        <w:tc>
          <w:tcPr>
            <w:tcW w:w="3472" w:type="pct"/>
            <w:gridSpan w:val="2"/>
            <w:tcBorders>
              <w:top w:val="nil"/>
              <w:right w:val="nil"/>
            </w:tcBorders>
          </w:tcPr>
          <w:p w14:paraId="59F316B1" w14:textId="77777777" w:rsidR="006D72A3" w:rsidRPr="00B848F0" w:rsidRDefault="006D72A3"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5DBA5B4B" w14:textId="715D5806" w:rsidR="006D72A3"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%48</w:t>
            </w:r>
          </w:p>
        </w:tc>
      </w:tr>
    </w:tbl>
    <w:p w14:paraId="1711534C" w14:textId="77777777" w:rsidR="006D72A3" w:rsidRPr="006D72A3" w:rsidRDefault="006D72A3" w:rsidP="008F4275">
      <w:pPr>
        <w:pStyle w:val="ResimYazs"/>
        <w:keepNext/>
        <w:spacing w:before="240"/>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14</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-Yemekhane</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 xml:space="preserve"> Ölçeğine Yönelik Tanımlayıcı İstatistikler</w:t>
      </w:r>
    </w:p>
    <w:tbl>
      <w:tblPr>
        <w:tblStyle w:val="TabloKlavuzu"/>
        <w:tblW w:w="0" w:type="auto"/>
        <w:tblLook w:val="04A0" w:firstRow="1" w:lastRow="0" w:firstColumn="1" w:lastColumn="0" w:noHBand="0" w:noVBand="1"/>
      </w:tblPr>
      <w:tblGrid>
        <w:gridCol w:w="694"/>
        <w:gridCol w:w="2256"/>
        <w:gridCol w:w="637"/>
        <w:gridCol w:w="734"/>
        <w:gridCol w:w="591"/>
        <w:gridCol w:w="681"/>
        <w:gridCol w:w="754"/>
        <w:gridCol w:w="870"/>
        <w:gridCol w:w="668"/>
        <w:gridCol w:w="771"/>
        <w:gridCol w:w="714"/>
        <w:gridCol w:w="824"/>
      </w:tblGrid>
      <w:tr w:rsidR="006D72A3" w:rsidRPr="00834984" w14:paraId="0530DD5F" w14:textId="77777777" w:rsidTr="004241C8">
        <w:tc>
          <w:tcPr>
            <w:tcW w:w="0" w:type="auto"/>
            <w:vMerge w:val="restart"/>
          </w:tcPr>
          <w:p w14:paraId="0EB54A9A" w14:textId="77777777" w:rsidR="006D72A3" w:rsidRPr="00834984"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5BFBAE11" w14:textId="77777777" w:rsidR="006D72A3" w:rsidRPr="00834984" w:rsidRDefault="006D72A3"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61519DE3"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1322F3E5"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3EF35748"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18683CC0"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71EF5230"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6D72A3" w:rsidRPr="00834984" w14:paraId="76233CAB" w14:textId="77777777" w:rsidTr="004241C8">
        <w:tc>
          <w:tcPr>
            <w:tcW w:w="0" w:type="auto"/>
            <w:vMerge/>
            <w:vAlign w:val="center"/>
          </w:tcPr>
          <w:p w14:paraId="3EA94893" w14:textId="77777777" w:rsidR="006D72A3" w:rsidRPr="00834984" w:rsidRDefault="006D72A3" w:rsidP="004241C8">
            <w:pPr>
              <w:ind w:right="-2"/>
              <w:rPr>
                <w:rFonts w:ascii="Times New Roman" w:eastAsia="Times New Roman" w:hAnsi="Times New Roman" w:cs="Times New Roman"/>
                <w:b/>
                <w:color w:val="000000" w:themeColor="text1"/>
              </w:rPr>
            </w:pPr>
          </w:p>
        </w:tc>
        <w:tc>
          <w:tcPr>
            <w:tcW w:w="0" w:type="auto"/>
            <w:vMerge/>
          </w:tcPr>
          <w:p w14:paraId="7F51F8AE" w14:textId="77777777" w:rsidR="006D72A3" w:rsidRPr="00084B8E" w:rsidRDefault="006D72A3" w:rsidP="004241C8">
            <w:pPr>
              <w:ind w:right="-2"/>
              <w:jc w:val="both"/>
              <w:rPr>
                <w:rFonts w:ascii="Times New Roman" w:eastAsia="Times New Roman" w:hAnsi="Times New Roman" w:cs="Times New Roman"/>
                <w:color w:val="000000" w:themeColor="text1"/>
              </w:rPr>
            </w:pPr>
          </w:p>
        </w:tc>
        <w:tc>
          <w:tcPr>
            <w:tcW w:w="0" w:type="auto"/>
          </w:tcPr>
          <w:p w14:paraId="06BE1DC8"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6892ACB"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73B7CE0"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03249A8"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4409949"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D454489"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5630C65"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3DF4340"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723CFCF"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3E7FEB6"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6D72A3" w:rsidRPr="00834984" w14:paraId="7401D543" w14:textId="77777777" w:rsidTr="004241C8">
        <w:tc>
          <w:tcPr>
            <w:tcW w:w="0" w:type="auto"/>
            <w:vAlign w:val="center"/>
          </w:tcPr>
          <w:p w14:paraId="40DB60EF" w14:textId="77777777" w:rsidR="006D72A3" w:rsidRPr="0014288D" w:rsidRDefault="00585E29" w:rsidP="006D72A3">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0" w:type="auto"/>
          </w:tcPr>
          <w:p w14:paraId="3B22918F" w14:textId="77777777" w:rsidR="006D72A3" w:rsidRPr="0014288D" w:rsidRDefault="006D72A3"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kantinleri hijyen koşullarına uygun çalışmaktadır.</w:t>
            </w:r>
          </w:p>
        </w:tc>
        <w:tc>
          <w:tcPr>
            <w:tcW w:w="0" w:type="auto"/>
            <w:vAlign w:val="center"/>
          </w:tcPr>
          <w:p w14:paraId="3836E188" w14:textId="2AA78FAC"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w:t>
            </w:r>
          </w:p>
        </w:tc>
        <w:tc>
          <w:tcPr>
            <w:tcW w:w="0" w:type="auto"/>
            <w:vAlign w:val="center"/>
          </w:tcPr>
          <w:p w14:paraId="2C76FC4B" w14:textId="133AF469"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6BB99393" w14:textId="597A3FC2"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w:t>
            </w:r>
          </w:p>
        </w:tc>
        <w:tc>
          <w:tcPr>
            <w:tcW w:w="0" w:type="auto"/>
            <w:vAlign w:val="center"/>
          </w:tcPr>
          <w:p w14:paraId="495F4F6F" w14:textId="592ABEAB"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c>
          <w:tcPr>
            <w:tcW w:w="0" w:type="auto"/>
            <w:vAlign w:val="center"/>
          </w:tcPr>
          <w:p w14:paraId="687737DA" w14:textId="062B0CEB"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185</w:t>
            </w:r>
          </w:p>
        </w:tc>
        <w:tc>
          <w:tcPr>
            <w:tcW w:w="0" w:type="auto"/>
            <w:vAlign w:val="center"/>
          </w:tcPr>
          <w:p w14:paraId="40A6A0EE" w14:textId="0C6B64D6"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c>
          <w:tcPr>
            <w:tcW w:w="0" w:type="auto"/>
            <w:vAlign w:val="center"/>
          </w:tcPr>
          <w:p w14:paraId="5378922B" w14:textId="27C5A2AE"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100</w:t>
            </w:r>
          </w:p>
        </w:tc>
        <w:tc>
          <w:tcPr>
            <w:tcW w:w="0" w:type="auto"/>
            <w:vAlign w:val="center"/>
          </w:tcPr>
          <w:p w14:paraId="538C4EF1" w14:textId="7D277628"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48BD4CCA" w14:textId="34E08EB8"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139</w:t>
            </w:r>
          </w:p>
        </w:tc>
        <w:tc>
          <w:tcPr>
            <w:tcW w:w="0" w:type="auto"/>
            <w:vAlign w:val="center"/>
          </w:tcPr>
          <w:p w14:paraId="2137C809" w14:textId="21523E33"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r>
      <w:tr w:rsidR="006D72A3" w:rsidRPr="00834984" w14:paraId="686A8B4B" w14:textId="77777777" w:rsidTr="004241C8">
        <w:tc>
          <w:tcPr>
            <w:tcW w:w="0" w:type="auto"/>
            <w:vAlign w:val="center"/>
          </w:tcPr>
          <w:p w14:paraId="055F5CEF" w14:textId="77777777" w:rsidR="006D72A3"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p>
        </w:tc>
        <w:tc>
          <w:tcPr>
            <w:tcW w:w="0" w:type="auto"/>
          </w:tcPr>
          <w:p w14:paraId="367CFE63" w14:textId="77777777" w:rsidR="006D72A3" w:rsidRPr="0014288D" w:rsidRDefault="006D72A3" w:rsidP="004241C8">
            <w:pPr>
              <w:ind w:right="-2"/>
              <w:jc w:val="both"/>
              <w:rPr>
                <w:rFonts w:ascii="Times New Roman" w:eastAsia="Times New Roman" w:hAnsi="Times New Roman" w:cs="Times New Roman"/>
                <w:color w:val="000000" w:themeColor="text1"/>
              </w:rPr>
            </w:pPr>
            <w:bookmarkStart w:id="20" w:name="_Hlk173164985"/>
            <w:r w:rsidRPr="0014288D">
              <w:rPr>
                <w:rFonts w:ascii="Times New Roman" w:eastAsia="Times New Roman" w:hAnsi="Times New Roman" w:cs="Times New Roman"/>
                <w:color w:val="000000" w:themeColor="text1"/>
              </w:rPr>
              <w:t>Üniversitemiz kantinlerindeki fiyatlandırma öğrenciler için uygun seviyededir.</w:t>
            </w:r>
            <w:bookmarkEnd w:id="20"/>
          </w:p>
        </w:tc>
        <w:tc>
          <w:tcPr>
            <w:tcW w:w="0" w:type="auto"/>
            <w:vAlign w:val="center"/>
          </w:tcPr>
          <w:p w14:paraId="7437F354" w14:textId="2F2E6227"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w:t>
            </w:r>
          </w:p>
        </w:tc>
        <w:tc>
          <w:tcPr>
            <w:tcW w:w="0" w:type="auto"/>
            <w:vAlign w:val="center"/>
          </w:tcPr>
          <w:p w14:paraId="217ED5C7" w14:textId="1C28DB82"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19DBFB4D" w14:textId="6A3E13BB"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53</w:t>
            </w:r>
          </w:p>
        </w:tc>
        <w:tc>
          <w:tcPr>
            <w:tcW w:w="0" w:type="auto"/>
            <w:vAlign w:val="center"/>
          </w:tcPr>
          <w:p w14:paraId="274481CE" w14:textId="2E9DECE7"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w:t>
            </w:r>
          </w:p>
        </w:tc>
        <w:tc>
          <w:tcPr>
            <w:tcW w:w="0" w:type="auto"/>
            <w:vAlign w:val="center"/>
          </w:tcPr>
          <w:p w14:paraId="0A348498" w14:textId="3D0C91D7"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1BCF7D02" w14:textId="530F241B" w:rsidR="006D72A3" w:rsidRDefault="001129BA"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0" w:type="auto"/>
            <w:vAlign w:val="center"/>
          </w:tcPr>
          <w:p w14:paraId="01FB7BA4" w14:textId="5B818263"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112</w:t>
            </w:r>
          </w:p>
        </w:tc>
        <w:tc>
          <w:tcPr>
            <w:tcW w:w="0" w:type="auto"/>
            <w:vAlign w:val="center"/>
          </w:tcPr>
          <w:p w14:paraId="27C2E1C0" w14:textId="07D79AC6"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0" w:type="auto"/>
            <w:vAlign w:val="center"/>
          </w:tcPr>
          <w:p w14:paraId="7A5B4BCE" w14:textId="1900C430"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188</w:t>
            </w:r>
          </w:p>
        </w:tc>
        <w:tc>
          <w:tcPr>
            <w:tcW w:w="0" w:type="auto"/>
            <w:vAlign w:val="center"/>
          </w:tcPr>
          <w:p w14:paraId="1B781280" w14:textId="2AA5BCC5"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r>
      <w:tr w:rsidR="006D72A3" w:rsidRPr="00834984" w14:paraId="43595E62" w14:textId="77777777" w:rsidTr="004241C8">
        <w:tc>
          <w:tcPr>
            <w:tcW w:w="0" w:type="auto"/>
            <w:vAlign w:val="center"/>
          </w:tcPr>
          <w:p w14:paraId="5A6EB16F" w14:textId="77777777" w:rsidR="006D72A3"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p>
        </w:tc>
        <w:tc>
          <w:tcPr>
            <w:tcW w:w="0" w:type="auto"/>
          </w:tcPr>
          <w:p w14:paraId="6399CC75" w14:textId="77777777" w:rsidR="006D72A3" w:rsidRPr="0014288D" w:rsidRDefault="006D72A3" w:rsidP="004241C8">
            <w:pPr>
              <w:ind w:right="-2"/>
              <w:jc w:val="both"/>
              <w:rPr>
                <w:rFonts w:ascii="Times New Roman" w:eastAsia="Times New Roman" w:hAnsi="Times New Roman" w:cs="Times New Roman"/>
                <w:color w:val="000000" w:themeColor="text1"/>
              </w:rPr>
            </w:pPr>
            <w:bookmarkStart w:id="21" w:name="_Hlk173164959"/>
            <w:r w:rsidRPr="0014288D">
              <w:rPr>
                <w:rFonts w:ascii="Times New Roman" w:eastAsia="Times New Roman" w:hAnsi="Times New Roman" w:cs="Times New Roman"/>
                <w:color w:val="000000" w:themeColor="text1"/>
              </w:rPr>
              <w:t>Yemekhanelerdeki yemek kalitelidir ve miktarı yeterlidir.</w:t>
            </w:r>
            <w:bookmarkEnd w:id="21"/>
          </w:p>
        </w:tc>
        <w:tc>
          <w:tcPr>
            <w:tcW w:w="0" w:type="auto"/>
            <w:vAlign w:val="center"/>
          </w:tcPr>
          <w:p w14:paraId="1E459C3E" w14:textId="5C79A9A1"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p>
        </w:tc>
        <w:tc>
          <w:tcPr>
            <w:tcW w:w="0" w:type="auto"/>
            <w:vAlign w:val="center"/>
          </w:tcPr>
          <w:p w14:paraId="6F87B409" w14:textId="7A1F9D7A"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p>
        </w:tc>
        <w:tc>
          <w:tcPr>
            <w:tcW w:w="0" w:type="auto"/>
            <w:vAlign w:val="center"/>
          </w:tcPr>
          <w:p w14:paraId="4412C258" w14:textId="749EEDCE"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80</w:t>
            </w:r>
          </w:p>
        </w:tc>
        <w:tc>
          <w:tcPr>
            <w:tcW w:w="0" w:type="auto"/>
            <w:vAlign w:val="center"/>
          </w:tcPr>
          <w:p w14:paraId="1EB6743A" w14:textId="768337C3"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w:t>
            </w:r>
          </w:p>
        </w:tc>
        <w:tc>
          <w:tcPr>
            <w:tcW w:w="0" w:type="auto"/>
            <w:vAlign w:val="center"/>
          </w:tcPr>
          <w:p w14:paraId="589588C5" w14:textId="3B17B9D9"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w:t>
            </w:r>
          </w:p>
        </w:tc>
        <w:tc>
          <w:tcPr>
            <w:tcW w:w="0" w:type="auto"/>
            <w:vAlign w:val="center"/>
          </w:tcPr>
          <w:p w14:paraId="7BACD424" w14:textId="3AF8FD3C"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0" w:type="auto"/>
            <w:vAlign w:val="center"/>
          </w:tcPr>
          <w:p w14:paraId="30535C78" w14:textId="1473D14F"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96</w:t>
            </w:r>
          </w:p>
        </w:tc>
        <w:tc>
          <w:tcPr>
            <w:tcW w:w="0" w:type="auto"/>
            <w:vAlign w:val="center"/>
          </w:tcPr>
          <w:p w14:paraId="090F36F2" w14:textId="2358E869"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p>
        </w:tc>
        <w:tc>
          <w:tcPr>
            <w:tcW w:w="0" w:type="auto"/>
            <w:vAlign w:val="center"/>
          </w:tcPr>
          <w:p w14:paraId="27BBA31A" w14:textId="6FA9779B"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158</w:t>
            </w:r>
          </w:p>
        </w:tc>
        <w:tc>
          <w:tcPr>
            <w:tcW w:w="0" w:type="auto"/>
            <w:vAlign w:val="center"/>
          </w:tcPr>
          <w:p w14:paraId="646CF755" w14:textId="5D13C1BB" w:rsidR="006D72A3"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r>
    </w:tbl>
    <w:p w14:paraId="56869BA9" w14:textId="722E2D0D" w:rsidR="008F4275" w:rsidRDefault="008F4275" w:rsidP="00D47C98">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Kantinler-Yemekhaneler boyutunu incelediğimizde öğrencilerin </w:t>
      </w:r>
      <w:r w:rsidRPr="008F4275">
        <w:rPr>
          <w:rFonts w:ascii="Times New Roman" w:eastAsia="Times New Roman" w:hAnsi="Times New Roman" w:cs="Times New Roman"/>
          <w:sz w:val="24"/>
          <w:szCs w:val="24"/>
        </w:rPr>
        <w:t>Kantinler-Yemekhaneler</w:t>
      </w:r>
      <w:r>
        <w:rPr>
          <w:rFonts w:ascii="Times New Roman" w:eastAsia="Times New Roman" w:hAnsi="Times New Roman" w:cs="Times New Roman"/>
          <w:sz w:val="24"/>
          <w:szCs w:val="24"/>
        </w:rPr>
        <w:t xml:space="preserve">’e yönelik memnuniyet düzeylerinin </w:t>
      </w:r>
      <w:r w:rsidR="00D47C98">
        <w:rPr>
          <w:rFonts w:ascii="Times New Roman" w:eastAsia="Times New Roman" w:hAnsi="Times New Roman" w:cs="Times New Roman"/>
          <w:b/>
          <w:color w:val="000000" w:themeColor="text1"/>
        </w:rPr>
        <w:t xml:space="preserve">%20 </w:t>
      </w:r>
      <w:r>
        <w:rPr>
          <w:rFonts w:ascii="Times New Roman" w:eastAsia="Times New Roman" w:hAnsi="Times New Roman" w:cs="Times New Roman"/>
          <w:sz w:val="24"/>
          <w:szCs w:val="24"/>
        </w:rPr>
        <w:t xml:space="preserve">memnuniyetsizlik düzeylerinin ise </w:t>
      </w:r>
      <w:r w:rsidR="00D47C98">
        <w:rPr>
          <w:rFonts w:ascii="Times New Roman" w:eastAsia="Times New Roman" w:hAnsi="Times New Roman" w:cs="Times New Roman"/>
          <w:b/>
          <w:color w:val="000000" w:themeColor="text1"/>
        </w:rPr>
        <w:t xml:space="preserve">% 48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47C98">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D47C98" w:rsidRPr="00D47C98">
        <w:rPr>
          <w:rFonts w:ascii="Times New Roman" w:eastAsia="Times New Roman" w:hAnsi="Times New Roman" w:cs="Times New Roman"/>
          <w:sz w:val="24"/>
          <w:szCs w:val="24"/>
        </w:rPr>
        <w:t>Yemekhanelerdeki yemek kalitelidir ve miktarı yeterlidir.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D47C98">
        <w:rPr>
          <w:rFonts w:ascii="Times New Roman" w:eastAsia="Times New Roman" w:hAnsi="Times New Roman" w:cs="Times New Roman"/>
          <w:sz w:val="24"/>
          <w:szCs w:val="24"/>
        </w:rPr>
        <w:t xml:space="preserve">46 </w:t>
      </w:r>
      <w:r w:rsidRPr="00084B8E">
        <w:rPr>
          <w:rFonts w:ascii="Times New Roman" w:eastAsia="Times New Roman" w:hAnsi="Times New Roman" w:cs="Times New Roman"/>
          <w:sz w:val="24"/>
          <w:szCs w:val="24"/>
        </w:rPr>
        <w:t xml:space="preserve"> ile  “</w:t>
      </w:r>
      <w:r w:rsidR="00D47C98" w:rsidRPr="00D47C98">
        <w:rPr>
          <w:rFonts w:ascii="Times New Roman" w:eastAsia="Times New Roman" w:hAnsi="Times New Roman" w:cs="Times New Roman"/>
          <w:sz w:val="24"/>
          <w:szCs w:val="24"/>
        </w:rPr>
        <w:t>Üniversitemiz kantinlerindeki fiyatlandırma öğrenciler için uygun seviyededir.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050E75DE" w14:textId="77777777" w:rsidR="008F4275" w:rsidRPr="002A0AD9" w:rsidRDefault="008F4275" w:rsidP="002A0AD9">
      <w:pPr>
        <w:pStyle w:val="Balk2"/>
      </w:pPr>
      <w:bookmarkStart w:id="22" w:name="_Toc169171211"/>
      <w:r w:rsidRPr="002A0AD9">
        <w:lastRenderedPageBreak/>
        <w:t>2.7. Temizlik</w:t>
      </w:r>
      <w:bookmarkEnd w:id="22"/>
    </w:p>
    <w:p w14:paraId="16CC8677" w14:textId="77777777" w:rsidR="008F4275" w:rsidRPr="008F4275" w:rsidRDefault="008F4275" w:rsidP="008F4275">
      <w:pPr>
        <w:pStyle w:val="ResimYazs"/>
        <w:keepNext/>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15</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51D4D181" w14:textId="77777777" w:rsidTr="004241C8">
        <w:tc>
          <w:tcPr>
            <w:tcW w:w="1943" w:type="pct"/>
          </w:tcPr>
          <w:p w14:paraId="3F4F3B47"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5DA1E789"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273C5D52"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3790996F" w14:textId="77777777" w:rsidTr="004241C8">
        <w:tc>
          <w:tcPr>
            <w:tcW w:w="1943" w:type="pct"/>
          </w:tcPr>
          <w:p w14:paraId="6C761CF9"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0A4277DE" w14:textId="3F5B85F8"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98</w:t>
            </w:r>
          </w:p>
        </w:tc>
        <w:tc>
          <w:tcPr>
            <w:tcW w:w="1528" w:type="pct"/>
          </w:tcPr>
          <w:p w14:paraId="32FD396B" w14:textId="47332CDF"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%6</w:t>
            </w:r>
          </w:p>
        </w:tc>
      </w:tr>
      <w:tr w:rsidR="008F4275" w:rsidRPr="00834984" w14:paraId="249DBDC6" w14:textId="77777777" w:rsidTr="004241C8">
        <w:tc>
          <w:tcPr>
            <w:tcW w:w="1943" w:type="pct"/>
          </w:tcPr>
          <w:p w14:paraId="415B0FD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5D7A8C42" w14:textId="75261264"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314</w:t>
            </w:r>
          </w:p>
        </w:tc>
        <w:tc>
          <w:tcPr>
            <w:tcW w:w="1528" w:type="pct"/>
          </w:tcPr>
          <w:p w14:paraId="416396D2" w14:textId="02FF9761"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%20</w:t>
            </w:r>
          </w:p>
        </w:tc>
      </w:tr>
      <w:tr w:rsidR="008F4275" w:rsidRPr="00834984" w14:paraId="589A634F" w14:textId="77777777" w:rsidTr="004241C8">
        <w:tc>
          <w:tcPr>
            <w:tcW w:w="1943" w:type="pct"/>
          </w:tcPr>
          <w:p w14:paraId="52861358"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7CA0FC91" w14:textId="43E9B6C4"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461</w:t>
            </w:r>
          </w:p>
        </w:tc>
        <w:tc>
          <w:tcPr>
            <w:tcW w:w="1528" w:type="pct"/>
          </w:tcPr>
          <w:p w14:paraId="47065291" w14:textId="7F2C9324"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%29</w:t>
            </w:r>
          </w:p>
        </w:tc>
      </w:tr>
      <w:tr w:rsidR="008F4275" w:rsidRPr="00834984" w14:paraId="2D186C15" w14:textId="77777777" w:rsidTr="004241C8">
        <w:tc>
          <w:tcPr>
            <w:tcW w:w="1943" w:type="pct"/>
          </w:tcPr>
          <w:p w14:paraId="35E0B759"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08E6AF85" w14:textId="76B1C4B8"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284</w:t>
            </w:r>
          </w:p>
        </w:tc>
        <w:tc>
          <w:tcPr>
            <w:tcW w:w="1528" w:type="pct"/>
          </w:tcPr>
          <w:p w14:paraId="14E84129" w14:textId="613F3382"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%18</w:t>
            </w:r>
          </w:p>
        </w:tc>
      </w:tr>
      <w:tr w:rsidR="008F4275" w:rsidRPr="00834984" w14:paraId="55FD0880" w14:textId="77777777" w:rsidTr="004241C8">
        <w:tc>
          <w:tcPr>
            <w:tcW w:w="1943" w:type="pct"/>
          </w:tcPr>
          <w:p w14:paraId="1CF71F39"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F758D05" w14:textId="4C0AAA14"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451</w:t>
            </w:r>
          </w:p>
        </w:tc>
        <w:tc>
          <w:tcPr>
            <w:tcW w:w="1528" w:type="pct"/>
          </w:tcPr>
          <w:p w14:paraId="6BAFE54F" w14:textId="0E5FA0D1"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%28</w:t>
            </w:r>
          </w:p>
        </w:tc>
      </w:tr>
      <w:tr w:rsidR="008F4275" w:rsidRPr="00834984" w14:paraId="72C8BE71" w14:textId="77777777" w:rsidTr="004241C8">
        <w:tc>
          <w:tcPr>
            <w:tcW w:w="1943" w:type="pct"/>
            <w:tcBorders>
              <w:bottom w:val="single" w:sz="4" w:space="0" w:color="auto"/>
            </w:tcBorders>
          </w:tcPr>
          <w:p w14:paraId="673BF9A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02E47B3F" w14:textId="592CEEA1" w:rsidR="008F4275" w:rsidRPr="00834984" w:rsidRDefault="00D47C98" w:rsidP="00D47C9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1258C6A1" w14:textId="77777777" w:rsidR="008F4275" w:rsidRPr="00834984" w:rsidRDefault="008F4275" w:rsidP="004241C8">
            <w:pPr>
              <w:ind w:right="-2"/>
              <w:jc w:val="both"/>
              <w:rPr>
                <w:rFonts w:ascii="Times New Roman" w:eastAsia="Times New Roman" w:hAnsi="Times New Roman" w:cs="Times New Roman"/>
                <w:b/>
                <w:szCs w:val="24"/>
              </w:rPr>
            </w:pPr>
          </w:p>
        </w:tc>
      </w:tr>
      <w:tr w:rsidR="008F4275" w:rsidRPr="00834984" w14:paraId="01AB0013" w14:textId="77777777" w:rsidTr="004241C8">
        <w:tc>
          <w:tcPr>
            <w:tcW w:w="3472" w:type="pct"/>
            <w:gridSpan w:val="2"/>
            <w:tcBorders>
              <w:bottom w:val="nil"/>
              <w:right w:val="nil"/>
            </w:tcBorders>
          </w:tcPr>
          <w:p w14:paraId="1A3EEF7C"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7B763A64" w14:textId="5FF23496"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%26</w:t>
            </w:r>
          </w:p>
        </w:tc>
      </w:tr>
      <w:tr w:rsidR="008F4275" w:rsidRPr="00834984" w14:paraId="3BFB37E8" w14:textId="77777777" w:rsidTr="004241C8">
        <w:tc>
          <w:tcPr>
            <w:tcW w:w="3472" w:type="pct"/>
            <w:gridSpan w:val="2"/>
            <w:tcBorders>
              <w:top w:val="nil"/>
              <w:right w:val="nil"/>
            </w:tcBorders>
          </w:tcPr>
          <w:p w14:paraId="182E8231"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4B454880" w14:textId="0B0A6DCC" w:rsidR="008F4275" w:rsidRPr="00834984" w:rsidRDefault="00D47C98"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%46</w:t>
            </w:r>
          </w:p>
        </w:tc>
      </w:tr>
    </w:tbl>
    <w:p w14:paraId="2F9C9E37" w14:textId="77777777" w:rsidR="008F4275" w:rsidRPr="008F4275" w:rsidRDefault="008F4275" w:rsidP="008F4275">
      <w:pPr>
        <w:pStyle w:val="ResimYazs"/>
        <w:keepNext/>
        <w:spacing w:before="240"/>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16</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Ölçeğine Yönelik Tanımlayıcı İstatistikler</w:t>
      </w:r>
    </w:p>
    <w:tbl>
      <w:tblPr>
        <w:tblStyle w:val="TabloKlavuzu"/>
        <w:tblW w:w="0" w:type="auto"/>
        <w:tblLook w:val="04A0" w:firstRow="1" w:lastRow="0" w:firstColumn="1" w:lastColumn="0" w:noHBand="0" w:noVBand="1"/>
      </w:tblPr>
      <w:tblGrid>
        <w:gridCol w:w="753"/>
        <w:gridCol w:w="1490"/>
        <w:gridCol w:w="723"/>
        <w:gridCol w:w="833"/>
        <w:gridCol w:w="591"/>
        <w:gridCol w:w="681"/>
        <w:gridCol w:w="911"/>
        <w:gridCol w:w="1051"/>
        <w:gridCol w:w="668"/>
        <w:gridCol w:w="771"/>
        <w:gridCol w:w="799"/>
        <w:gridCol w:w="923"/>
      </w:tblGrid>
      <w:tr w:rsidR="0014288D" w:rsidRPr="00834984" w14:paraId="762D432C" w14:textId="77777777" w:rsidTr="004241C8">
        <w:tc>
          <w:tcPr>
            <w:tcW w:w="0" w:type="auto"/>
            <w:vMerge w:val="restart"/>
          </w:tcPr>
          <w:p w14:paraId="266E8324"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78A9C9C7"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24AEBEFF"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5EE1FF1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1F044058"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012536C8"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0BB33CB9"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126380C1" w14:textId="77777777" w:rsidTr="004241C8">
        <w:tc>
          <w:tcPr>
            <w:tcW w:w="0" w:type="auto"/>
            <w:vMerge/>
            <w:vAlign w:val="center"/>
          </w:tcPr>
          <w:p w14:paraId="4176DCA4"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07FB6629"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528AD98F"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3C9124D"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3CFD52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73160C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C5ABF28"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0644DF4"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30F5D1C"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F73E25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BBF4EBE"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53CA3C4"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8F4275" w:rsidRPr="00834984" w14:paraId="5FD73A61" w14:textId="77777777" w:rsidTr="004241C8">
        <w:tc>
          <w:tcPr>
            <w:tcW w:w="0" w:type="auto"/>
            <w:vAlign w:val="center"/>
          </w:tcPr>
          <w:p w14:paraId="0E4F2AD5"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0" w:type="auto"/>
          </w:tcPr>
          <w:p w14:paraId="0E2AE222" w14:textId="77777777" w:rsidR="008F4275" w:rsidRPr="0014288D" w:rsidRDefault="008F4275" w:rsidP="004241C8">
            <w:pPr>
              <w:ind w:right="-2"/>
              <w:jc w:val="both"/>
              <w:rPr>
                <w:rFonts w:ascii="Times New Roman" w:eastAsia="Times New Roman" w:hAnsi="Times New Roman" w:cs="Times New Roman"/>
                <w:color w:val="000000" w:themeColor="text1"/>
              </w:rPr>
            </w:pPr>
            <w:bookmarkStart w:id="23" w:name="_Hlk173165352"/>
            <w:r w:rsidRPr="0014288D">
              <w:rPr>
                <w:rFonts w:ascii="Times New Roman" w:eastAsia="Times New Roman" w:hAnsi="Times New Roman" w:cs="Times New Roman"/>
                <w:color w:val="000000" w:themeColor="text1"/>
              </w:rPr>
              <w:t>Kampüs alanı temizdir.</w:t>
            </w:r>
            <w:bookmarkEnd w:id="23"/>
          </w:p>
        </w:tc>
        <w:tc>
          <w:tcPr>
            <w:tcW w:w="0" w:type="auto"/>
            <w:vAlign w:val="center"/>
          </w:tcPr>
          <w:p w14:paraId="1E31E109" w14:textId="3533B18C"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c>
          <w:tcPr>
            <w:tcW w:w="0" w:type="auto"/>
            <w:vAlign w:val="center"/>
          </w:tcPr>
          <w:p w14:paraId="7A92CFF6" w14:textId="7A38212E"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6D410B52" w14:textId="3AC4142F"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132</w:t>
            </w:r>
          </w:p>
        </w:tc>
        <w:tc>
          <w:tcPr>
            <w:tcW w:w="0" w:type="auto"/>
            <w:vAlign w:val="center"/>
          </w:tcPr>
          <w:p w14:paraId="735C4BD6" w14:textId="5793B926"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w:t>
            </w:r>
          </w:p>
        </w:tc>
        <w:tc>
          <w:tcPr>
            <w:tcW w:w="0" w:type="auto"/>
            <w:vAlign w:val="center"/>
          </w:tcPr>
          <w:p w14:paraId="36D6451B" w14:textId="1F1A1734"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166</w:t>
            </w:r>
          </w:p>
        </w:tc>
        <w:tc>
          <w:tcPr>
            <w:tcW w:w="0" w:type="auto"/>
            <w:vAlign w:val="center"/>
          </w:tcPr>
          <w:p w14:paraId="5525FA18" w14:textId="10FF477A"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p>
        </w:tc>
        <w:tc>
          <w:tcPr>
            <w:tcW w:w="0" w:type="auto"/>
            <w:vAlign w:val="center"/>
          </w:tcPr>
          <w:p w14:paraId="2CF84A07" w14:textId="5A3752DF"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85</w:t>
            </w:r>
          </w:p>
        </w:tc>
        <w:tc>
          <w:tcPr>
            <w:tcW w:w="0" w:type="auto"/>
            <w:vAlign w:val="center"/>
          </w:tcPr>
          <w:p w14:paraId="4C3CCA2E" w14:textId="6210C06F"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c>
          <w:tcPr>
            <w:tcW w:w="0" w:type="auto"/>
            <w:vAlign w:val="center"/>
          </w:tcPr>
          <w:p w14:paraId="5325262B" w14:textId="0C44E0C4"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116</w:t>
            </w:r>
          </w:p>
        </w:tc>
        <w:tc>
          <w:tcPr>
            <w:tcW w:w="0" w:type="auto"/>
            <w:vAlign w:val="center"/>
          </w:tcPr>
          <w:p w14:paraId="53362932" w14:textId="126BFADF"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r>
      <w:tr w:rsidR="008F4275" w:rsidRPr="00834984" w14:paraId="129A8716" w14:textId="77777777" w:rsidTr="004241C8">
        <w:tc>
          <w:tcPr>
            <w:tcW w:w="0" w:type="auto"/>
            <w:vAlign w:val="center"/>
          </w:tcPr>
          <w:p w14:paraId="5EE7858F"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0" w:type="auto"/>
          </w:tcPr>
          <w:p w14:paraId="72FBB57C" w14:textId="77777777" w:rsidR="008F4275" w:rsidRPr="0014288D" w:rsidRDefault="008F4275" w:rsidP="004241C8">
            <w:pPr>
              <w:ind w:right="-2"/>
              <w:jc w:val="both"/>
              <w:rPr>
                <w:rFonts w:ascii="Times New Roman" w:eastAsia="Times New Roman" w:hAnsi="Times New Roman" w:cs="Times New Roman"/>
                <w:color w:val="000000" w:themeColor="text1"/>
              </w:rPr>
            </w:pPr>
            <w:bookmarkStart w:id="24" w:name="_Hlk173165467"/>
            <w:r w:rsidRPr="0014288D">
              <w:rPr>
                <w:rFonts w:ascii="Times New Roman" w:eastAsia="Times New Roman" w:hAnsi="Times New Roman" w:cs="Times New Roman"/>
                <w:color w:val="000000" w:themeColor="text1"/>
              </w:rPr>
              <w:t>Bina ve derslikler temizdir.</w:t>
            </w:r>
            <w:bookmarkEnd w:id="24"/>
          </w:p>
        </w:tc>
        <w:tc>
          <w:tcPr>
            <w:tcW w:w="0" w:type="auto"/>
            <w:vAlign w:val="center"/>
          </w:tcPr>
          <w:p w14:paraId="3D6E3D86" w14:textId="0749219D"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c>
          <w:tcPr>
            <w:tcW w:w="0" w:type="auto"/>
            <w:vAlign w:val="center"/>
          </w:tcPr>
          <w:p w14:paraId="493B11AD" w14:textId="2B3A9EF2"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7A21E513" w14:textId="4035CF0D"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117</w:t>
            </w:r>
          </w:p>
        </w:tc>
        <w:tc>
          <w:tcPr>
            <w:tcW w:w="0" w:type="auto"/>
            <w:vAlign w:val="center"/>
          </w:tcPr>
          <w:p w14:paraId="015DF1D5" w14:textId="2BD80195"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c>
          <w:tcPr>
            <w:tcW w:w="0" w:type="auto"/>
            <w:vAlign w:val="center"/>
          </w:tcPr>
          <w:p w14:paraId="0C132976" w14:textId="34D51B41"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155</w:t>
            </w:r>
          </w:p>
        </w:tc>
        <w:tc>
          <w:tcPr>
            <w:tcW w:w="0" w:type="auto"/>
            <w:vAlign w:val="center"/>
          </w:tcPr>
          <w:p w14:paraId="562A465E" w14:textId="4A179D6B"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0" w:type="auto"/>
            <w:vAlign w:val="center"/>
          </w:tcPr>
          <w:p w14:paraId="2EDA79D3" w14:textId="7DC209FB"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0" w:type="auto"/>
            <w:vAlign w:val="center"/>
          </w:tcPr>
          <w:p w14:paraId="0E806494" w14:textId="593C41D0"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p>
        </w:tc>
        <w:tc>
          <w:tcPr>
            <w:tcW w:w="0" w:type="auto"/>
            <w:vAlign w:val="center"/>
          </w:tcPr>
          <w:p w14:paraId="6E9F3BD5" w14:textId="1FA68CBA"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139</w:t>
            </w:r>
          </w:p>
        </w:tc>
        <w:tc>
          <w:tcPr>
            <w:tcW w:w="0" w:type="auto"/>
            <w:vAlign w:val="center"/>
          </w:tcPr>
          <w:p w14:paraId="6DC751D0" w14:textId="6BDB2617"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r>
      <w:tr w:rsidR="008F4275" w:rsidRPr="00834984" w14:paraId="7D2B110B" w14:textId="77777777" w:rsidTr="004241C8">
        <w:tc>
          <w:tcPr>
            <w:tcW w:w="0" w:type="auto"/>
            <w:vAlign w:val="center"/>
          </w:tcPr>
          <w:p w14:paraId="4D3D0778"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w:t>
            </w:r>
          </w:p>
        </w:tc>
        <w:tc>
          <w:tcPr>
            <w:tcW w:w="0" w:type="auto"/>
          </w:tcPr>
          <w:p w14:paraId="39547470"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Tuvalet ve lavabolar temizdir.</w:t>
            </w:r>
          </w:p>
        </w:tc>
        <w:tc>
          <w:tcPr>
            <w:tcW w:w="0" w:type="auto"/>
            <w:vAlign w:val="center"/>
          </w:tcPr>
          <w:p w14:paraId="7803D177" w14:textId="34070CA1"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c>
          <w:tcPr>
            <w:tcW w:w="0" w:type="auto"/>
            <w:vAlign w:val="center"/>
          </w:tcPr>
          <w:p w14:paraId="4587A7D5" w14:textId="75874C01"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003E7BE9" w14:textId="3FDE721E"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w:t>
            </w:r>
          </w:p>
        </w:tc>
        <w:tc>
          <w:tcPr>
            <w:tcW w:w="0" w:type="auto"/>
            <w:vAlign w:val="center"/>
          </w:tcPr>
          <w:p w14:paraId="782451D6" w14:textId="2A19EF80"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w:t>
            </w:r>
          </w:p>
        </w:tc>
        <w:tc>
          <w:tcPr>
            <w:tcW w:w="0" w:type="auto"/>
            <w:vAlign w:val="center"/>
          </w:tcPr>
          <w:p w14:paraId="246487CA" w14:textId="720F6A4C"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140</w:t>
            </w:r>
          </w:p>
        </w:tc>
        <w:tc>
          <w:tcPr>
            <w:tcW w:w="0" w:type="auto"/>
            <w:vAlign w:val="center"/>
          </w:tcPr>
          <w:p w14:paraId="3FBA1AC9" w14:textId="78ED17BF"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c>
          <w:tcPr>
            <w:tcW w:w="0" w:type="auto"/>
            <w:vAlign w:val="center"/>
          </w:tcPr>
          <w:p w14:paraId="61A27905" w14:textId="530E6026"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109</w:t>
            </w:r>
          </w:p>
        </w:tc>
        <w:tc>
          <w:tcPr>
            <w:tcW w:w="0" w:type="auto"/>
            <w:vAlign w:val="center"/>
          </w:tcPr>
          <w:p w14:paraId="31099327" w14:textId="0E5F9C9D"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w:t>
            </w:r>
          </w:p>
        </w:tc>
        <w:tc>
          <w:tcPr>
            <w:tcW w:w="0" w:type="auto"/>
            <w:vAlign w:val="center"/>
          </w:tcPr>
          <w:p w14:paraId="575F0CF1" w14:textId="5DA48EA1"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196</w:t>
            </w:r>
          </w:p>
        </w:tc>
        <w:tc>
          <w:tcPr>
            <w:tcW w:w="0" w:type="auto"/>
            <w:vAlign w:val="center"/>
          </w:tcPr>
          <w:p w14:paraId="74806838" w14:textId="71A7BB3C"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p>
        </w:tc>
      </w:tr>
    </w:tbl>
    <w:p w14:paraId="7839D7FE" w14:textId="1BB9ABBE" w:rsidR="008F4275" w:rsidRDefault="008F4275" w:rsidP="00792271">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Temizlik boyutunu incelediğimizde öğrencilerin Temzlik’e yönelik memnuniyet düzeylerinin </w:t>
      </w:r>
      <w:r w:rsidR="00792271">
        <w:rPr>
          <w:rFonts w:ascii="Times New Roman" w:eastAsia="Times New Roman" w:hAnsi="Times New Roman" w:cs="Times New Roman"/>
          <w:b/>
          <w:color w:val="000000" w:themeColor="text1"/>
        </w:rPr>
        <w:t xml:space="preserve">%26 </w:t>
      </w:r>
      <w:r>
        <w:rPr>
          <w:rFonts w:ascii="Times New Roman" w:eastAsia="Times New Roman" w:hAnsi="Times New Roman" w:cs="Times New Roman"/>
          <w:sz w:val="24"/>
          <w:szCs w:val="24"/>
        </w:rPr>
        <w:t xml:space="preserve">memnuniyetsizlik düzeylerinin ise </w:t>
      </w:r>
      <w:r w:rsidR="00792271">
        <w:rPr>
          <w:rFonts w:ascii="Times New Roman" w:eastAsia="Times New Roman" w:hAnsi="Times New Roman" w:cs="Times New Roman"/>
          <w:b/>
          <w:color w:val="000000" w:themeColor="text1"/>
        </w:rPr>
        <w:t xml:space="preserve">%46 </w:t>
      </w:r>
      <w:r>
        <w:rPr>
          <w:rFonts w:ascii="Times New Roman" w:eastAsia="Times New Roman" w:hAnsi="Times New Roman" w:cs="Times New Roman"/>
          <w:sz w:val="24"/>
          <w:szCs w:val="24"/>
        </w:rPr>
        <w:t>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92271">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792271" w:rsidRPr="00792271">
        <w:rPr>
          <w:rFonts w:ascii="Times New Roman" w:eastAsia="Times New Roman" w:hAnsi="Times New Roman" w:cs="Times New Roman"/>
          <w:sz w:val="24"/>
          <w:szCs w:val="24"/>
        </w:rPr>
        <w:t>Kampüs alanı temizdir.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792271">
        <w:rPr>
          <w:rFonts w:ascii="Times New Roman" w:eastAsia="Times New Roman" w:hAnsi="Times New Roman" w:cs="Times New Roman"/>
          <w:sz w:val="24"/>
          <w:szCs w:val="24"/>
        </w:rPr>
        <w:t xml:space="preserve">43 </w:t>
      </w:r>
      <w:r w:rsidRPr="00084B8E">
        <w:rPr>
          <w:rFonts w:ascii="Times New Roman" w:eastAsia="Times New Roman" w:hAnsi="Times New Roman" w:cs="Times New Roman"/>
          <w:sz w:val="24"/>
          <w:szCs w:val="24"/>
        </w:rPr>
        <w:t>ile  “</w:t>
      </w:r>
      <w:r w:rsidR="00792271" w:rsidRPr="00792271">
        <w:rPr>
          <w:rFonts w:ascii="Times New Roman" w:eastAsia="Times New Roman" w:hAnsi="Times New Roman" w:cs="Times New Roman"/>
          <w:sz w:val="24"/>
          <w:szCs w:val="24"/>
        </w:rPr>
        <w:t>Bina ve derslikler temizdir.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5E2014FF" w14:textId="77777777" w:rsidR="008F4275" w:rsidRPr="002A0AD9" w:rsidRDefault="008F4275" w:rsidP="002A0AD9">
      <w:pPr>
        <w:pStyle w:val="Balk2"/>
      </w:pPr>
      <w:bookmarkStart w:id="25" w:name="_Toc169171212"/>
      <w:r w:rsidRPr="002A0AD9">
        <w:t>2.8. Kampüs İmkânları</w:t>
      </w:r>
      <w:bookmarkEnd w:id="25"/>
    </w:p>
    <w:p w14:paraId="0FD25FDE" w14:textId="77777777" w:rsidR="008F4275" w:rsidRPr="008F4275" w:rsidRDefault="008F4275" w:rsidP="008F4275">
      <w:pPr>
        <w:pStyle w:val="ResimYazs"/>
        <w:keepNext/>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17</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56C83C63" w14:textId="77777777" w:rsidTr="004241C8">
        <w:tc>
          <w:tcPr>
            <w:tcW w:w="1943" w:type="pct"/>
          </w:tcPr>
          <w:p w14:paraId="14B48A56"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6D2BD20B"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525D0CE"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742B466B" w14:textId="77777777" w:rsidTr="004241C8">
        <w:tc>
          <w:tcPr>
            <w:tcW w:w="1943" w:type="pct"/>
          </w:tcPr>
          <w:p w14:paraId="5AC17BBA"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BB47FA3" w14:textId="318A76AE"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90</w:t>
            </w:r>
          </w:p>
        </w:tc>
        <w:tc>
          <w:tcPr>
            <w:tcW w:w="1528" w:type="pct"/>
          </w:tcPr>
          <w:p w14:paraId="66916DB9" w14:textId="12F34125"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%6</w:t>
            </w:r>
          </w:p>
        </w:tc>
      </w:tr>
      <w:tr w:rsidR="008F4275" w:rsidRPr="00834984" w14:paraId="77810E29" w14:textId="77777777" w:rsidTr="004241C8">
        <w:tc>
          <w:tcPr>
            <w:tcW w:w="1943" w:type="pct"/>
          </w:tcPr>
          <w:p w14:paraId="3B396C82"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250497F6" w14:textId="73A625AD"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208</w:t>
            </w:r>
          </w:p>
        </w:tc>
        <w:tc>
          <w:tcPr>
            <w:tcW w:w="1528" w:type="pct"/>
          </w:tcPr>
          <w:p w14:paraId="3C467EF3" w14:textId="7E74E4B8"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%13</w:t>
            </w:r>
          </w:p>
        </w:tc>
      </w:tr>
      <w:tr w:rsidR="008F4275" w:rsidRPr="00834984" w14:paraId="246D111E" w14:textId="77777777" w:rsidTr="004241C8">
        <w:tc>
          <w:tcPr>
            <w:tcW w:w="1943" w:type="pct"/>
          </w:tcPr>
          <w:p w14:paraId="2D092B97"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53D9FA86" w14:textId="7916B5BB"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530</w:t>
            </w:r>
          </w:p>
        </w:tc>
        <w:tc>
          <w:tcPr>
            <w:tcW w:w="1528" w:type="pct"/>
          </w:tcPr>
          <w:p w14:paraId="6C6CC922" w14:textId="794266BF"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%33</w:t>
            </w:r>
          </w:p>
        </w:tc>
      </w:tr>
      <w:tr w:rsidR="008F4275" w:rsidRPr="00834984" w14:paraId="440E3A94" w14:textId="77777777" w:rsidTr="004241C8">
        <w:tc>
          <w:tcPr>
            <w:tcW w:w="1943" w:type="pct"/>
          </w:tcPr>
          <w:p w14:paraId="073677CE"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4F9ECD63" w14:textId="0B3330E7"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285</w:t>
            </w:r>
          </w:p>
        </w:tc>
        <w:tc>
          <w:tcPr>
            <w:tcW w:w="1528" w:type="pct"/>
          </w:tcPr>
          <w:p w14:paraId="1A3A279C" w14:textId="6F1C22E4" w:rsidR="008F4275" w:rsidRPr="00834984" w:rsidRDefault="00792271" w:rsidP="00792271">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%17</w:t>
            </w:r>
          </w:p>
        </w:tc>
      </w:tr>
      <w:tr w:rsidR="008F4275" w:rsidRPr="00834984" w14:paraId="5ECAD536" w14:textId="77777777" w:rsidTr="004241C8">
        <w:tc>
          <w:tcPr>
            <w:tcW w:w="1943" w:type="pct"/>
          </w:tcPr>
          <w:p w14:paraId="70EA0E5D"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5E35F461" w14:textId="4B780FD3"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495</w:t>
            </w:r>
          </w:p>
        </w:tc>
        <w:tc>
          <w:tcPr>
            <w:tcW w:w="1528" w:type="pct"/>
          </w:tcPr>
          <w:p w14:paraId="56ED0AF9" w14:textId="2D96DE3A"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color w:val="000000" w:themeColor="text1"/>
              </w:rPr>
              <w:t>%31</w:t>
            </w:r>
          </w:p>
        </w:tc>
      </w:tr>
      <w:tr w:rsidR="008F4275" w:rsidRPr="00834984" w14:paraId="005BC9A9" w14:textId="77777777" w:rsidTr="004241C8">
        <w:tc>
          <w:tcPr>
            <w:tcW w:w="1943" w:type="pct"/>
            <w:tcBorders>
              <w:bottom w:val="single" w:sz="4" w:space="0" w:color="auto"/>
            </w:tcBorders>
          </w:tcPr>
          <w:p w14:paraId="266261E5"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7524989" w14:textId="073294F1"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1608</w:t>
            </w:r>
          </w:p>
        </w:tc>
        <w:tc>
          <w:tcPr>
            <w:tcW w:w="1528" w:type="pct"/>
            <w:tcBorders>
              <w:bottom w:val="single" w:sz="4" w:space="0" w:color="auto"/>
            </w:tcBorders>
          </w:tcPr>
          <w:p w14:paraId="1ADBE137" w14:textId="77777777" w:rsidR="008F4275" w:rsidRPr="00834984" w:rsidRDefault="008F4275" w:rsidP="004241C8">
            <w:pPr>
              <w:ind w:right="-2"/>
              <w:jc w:val="both"/>
              <w:rPr>
                <w:rFonts w:ascii="Times New Roman" w:eastAsia="Times New Roman" w:hAnsi="Times New Roman" w:cs="Times New Roman"/>
                <w:b/>
                <w:szCs w:val="24"/>
              </w:rPr>
            </w:pPr>
          </w:p>
        </w:tc>
      </w:tr>
      <w:tr w:rsidR="008F4275" w:rsidRPr="00834984" w14:paraId="6BE7D3E0" w14:textId="77777777" w:rsidTr="004241C8">
        <w:tc>
          <w:tcPr>
            <w:tcW w:w="3472" w:type="pct"/>
            <w:gridSpan w:val="2"/>
            <w:tcBorders>
              <w:bottom w:val="nil"/>
              <w:right w:val="nil"/>
            </w:tcBorders>
          </w:tcPr>
          <w:p w14:paraId="5C54013B"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 Oranı:</w:t>
            </w:r>
          </w:p>
        </w:tc>
        <w:tc>
          <w:tcPr>
            <w:tcW w:w="1528" w:type="pct"/>
            <w:tcBorders>
              <w:left w:val="nil"/>
              <w:bottom w:val="nil"/>
            </w:tcBorders>
          </w:tcPr>
          <w:p w14:paraId="1DC00E0D" w14:textId="1E477A31"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%19</w:t>
            </w:r>
          </w:p>
        </w:tc>
      </w:tr>
      <w:tr w:rsidR="008F4275" w:rsidRPr="00834984" w14:paraId="10FD806A" w14:textId="77777777" w:rsidTr="004241C8">
        <w:tc>
          <w:tcPr>
            <w:tcW w:w="3472" w:type="pct"/>
            <w:gridSpan w:val="2"/>
            <w:tcBorders>
              <w:top w:val="nil"/>
              <w:right w:val="nil"/>
            </w:tcBorders>
          </w:tcPr>
          <w:p w14:paraId="37B81955"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2CB0AD85" w14:textId="039FA347" w:rsidR="008F4275" w:rsidRPr="00834984" w:rsidRDefault="00792271"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%48</w:t>
            </w:r>
          </w:p>
        </w:tc>
      </w:tr>
    </w:tbl>
    <w:p w14:paraId="3D90ED98" w14:textId="465BBAC8" w:rsidR="005C6088" w:rsidRPr="005C6088" w:rsidRDefault="008F4275" w:rsidP="005C6088">
      <w:pPr>
        <w:pStyle w:val="ResimYazs"/>
        <w:keepNext/>
        <w:spacing w:before="240"/>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18</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Ölçeğine Yönelik Tanımlayıcı İstatistikler</w:t>
      </w:r>
    </w:p>
    <w:tbl>
      <w:tblPr>
        <w:tblStyle w:val="TabloKlavuzu"/>
        <w:tblW w:w="0" w:type="auto"/>
        <w:tblLook w:val="04A0" w:firstRow="1" w:lastRow="0" w:firstColumn="1" w:lastColumn="0" w:noHBand="0" w:noVBand="1"/>
      </w:tblPr>
      <w:tblGrid>
        <w:gridCol w:w="672"/>
        <w:gridCol w:w="2512"/>
        <w:gridCol w:w="609"/>
        <w:gridCol w:w="702"/>
        <w:gridCol w:w="591"/>
        <w:gridCol w:w="681"/>
        <w:gridCol w:w="701"/>
        <w:gridCol w:w="809"/>
        <w:gridCol w:w="668"/>
        <w:gridCol w:w="771"/>
        <w:gridCol w:w="686"/>
        <w:gridCol w:w="792"/>
      </w:tblGrid>
      <w:tr w:rsidR="008F4275" w:rsidRPr="00834984" w14:paraId="0E29B975" w14:textId="77777777" w:rsidTr="004241C8">
        <w:tc>
          <w:tcPr>
            <w:tcW w:w="0" w:type="auto"/>
            <w:vMerge w:val="restart"/>
          </w:tcPr>
          <w:p w14:paraId="3397DB10"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63BBB8C5"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33AC541B"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752350EB"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66E441A7"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5DB78E4A"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65DA98ED"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0DF5B924" w14:textId="77777777" w:rsidTr="004241C8">
        <w:tc>
          <w:tcPr>
            <w:tcW w:w="0" w:type="auto"/>
            <w:vMerge/>
            <w:vAlign w:val="center"/>
          </w:tcPr>
          <w:p w14:paraId="71BC6C8E"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649D867C"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0A3D297A"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76CEC68"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8B64FBC"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51DC61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2458F03"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18C4F71"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ED0645C"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BA7141D"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3BB50C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4161377"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8F4275" w:rsidRPr="00834984" w14:paraId="490F1200" w14:textId="77777777" w:rsidTr="004241C8">
        <w:tc>
          <w:tcPr>
            <w:tcW w:w="0" w:type="auto"/>
            <w:vAlign w:val="center"/>
          </w:tcPr>
          <w:p w14:paraId="26CC45C3"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w:t>
            </w:r>
          </w:p>
        </w:tc>
        <w:tc>
          <w:tcPr>
            <w:tcW w:w="0" w:type="auto"/>
          </w:tcPr>
          <w:p w14:paraId="059D1FB6" w14:textId="77777777" w:rsidR="008F4275" w:rsidRPr="0014288D" w:rsidRDefault="008F4275" w:rsidP="004241C8">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Kampüsümüzde boş vakitlerimizi değerlendirebileceğimiz yeterli imkân bulunmaktadır (sportif ve kültürel alanlar, kütüphane vs.).</w:t>
            </w:r>
          </w:p>
        </w:tc>
        <w:tc>
          <w:tcPr>
            <w:tcW w:w="0" w:type="auto"/>
            <w:vAlign w:val="center"/>
          </w:tcPr>
          <w:p w14:paraId="77D642BC" w14:textId="4AF7FC56"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0" w:type="auto"/>
            <w:vAlign w:val="center"/>
          </w:tcPr>
          <w:p w14:paraId="71CB1A48" w14:textId="39F3AAEA"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17BC4341" w14:textId="53DEAA19"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52</w:t>
            </w:r>
          </w:p>
        </w:tc>
        <w:tc>
          <w:tcPr>
            <w:tcW w:w="0" w:type="auto"/>
            <w:vAlign w:val="center"/>
          </w:tcPr>
          <w:p w14:paraId="2C6CDB46" w14:textId="0BD369D9"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w:t>
            </w:r>
          </w:p>
        </w:tc>
        <w:tc>
          <w:tcPr>
            <w:tcW w:w="0" w:type="auto"/>
            <w:vAlign w:val="center"/>
          </w:tcPr>
          <w:p w14:paraId="6724CAEB" w14:textId="3E803A35"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151</w:t>
            </w:r>
          </w:p>
        </w:tc>
        <w:tc>
          <w:tcPr>
            <w:tcW w:w="0" w:type="auto"/>
            <w:vAlign w:val="center"/>
          </w:tcPr>
          <w:p w14:paraId="098985F2" w14:textId="724DC43D"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w:t>
            </w:r>
          </w:p>
        </w:tc>
        <w:tc>
          <w:tcPr>
            <w:tcW w:w="0" w:type="auto"/>
            <w:vAlign w:val="center"/>
          </w:tcPr>
          <w:p w14:paraId="7BE44FF4" w14:textId="0E3C4F49"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101</w:t>
            </w:r>
          </w:p>
        </w:tc>
        <w:tc>
          <w:tcPr>
            <w:tcW w:w="0" w:type="auto"/>
            <w:vAlign w:val="center"/>
          </w:tcPr>
          <w:p w14:paraId="00DC48F1" w14:textId="45D39BB8"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0" w:type="auto"/>
            <w:vAlign w:val="center"/>
          </w:tcPr>
          <w:p w14:paraId="1DE6FE6C" w14:textId="772FAB5C"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203</w:t>
            </w:r>
          </w:p>
        </w:tc>
        <w:tc>
          <w:tcPr>
            <w:tcW w:w="0" w:type="auto"/>
            <w:vAlign w:val="center"/>
          </w:tcPr>
          <w:p w14:paraId="41BB49E8" w14:textId="334350C7"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%38</w:t>
            </w:r>
          </w:p>
        </w:tc>
      </w:tr>
      <w:tr w:rsidR="008F4275" w:rsidRPr="00834984" w14:paraId="0C63657D" w14:textId="77777777" w:rsidTr="004241C8">
        <w:tc>
          <w:tcPr>
            <w:tcW w:w="0" w:type="auto"/>
            <w:vAlign w:val="center"/>
          </w:tcPr>
          <w:p w14:paraId="62325B85"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35</w:t>
            </w:r>
          </w:p>
        </w:tc>
        <w:tc>
          <w:tcPr>
            <w:tcW w:w="0" w:type="auto"/>
          </w:tcPr>
          <w:p w14:paraId="40EDEF22" w14:textId="77777777" w:rsidR="008F4275" w:rsidRPr="0014288D" w:rsidRDefault="008F4275" w:rsidP="004241C8">
            <w:pPr>
              <w:ind w:right="-2"/>
              <w:jc w:val="both"/>
              <w:rPr>
                <w:rFonts w:ascii="Times New Roman" w:eastAsia="Times New Roman" w:hAnsi="Times New Roman" w:cs="Times New Roman"/>
                <w:color w:val="000000" w:themeColor="text1"/>
              </w:rPr>
            </w:pPr>
            <w:bookmarkStart w:id="26" w:name="_Hlk173165824"/>
            <w:r w:rsidRPr="0014288D">
              <w:rPr>
                <w:rFonts w:ascii="Times New Roman" w:eastAsia="Times New Roman" w:hAnsi="Times New Roman" w:cs="Times New Roman"/>
                <w:color w:val="000000" w:themeColor="text1"/>
              </w:rPr>
              <w:t>Kampüse ulaşım olanakları yeterlidir.</w:t>
            </w:r>
            <w:bookmarkEnd w:id="26"/>
          </w:p>
        </w:tc>
        <w:tc>
          <w:tcPr>
            <w:tcW w:w="0" w:type="auto"/>
            <w:vAlign w:val="center"/>
          </w:tcPr>
          <w:p w14:paraId="02FBC1D3" w14:textId="6F52298D"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w:t>
            </w:r>
          </w:p>
        </w:tc>
        <w:tc>
          <w:tcPr>
            <w:tcW w:w="0" w:type="auto"/>
            <w:vAlign w:val="center"/>
          </w:tcPr>
          <w:p w14:paraId="0F47604C" w14:textId="29A429CC"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p>
        </w:tc>
        <w:tc>
          <w:tcPr>
            <w:tcW w:w="0" w:type="auto"/>
            <w:vAlign w:val="center"/>
          </w:tcPr>
          <w:p w14:paraId="4045F045" w14:textId="66307563"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76</w:t>
            </w:r>
          </w:p>
        </w:tc>
        <w:tc>
          <w:tcPr>
            <w:tcW w:w="0" w:type="auto"/>
            <w:vAlign w:val="center"/>
          </w:tcPr>
          <w:p w14:paraId="561F5B6F" w14:textId="1C4EC03A"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c>
          <w:tcPr>
            <w:tcW w:w="0" w:type="auto"/>
            <w:vAlign w:val="center"/>
          </w:tcPr>
          <w:p w14:paraId="0C039F66" w14:textId="6EF9CF27"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147</w:t>
            </w:r>
          </w:p>
        </w:tc>
        <w:tc>
          <w:tcPr>
            <w:tcW w:w="0" w:type="auto"/>
            <w:vAlign w:val="center"/>
          </w:tcPr>
          <w:p w14:paraId="0206B904" w14:textId="46DA6615"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%27</w:t>
            </w:r>
          </w:p>
        </w:tc>
        <w:tc>
          <w:tcPr>
            <w:tcW w:w="0" w:type="auto"/>
            <w:vAlign w:val="center"/>
          </w:tcPr>
          <w:p w14:paraId="56F48154" w14:textId="492E9F27"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97</w:t>
            </w:r>
          </w:p>
        </w:tc>
        <w:tc>
          <w:tcPr>
            <w:tcW w:w="0" w:type="auto"/>
            <w:vAlign w:val="center"/>
          </w:tcPr>
          <w:p w14:paraId="7D125A2B" w14:textId="4ED3DAF6"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p>
        </w:tc>
        <w:tc>
          <w:tcPr>
            <w:tcW w:w="0" w:type="auto"/>
            <w:vAlign w:val="center"/>
          </w:tcPr>
          <w:p w14:paraId="441A0E9E" w14:textId="61DE7705"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190</w:t>
            </w:r>
          </w:p>
        </w:tc>
        <w:tc>
          <w:tcPr>
            <w:tcW w:w="0" w:type="auto"/>
            <w:vAlign w:val="center"/>
          </w:tcPr>
          <w:p w14:paraId="36AFABED" w14:textId="41BCD865" w:rsidR="008F4275" w:rsidRDefault="008801AE"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w:t>
            </w:r>
          </w:p>
        </w:tc>
      </w:tr>
      <w:tr w:rsidR="008F4275" w:rsidRPr="00834984" w14:paraId="7D34AB48" w14:textId="77777777" w:rsidTr="004241C8">
        <w:tc>
          <w:tcPr>
            <w:tcW w:w="0" w:type="auto"/>
            <w:vAlign w:val="center"/>
          </w:tcPr>
          <w:p w14:paraId="5C391D56" w14:textId="77777777" w:rsidR="008F4275" w:rsidRPr="0014288D" w:rsidRDefault="00585E29" w:rsidP="004241C8">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w:t>
            </w:r>
          </w:p>
        </w:tc>
        <w:tc>
          <w:tcPr>
            <w:tcW w:w="0" w:type="auto"/>
          </w:tcPr>
          <w:p w14:paraId="16275D89" w14:textId="77777777" w:rsidR="008F4275" w:rsidRPr="0014288D" w:rsidRDefault="008F4275" w:rsidP="004241C8">
            <w:pPr>
              <w:ind w:right="-2"/>
              <w:jc w:val="both"/>
              <w:rPr>
                <w:rFonts w:ascii="Times New Roman" w:eastAsia="Times New Roman" w:hAnsi="Times New Roman" w:cs="Times New Roman"/>
                <w:color w:val="000000" w:themeColor="text1"/>
              </w:rPr>
            </w:pPr>
            <w:bookmarkStart w:id="27" w:name="_Hlk173165803"/>
            <w:r w:rsidRPr="0014288D">
              <w:rPr>
                <w:rFonts w:ascii="Times New Roman" w:eastAsia="Times New Roman" w:hAnsi="Times New Roman" w:cs="Times New Roman"/>
                <w:color w:val="000000" w:themeColor="text1"/>
              </w:rPr>
              <w:t>Üniversitemiz tarafından engelli öğrencilere verilen imkânlar ve hizmetler yeterli düzeydedir.</w:t>
            </w:r>
            <w:bookmarkEnd w:id="27"/>
          </w:p>
        </w:tc>
        <w:tc>
          <w:tcPr>
            <w:tcW w:w="0" w:type="auto"/>
            <w:vAlign w:val="center"/>
          </w:tcPr>
          <w:p w14:paraId="7F3C1CD1" w14:textId="32BB50D6" w:rsidR="008F4275" w:rsidRDefault="00667CFC" w:rsidP="00667CFC">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35 </w:t>
            </w:r>
          </w:p>
        </w:tc>
        <w:tc>
          <w:tcPr>
            <w:tcW w:w="0" w:type="auto"/>
            <w:vAlign w:val="center"/>
          </w:tcPr>
          <w:p w14:paraId="402A8C24" w14:textId="2E4AAB64"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w:t>
            </w:r>
          </w:p>
        </w:tc>
        <w:tc>
          <w:tcPr>
            <w:tcW w:w="0" w:type="auto"/>
            <w:vAlign w:val="center"/>
          </w:tcPr>
          <w:p w14:paraId="3B4F11A0" w14:textId="22BC70D7"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80</w:t>
            </w:r>
          </w:p>
        </w:tc>
        <w:tc>
          <w:tcPr>
            <w:tcW w:w="0" w:type="auto"/>
            <w:vAlign w:val="center"/>
          </w:tcPr>
          <w:p w14:paraId="63640B14" w14:textId="41956529"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w:t>
            </w:r>
          </w:p>
        </w:tc>
        <w:tc>
          <w:tcPr>
            <w:tcW w:w="0" w:type="auto"/>
            <w:vAlign w:val="center"/>
          </w:tcPr>
          <w:p w14:paraId="1009E3F2" w14:textId="3B8F9C78"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232</w:t>
            </w:r>
          </w:p>
        </w:tc>
        <w:tc>
          <w:tcPr>
            <w:tcW w:w="0" w:type="auto"/>
            <w:vAlign w:val="center"/>
          </w:tcPr>
          <w:p w14:paraId="667A810C" w14:textId="2F6E8C42"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%43</w:t>
            </w:r>
          </w:p>
        </w:tc>
        <w:tc>
          <w:tcPr>
            <w:tcW w:w="0" w:type="auto"/>
            <w:vAlign w:val="center"/>
          </w:tcPr>
          <w:p w14:paraId="04B583CD" w14:textId="2273AF4A"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87</w:t>
            </w:r>
          </w:p>
        </w:tc>
        <w:tc>
          <w:tcPr>
            <w:tcW w:w="0" w:type="auto"/>
            <w:vAlign w:val="center"/>
          </w:tcPr>
          <w:p w14:paraId="428E0C2A" w14:textId="3C488BE5"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w:t>
            </w:r>
          </w:p>
        </w:tc>
        <w:tc>
          <w:tcPr>
            <w:tcW w:w="0" w:type="auto"/>
            <w:vAlign w:val="center"/>
          </w:tcPr>
          <w:p w14:paraId="5E75860A" w14:textId="5F62654F"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102</w:t>
            </w:r>
          </w:p>
        </w:tc>
        <w:tc>
          <w:tcPr>
            <w:tcW w:w="0" w:type="auto"/>
            <w:vAlign w:val="center"/>
          </w:tcPr>
          <w:p w14:paraId="5DA42538" w14:textId="222E1349" w:rsidR="008F4275" w:rsidRDefault="00667CFC"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r>
    </w:tbl>
    <w:p w14:paraId="689BF678" w14:textId="7FF2F53B" w:rsidR="008F4275" w:rsidRDefault="008F4275" w:rsidP="00792271">
      <w:pPr>
        <w:spacing w:before="120" w:after="12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Kampüs </w:t>
      </w:r>
      <w:r w:rsidRPr="008F4275">
        <w:rPr>
          <w:rFonts w:ascii="Times New Roman" w:eastAsia="Times New Roman" w:hAnsi="Times New Roman" w:cs="Times New Roman"/>
          <w:sz w:val="24"/>
          <w:szCs w:val="24"/>
        </w:rPr>
        <w:t xml:space="preserve">İmkânları </w:t>
      </w:r>
      <w:r>
        <w:rPr>
          <w:rFonts w:ascii="Times New Roman" w:eastAsia="Times New Roman" w:hAnsi="Times New Roman" w:cs="Times New Roman"/>
          <w:sz w:val="24"/>
          <w:szCs w:val="24"/>
        </w:rPr>
        <w:t xml:space="preserve">boyutunu incelediğimizde öğrencilerin Kampüs İmkânları’na yönelik memnuniyet düzeylerinin </w:t>
      </w:r>
      <w:r w:rsidR="00792271">
        <w:rPr>
          <w:rFonts w:ascii="Times New Roman" w:eastAsia="Times New Roman" w:hAnsi="Times New Roman" w:cs="Times New Roman"/>
          <w:b/>
          <w:color w:val="000000" w:themeColor="text1"/>
        </w:rPr>
        <w:t xml:space="preserve">%19 </w:t>
      </w:r>
      <w:r>
        <w:rPr>
          <w:rFonts w:ascii="Times New Roman" w:eastAsia="Times New Roman" w:hAnsi="Times New Roman" w:cs="Times New Roman"/>
          <w:sz w:val="24"/>
          <w:szCs w:val="24"/>
        </w:rPr>
        <w:t xml:space="preserve">memnuniyetsizlik düzeylerinin ise </w:t>
      </w:r>
      <w:r w:rsidR="00792271">
        <w:rPr>
          <w:rFonts w:ascii="Times New Roman" w:eastAsia="Times New Roman" w:hAnsi="Times New Roman" w:cs="Times New Roman"/>
          <w:b/>
          <w:color w:val="000000" w:themeColor="text1"/>
        </w:rPr>
        <w:t xml:space="preserve">%48 </w:t>
      </w:r>
      <w:r>
        <w:rPr>
          <w:rFonts w:ascii="Times New Roman" w:eastAsia="Times New Roman" w:hAnsi="Times New Roman" w:cs="Times New Roman"/>
          <w:sz w:val="24"/>
          <w:szCs w:val="24"/>
        </w:rPr>
        <w:t xml:space="preserve"> olduğu görülmektedir. Ayrıca ilgili ölçekte katılımcıların verdikleri cevaplar incelendiğinde e</w:t>
      </w:r>
      <w:r w:rsidRPr="00084B8E">
        <w:rPr>
          <w:rFonts w:ascii="Times New Roman" w:eastAsia="Times New Roman" w:hAnsi="Times New Roman" w:cs="Times New Roman"/>
          <w:sz w:val="24"/>
          <w:szCs w:val="24"/>
        </w:rPr>
        <w:t xml:space="preserve">n yüksek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92271">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084B8E">
        <w:rPr>
          <w:rFonts w:ascii="Times New Roman" w:eastAsia="Times New Roman" w:hAnsi="Times New Roman" w:cs="Times New Roman"/>
          <w:sz w:val="24"/>
          <w:szCs w:val="24"/>
        </w:rPr>
        <w:t>ile “</w:t>
      </w:r>
      <w:r w:rsidR="00792271" w:rsidRPr="00792271">
        <w:rPr>
          <w:rFonts w:ascii="Times New Roman" w:eastAsia="Times New Roman" w:hAnsi="Times New Roman" w:cs="Times New Roman"/>
          <w:sz w:val="24"/>
          <w:szCs w:val="24"/>
        </w:rPr>
        <w:t>Üniversitemiz tarafından engelli öğrencilere verilen imkânlar ve hizmetler yeterli düzeydedir.</w:t>
      </w:r>
      <w:r w:rsidRPr="00084B8E">
        <w:rPr>
          <w:rFonts w:ascii="Times New Roman" w:eastAsia="Times New Roman" w:hAnsi="Times New Roman" w:cs="Times New Roman"/>
          <w:sz w:val="24"/>
          <w:szCs w:val="24"/>
        </w:rPr>
        <w:t xml:space="preserve">” maddesi olmuştur. En düşük ortalamaya sahip </w:t>
      </w:r>
      <w:r>
        <w:rPr>
          <w:rFonts w:ascii="Times New Roman" w:eastAsia="Times New Roman" w:hAnsi="Times New Roman" w:cs="Times New Roman"/>
          <w:sz w:val="24"/>
          <w:szCs w:val="24"/>
        </w:rPr>
        <w:t>madde</w:t>
      </w:r>
      <w:r w:rsidRPr="00084B8E">
        <w:rPr>
          <w:rFonts w:ascii="Times New Roman" w:eastAsia="Times New Roman" w:hAnsi="Times New Roman" w:cs="Times New Roman"/>
          <w:sz w:val="24"/>
          <w:szCs w:val="24"/>
        </w:rPr>
        <w:t xml:space="preserve"> ise %</w:t>
      </w:r>
      <w:r>
        <w:rPr>
          <w:rFonts w:ascii="Times New Roman" w:eastAsia="Times New Roman" w:hAnsi="Times New Roman" w:cs="Times New Roman"/>
          <w:sz w:val="24"/>
          <w:szCs w:val="24"/>
        </w:rPr>
        <w:t xml:space="preserve"> </w:t>
      </w:r>
      <w:r w:rsidR="00792271">
        <w:rPr>
          <w:rFonts w:ascii="Times New Roman" w:eastAsia="Times New Roman" w:hAnsi="Times New Roman" w:cs="Times New Roman"/>
          <w:sz w:val="24"/>
          <w:szCs w:val="24"/>
        </w:rPr>
        <w:t>53</w:t>
      </w:r>
      <w:r w:rsidRPr="00084B8E">
        <w:rPr>
          <w:rFonts w:ascii="Times New Roman" w:eastAsia="Times New Roman" w:hAnsi="Times New Roman" w:cs="Times New Roman"/>
          <w:sz w:val="24"/>
          <w:szCs w:val="24"/>
        </w:rPr>
        <w:t xml:space="preserve"> ile  “</w:t>
      </w:r>
      <w:r w:rsidR="00792271" w:rsidRPr="00792271">
        <w:rPr>
          <w:rFonts w:ascii="Times New Roman" w:eastAsia="Times New Roman" w:hAnsi="Times New Roman" w:cs="Times New Roman"/>
          <w:sz w:val="24"/>
          <w:szCs w:val="24"/>
        </w:rPr>
        <w:t>Kampüse ulaşım olanakları yeterlidir.</w:t>
      </w:r>
      <w:r w:rsidRPr="0008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maddesidir</w:t>
      </w:r>
      <w:r w:rsidRPr="00084B8E">
        <w:rPr>
          <w:rFonts w:ascii="Times New Roman" w:eastAsia="Times New Roman" w:hAnsi="Times New Roman" w:cs="Times New Roman"/>
          <w:sz w:val="24"/>
          <w:szCs w:val="24"/>
        </w:rPr>
        <w:t>.</w:t>
      </w:r>
    </w:p>
    <w:p w14:paraId="424B499D" w14:textId="77777777" w:rsidR="008F4275" w:rsidRPr="002A0AD9" w:rsidRDefault="0087352B" w:rsidP="002A0AD9">
      <w:pPr>
        <w:pStyle w:val="Balk1"/>
        <w:spacing w:before="120" w:after="120" w:line="360" w:lineRule="auto"/>
        <w:rPr>
          <w:b/>
          <w:color w:val="000000" w:themeColor="text1"/>
          <w:sz w:val="24"/>
          <w:szCs w:val="24"/>
        </w:rPr>
      </w:pPr>
      <w:bookmarkStart w:id="28" w:name="_Toc169171213"/>
      <w:r w:rsidRPr="002A0AD9">
        <w:rPr>
          <w:b/>
          <w:color w:val="000000" w:themeColor="text1"/>
          <w:sz w:val="24"/>
          <w:szCs w:val="24"/>
        </w:rPr>
        <w:t xml:space="preserve">3. </w:t>
      </w:r>
      <w:r w:rsidR="00585E29">
        <w:rPr>
          <w:b/>
          <w:color w:val="000000" w:themeColor="text1"/>
          <w:sz w:val="24"/>
          <w:szCs w:val="24"/>
        </w:rPr>
        <w:t>2023</w:t>
      </w:r>
      <w:r w:rsidR="008F4275" w:rsidRPr="002A0AD9">
        <w:rPr>
          <w:b/>
          <w:color w:val="000000" w:themeColor="text1"/>
          <w:sz w:val="24"/>
          <w:szCs w:val="24"/>
        </w:rPr>
        <w:t xml:space="preserve"> YILI İLE KARŞILAŞTIRMA</w:t>
      </w:r>
      <w:bookmarkEnd w:id="28"/>
    </w:p>
    <w:p w14:paraId="5D53D4B7" w14:textId="77777777" w:rsidR="0087352B" w:rsidRDefault="0087352B" w:rsidP="008F4275">
      <w:pPr>
        <w:spacing w:before="120" w:after="120" w:line="360" w:lineRule="auto"/>
        <w:ind w:right="-2"/>
        <w:jc w:val="both"/>
        <w:rPr>
          <w:rFonts w:ascii="Times New Roman" w:eastAsia="Times New Roman" w:hAnsi="Times New Roman" w:cs="Times New Roman"/>
          <w:sz w:val="24"/>
          <w:szCs w:val="24"/>
        </w:rPr>
      </w:pPr>
      <w:r w:rsidRPr="0087352B">
        <w:rPr>
          <w:rFonts w:ascii="Times New Roman" w:eastAsia="Times New Roman" w:hAnsi="Times New Roman" w:cs="Times New Roman"/>
          <w:sz w:val="24"/>
          <w:szCs w:val="24"/>
        </w:rPr>
        <w:t>202</w:t>
      </w:r>
      <w:r w:rsidR="00585E29">
        <w:rPr>
          <w:rFonts w:ascii="Times New Roman" w:eastAsia="Times New Roman" w:hAnsi="Times New Roman" w:cs="Times New Roman"/>
          <w:sz w:val="24"/>
          <w:szCs w:val="24"/>
        </w:rPr>
        <w:t>4</w:t>
      </w:r>
      <w:r w:rsidRPr="0087352B">
        <w:rPr>
          <w:rFonts w:ascii="Times New Roman" w:eastAsia="Times New Roman" w:hAnsi="Times New Roman" w:cs="Times New Roman"/>
          <w:sz w:val="24"/>
          <w:szCs w:val="24"/>
        </w:rPr>
        <w:t xml:space="preserve"> yılında yapılan Öğ</w:t>
      </w:r>
      <w:r w:rsidR="00585E29">
        <w:rPr>
          <w:rFonts w:ascii="Times New Roman" w:eastAsia="Times New Roman" w:hAnsi="Times New Roman" w:cs="Times New Roman"/>
          <w:sz w:val="24"/>
          <w:szCs w:val="24"/>
        </w:rPr>
        <w:t>renci Memnuniyet Anketi ile 2023</w:t>
      </w:r>
      <w:r w:rsidRPr="0087352B">
        <w:rPr>
          <w:rFonts w:ascii="Times New Roman" w:eastAsia="Times New Roman" w:hAnsi="Times New Roman" w:cs="Times New Roman"/>
          <w:sz w:val="24"/>
          <w:szCs w:val="24"/>
        </w:rPr>
        <w:t xml:space="preserve"> yılında yapı</w:t>
      </w:r>
      <w:r>
        <w:rPr>
          <w:rFonts w:ascii="Times New Roman" w:eastAsia="Times New Roman" w:hAnsi="Times New Roman" w:cs="Times New Roman"/>
          <w:sz w:val="24"/>
          <w:szCs w:val="24"/>
        </w:rPr>
        <w:t>lan Öğrenci Memnuniyet Anketini</w:t>
      </w:r>
      <w:r w:rsidR="00954DD8">
        <w:rPr>
          <w:rFonts w:ascii="Times New Roman" w:eastAsia="Times New Roman" w:hAnsi="Times New Roman" w:cs="Times New Roman"/>
          <w:sz w:val="24"/>
          <w:szCs w:val="24"/>
        </w:rPr>
        <w:t xml:space="preserve"> karşılaştırdığımızda ulaşılan verilere aşağıdaki tabloda yer verilmiştir.</w:t>
      </w:r>
    </w:p>
    <w:p w14:paraId="741451A9" w14:textId="77777777" w:rsidR="00954DD8" w:rsidRPr="00954DD8" w:rsidRDefault="00954DD8" w:rsidP="00954DD8">
      <w:pPr>
        <w:pStyle w:val="ResimYazs"/>
        <w:keepNext/>
        <w:rPr>
          <w:rFonts w:ascii="Times New Roman" w:hAnsi="Times New Roman" w:cs="Times New Roman"/>
          <w:i w:val="0"/>
          <w:color w:val="000000" w:themeColor="text1"/>
          <w:sz w:val="24"/>
        </w:rPr>
      </w:pPr>
      <w:r w:rsidRPr="00954DD8">
        <w:rPr>
          <w:rFonts w:ascii="Times New Roman" w:hAnsi="Times New Roman" w:cs="Times New Roman"/>
          <w:b/>
          <w:i w:val="0"/>
          <w:color w:val="000000" w:themeColor="text1"/>
          <w:sz w:val="24"/>
        </w:rPr>
        <w:t xml:space="preserve">Tablo </w:t>
      </w:r>
      <w:r w:rsidRPr="00954DD8">
        <w:rPr>
          <w:rFonts w:ascii="Times New Roman" w:hAnsi="Times New Roman" w:cs="Times New Roman"/>
          <w:b/>
          <w:i w:val="0"/>
          <w:color w:val="000000" w:themeColor="text1"/>
          <w:sz w:val="24"/>
        </w:rPr>
        <w:fldChar w:fldCharType="begin"/>
      </w:r>
      <w:r w:rsidRPr="00954DD8">
        <w:rPr>
          <w:rFonts w:ascii="Times New Roman" w:hAnsi="Times New Roman" w:cs="Times New Roman"/>
          <w:b/>
          <w:i w:val="0"/>
          <w:color w:val="000000" w:themeColor="text1"/>
          <w:sz w:val="24"/>
        </w:rPr>
        <w:instrText xml:space="preserve"> SEQ Tablo \* ARABIC </w:instrText>
      </w:r>
      <w:r w:rsidRPr="00954DD8">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19</w:t>
      </w:r>
      <w:r w:rsidRPr="00954DD8">
        <w:rPr>
          <w:rFonts w:ascii="Times New Roman" w:hAnsi="Times New Roman" w:cs="Times New Roman"/>
          <w:b/>
          <w:i w:val="0"/>
          <w:color w:val="000000" w:themeColor="text1"/>
          <w:sz w:val="24"/>
        </w:rPr>
        <w:fldChar w:fldCharType="end"/>
      </w:r>
      <w:r w:rsidRPr="00954DD8">
        <w:rPr>
          <w:rFonts w:ascii="Times New Roman" w:hAnsi="Times New Roman" w:cs="Times New Roman"/>
          <w:b/>
          <w:i w:val="0"/>
          <w:color w:val="000000" w:themeColor="text1"/>
          <w:sz w:val="24"/>
        </w:rPr>
        <w:t>:</w:t>
      </w:r>
      <w:r w:rsidRPr="00954DD8">
        <w:rPr>
          <w:rFonts w:ascii="Times New Roman" w:hAnsi="Times New Roman" w:cs="Times New Roman"/>
          <w:i w:val="0"/>
          <w:color w:val="000000" w:themeColor="text1"/>
          <w:sz w:val="24"/>
        </w:rPr>
        <w:t xml:space="preserve"> Öğrenci Memnuniyet Anketi </w:t>
      </w:r>
      <w:r>
        <w:rPr>
          <w:rFonts w:ascii="Times New Roman" w:hAnsi="Times New Roman" w:cs="Times New Roman"/>
          <w:i w:val="0"/>
          <w:color w:val="000000" w:themeColor="text1"/>
          <w:sz w:val="24"/>
        </w:rPr>
        <w:t xml:space="preserve">Yıllara Göre </w:t>
      </w:r>
      <w:r w:rsidRPr="00954DD8">
        <w:rPr>
          <w:rFonts w:ascii="Times New Roman" w:hAnsi="Times New Roman" w:cs="Times New Roman"/>
          <w:i w:val="0"/>
          <w:color w:val="000000" w:themeColor="text1"/>
          <w:sz w:val="24"/>
        </w:rPr>
        <w:t>Karşılaştırmalı Veriler Tablosu</w:t>
      </w:r>
    </w:p>
    <w:tbl>
      <w:tblPr>
        <w:tblStyle w:val="TabloKlavuzu"/>
        <w:tblW w:w="5000" w:type="pct"/>
        <w:jc w:val="center"/>
        <w:tblCellMar>
          <w:left w:w="28" w:type="dxa"/>
          <w:right w:w="28" w:type="dxa"/>
        </w:tblCellMar>
        <w:tblLook w:val="04A0" w:firstRow="1" w:lastRow="0" w:firstColumn="1" w:lastColumn="0" w:noHBand="0" w:noVBand="1"/>
      </w:tblPr>
      <w:tblGrid>
        <w:gridCol w:w="5958"/>
        <w:gridCol w:w="1058"/>
        <w:gridCol w:w="1062"/>
        <w:gridCol w:w="1058"/>
        <w:gridCol w:w="1058"/>
      </w:tblGrid>
      <w:tr w:rsidR="00954DD8" w:rsidRPr="0087352B" w14:paraId="3B9E6BCE" w14:textId="77777777" w:rsidTr="00954DD8">
        <w:trPr>
          <w:jc w:val="center"/>
        </w:trPr>
        <w:tc>
          <w:tcPr>
            <w:tcW w:w="2922" w:type="pct"/>
            <w:vMerge w:val="restart"/>
            <w:vAlign w:val="center"/>
          </w:tcPr>
          <w:p w14:paraId="4A8DB0C9" w14:textId="77777777" w:rsidR="00954DD8" w:rsidRPr="0087352B" w:rsidRDefault="00954DD8" w:rsidP="0087352B">
            <w:pPr>
              <w:spacing w:before="120" w:after="120"/>
              <w:jc w:val="center"/>
              <w:rPr>
                <w:rFonts w:ascii="Times New Roman" w:eastAsia="Times New Roman" w:hAnsi="Times New Roman" w:cs="Times New Roman"/>
                <w:color w:val="000000" w:themeColor="text1"/>
              </w:rPr>
            </w:pPr>
          </w:p>
        </w:tc>
        <w:tc>
          <w:tcPr>
            <w:tcW w:w="1040" w:type="pct"/>
            <w:gridSpan w:val="2"/>
            <w:vAlign w:val="center"/>
          </w:tcPr>
          <w:p w14:paraId="38C3FA8B" w14:textId="77777777" w:rsidR="00954DD8" w:rsidRPr="0087352B" w:rsidRDefault="00585E29"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2023</w:t>
            </w:r>
          </w:p>
        </w:tc>
        <w:tc>
          <w:tcPr>
            <w:tcW w:w="1038" w:type="pct"/>
            <w:gridSpan w:val="2"/>
            <w:vAlign w:val="center"/>
          </w:tcPr>
          <w:p w14:paraId="516F7312" w14:textId="77777777" w:rsidR="00954DD8" w:rsidRPr="0087352B" w:rsidRDefault="00585E29"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2024</w:t>
            </w:r>
          </w:p>
        </w:tc>
      </w:tr>
      <w:tr w:rsidR="00954DD8" w:rsidRPr="0087352B" w14:paraId="3A40BC68" w14:textId="77777777" w:rsidTr="00954DD8">
        <w:trPr>
          <w:cantSplit/>
          <w:trHeight w:val="1701"/>
          <w:jc w:val="center"/>
        </w:trPr>
        <w:tc>
          <w:tcPr>
            <w:tcW w:w="2922" w:type="pct"/>
            <w:vMerge/>
            <w:vAlign w:val="center"/>
          </w:tcPr>
          <w:p w14:paraId="479A97C0" w14:textId="77777777" w:rsidR="00954DD8" w:rsidRPr="0087352B" w:rsidRDefault="00954DD8" w:rsidP="00954DD8">
            <w:pPr>
              <w:spacing w:before="120" w:after="120"/>
              <w:jc w:val="center"/>
              <w:rPr>
                <w:rFonts w:ascii="Times New Roman" w:eastAsia="Times New Roman" w:hAnsi="Times New Roman" w:cs="Times New Roman"/>
                <w:color w:val="000000" w:themeColor="text1"/>
              </w:rPr>
            </w:pPr>
          </w:p>
        </w:tc>
        <w:tc>
          <w:tcPr>
            <w:tcW w:w="519" w:type="pct"/>
            <w:textDirection w:val="btLr"/>
            <w:vAlign w:val="center"/>
          </w:tcPr>
          <w:p w14:paraId="10BC7965"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2989C699"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21" w:type="pct"/>
            <w:textDirection w:val="btLr"/>
            <w:vAlign w:val="center"/>
          </w:tcPr>
          <w:p w14:paraId="2594AA2F"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5351954E"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7BD9AF11"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691E284B"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44FCAEAC"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2CC5C5C4"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r>
      <w:tr w:rsidR="00954DD8" w:rsidRPr="0087352B" w14:paraId="17D2EAFE" w14:textId="77777777" w:rsidTr="003B13B9">
        <w:trPr>
          <w:trHeight w:val="113"/>
          <w:jc w:val="center"/>
        </w:trPr>
        <w:tc>
          <w:tcPr>
            <w:tcW w:w="2922" w:type="pct"/>
            <w:vAlign w:val="center"/>
          </w:tcPr>
          <w:p w14:paraId="6088B134" w14:textId="77777777" w:rsidR="00954DD8" w:rsidRPr="0087352B" w:rsidRDefault="00954DD8" w:rsidP="003B13B9">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Eğitim Öğretim</w:t>
            </w:r>
          </w:p>
        </w:tc>
        <w:tc>
          <w:tcPr>
            <w:tcW w:w="519" w:type="pct"/>
            <w:vAlign w:val="center"/>
          </w:tcPr>
          <w:p w14:paraId="77030668" w14:textId="7EC72C06"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w:t>
            </w:r>
          </w:p>
        </w:tc>
        <w:tc>
          <w:tcPr>
            <w:tcW w:w="521" w:type="pct"/>
            <w:vAlign w:val="center"/>
          </w:tcPr>
          <w:p w14:paraId="4A19C0E9" w14:textId="34F8B5CE"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28</w:t>
            </w:r>
          </w:p>
        </w:tc>
        <w:tc>
          <w:tcPr>
            <w:tcW w:w="519" w:type="pct"/>
            <w:vAlign w:val="center"/>
          </w:tcPr>
          <w:p w14:paraId="590A91AB" w14:textId="0A5F4A0A" w:rsidR="00954DD8" w:rsidRPr="0087352B" w:rsidRDefault="00552EC2"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%28</w:t>
            </w:r>
          </w:p>
        </w:tc>
        <w:tc>
          <w:tcPr>
            <w:tcW w:w="519" w:type="pct"/>
            <w:vAlign w:val="center"/>
          </w:tcPr>
          <w:p w14:paraId="058343F6" w14:textId="3006EEC4" w:rsidR="00954DD8" w:rsidRPr="0087352B" w:rsidRDefault="00552EC2"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%38</w:t>
            </w:r>
          </w:p>
        </w:tc>
      </w:tr>
      <w:tr w:rsidR="008F1CE5" w:rsidRPr="0087352B" w14:paraId="206AB2D4" w14:textId="77777777" w:rsidTr="003B13B9">
        <w:trPr>
          <w:trHeight w:val="113"/>
          <w:jc w:val="center"/>
        </w:trPr>
        <w:tc>
          <w:tcPr>
            <w:tcW w:w="2922" w:type="pct"/>
            <w:vAlign w:val="center"/>
          </w:tcPr>
          <w:p w14:paraId="118DD5B6"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Danışmanlık-Yönetim</w:t>
            </w:r>
          </w:p>
        </w:tc>
        <w:tc>
          <w:tcPr>
            <w:tcW w:w="519" w:type="pct"/>
            <w:vAlign w:val="center"/>
          </w:tcPr>
          <w:p w14:paraId="094C6CE1" w14:textId="4A40C473"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30</w:t>
            </w:r>
          </w:p>
        </w:tc>
        <w:tc>
          <w:tcPr>
            <w:tcW w:w="521" w:type="pct"/>
            <w:vAlign w:val="center"/>
          </w:tcPr>
          <w:p w14:paraId="53F9AB56" w14:textId="7C63980E"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519" w:type="pct"/>
            <w:vAlign w:val="center"/>
          </w:tcPr>
          <w:p w14:paraId="2C2ED38A" w14:textId="15CCDC11"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%25</w:t>
            </w:r>
          </w:p>
        </w:tc>
        <w:tc>
          <w:tcPr>
            <w:tcW w:w="519" w:type="pct"/>
            <w:vAlign w:val="center"/>
          </w:tcPr>
          <w:p w14:paraId="1B76320C" w14:textId="137EF9FF"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%43</w:t>
            </w:r>
          </w:p>
        </w:tc>
      </w:tr>
      <w:tr w:rsidR="008F1CE5" w:rsidRPr="0087352B" w14:paraId="762390AD" w14:textId="77777777" w:rsidTr="003B13B9">
        <w:trPr>
          <w:trHeight w:val="113"/>
          <w:jc w:val="center"/>
        </w:trPr>
        <w:tc>
          <w:tcPr>
            <w:tcW w:w="2922" w:type="pct"/>
            <w:vAlign w:val="center"/>
          </w:tcPr>
          <w:p w14:paraId="385B38E5"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Derslikler-Atölyeler-Laboratuvarlar</w:t>
            </w:r>
          </w:p>
        </w:tc>
        <w:tc>
          <w:tcPr>
            <w:tcW w:w="519" w:type="pct"/>
            <w:vAlign w:val="center"/>
          </w:tcPr>
          <w:p w14:paraId="1EA286C7" w14:textId="29CEF196"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26</w:t>
            </w:r>
          </w:p>
        </w:tc>
        <w:tc>
          <w:tcPr>
            <w:tcW w:w="521" w:type="pct"/>
            <w:vAlign w:val="center"/>
          </w:tcPr>
          <w:p w14:paraId="5C19551C" w14:textId="13CD4E38"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w:t>
            </w:r>
          </w:p>
        </w:tc>
        <w:tc>
          <w:tcPr>
            <w:tcW w:w="519" w:type="pct"/>
            <w:vAlign w:val="center"/>
          </w:tcPr>
          <w:p w14:paraId="52E304B0" w14:textId="7A4645D4"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%21</w:t>
            </w:r>
          </w:p>
        </w:tc>
        <w:tc>
          <w:tcPr>
            <w:tcW w:w="519" w:type="pct"/>
            <w:vAlign w:val="center"/>
          </w:tcPr>
          <w:p w14:paraId="6A37B4E4" w14:textId="23306D8F"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%48</w:t>
            </w:r>
          </w:p>
        </w:tc>
      </w:tr>
      <w:tr w:rsidR="008F1CE5" w:rsidRPr="0087352B" w14:paraId="5C75E34B" w14:textId="77777777" w:rsidTr="003B13B9">
        <w:trPr>
          <w:trHeight w:val="113"/>
          <w:jc w:val="center"/>
        </w:trPr>
        <w:tc>
          <w:tcPr>
            <w:tcW w:w="2922" w:type="pct"/>
            <w:vAlign w:val="center"/>
          </w:tcPr>
          <w:p w14:paraId="4D7234BC"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Teknoloji</w:t>
            </w:r>
          </w:p>
        </w:tc>
        <w:tc>
          <w:tcPr>
            <w:tcW w:w="519" w:type="pct"/>
            <w:vAlign w:val="center"/>
          </w:tcPr>
          <w:p w14:paraId="315DDBC0" w14:textId="1E315E2D"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32</w:t>
            </w:r>
          </w:p>
        </w:tc>
        <w:tc>
          <w:tcPr>
            <w:tcW w:w="521" w:type="pct"/>
            <w:vAlign w:val="center"/>
          </w:tcPr>
          <w:p w14:paraId="78C42B37" w14:textId="463E7B02"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519" w:type="pct"/>
            <w:vAlign w:val="center"/>
          </w:tcPr>
          <w:p w14:paraId="18BACE5A" w14:textId="4F7ED256"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%30</w:t>
            </w:r>
          </w:p>
        </w:tc>
        <w:tc>
          <w:tcPr>
            <w:tcW w:w="519" w:type="pct"/>
            <w:vAlign w:val="center"/>
          </w:tcPr>
          <w:p w14:paraId="518AFF6D" w14:textId="5AF5A337"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%39</w:t>
            </w:r>
          </w:p>
        </w:tc>
      </w:tr>
      <w:tr w:rsidR="008F1CE5" w:rsidRPr="0087352B" w14:paraId="2FBC77F0" w14:textId="77777777" w:rsidTr="003B13B9">
        <w:trPr>
          <w:trHeight w:val="113"/>
          <w:jc w:val="center"/>
        </w:trPr>
        <w:tc>
          <w:tcPr>
            <w:tcW w:w="2922" w:type="pct"/>
            <w:vAlign w:val="center"/>
          </w:tcPr>
          <w:p w14:paraId="319DA743"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Etkinlikler</w:t>
            </w:r>
          </w:p>
        </w:tc>
        <w:tc>
          <w:tcPr>
            <w:tcW w:w="519" w:type="pct"/>
            <w:vAlign w:val="center"/>
          </w:tcPr>
          <w:p w14:paraId="08268837" w14:textId="1FCC0411"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26</w:t>
            </w:r>
          </w:p>
        </w:tc>
        <w:tc>
          <w:tcPr>
            <w:tcW w:w="521" w:type="pct"/>
            <w:vAlign w:val="center"/>
          </w:tcPr>
          <w:p w14:paraId="49445569" w14:textId="6601CC33"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w:t>
            </w:r>
          </w:p>
        </w:tc>
        <w:tc>
          <w:tcPr>
            <w:tcW w:w="519" w:type="pct"/>
            <w:vAlign w:val="center"/>
          </w:tcPr>
          <w:p w14:paraId="5D8D7628" w14:textId="73BA696C"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%21</w:t>
            </w:r>
          </w:p>
        </w:tc>
        <w:tc>
          <w:tcPr>
            <w:tcW w:w="519" w:type="pct"/>
            <w:vAlign w:val="center"/>
          </w:tcPr>
          <w:p w14:paraId="16FAD4A5" w14:textId="1A792A94"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%46</w:t>
            </w:r>
          </w:p>
        </w:tc>
      </w:tr>
      <w:tr w:rsidR="008F1CE5" w:rsidRPr="0087352B" w14:paraId="76055921" w14:textId="77777777" w:rsidTr="003B13B9">
        <w:trPr>
          <w:trHeight w:val="113"/>
          <w:jc w:val="center"/>
        </w:trPr>
        <w:tc>
          <w:tcPr>
            <w:tcW w:w="2922" w:type="pct"/>
            <w:vAlign w:val="center"/>
          </w:tcPr>
          <w:p w14:paraId="6C51FC4A"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Kantinler-Yemekhaneler</w:t>
            </w:r>
          </w:p>
        </w:tc>
        <w:tc>
          <w:tcPr>
            <w:tcW w:w="519" w:type="pct"/>
            <w:vAlign w:val="center"/>
          </w:tcPr>
          <w:p w14:paraId="20489560" w14:textId="48B6569A"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25</w:t>
            </w:r>
          </w:p>
        </w:tc>
        <w:tc>
          <w:tcPr>
            <w:tcW w:w="521" w:type="pct"/>
            <w:vAlign w:val="center"/>
          </w:tcPr>
          <w:p w14:paraId="1B974C55" w14:textId="6E039D83"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w:t>
            </w:r>
          </w:p>
        </w:tc>
        <w:tc>
          <w:tcPr>
            <w:tcW w:w="519" w:type="pct"/>
            <w:vAlign w:val="center"/>
          </w:tcPr>
          <w:p w14:paraId="16582529" w14:textId="7201C76E"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%20</w:t>
            </w:r>
          </w:p>
        </w:tc>
        <w:tc>
          <w:tcPr>
            <w:tcW w:w="519" w:type="pct"/>
            <w:vAlign w:val="center"/>
          </w:tcPr>
          <w:p w14:paraId="4E9645EC" w14:textId="458B4570"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%48</w:t>
            </w:r>
          </w:p>
        </w:tc>
      </w:tr>
      <w:tr w:rsidR="008F1CE5" w:rsidRPr="0087352B" w14:paraId="1D38481C" w14:textId="77777777" w:rsidTr="008F1CE5">
        <w:trPr>
          <w:trHeight w:val="50"/>
          <w:jc w:val="center"/>
        </w:trPr>
        <w:tc>
          <w:tcPr>
            <w:tcW w:w="2922" w:type="pct"/>
            <w:vAlign w:val="center"/>
          </w:tcPr>
          <w:p w14:paraId="4639447E" w14:textId="77777777" w:rsidR="008F1CE5" w:rsidRPr="0087352B" w:rsidRDefault="008F1CE5" w:rsidP="008F1CE5">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Temizlik</w:t>
            </w:r>
          </w:p>
        </w:tc>
        <w:tc>
          <w:tcPr>
            <w:tcW w:w="519" w:type="pct"/>
            <w:vAlign w:val="center"/>
          </w:tcPr>
          <w:p w14:paraId="1E057935" w14:textId="2BEDC59B"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33</w:t>
            </w:r>
          </w:p>
        </w:tc>
        <w:tc>
          <w:tcPr>
            <w:tcW w:w="521" w:type="pct"/>
            <w:vAlign w:val="center"/>
          </w:tcPr>
          <w:p w14:paraId="53079B27" w14:textId="1BBE9464"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519" w:type="pct"/>
            <w:vAlign w:val="center"/>
          </w:tcPr>
          <w:p w14:paraId="65D80A25" w14:textId="6883114B"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%26</w:t>
            </w:r>
          </w:p>
        </w:tc>
        <w:tc>
          <w:tcPr>
            <w:tcW w:w="519" w:type="pct"/>
            <w:vAlign w:val="center"/>
          </w:tcPr>
          <w:p w14:paraId="2C0A2B9F" w14:textId="570F9D29" w:rsidR="008F1CE5" w:rsidRPr="0087352B" w:rsidRDefault="008F1CE5" w:rsidP="008F1CE5">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%46</w:t>
            </w:r>
          </w:p>
        </w:tc>
      </w:tr>
      <w:tr w:rsidR="00954DD8" w:rsidRPr="0087352B" w14:paraId="6FB779E3" w14:textId="77777777" w:rsidTr="003B13B9">
        <w:trPr>
          <w:trHeight w:val="113"/>
          <w:jc w:val="center"/>
        </w:trPr>
        <w:tc>
          <w:tcPr>
            <w:tcW w:w="2922" w:type="pct"/>
            <w:vAlign w:val="center"/>
          </w:tcPr>
          <w:p w14:paraId="13330961" w14:textId="77777777" w:rsidR="00954DD8" w:rsidRPr="0087352B" w:rsidRDefault="00954DD8" w:rsidP="003B13B9">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Kampüs İmkânları</w:t>
            </w:r>
          </w:p>
        </w:tc>
        <w:tc>
          <w:tcPr>
            <w:tcW w:w="519" w:type="pct"/>
            <w:vAlign w:val="center"/>
          </w:tcPr>
          <w:p w14:paraId="27FB925A" w14:textId="53078E57"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24</w:t>
            </w:r>
          </w:p>
        </w:tc>
        <w:tc>
          <w:tcPr>
            <w:tcW w:w="521" w:type="pct"/>
            <w:vAlign w:val="center"/>
          </w:tcPr>
          <w:p w14:paraId="792A3E70" w14:textId="47E09333"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37</w:t>
            </w:r>
          </w:p>
        </w:tc>
        <w:tc>
          <w:tcPr>
            <w:tcW w:w="519" w:type="pct"/>
            <w:vAlign w:val="center"/>
          </w:tcPr>
          <w:p w14:paraId="64AA5448" w14:textId="5EED4BF5" w:rsidR="00954DD8" w:rsidRPr="0087352B" w:rsidRDefault="00792271"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%19</w:t>
            </w:r>
          </w:p>
        </w:tc>
        <w:tc>
          <w:tcPr>
            <w:tcW w:w="519" w:type="pct"/>
            <w:vAlign w:val="center"/>
          </w:tcPr>
          <w:p w14:paraId="75704943" w14:textId="28D1E401" w:rsidR="00954DD8" w:rsidRPr="0087352B" w:rsidRDefault="00792271"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b/>
                <w:szCs w:val="24"/>
              </w:rPr>
              <w:t>%48</w:t>
            </w:r>
          </w:p>
        </w:tc>
      </w:tr>
      <w:tr w:rsidR="00954DD8" w:rsidRPr="0087352B" w14:paraId="38E4BD91" w14:textId="77777777" w:rsidTr="003B13B9">
        <w:trPr>
          <w:trHeight w:val="113"/>
          <w:jc w:val="center"/>
        </w:trPr>
        <w:tc>
          <w:tcPr>
            <w:tcW w:w="2922" w:type="pct"/>
            <w:vAlign w:val="center"/>
          </w:tcPr>
          <w:p w14:paraId="6CCBDEB1" w14:textId="77777777" w:rsidR="00954DD8" w:rsidRPr="0087352B" w:rsidRDefault="00954DD8" w:rsidP="003B13B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Genel</w:t>
            </w:r>
          </w:p>
        </w:tc>
        <w:tc>
          <w:tcPr>
            <w:tcW w:w="519" w:type="pct"/>
            <w:vAlign w:val="center"/>
          </w:tcPr>
          <w:p w14:paraId="642B156C" w14:textId="4812AC9D"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29</w:t>
            </w:r>
          </w:p>
        </w:tc>
        <w:tc>
          <w:tcPr>
            <w:tcW w:w="521" w:type="pct"/>
            <w:vAlign w:val="center"/>
          </w:tcPr>
          <w:p w14:paraId="63E1CA71" w14:textId="51723262" w:rsidR="00954DD8" w:rsidRPr="0087352B" w:rsidRDefault="008F1CE5"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34</w:t>
            </w:r>
          </w:p>
        </w:tc>
        <w:tc>
          <w:tcPr>
            <w:tcW w:w="519" w:type="pct"/>
            <w:vAlign w:val="center"/>
          </w:tcPr>
          <w:p w14:paraId="682034B4" w14:textId="65D4B728" w:rsidR="00954DD8" w:rsidRPr="0087352B" w:rsidRDefault="00B4490A"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519" w:type="pct"/>
            <w:vAlign w:val="center"/>
          </w:tcPr>
          <w:p w14:paraId="3692CD8F" w14:textId="37D4D196" w:rsidR="00954DD8" w:rsidRPr="0087352B" w:rsidRDefault="00B4490A" w:rsidP="003B13B9">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%45</w:t>
            </w:r>
          </w:p>
        </w:tc>
      </w:tr>
    </w:tbl>
    <w:p w14:paraId="3A493C9E" w14:textId="77777777" w:rsidR="00954DD8" w:rsidRDefault="00954DD8" w:rsidP="00954DD8">
      <w:pPr>
        <w:spacing w:before="24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artış gösterdiği boyutlar şu şekildedir;</w:t>
      </w:r>
    </w:p>
    <w:p w14:paraId="26A7442E" w14:textId="77777777" w:rsidR="00954DD8" w:rsidRDefault="00954DD8" w:rsidP="008F4275">
      <w:pPr>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9EF56D3" w14:textId="77777777" w:rsidR="00954DD8" w:rsidRDefault="00954DD8" w:rsidP="008F4275">
      <w:pPr>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DE2CCBE" w14:textId="77777777" w:rsidR="00954DD8" w:rsidRDefault="00954DD8" w:rsidP="008F4275">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0D58B09" w14:textId="77777777" w:rsidR="008F4275" w:rsidRDefault="008F4275" w:rsidP="008F4275">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43B569" w14:textId="77777777" w:rsidR="00954DD8" w:rsidRDefault="00954DD8" w:rsidP="00954DD8">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azalma gösterdiği boyutlar şu şekildedir;</w:t>
      </w:r>
    </w:p>
    <w:p w14:paraId="2466FFCC" w14:textId="3D5CEF0D" w:rsidR="008F4275" w:rsidRDefault="00954DD8" w:rsidP="005C6088">
      <w:pPr>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1CE5" w:rsidRPr="008F1CE5">
        <w:rPr>
          <w:rFonts w:ascii="Times New Roman" w:eastAsia="Times New Roman" w:hAnsi="Times New Roman" w:cs="Times New Roman"/>
          <w:sz w:val="24"/>
          <w:szCs w:val="24"/>
        </w:rPr>
        <w:t>Eğitim Öğretim Danışmanlık-Yönetim Derslikler-Atölyeler-Laboratuvarlar Teknoloji Etkinlikler Kantinler-Yemekhaneler Temizlik Kampüs İmkânları</w:t>
      </w:r>
    </w:p>
    <w:p w14:paraId="7C982388" w14:textId="77777777" w:rsidR="005C6088" w:rsidRDefault="005C6088" w:rsidP="005C6088">
      <w:pPr>
        <w:ind w:right="-2"/>
        <w:jc w:val="both"/>
        <w:rPr>
          <w:rFonts w:ascii="Times New Roman" w:eastAsia="Times New Roman" w:hAnsi="Times New Roman" w:cs="Times New Roman"/>
          <w:sz w:val="24"/>
          <w:szCs w:val="24"/>
        </w:rPr>
      </w:pPr>
    </w:p>
    <w:p w14:paraId="1E6FE8D0" w14:textId="77777777" w:rsidR="008F4275" w:rsidRPr="002A0AD9" w:rsidRDefault="00954DD8" w:rsidP="002A0AD9">
      <w:pPr>
        <w:pStyle w:val="Balk1"/>
        <w:spacing w:before="120" w:after="120" w:line="360" w:lineRule="auto"/>
        <w:rPr>
          <w:b/>
          <w:color w:val="000000" w:themeColor="text1"/>
          <w:sz w:val="24"/>
          <w:szCs w:val="24"/>
        </w:rPr>
      </w:pPr>
      <w:bookmarkStart w:id="29" w:name="_Toc169171214"/>
      <w:r w:rsidRPr="002A0AD9">
        <w:rPr>
          <w:b/>
          <w:color w:val="000000" w:themeColor="text1"/>
          <w:sz w:val="24"/>
          <w:szCs w:val="24"/>
        </w:rPr>
        <w:t>4. SONUÇ VE DEĞERLENDİRME</w:t>
      </w:r>
      <w:bookmarkEnd w:id="29"/>
    </w:p>
    <w:p w14:paraId="77DE7956" w14:textId="628B5F74" w:rsidR="008F1CE5" w:rsidRDefault="008F1CE5" w:rsidP="002A0AD9">
      <w:pPr>
        <w:pStyle w:val="Balk1"/>
        <w:spacing w:before="120" w:after="120" w:line="360" w:lineRule="auto"/>
        <w:rPr>
          <w:bCs w:val="0"/>
          <w:color w:val="000000" w:themeColor="text1"/>
          <w:kern w:val="0"/>
          <w:sz w:val="24"/>
          <w:szCs w:val="24"/>
        </w:rPr>
      </w:pPr>
      <w:bookmarkStart w:id="30" w:name="_Toc169171215"/>
      <w:r w:rsidRPr="008F1CE5">
        <w:rPr>
          <w:bCs w:val="0"/>
          <w:color w:val="000000" w:themeColor="text1"/>
          <w:kern w:val="0"/>
          <w:sz w:val="24"/>
          <w:szCs w:val="24"/>
        </w:rPr>
        <w:t xml:space="preserve">Son yapılan memnuniyet anketinde, eğitim öğretim danışmanlık, yönetim, derslikler, atölyeler, laboratuvarlar, teknoloji, etkinlikler, kantinler, yemekhaneler, temizlik ve kampüs imkânları başlıklarında </w:t>
      </w:r>
      <w:r w:rsidRPr="008F1CE5">
        <w:rPr>
          <w:bCs w:val="0"/>
          <w:color w:val="000000" w:themeColor="text1"/>
          <w:kern w:val="0"/>
          <w:sz w:val="24"/>
          <w:szCs w:val="24"/>
        </w:rPr>
        <w:lastRenderedPageBreak/>
        <w:t>genel bir memnuniyet oranında düşüklük olduğu tespit edilmiştir. Bu sonuçlar, kurumumuzun bazı alanlarda iyileştirme yapması gerektiğini göstermektedir.</w:t>
      </w:r>
      <w:r w:rsidRPr="008F1CE5">
        <w:rPr>
          <w:bCs w:val="0"/>
          <w:color w:val="000000" w:themeColor="text1"/>
          <w:kern w:val="0"/>
          <w:sz w:val="24"/>
          <w:szCs w:val="24"/>
        </w:rPr>
        <w:t xml:space="preserve"> </w:t>
      </w:r>
      <w:r>
        <w:rPr>
          <w:bCs w:val="0"/>
          <w:color w:val="000000" w:themeColor="text1"/>
          <w:kern w:val="0"/>
          <w:sz w:val="24"/>
          <w:szCs w:val="24"/>
        </w:rPr>
        <w:t xml:space="preserve">Bu eksiklikler için gerekli çözümlerin bulunması, gerekli toplantıların ve görüşmelerin yapılması </w:t>
      </w:r>
      <w:r w:rsidR="00D30D16">
        <w:rPr>
          <w:bCs w:val="0"/>
          <w:color w:val="000000" w:themeColor="text1"/>
          <w:kern w:val="0"/>
          <w:sz w:val="24"/>
          <w:szCs w:val="24"/>
        </w:rPr>
        <w:t>gündeme alıncaktır.</w:t>
      </w:r>
    </w:p>
    <w:p w14:paraId="11FA1689" w14:textId="77777777" w:rsidR="008F1CE5" w:rsidRDefault="008F1CE5" w:rsidP="002A0AD9">
      <w:pPr>
        <w:pStyle w:val="Balk1"/>
        <w:spacing w:before="120" w:after="120" w:line="360" w:lineRule="auto"/>
        <w:rPr>
          <w:bCs w:val="0"/>
          <w:color w:val="000000" w:themeColor="text1"/>
          <w:kern w:val="0"/>
          <w:sz w:val="24"/>
          <w:szCs w:val="24"/>
        </w:rPr>
      </w:pPr>
    </w:p>
    <w:p w14:paraId="1B262652" w14:textId="2A5B773D" w:rsidR="0014288D" w:rsidRPr="002A0AD9" w:rsidRDefault="0014288D" w:rsidP="002A0AD9">
      <w:pPr>
        <w:pStyle w:val="Balk1"/>
        <w:spacing w:before="120" w:after="120" w:line="360" w:lineRule="auto"/>
        <w:rPr>
          <w:b/>
          <w:color w:val="000000" w:themeColor="text1"/>
          <w:sz w:val="24"/>
          <w:szCs w:val="24"/>
        </w:rPr>
      </w:pPr>
      <w:r w:rsidRPr="002A0AD9">
        <w:rPr>
          <w:b/>
          <w:color w:val="000000" w:themeColor="text1"/>
          <w:sz w:val="24"/>
          <w:szCs w:val="24"/>
        </w:rPr>
        <w:t>EK-1</w:t>
      </w:r>
      <w:r w:rsidR="004241C8" w:rsidRPr="002A0AD9">
        <w:rPr>
          <w:b/>
          <w:color w:val="000000" w:themeColor="text1"/>
          <w:sz w:val="24"/>
          <w:szCs w:val="24"/>
        </w:rPr>
        <w:t>: ÖĞRENCİ MEMNUNİYET ANKETİ</w:t>
      </w:r>
      <w:bookmarkEnd w:id="30"/>
    </w:p>
    <w:p w14:paraId="2198E724" w14:textId="77777777" w:rsidR="003B13B9" w:rsidRPr="003B13B9" w:rsidRDefault="003B13B9" w:rsidP="003B13B9">
      <w:pPr>
        <w:pStyle w:val="ResimYazs"/>
        <w:keepNext/>
        <w:jc w:val="both"/>
        <w:rPr>
          <w:rFonts w:ascii="Times New Roman" w:hAnsi="Times New Roman" w:cs="Times New Roman"/>
          <w:i w:val="0"/>
          <w:color w:val="000000" w:themeColor="text1"/>
          <w:sz w:val="24"/>
          <w:szCs w:val="24"/>
        </w:rPr>
      </w:pPr>
      <w:r w:rsidRPr="003B13B9">
        <w:rPr>
          <w:rFonts w:ascii="Times New Roman" w:hAnsi="Times New Roman" w:cs="Times New Roman"/>
          <w:b/>
          <w:i w:val="0"/>
          <w:color w:val="000000" w:themeColor="text1"/>
          <w:sz w:val="24"/>
          <w:szCs w:val="24"/>
        </w:rPr>
        <w:t xml:space="preserve">Tablo </w:t>
      </w:r>
      <w:r w:rsidRPr="003B13B9">
        <w:rPr>
          <w:rFonts w:ascii="Times New Roman" w:hAnsi="Times New Roman" w:cs="Times New Roman"/>
          <w:b/>
          <w:i w:val="0"/>
          <w:color w:val="000000" w:themeColor="text1"/>
          <w:sz w:val="24"/>
          <w:szCs w:val="24"/>
        </w:rPr>
        <w:fldChar w:fldCharType="begin"/>
      </w:r>
      <w:r w:rsidRPr="003B13B9">
        <w:rPr>
          <w:rFonts w:ascii="Times New Roman" w:hAnsi="Times New Roman" w:cs="Times New Roman"/>
          <w:b/>
          <w:i w:val="0"/>
          <w:color w:val="000000" w:themeColor="text1"/>
          <w:sz w:val="24"/>
          <w:szCs w:val="24"/>
        </w:rPr>
        <w:instrText xml:space="preserve"> SEQ Tablo \* ARABIC </w:instrText>
      </w:r>
      <w:r w:rsidRPr="003B13B9">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20</w:t>
      </w:r>
      <w:r w:rsidRPr="003B13B9">
        <w:rPr>
          <w:rFonts w:ascii="Times New Roman" w:hAnsi="Times New Roman" w:cs="Times New Roman"/>
          <w:b/>
          <w:i w:val="0"/>
          <w:color w:val="000000" w:themeColor="text1"/>
          <w:sz w:val="24"/>
          <w:szCs w:val="24"/>
        </w:rPr>
        <w:fldChar w:fldCharType="end"/>
      </w:r>
      <w:r w:rsidRPr="003B13B9">
        <w:rPr>
          <w:rFonts w:ascii="Times New Roman" w:hAnsi="Times New Roman" w:cs="Times New Roman"/>
          <w:b/>
          <w:i w:val="0"/>
          <w:color w:val="000000" w:themeColor="text1"/>
          <w:sz w:val="24"/>
          <w:szCs w:val="24"/>
        </w:rPr>
        <w:t>:</w:t>
      </w:r>
      <w:r w:rsidRPr="003B13B9">
        <w:rPr>
          <w:rFonts w:ascii="Times New Roman" w:hAnsi="Times New Roman" w:cs="Times New Roman"/>
          <w:i w:val="0"/>
          <w:color w:val="000000" w:themeColor="text1"/>
          <w:sz w:val="24"/>
          <w:szCs w:val="24"/>
        </w:rPr>
        <w:t xml:space="preserve"> Öğrenci Memnuniyet Anketi</w:t>
      </w:r>
    </w:p>
    <w:tbl>
      <w:tblPr>
        <w:tblStyle w:val="TabloKlavuzu"/>
        <w:tblW w:w="5000" w:type="pct"/>
        <w:tblCellMar>
          <w:left w:w="28" w:type="dxa"/>
          <w:right w:w="28" w:type="dxa"/>
        </w:tblCellMar>
        <w:tblLook w:val="04A0" w:firstRow="1" w:lastRow="0" w:firstColumn="1" w:lastColumn="0" w:noHBand="0" w:noVBand="1"/>
      </w:tblPr>
      <w:tblGrid>
        <w:gridCol w:w="7624"/>
        <w:gridCol w:w="536"/>
        <w:gridCol w:w="456"/>
        <w:gridCol w:w="536"/>
        <w:gridCol w:w="456"/>
        <w:gridCol w:w="536"/>
      </w:tblGrid>
      <w:tr w:rsidR="003B13B9" w:rsidRPr="003B13B9" w14:paraId="78666551" w14:textId="77777777" w:rsidTr="00B4490A">
        <w:trPr>
          <w:cantSplit/>
          <w:trHeight w:val="2211"/>
        </w:trPr>
        <w:tc>
          <w:tcPr>
            <w:tcW w:w="3758" w:type="pct"/>
            <w:tcBorders>
              <w:top w:val="single" w:sz="24" w:space="0" w:color="auto"/>
              <w:left w:val="single" w:sz="24" w:space="0" w:color="auto"/>
              <w:bottom w:val="single" w:sz="24" w:space="0" w:color="auto"/>
              <w:right w:val="single" w:sz="18" w:space="0" w:color="auto"/>
            </w:tcBorders>
            <w:shd w:val="clear" w:color="auto" w:fill="auto"/>
            <w:vAlign w:val="center"/>
          </w:tcPr>
          <w:p w14:paraId="01E81145" w14:textId="77777777" w:rsidR="003B13B9" w:rsidRPr="003B13B9" w:rsidRDefault="003B13B9" w:rsidP="003B13B9">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Öğrenci Memnuniyet Anketi Maddeleri</w:t>
            </w:r>
          </w:p>
        </w:tc>
        <w:tc>
          <w:tcPr>
            <w:tcW w:w="264"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3EEB3897" w14:textId="77777777" w:rsid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Kesinlikle</w:t>
            </w:r>
          </w:p>
          <w:p w14:paraId="60E6DF5C"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25"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1413A97C"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64"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5159C473"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Ne Katılıyorum</w:t>
            </w:r>
          </w:p>
          <w:p w14:paraId="7BD257C6"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Ne Katılmıyorum</w:t>
            </w:r>
          </w:p>
        </w:tc>
        <w:tc>
          <w:tcPr>
            <w:tcW w:w="225"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4F7E4BA1"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c>
          <w:tcPr>
            <w:tcW w:w="264" w:type="pct"/>
            <w:tcBorders>
              <w:top w:val="single" w:sz="24" w:space="0" w:color="auto"/>
              <w:left w:val="single" w:sz="18" w:space="0" w:color="auto"/>
              <w:bottom w:val="single" w:sz="24" w:space="0" w:color="auto"/>
              <w:right w:val="single" w:sz="24" w:space="0" w:color="auto"/>
            </w:tcBorders>
            <w:shd w:val="clear" w:color="auto" w:fill="auto"/>
            <w:textDirection w:val="btLr"/>
            <w:vAlign w:val="center"/>
          </w:tcPr>
          <w:p w14:paraId="3B282D57"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w:t>
            </w:r>
          </w:p>
          <w:p w14:paraId="0F6031E2"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r>
      <w:tr w:rsidR="00B4490A" w:rsidRPr="003B13B9" w14:paraId="330866A0"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vAlign w:val="center"/>
          </w:tcPr>
          <w:p w14:paraId="0B49D9CD" w14:textId="77777777" w:rsidR="00B4490A" w:rsidRPr="003B13B9" w:rsidRDefault="00B4490A" w:rsidP="00B4490A">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EĞİTİM -ÖĞRETİM</w:t>
            </w:r>
          </w:p>
        </w:tc>
        <w:tc>
          <w:tcPr>
            <w:tcW w:w="264" w:type="pct"/>
            <w:tcBorders>
              <w:top w:val="single" w:sz="24" w:space="0" w:color="auto"/>
              <w:left w:val="single" w:sz="18" w:space="0" w:color="auto"/>
              <w:right w:val="single" w:sz="18" w:space="0" w:color="auto"/>
            </w:tcBorders>
            <w:shd w:val="clear" w:color="auto" w:fill="auto"/>
            <w:vAlign w:val="center"/>
          </w:tcPr>
          <w:p w14:paraId="2B354D3D" w14:textId="184BD125" w:rsidR="00B4490A" w:rsidRPr="003B13B9" w:rsidRDefault="00B4490A" w:rsidP="00B4490A">
            <w:pPr>
              <w:jc w:val="both"/>
              <w:rPr>
                <w:rFonts w:ascii="Times New Roman" w:eastAsia="Times New Roman" w:hAnsi="Times New Roman" w:cs="Times New Roman"/>
                <w:b/>
                <w:color w:val="000000" w:themeColor="text1"/>
              </w:rPr>
            </w:pPr>
          </w:p>
        </w:tc>
        <w:tc>
          <w:tcPr>
            <w:tcW w:w="225" w:type="pct"/>
            <w:tcBorders>
              <w:top w:val="single" w:sz="24" w:space="0" w:color="auto"/>
              <w:left w:val="single" w:sz="18" w:space="0" w:color="auto"/>
              <w:right w:val="single" w:sz="18" w:space="0" w:color="auto"/>
            </w:tcBorders>
            <w:shd w:val="clear" w:color="auto" w:fill="auto"/>
            <w:vAlign w:val="center"/>
          </w:tcPr>
          <w:p w14:paraId="36E0E6BE" w14:textId="10891F19" w:rsidR="00B4490A" w:rsidRPr="003B13B9" w:rsidRDefault="00B4490A" w:rsidP="00B4490A">
            <w:pPr>
              <w:jc w:val="both"/>
              <w:rPr>
                <w:rFonts w:ascii="Times New Roman" w:eastAsia="Times New Roman" w:hAnsi="Times New Roman" w:cs="Times New Roman"/>
                <w:b/>
                <w:color w:val="000000" w:themeColor="text1"/>
              </w:rPr>
            </w:pPr>
          </w:p>
        </w:tc>
        <w:tc>
          <w:tcPr>
            <w:tcW w:w="264" w:type="pct"/>
            <w:tcBorders>
              <w:top w:val="single" w:sz="24" w:space="0" w:color="auto"/>
              <w:left w:val="single" w:sz="18" w:space="0" w:color="auto"/>
              <w:right w:val="single" w:sz="18" w:space="0" w:color="auto"/>
            </w:tcBorders>
            <w:shd w:val="clear" w:color="auto" w:fill="auto"/>
            <w:vAlign w:val="center"/>
          </w:tcPr>
          <w:p w14:paraId="6D00C8BC" w14:textId="1B9BE353" w:rsidR="00B4490A" w:rsidRPr="003B13B9" w:rsidRDefault="00B4490A" w:rsidP="00B4490A">
            <w:pPr>
              <w:jc w:val="both"/>
              <w:rPr>
                <w:rFonts w:ascii="Times New Roman" w:eastAsia="Times New Roman" w:hAnsi="Times New Roman" w:cs="Times New Roman"/>
                <w:b/>
                <w:color w:val="000000" w:themeColor="text1"/>
              </w:rPr>
            </w:pPr>
          </w:p>
        </w:tc>
        <w:tc>
          <w:tcPr>
            <w:tcW w:w="225" w:type="pct"/>
            <w:tcBorders>
              <w:top w:val="single" w:sz="24" w:space="0" w:color="auto"/>
              <w:left w:val="single" w:sz="18" w:space="0" w:color="auto"/>
              <w:right w:val="single" w:sz="18" w:space="0" w:color="auto"/>
            </w:tcBorders>
            <w:shd w:val="clear" w:color="auto" w:fill="auto"/>
            <w:vAlign w:val="center"/>
          </w:tcPr>
          <w:p w14:paraId="5221B999" w14:textId="6283F46B" w:rsidR="00B4490A" w:rsidRPr="003B13B9" w:rsidRDefault="00B4490A" w:rsidP="00B4490A">
            <w:pPr>
              <w:jc w:val="both"/>
              <w:rPr>
                <w:rFonts w:ascii="Times New Roman" w:eastAsia="Times New Roman" w:hAnsi="Times New Roman" w:cs="Times New Roman"/>
                <w:b/>
                <w:color w:val="000000" w:themeColor="text1"/>
              </w:rPr>
            </w:pPr>
          </w:p>
        </w:tc>
        <w:tc>
          <w:tcPr>
            <w:tcW w:w="264" w:type="pct"/>
            <w:tcBorders>
              <w:top w:val="single" w:sz="24" w:space="0" w:color="auto"/>
              <w:left w:val="single" w:sz="18" w:space="0" w:color="auto"/>
              <w:right w:val="single" w:sz="24" w:space="0" w:color="auto"/>
            </w:tcBorders>
            <w:shd w:val="clear" w:color="auto" w:fill="auto"/>
            <w:vAlign w:val="center"/>
          </w:tcPr>
          <w:p w14:paraId="72DA1299" w14:textId="52922A60" w:rsidR="00B4490A" w:rsidRPr="003B13B9" w:rsidRDefault="00B4490A" w:rsidP="00B4490A">
            <w:pPr>
              <w:jc w:val="both"/>
              <w:rPr>
                <w:rFonts w:ascii="Times New Roman" w:eastAsia="Times New Roman" w:hAnsi="Times New Roman" w:cs="Times New Roman"/>
                <w:b/>
                <w:color w:val="000000" w:themeColor="text1"/>
              </w:rPr>
            </w:pPr>
          </w:p>
        </w:tc>
      </w:tr>
      <w:tr w:rsidR="00B4490A" w:rsidRPr="003B13B9" w14:paraId="10AF17A0" w14:textId="77777777" w:rsidTr="00B4490A">
        <w:trPr>
          <w:cantSplit/>
          <w:trHeight w:val="57"/>
        </w:trPr>
        <w:tc>
          <w:tcPr>
            <w:tcW w:w="3758" w:type="pct"/>
            <w:tcBorders>
              <w:left w:val="single" w:sz="24" w:space="0" w:color="auto"/>
              <w:right w:val="single" w:sz="18" w:space="0" w:color="auto"/>
            </w:tcBorders>
            <w:shd w:val="clear" w:color="auto" w:fill="auto"/>
            <w:vAlign w:val="center"/>
          </w:tcPr>
          <w:p w14:paraId="6455E974" w14:textId="77777777" w:rsidR="00B4490A" w:rsidRPr="003B13B9" w:rsidRDefault="00B4490A" w:rsidP="00B4490A">
            <w:pPr>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Programda yer alan dersler teorik ve uygulama açısından yeterli ve günceldir.</w:t>
            </w:r>
          </w:p>
        </w:tc>
        <w:tc>
          <w:tcPr>
            <w:tcW w:w="264" w:type="pct"/>
            <w:tcBorders>
              <w:left w:val="single" w:sz="18" w:space="0" w:color="auto"/>
              <w:right w:val="single" w:sz="18" w:space="0" w:color="auto"/>
            </w:tcBorders>
            <w:shd w:val="clear" w:color="auto" w:fill="auto"/>
            <w:vAlign w:val="center"/>
          </w:tcPr>
          <w:p w14:paraId="4EEA0578" w14:textId="4DD3F680" w:rsidR="00B4490A" w:rsidRPr="003B13B9" w:rsidRDefault="00B4490A" w:rsidP="00B4490A">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w:t>
            </w:r>
          </w:p>
        </w:tc>
        <w:tc>
          <w:tcPr>
            <w:tcW w:w="225" w:type="pct"/>
            <w:tcBorders>
              <w:left w:val="single" w:sz="18" w:space="0" w:color="auto"/>
              <w:right w:val="single" w:sz="18" w:space="0" w:color="auto"/>
            </w:tcBorders>
            <w:shd w:val="clear" w:color="auto" w:fill="auto"/>
            <w:vAlign w:val="center"/>
          </w:tcPr>
          <w:p w14:paraId="02E0AFE1" w14:textId="6BB4BE7C" w:rsidR="00B4490A" w:rsidRPr="003B13B9" w:rsidRDefault="00B4490A" w:rsidP="00B4490A">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18" w:space="0" w:color="auto"/>
            </w:tcBorders>
            <w:shd w:val="clear" w:color="auto" w:fill="auto"/>
            <w:vAlign w:val="center"/>
          </w:tcPr>
          <w:p w14:paraId="00C7F1B5" w14:textId="70FF8D6F" w:rsidR="00B4490A" w:rsidRPr="003B13B9" w:rsidRDefault="00B4490A" w:rsidP="00B4490A">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11904B41" w14:textId="64C8B7B9" w:rsidR="00B4490A" w:rsidRPr="003B13B9" w:rsidRDefault="00B4490A" w:rsidP="00B4490A">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w:t>
            </w:r>
          </w:p>
        </w:tc>
        <w:tc>
          <w:tcPr>
            <w:tcW w:w="264" w:type="pct"/>
            <w:tcBorders>
              <w:left w:val="single" w:sz="18" w:space="0" w:color="auto"/>
              <w:right w:val="single" w:sz="24" w:space="0" w:color="auto"/>
            </w:tcBorders>
            <w:shd w:val="clear" w:color="auto" w:fill="auto"/>
            <w:vAlign w:val="center"/>
          </w:tcPr>
          <w:p w14:paraId="67A3C450" w14:textId="4651C0F2" w:rsidR="00B4490A" w:rsidRPr="003B13B9" w:rsidRDefault="00B4490A" w:rsidP="00B4490A">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p>
        </w:tc>
      </w:tr>
      <w:tr w:rsidR="00B4490A" w:rsidRPr="003B13B9" w14:paraId="36E5851C" w14:textId="77777777" w:rsidTr="00B4490A">
        <w:trPr>
          <w:cantSplit/>
          <w:trHeight w:val="57"/>
        </w:trPr>
        <w:tc>
          <w:tcPr>
            <w:tcW w:w="3758" w:type="pct"/>
            <w:tcBorders>
              <w:left w:val="single" w:sz="24" w:space="0" w:color="auto"/>
              <w:right w:val="single" w:sz="18" w:space="0" w:color="auto"/>
            </w:tcBorders>
            <w:shd w:val="clear" w:color="auto" w:fill="auto"/>
          </w:tcPr>
          <w:p w14:paraId="282A03A8"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6EDB1626" w14:textId="57A460B8"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w:t>
            </w:r>
          </w:p>
        </w:tc>
        <w:tc>
          <w:tcPr>
            <w:tcW w:w="225" w:type="pct"/>
            <w:tcBorders>
              <w:left w:val="single" w:sz="18" w:space="0" w:color="auto"/>
              <w:right w:val="single" w:sz="18" w:space="0" w:color="auto"/>
            </w:tcBorders>
            <w:shd w:val="clear" w:color="auto" w:fill="auto"/>
            <w:vAlign w:val="center"/>
          </w:tcPr>
          <w:p w14:paraId="65EDB301" w14:textId="0FFC9CC0"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c>
          <w:tcPr>
            <w:tcW w:w="264" w:type="pct"/>
            <w:tcBorders>
              <w:left w:val="single" w:sz="18" w:space="0" w:color="auto"/>
              <w:right w:val="single" w:sz="18" w:space="0" w:color="auto"/>
            </w:tcBorders>
            <w:shd w:val="clear" w:color="auto" w:fill="auto"/>
            <w:vAlign w:val="center"/>
          </w:tcPr>
          <w:p w14:paraId="6AF9094C" w14:textId="16E1BEE8"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6EE6A3F0" w14:textId="033D1505"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%17</w:t>
            </w:r>
          </w:p>
        </w:tc>
        <w:tc>
          <w:tcPr>
            <w:tcW w:w="264" w:type="pct"/>
            <w:tcBorders>
              <w:left w:val="single" w:sz="18" w:space="0" w:color="auto"/>
              <w:right w:val="single" w:sz="24" w:space="0" w:color="auto"/>
            </w:tcBorders>
            <w:shd w:val="clear" w:color="auto" w:fill="auto"/>
            <w:vAlign w:val="center"/>
          </w:tcPr>
          <w:p w14:paraId="212C2DCB" w14:textId="4963D356"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%15</w:t>
            </w:r>
          </w:p>
        </w:tc>
      </w:tr>
      <w:tr w:rsidR="00B4490A" w:rsidRPr="003B13B9" w14:paraId="56E4CFDB" w14:textId="77777777" w:rsidTr="00B4490A">
        <w:trPr>
          <w:cantSplit/>
          <w:trHeight w:val="57"/>
        </w:trPr>
        <w:tc>
          <w:tcPr>
            <w:tcW w:w="3758" w:type="pct"/>
            <w:tcBorders>
              <w:left w:val="single" w:sz="24" w:space="0" w:color="auto"/>
              <w:right w:val="single" w:sz="18" w:space="0" w:color="auto"/>
            </w:tcBorders>
            <w:shd w:val="clear" w:color="auto" w:fill="auto"/>
          </w:tcPr>
          <w:p w14:paraId="1E305E23"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40982BD2" w14:textId="581F52FA"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w:t>
            </w:r>
          </w:p>
        </w:tc>
        <w:tc>
          <w:tcPr>
            <w:tcW w:w="225" w:type="pct"/>
            <w:tcBorders>
              <w:left w:val="single" w:sz="18" w:space="0" w:color="auto"/>
              <w:right w:val="single" w:sz="18" w:space="0" w:color="auto"/>
            </w:tcBorders>
            <w:shd w:val="clear" w:color="auto" w:fill="auto"/>
            <w:vAlign w:val="center"/>
          </w:tcPr>
          <w:p w14:paraId="28D5FF97" w14:textId="69163568"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p>
        </w:tc>
        <w:tc>
          <w:tcPr>
            <w:tcW w:w="264" w:type="pct"/>
            <w:tcBorders>
              <w:left w:val="single" w:sz="18" w:space="0" w:color="auto"/>
              <w:right w:val="single" w:sz="18" w:space="0" w:color="auto"/>
            </w:tcBorders>
            <w:shd w:val="clear" w:color="auto" w:fill="auto"/>
            <w:vAlign w:val="center"/>
          </w:tcPr>
          <w:p w14:paraId="34BB17B4" w14:textId="6D658D3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088911B0" w14:textId="595C080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24" w:space="0" w:color="auto"/>
            </w:tcBorders>
            <w:shd w:val="clear" w:color="auto" w:fill="auto"/>
            <w:vAlign w:val="center"/>
          </w:tcPr>
          <w:p w14:paraId="0D783062" w14:textId="15AF78C4"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%13</w:t>
            </w:r>
          </w:p>
        </w:tc>
      </w:tr>
      <w:tr w:rsidR="00B4490A" w:rsidRPr="003B13B9" w14:paraId="3A369E5B" w14:textId="77777777" w:rsidTr="00B4490A">
        <w:trPr>
          <w:cantSplit/>
          <w:trHeight w:val="57"/>
        </w:trPr>
        <w:tc>
          <w:tcPr>
            <w:tcW w:w="3758" w:type="pct"/>
            <w:tcBorders>
              <w:left w:val="single" w:sz="24" w:space="0" w:color="auto"/>
              <w:right w:val="single" w:sz="18" w:space="0" w:color="auto"/>
            </w:tcBorders>
            <w:shd w:val="clear" w:color="auto" w:fill="auto"/>
          </w:tcPr>
          <w:p w14:paraId="2306DD80"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Dönem başında yeterli oryantasyon (tanıtım-bilgilendirme) eğitimi verilmektedir.</w:t>
            </w:r>
          </w:p>
        </w:tc>
        <w:tc>
          <w:tcPr>
            <w:tcW w:w="264" w:type="pct"/>
            <w:tcBorders>
              <w:left w:val="single" w:sz="18" w:space="0" w:color="auto"/>
              <w:right w:val="single" w:sz="18" w:space="0" w:color="auto"/>
            </w:tcBorders>
            <w:shd w:val="clear" w:color="auto" w:fill="auto"/>
            <w:vAlign w:val="center"/>
          </w:tcPr>
          <w:p w14:paraId="596C4247" w14:textId="44BF1C62"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%9</w:t>
            </w:r>
          </w:p>
        </w:tc>
        <w:tc>
          <w:tcPr>
            <w:tcW w:w="225" w:type="pct"/>
            <w:tcBorders>
              <w:left w:val="single" w:sz="18" w:space="0" w:color="auto"/>
              <w:right w:val="single" w:sz="18" w:space="0" w:color="auto"/>
            </w:tcBorders>
            <w:shd w:val="clear" w:color="auto" w:fill="auto"/>
            <w:vAlign w:val="center"/>
          </w:tcPr>
          <w:p w14:paraId="29378246" w14:textId="140BD7D0"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18" w:space="0" w:color="auto"/>
            </w:tcBorders>
            <w:shd w:val="clear" w:color="auto" w:fill="auto"/>
            <w:vAlign w:val="center"/>
          </w:tcPr>
          <w:p w14:paraId="518D8129" w14:textId="6BE6728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3CA0D18B" w14:textId="3AABE82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24" w:space="0" w:color="auto"/>
            </w:tcBorders>
            <w:shd w:val="clear" w:color="auto" w:fill="auto"/>
            <w:vAlign w:val="center"/>
          </w:tcPr>
          <w:p w14:paraId="00939E90" w14:textId="07B8A79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%20</w:t>
            </w:r>
          </w:p>
        </w:tc>
      </w:tr>
      <w:tr w:rsidR="00B4490A" w:rsidRPr="003B13B9" w14:paraId="1D8E9B81" w14:textId="77777777" w:rsidTr="00B4490A">
        <w:trPr>
          <w:cantSplit/>
          <w:trHeight w:val="57"/>
        </w:trPr>
        <w:tc>
          <w:tcPr>
            <w:tcW w:w="3758" w:type="pct"/>
            <w:tcBorders>
              <w:left w:val="single" w:sz="24" w:space="0" w:color="auto"/>
              <w:right w:val="single" w:sz="18" w:space="0" w:color="auto"/>
            </w:tcBorders>
            <w:shd w:val="clear" w:color="auto" w:fill="auto"/>
          </w:tcPr>
          <w:p w14:paraId="5C65CAB2"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Üniversitemizin Öğrenci değişim programı kapsamında anlaşmalı olduğu ülke ve üniversite sayısı yeterlidir.</w:t>
            </w:r>
          </w:p>
        </w:tc>
        <w:tc>
          <w:tcPr>
            <w:tcW w:w="264" w:type="pct"/>
            <w:tcBorders>
              <w:left w:val="single" w:sz="18" w:space="0" w:color="auto"/>
              <w:right w:val="single" w:sz="18" w:space="0" w:color="auto"/>
            </w:tcBorders>
            <w:shd w:val="clear" w:color="auto" w:fill="auto"/>
            <w:vAlign w:val="center"/>
          </w:tcPr>
          <w:p w14:paraId="481DF876" w14:textId="72B0B417"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40D1B2FD" w14:textId="2562F1C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%13</w:t>
            </w:r>
          </w:p>
        </w:tc>
        <w:tc>
          <w:tcPr>
            <w:tcW w:w="264" w:type="pct"/>
            <w:tcBorders>
              <w:left w:val="single" w:sz="18" w:space="0" w:color="auto"/>
              <w:right w:val="single" w:sz="18" w:space="0" w:color="auto"/>
            </w:tcBorders>
            <w:shd w:val="clear" w:color="auto" w:fill="auto"/>
            <w:vAlign w:val="center"/>
          </w:tcPr>
          <w:p w14:paraId="47CC71DF" w14:textId="02C3B9AD"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%40</w:t>
            </w:r>
          </w:p>
        </w:tc>
        <w:tc>
          <w:tcPr>
            <w:tcW w:w="225" w:type="pct"/>
            <w:tcBorders>
              <w:left w:val="single" w:sz="18" w:space="0" w:color="auto"/>
              <w:right w:val="single" w:sz="18" w:space="0" w:color="auto"/>
            </w:tcBorders>
            <w:shd w:val="clear" w:color="auto" w:fill="auto"/>
            <w:vAlign w:val="center"/>
          </w:tcPr>
          <w:p w14:paraId="09394950" w14:textId="6FF51BB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c>
          <w:tcPr>
            <w:tcW w:w="264" w:type="pct"/>
            <w:tcBorders>
              <w:left w:val="single" w:sz="18" w:space="0" w:color="auto"/>
              <w:right w:val="single" w:sz="24" w:space="0" w:color="auto"/>
            </w:tcBorders>
            <w:shd w:val="clear" w:color="auto" w:fill="auto"/>
            <w:vAlign w:val="center"/>
          </w:tcPr>
          <w:p w14:paraId="75BE389B" w14:textId="5202CC2F"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%18</w:t>
            </w:r>
          </w:p>
        </w:tc>
      </w:tr>
      <w:tr w:rsidR="00B4490A" w:rsidRPr="003B13B9" w14:paraId="214A9C55" w14:textId="77777777" w:rsidTr="003A2543">
        <w:trPr>
          <w:cantSplit/>
          <w:trHeight w:val="57"/>
        </w:trPr>
        <w:tc>
          <w:tcPr>
            <w:tcW w:w="3758" w:type="pct"/>
            <w:tcBorders>
              <w:left w:val="single" w:sz="24" w:space="0" w:color="auto"/>
              <w:right w:val="single" w:sz="18" w:space="0" w:color="auto"/>
            </w:tcBorders>
            <w:shd w:val="clear" w:color="auto" w:fill="auto"/>
          </w:tcPr>
          <w:p w14:paraId="02F06DD2"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5CB1CF7A" w14:textId="7FF9C40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2C717263" w14:textId="5FE2F187"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%13</w:t>
            </w:r>
          </w:p>
        </w:tc>
        <w:tc>
          <w:tcPr>
            <w:tcW w:w="264" w:type="pct"/>
            <w:tcBorders>
              <w:left w:val="single" w:sz="18" w:space="0" w:color="auto"/>
              <w:right w:val="single" w:sz="18" w:space="0" w:color="auto"/>
            </w:tcBorders>
            <w:shd w:val="clear" w:color="auto" w:fill="auto"/>
            <w:vAlign w:val="center"/>
          </w:tcPr>
          <w:p w14:paraId="173DFC23" w14:textId="29B6CA3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3FFE78B9" w14:textId="2934501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%24</w:t>
            </w:r>
          </w:p>
        </w:tc>
        <w:tc>
          <w:tcPr>
            <w:tcW w:w="264" w:type="pct"/>
            <w:tcBorders>
              <w:left w:val="single" w:sz="18" w:space="0" w:color="auto"/>
              <w:right w:val="single" w:sz="24" w:space="0" w:color="auto"/>
            </w:tcBorders>
            <w:shd w:val="clear" w:color="auto" w:fill="auto"/>
            <w:vAlign w:val="center"/>
          </w:tcPr>
          <w:p w14:paraId="206A18EA" w14:textId="50600FF9"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r>
      <w:tr w:rsidR="00B4490A" w:rsidRPr="003B13B9" w14:paraId="487CBBE5" w14:textId="77777777" w:rsidTr="00C7220E">
        <w:trPr>
          <w:cantSplit/>
          <w:trHeight w:val="57"/>
        </w:trPr>
        <w:tc>
          <w:tcPr>
            <w:tcW w:w="3758" w:type="pct"/>
            <w:tcBorders>
              <w:left w:val="single" w:sz="24" w:space="0" w:color="auto"/>
              <w:right w:val="single" w:sz="18" w:space="0" w:color="auto"/>
            </w:tcBorders>
            <w:shd w:val="clear" w:color="auto" w:fill="auto"/>
          </w:tcPr>
          <w:p w14:paraId="465C1BC1"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Yönetim (Dekan-Müdür-Bölüm Başkanı vb.) öğrencilerin sorun ve önerilerine karşı duyarlıdır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56A1A1C4" w14:textId="714089B1"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11C7B033" w14:textId="78C40CA9"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18" w:space="0" w:color="auto"/>
            </w:tcBorders>
            <w:shd w:val="clear" w:color="auto" w:fill="auto"/>
            <w:vAlign w:val="center"/>
          </w:tcPr>
          <w:p w14:paraId="34BF5FC2" w14:textId="31BE8CB3"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%33</w:t>
            </w:r>
          </w:p>
        </w:tc>
        <w:tc>
          <w:tcPr>
            <w:tcW w:w="225" w:type="pct"/>
            <w:tcBorders>
              <w:left w:val="single" w:sz="18" w:space="0" w:color="auto"/>
              <w:right w:val="single" w:sz="18" w:space="0" w:color="auto"/>
            </w:tcBorders>
            <w:shd w:val="clear" w:color="auto" w:fill="auto"/>
            <w:vAlign w:val="center"/>
          </w:tcPr>
          <w:p w14:paraId="2CC9570A" w14:textId="6CB65316"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%18</w:t>
            </w:r>
          </w:p>
        </w:tc>
        <w:tc>
          <w:tcPr>
            <w:tcW w:w="264" w:type="pct"/>
            <w:tcBorders>
              <w:left w:val="single" w:sz="18" w:space="0" w:color="auto"/>
              <w:right w:val="single" w:sz="24" w:space="0" w:color="auto"/>
            </w:tcBorders>
            <w:shd w:val="clear" w:color="auto" w:fill="auto"/>
            <w:vAlign w:val="center"/>
          </w:tcPr>
          <w:p w14:paraId="431CF200" w14:textId="2A158942"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%23</w:t>
            </w:r>
          </w:p>
        </w:tc>
      </w:tr>
      <w:tr w:rsidR="00B4490A" w:rsidRPr="003B13B9" w14:paraId="193ED491" w14:textId="77777777" w:rsidTr="00C7220E">
        <w:trPr>
          <w:cantSplit/>
          <w:trHeight w:val="57"/>
        </w:trPr>
        <w:tc>
          <w:tcPr>
            <w:tcW w:w="3758" w:type="pct"/>
            <w:tcBorders>
              <w:left w:val="single" w:sz="24" w:space="0" w:color="auto"/>
              <w:right w:val="single" w:sz="18" w:space="0" w:color="auto"/>
            </w:tcBorders>
            <w:shd w:val="clear" w:color="auto" w:fill="auto"/>
          </w:tcPr>
          <w:p w14:paraId="74412E7C"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03A13347" w14:textId="53EF3E8A"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5A38D161" w14:textId="14269BE5"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%18</w:t>
            </w:r>
          </w:p>
        </w:tc>
        <w:tc>
          <w:tcPr>
            <w:tcW w:w="264" w:type="pct"/>
            <w:tcBorders>
              <w:left w:val="single" w:sz="18" w:space="0" w:color="auto"/>
              <w:right w:val="single" w:sz="18" w:space="0" w:color="auto"/>
            </w:tcBorders>
            <w:shd w:val="clear" w:color="auto" w:fill="auto"/>
            <w:vAlign w:val="center"/>
          </w:tcPr>
          <w:p w14:paraId="50C564FB" w14:textId="76286B44"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%34</w:t>
            </w:r>
          </w:p>
        </w:tc>
        <w:tc>
          <w:tcPr>
            <w:tcW w:w="225" w:type="pct"/>
            <w:tcBorders>
              <w:left w:val="single" w:sz="18" w:space="0" w:color="auto"/>
              <w:right w:val="single" w:sz="18" w:space="0" w:color="auto"/>
            </w:tcBorders>
            <w:shd w:val="clear" w:color="auto" w:fill="auto"/>
            <w:vAlign w:val="center"/>
          </w:tcPr>
          <w:p w14:paraId="3FBFDCDB" w14:textId="299E7465"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24" w:space="0" w:color="auto"/>
            </w:tcBorders>
            <w:shd w:val="clear" w:color="auto" w:fill="auto"/>
            <w:vAlign w:val="center"/>
          </w:tcPr>
          <w:p w14:paraId="3E889813" w14:textId="173F6AC4"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r>
      <w:tr w:rsidR="00B4490A" w:rsidRPr="003B13B9" w14:paraId="596A1FC1" w14:textId="77777777" w:rsidTr="00C7220E">
        <w:trPr>
          <w:cantSplit/>
          <w:trHeight w:val="57"/>
        </w:trPr>
        <w:tc>
          <w:tcPr>
            <w:tcW w:w="3758" w:type="pct"/>
            <w:tcBorders>
              <w:left w:val="single" w:sz="24" w:space="0" w:color="auto"/>
              <w:bottom w:val="single" w:sz="24" w:space="0" w:color="auto"/>
              <w:right w:val="single" w:sz="18" w:space="0" w:color="auto"/>
            </w:tcBorders>
            <w:shd w:val="clear" w:color="auto" w:fill="auto"/>
          </w:tcPr>
          <w:p w14:paraId="1A6D72FA" w14:textId="77777777" w:rsidR="00B4490A" w:rsidRPr="003B13B9" w:rsidRDefault="00B4490A" w:rsidP="00B4490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rehberlik, danışmanlık ve kariyer hizmetleri yeterli düzeydedir.</w:t>
            </w:r>
          </w:p>
        </w:tc>
        <w:tc>
          <w:tcPr>
            <w:tcW w:w="264" w:type="pct"/>
            <w:tcBorders>
              <w:left w:val="single" w:sz="18" w:space="0" w:color="auto"/>
              <w:bottom w:val="single" w:sz="24" w:space="0" w:color="auto"/>
              <w:right w:val="single" w:sz="18" w:space="0" w:color="auto"/>
            </w:tcBorders>
            <w:shd w:val="clear" w:color="auto" w:fill="auto"/>
            <w:vAlign w:val="center"/>
          </w:tcPr>
          <w:p w14:paraId="73E0B26A" w14:textId="1C3F1C10"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bottom w:val="single" w:sz="24" w:space="0" w:color="auto"/>
              <w:right w:val="single" w:sz="18" w:space="0" w:color="auto"/>
            </w:tcBorders>
            <w:shd w:val="clear" w:color="auto" w:fill="auto"/>
            <w:vAlign w:val="center"/>
          </w:tcPr>
          <w:p w14:paraId="0E29854C" w14:textId="28375445"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%15</w:t>
            </w:r>
          </w:p>
        </w:tc>
        <w:tc>
          <w:tcPr>
            <w:tcW w:w="264" w:type="pct"/>
            <w:tcBorders>
              <w:left w:val="single" w:sz="18" w:space="0" w:color="auto"/>
              <w:bottom w:val="single" w:sz="24" w:space="0" w:color="auto"/>
              <w:right w:val="single" w:sz="18" w:space="0" w:color="auto"/>
            </w:tcBorders>
            <w:shd w:val="clear" w:color="auto" w:fill="auto"/>
            <w:vAlign w:val="center"/>
          </w:tcPr>
          <w:p w14:paraId="69EB6097" w14:textId="07A81168"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%30</w:t>
            </w:r>
          </w:p>
        </w:tc>
        <w:tc>
          <w:tcPr>
            <w:tcW w:w="225" w:type="pct"/>
            <w:tcBorders>
              <w:left w:val="single" w:sz="18" w:space="0" w:color="auto"/>
              <w:bottom w:val="single" w:sz="24" w:space="0" w:color="auto"/>
              <w:right w:val="single" w:sz="18" w:space="0" w:color="auto"/>
            </w:tcBorders>
            <w:shd w:val="clear" w:color="auto" w:fill="auto"/>
            <w:vAlign w:val="center"/>
          </w:tcPr>
          <w:p w14:paraId="05E5729A" w14:textId="3EE414D8"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%23</w:t>
            </w:r>
          </w:p>
        </w:tc>
        <w:tc>
          <w:tcPr>
            <w:tcW w:w="264" w:type="pct"/>
            <w:tcBorders>
              <w:left w:val="single" w:sz="18" w:space="0" w:color="auto"/>
              <w:bottom w:val="single" w:sz="24" w:space="0" w:color="auto"/>
              <w:right w:val="single" w:sz="24" w:space="0" w:color="auto"/>
            </w:tcBorders>
            <w:shd w:val="clear" w:color="auto" w:fill="auto"/>
            <w:vAlign w:val="center"/>
          </w:tcPr>
          <w:p w14:paraId="4E6A2715" w14:textId="76EFA71C" w:rsidR="00B4490A" w:rsidRPr="003B13B9" w:rsidRDefault="00B4490A" w:rsidP="00B4490A">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r>
      <w:tr w:rsidR="003B13B9" w:rsidRPr="003B13B9" w14:paraId="7901F91D"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575101C2"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DERSLİKLER - ATÖLYELER - LABORATUVARLAR</w:t>
            </w:r>
          </w:p>
        </w:tc>
        <w:tc>
          <w:tcPr>
            <w:tcW w:w="264" w:type="pct"/>
            <w:tcBorders>
              <w:top w:val="single" w:sz="24" w:space="0" w:color="auto"/>
              <w:left w:val="single" w:sz="18" w:space="0" w:color="auto"/>
              <w:right w:val="single" w:sz="18" w:space="0" w:color="auto"/>
            </w:tcBorders>
            <w:shd w:val="clear" w:color="auto" w:fill="auto"/>
          </w:tcPr>
          <w:p w14:paraId="59BD56BA"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4FB502F3"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6E3EF4E6"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0046067B"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197357F4"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79159F87" w14:textId="77777777" w:rsidTr="00727E9C">
        <w:trPr>
          <w:cantSplit/>
          <w:trHeight w:val="57"/>
        </w:trPr>
        <w:tc>
          <w:tcPr>
            <w:tcW w:w="3758" w:type="pct"/>
            <w:tcBorders>
              <w:left w:val="single" w:sz="24" w:space="0" w:color="auto"/>
              <w:right w:val="single" w:sz="18" w:space="0" w:color="auto"/>
            </w:tcBorders>
            <w:shd w:val="clear" w:color="auto" w:fill="auto"/>
          </w:tcPr>
          <w:p w14:paraId="5BBED50F"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Derslikler-Atölyeler-Laboratuvarlar öğrenci kapasitesine uygundur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430098B6" w14:textId="49D60C3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225" w:type="pct"/>
            <w:tcBorders>
              <w:left w:val="single" w:sz="18" w:space="0" w:color="auto"/>
              <w:right w:val="single" w:sz="18" w:space="0" w:color="auto"/>
            </w:tcBorders>
            <w:shd w:val="clear" w:color="auto" w:fill="auto"/>
            <w:vAlign w:val="center"/>
          </w:tcPr>
          <w:p w14:paraId="08EF460D" w14:textId="1AD1139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264" w:type="pct"/>
            <w:tcBorders>
              <w:left w:val="single" w:sz="18" w:space="0" w:color="auto"/>
              <w:right w:val="single" w:sz="18" w:space="0" w:color="auto"/>
            </w:tcBorders>
            <w:shd w:val="clear" w:color="auto" w:fill="auto"/>
            <w:vAlign w:val="center"/>
          </w:tcPr>
          <w:p w14:paraId="5E5F2295" w14:textId="097ED4A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w:t>
            </w:r>
          </w:p>
        </w:tc>
        <w:tc>
          <w:tcPr>
            <w:tcW w:w="225" w:type="pct"/>
            <w:tcBorders>
              <w:left w:val="single" w:sz="18" w:space="0" w:color="auto"/>
              <w:right w:val="single" w:sz="18" w:space="0" w:color="auto"/>
            </w:tcBorders>
            <w:shd w:val="clear" w:color="auto" w:fill="auto"/>
            <w:vAlign w:val="center"/>
          </w:tcPr>
          <w:p w14:paraId="02BEA15F" w14:textId="39152BA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c>
          <w:tcPr>
            <w:tcW w:w="264" w:type="pct"/>
            <w:tcBorders>
              <w:left w:val="single" w:sz="18" w:space="0" w:color="auto"/>
              <w:right w:val="single" w:sz="24" w:space="0" w:color="auto"/>
            </w:tcBorders>
            <w:shd w:val="clear" w:color="auto" w:fill="auto"/>
            <w:vAlign w:val="center"/>
          </w:tcPr>
          <w:p w14:paraId="66417AEC" w14:textId="77297D46"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r>
      <w:tr w:rsidR="005C6088" w:rsidRPr="003B13B9" w14:paraId="5648B33D" w14:textId="77777777" w:rsidTr="00727E9C">
        <w:trPr>
          <w:cantSplit/>
          <w:trHeight w:val="57"/>
        </w:trPr>
        <w:tc>
          <w:tcPr>
            <w:tcW w:w="3758" w:type="pct"/>
            <w:tcBorders>
              <w:left w:val="single" w:sz="24" w:space="0" w:color="auto"/>
              <w:right w:val="single" w:sz="18" w:space="0" w:color="auto"/>
            </w:tcBorders>
            <w:shd w:val="clear" w:color="auto" w:fill="auto"/>
          </w:tcPr>
          <w:p w14:paraId="4D95EF2F"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Isıtma/soğutma sistemleri yeterlidir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0C05C2B5" w14:textId="339FAA4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540B4B0E" w14:textId="61E86C1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264" w:type="pct"/>
            <w:tcBorders>
              <w:left w:val="single" w:sz="18" w:space="0" w:color="auto"/>
              <w:right w:val="single" w:sz="18" w:space="0" w:color="auto"/>
            </w:tcBorders>
            <w:shd w:val="clear" w:color="auto" w:fill="auto"/>
            <w:vAlign w:val="center"/>
          </w:tcPr>
          <w:p w14:paraId="504B45DB" w14:textId="61B1EB8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w:t>
            </w:r>
          </w:p>
        </w:tc>
        <w:tc>
          <w:tcPr>
            <w:tcW w:w="225" w:type="pct"/>
            <w:tcBorders>
              <w:left w:val="single" w:sz="18" w:space="0" w:color="auto"/>
              <w:right w:val="single" w:sz="18" w:space="0" w:color="auto"/>
            </w:tcBorders>
            <w:shd w:val="clear" w:color="auto" w:fill="auto"/>
            <w:vAlign w:val="center"/>
          </w:tcPr>
          <w:p w14:paraId="72C3C05E" w14:textId="7C3980B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%24</w:t>
            </w:r>
          </w:p>
        </w:tc>
        <w:tc>
          <w:tcPr>
            <w:tcW w:w="264" w:type="pct"/>
            <w:tcBorders>
              <w:left w:val="single" w:sz="18" w:space="0" w:color="auto"/>
              <w:right w:val="single" w:sz="24" w:space="0" w:color="auto"/>
            </w:tcBorders>
            <w:shd w:val="clear" w:color="auto" w:fill="auto"/>
            <w:vAlign w:val="center"/>
          </w:tcPr>
          <w:p w14:paraId="5AB7BFDF" w14:textId="0DB7E716"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r>
      <w:tr w:rsidR="005C6088" w:rsidRPr="003B13B9" w14:paraId="4200E49A" w14:textId="77777777" w:rsidTr="00727E9C">
        <w:trPr>
          <w:cantSplit/>
          <w:trHeight w:val="57"/>
        </w:trPr>
        <w:tc>
          <w:tcPr>
            <w:tcW w:w="3758" w:type="pct"/>
            <w:tcBorders>
              <w:left w:val="single" w:sz="24" w:space="0" w:color="auto"/>
              <w:bottom w:val="single" w:sz="24" w:space="0" w:color="auto"/>
              <w:right w:val="single" w:sz="18" w:space="0" w:color="auto"/>
            </w:tcBorders>
            <w:shd w:val="clear" w:color="auto" w:fill="auto"/>
          </w:tcPr>
          <w:p w14:paraId="3E111436"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Eğitime yönelik araç gereç, makine, teçhizat ve laboratuvarlar yeterlidir.</w:t>
            </w:r>
          </w:p>
        </w:tc>
        <w:tc>
          <w:tcPr>
            <w:tcW w:w="264" w:type="pct"/>
            <w:tcBorders>
              <w:left w:val="single" w:sz="18" w:space="0" w:color="auto"/>
              <w:bottom w:val="single" w:sz="24" w:space="0" w:color="auto"/>
              <w:right w:val="single" w:sz="18" w:space="0" w:color="auto"/>
            </w:tcBorders>
            <w:shd w:val="clear" w:color="auto" w:fill="auto"/>
            <w:vAlign w:val="center"/>
          </w:tcPr>
          <w:p w14:paraId="3041286C" w14:textId="0F54D2F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225" w:type="pct"/>
            <w:tcBorders>
              <w:left w:val="single" w:sz="18" w:space="0" w:color="auto"/>
              <w:bottom w:val="single" w:sz="24" w:space="0" w:color="auto"/>
              <w:right w:val="single" w:sz="18" w:space="0" w:color="auto"/>
            </w:tcBorders>
            <w:shd w:val="clear" w:color="auto" w:fill="auto"/>
            <w:vAlign w:val="center"/>
          </w:tcPr>
          <w:p w14:paraId="4EB871AE" w14:textId="2C87234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264" w:type="pct"/>
            <w:tcBorders>
              <w:left w:val="single" w:sz="18" w:space="0" w:color="auto"/>
              <w:bottom w:val="single" w:sz="24" w:space="0" w:color="auto"/>
              <w:right w:val="single" w:sz="18" w:space="0" w:color="auto"/>
            </w:tcBorders>
            <w:shd w:val="clear" w:color="auto" w:fill="auto"/>
            <w:vAlign w:val="center"/>
          </w:tcPr>
          <w:p w14:paraId="14EDEDC4" w14:textId="01A49AF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%34</w:t>
            </w:r>
          </w:p>
        </w:tc>
        <w:tc>
          <w:tcPr>
            <w:tcW w:w="225" w:type="pct"/>
            <w:tcBorders>
              <w:left w:val="single" w:sz="18" w:space="0" w:color="auto"/>
              <w:bottom w:val="single" w:sz="24" w:space="0" w:color="auto"/>
              <w:right w:val="single" w:sz="18" w:space="0" w:color="auto"/>
            </w:tcBorders>
            <w:shd w:val="clear" w:color="auto" w:fill="auto"/>
            <w:vAlign w:val="center"/>
          </w:tcPr>
          <w:p w14:paraId="06C72B9C" w14:textId="450C93E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bottom w:val="single" w:sz="24" w:space="0" w:color="auto"/>
              <w:right w:val="single" w:sz="24" w:space="0" w:color="auto"/>
            </w:tcBorders>
            <w:shd w:val="clear" w:color="auto" w:fill="auto"/>
            <w:vAlign w:val="center"/>
          </w:tcPr>
          <w:p w14:paraId="21E0A404" w14:textId="6328E5D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w:t>
            </w:r>
          </w:p>
        </w:tc>
      </w:tr>
      <w:tr w:rsidR="003B13B9" w:rsidRPr="003B13B9" w14:paraId="7C6C2C28"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374EB5CC"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TEKNOLOJİ</w:t>
            </w:r>
          </w:p>
        </w:tc>
        <w:tc>
          <w:tcPr>
            <w:tcW w:w="264" w:type="pct"/>
            <w:tcBorders>
              <w:top w:val="single" w:sz="24" w:space="0" w:color="auto"/>
              <w:left w:val="single" w:sz="18" w:space="0" w:color="auto"/>
              <w:right w:val="single" w:sz="18" w:space="0" w:color="auto"/>
            </w:tcBorders>
            <w:shd w:val="clear" w:color="auto" w:fill="auto"/>
          </w:tcPr>
          <w:p w14:paraId="61A12262"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7DB0EA2E"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0714EC16"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48B1C7C2"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6749270E"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7B738620" w14:textId="77777777" w:rsidTr="00DB74A6">
        <w:trPr>
          <w:cantSplit/>
          <w:trHeight w:val="57"/>
        </w:trPr>
        <w:tc>
          <w:tcPr>
            <w:tcW w:w="3758" w:type="pct"/>
            <w:tcBorders>
              <w:left w:val="single" w:sz="24" w:space="0" w:color="auto"/>
              <w:right w:val="single" w:sz="18" w:space="0" w:color="auto"/>
            </w:tcBorders>
            <w:shd w:val="clear" w:color="auto" w:fill="auto"/>
          </w:tcPr>
          <w:p w14:paraId="5CE70632"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Derslerde öğretim teknolojisi (projeksiyon cihazı, akıllı tahta vb.) etkili olarak kullanılmaktadır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25E59C2F" w14:textId="777F499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74A57FC0" w14:textId="4AF3057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18" w:space="0" w:color="auto"/>
            </w:tcBorders>
            <w:shd w:val="clear" w:color="auto" w:fill="auto"/>
            <w:vAlign w:val="center"/>
          </w:tcPr>
          <w:p w14:paraId="0C22F04C" w14:textId="0FB1873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c>
          <w:tcPr>
            <w:tcW w:w="225" w:type="pct"/>
            <w:tcBorders>
              <w:left w:val="single" w:sz="18" w:space="0" w:color="auto"/>
              <w:right w:val="single" w:sz="18" w:space="0" w:color="auto"/>
            </w:tcBorders>
            <w:shd w:val="clear" w:color="auto" w:fill="auto"/>
            <w:vAlign w:val="center"/>
          </w:tcPr>
          <w:p w14:paraId="33695DB7" w14:textId="281D0C83"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24" w:space="0" w:color="auto"/>
            </w:tcBorders>
            <w:shd w:val="clear" w:color="auto" w:fill="auto"/>
            <w:vAlign w:val="center"/>
          </w:tcPr>
          <w:p w14:paraId="6C3D019B" w14:textId="44E44AA0"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%23</w:t>
            </w:r>
          </w:p>
        </w:tc>
      </w:tr>
      <w:tr w:rsidR="005C6088" w:rsidRPr="003B13B9" w14:paraId="1FF3550E" w14:textId="77777777" w:rsidTr="00DB74A6">
        <w:trPr>
          <w:cantSplit/>
          <w:trHeight w:val="57"/>
        </w:trPr>
        <w:tc>
          <w:tcPr>
            <w:tcW w:w="3758" w:type="pct"/>
            <w:tcBorders>
              <w:left w:val="single" w:sz="24" w:space="0" w:color="auto"/>
              <w:bottom w:val="single" w:sz="24" w:space="0" w:color="auto"/>
              <w:right w:val="single" w:sz="18" w:space="0" w:color="auto"/>
            </w:tcBorders>
            <w:shd w:val="clear" w:color="auto" w:fill="auto"/>
          </w:tcPr>
          <w:p w14:paraId="19ED6C58"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içerisinde yer alan kablosuz ağ bağlantısı sorunsuz olarak çalışmaktadır</w:t>
            </w:r>
            <w:r>
              <w:rPr>
                <w:rFonts w:ascii="Times New Roman" w:eastAsia="Times New Roman" w:hAnsi="Times New Roman" w:cs="Times New Roman"/>
                <w:color w:val="000000" w:themeColor="text1"/>
              </w:rPr>
              <w:t>.</w:t>
            </w:r>
          </w:p>
        </w:tc>
        <w:tc>
          <w:tcPr>
            <w:tcW w:w="264" w:type="pct"/>
            <w:tcBorders>
              <w:left w:val="single" w:sz="18" w:space="0" w:color="auto"/>
              <w:bottom w:val="single" w:sz="24" w:space="0" w:color="auto"/>
              <w:right w:val="single" w:sz="18" w:space="0" w:color="auto"/>
            </w:tcBorders>
            <w:shd w:val="clear" w:color="auto" w:fill="auto"/>
            <w:vAlign w:val="center"/>
          </w:tcPr>
          <w:p w14:paraId="4462230B" w14:textId="6936608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%9</w:t>
            </w:r>
          </w:p>
        </w:tc>
        <w:tc>
          <w:tcPr>
            <w:tcW w:w="225" w:type="pct"/>
            <w:tcBorders>
              <w:left w:val="single" w:sz="18" w:space="0" w:color="auto"/>
              <w:bottom w:val="single" w:sz="24" w:space="0" w:color="auto"/>
              <w:right w:val="single" w:sz="18" w:space="0" w:color="auto"/>
            </w:tcBorders>
            <w:shd w:val="clear" w:color="auto" w:fill="auto"/>
            <w:vAlign w:val="center"/>
          </w:tcPr>
          <w:p w14:paraId="03E723E2" w14:textId="6826B70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c>
          <w:tcPr>
            <w:tcW w:w="264" w:type="pct"/>
            <w:tcBorders>
              <w:left w:val="single" w:sz="18" w:space="0" w:color="auto"/>
              <w:bottom w:val="single" w:sz="24" w:space="0" w:color="auto"/>
              <w:right w:val="single" w:sz="18" w:space="0" w:color="auto"/>
            </w:tcBorders>
            <w:shd w:val="clear" w:color="auto" w:fill="auto"/>
            <w:vAlign w:val="center"/>
          </w:tcPr>
          <w:p w14:paraId="55584222" w14:textId="289C558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%33</w:t>
            </w:r>
          </w:p>
        </w:tc>
        <w:tc>
          <w:tcPr>
            <w:tcW w:w="225" w:type="pct"/>
            <w:tcBorders>
              <w:left w:val="single" w:sz="18" w:space="0" w:color="auto"/>
              <w:bottom w:val="single" w:sz="24" w:space="0" w:color="auto"/>
              <w:right w:val="single" w:sz="18" w:space="0" w:color="auto"/>
            </w:tcBorders>
            <w:shd w:val="clear" w:color="auto" w:fill="auto"/>
            <w:vAlign w:val="center"/>
          </w:tcPr>
          <w:p w14:paraId="35EDF28F" w14:textId="7D75B88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264" w:type="pct"/>
            <w:tcBorders>
              <w:left w:val="single" w:sz="18" w:space="0" w:color="auto"/>
              <w:bottom w:val="single" w:sz="24" w:space="0" w:color="auto"/>
              <w:right w:val="single" w:sz="24" w:space="0" w:color="auto"/>
            </w:tcBorders>
            <w:shd w:val="clear" w:color="auto" w:fill="auto"/>
            <w:vAlign w:val="center"/>
          </w:tcPr>
          <w:p w14:paraId="047F3A7C" w14:textId="050FC567"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%20</w:t>
            </w:r>
          </w:p>
        </w:tc>
      </w:tr>
      <w:tr w:rsidR="003B13B9" w:rsidRPr="003B13B9" w14:paraId="635DA502"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5512C1CB"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ETKİNLİKLER</w:t>
            </w:r>
          </w:p>
        </w:tc>
        <w:tc>
          <w:tcPr>
            <w:tcW w:w="264" w:type="pct"/>
            <w:tcBorders>
              <w:top w:val="single" w:sz="24" w:space="0" w:color="auto"/>
              <w:left w:val="single" w:sz="18" w:space="0" w:color="auto"/>
              <w:right w:val="single" w:sz="18" w:space="0" w:color="auto"/>
            </w:tcBorders>
            <w:shd w:val="clear" w:color="auto" w:fill="auto"/>
          </w:tcPr>
          <w:p w14:paraId="4BA15C11"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0855D16B"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5F4FB628"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100C16E4"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3AD6F40F"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6D33AF64" w14:textId="77777777" w:rsidTr="00E0479D">
        <w:trPr>
          <w:cantSplit/>
          <w:trHeight w:val="57"/>
        </w:trPr>
        <w:tc>
          <w:tcPr>
            <w:tcW w:w="3758" w:type="pct"/>
            <w:tcBorders>
              <w:left w:val="single" w:sz="24" w:space="0" w:color="auto"/>
              <w:right w:val="single" w:sz="18" w:space="0" w:color="auto"/>
            </w:tcBorders>
            <w:shd w:val="clear" w:color="auto" w:fill="auto"/>
          </w:tcPr>
          <w:p w14:paraId="1A903B75"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yeterince panel, konferans, seminer ve webinar düzenlenmektedir.</w:t>
            </w:r>
          </w:p>
        </w:tc>
        <w:tc>
          <w:tcPr>
            <w:tcW w:w="264" w:type="pct"/>
            <w:tcBorders>
              <w:left w:val="single" w:sz="18" w:space="0" w:color="auto"/>
              <w:right w:val="single" w:sz="18" w:space="0" w:color="auto"/>
            </w:tcBorders>
            <w:shd w:val="clear" w:color="auto" w:fill="auto"/>
            <w:vAlign w:val="center"/>
          </w:tcPr>
          <w:p w14:paraId="2A45C967" w14:textId="52687F7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524C3C59" w14:textId="7F50B45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%20</w:t>
            </w:r>
          </w:p>
        </w:tc>
        <w:tc>
          <w:tcPr>
            <w:tcW w:w="264" w:type="pct"/>
            <w:tcBorders>
              <w:left w:val="single" w:sz="18" w:space="0" w:color="auto"/>
              <w:right w:val="single" w:sz="18" w:space="0" w:color="auto"/>
            </w:tcBorders>
            <w:shd w:val="clear" w:color="auto" w:fill="auto"/>
            <w:vAlign w:val="center"/>
          </w:tcPr>
          <w:p w14:paraId="51B40A8E" w14:textId="7947E86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c>
          <w:tcPr>
            <w:tcW w:w="225" w:type="pct"/>
            <w:tcBorders>
              <w:left w:val="single" w:sz="18" w:space="0" w:color="auto"/>
              <w:right w:val="single" w:sz="18" w:space="0" w:color="auto"/>
            </w:tcBorders>
            <w:shd w:val="clear" w:color="auto" w:fill="auto"/>
            <w:vAlign w:val="center"/>
          </w:tcPr>
          <w:p w14:paraId="0305DCD4" w14:textId="6E3FD91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24" w:space="0" w:color="auto"/>
            </w:tcBorders>
            <w:shd w:val="clear" w:color="auto" w:fill="auto"/>
            <w:vAlign w:val="center"/>
          </w:tcPr>
          <w:p w14:paraId="12F5726E" w14:textId="02FDA317"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r>
      <w:tr w:rsidR="005C6088" w:rsidRPr="003B13B9" w14:paraId="7DC60AA9" w14:textId="77777777" w:rsidTr="00E0479D">
        <w:trPr>
          <w:cantSplit/>
          <w:trHeight w:val="57"/>
        </w:trPr>
        <w:tc>
          <w:tcPr>
            <w:tcW w:w="3758" w:type="pct"/>
            <w:tcBorders>
              <w:left w:val="single" w:sz="24" w:space="0" w:color="auto"/>
              <w:right w:val="single" w:sz="18" w:space="0" w:color="auto"/>
            </w:tcBorders>
            <w:shd w:val="clear" w:color="auto" w:fill="auto"/>
          </w:tcPr>
          <w:p w14:paraId="72DC8078"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yapılan sanatsal, kültürel ve sportif etkinlikler yeterlidir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1039603A" w14:textId="0DEF80A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042D4274" w14:textId="5623BF2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%12</w:t>
            </w:r>
          </w:p>
        </w:tc>
        <w:tc>
          <w:tcPr>
            <w:tcW w:w="264" w:type="pct"/>
            <w:tcBorders>
              <w:left w:val="single" w:sz="18" w:space="0" w:color="auto"/>
              <w:right w:val="single" w:sz="18" w:space="0" w:color="auto"/>
            </w:tcBorders>
            <w:shd w:val="clear" w:color="auto" w:fill="auto"/>
            <w:vAlign w:val="center"/>
          </w:tcPr>
          <w:p w14:paraId="575B0427" w14:textId="56AB464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%33</w:t>
            </w:r>
          </w:p>
        </w:tc>
        <w:tc>
          <w:tcPr>
            <w:tcW w:w="225" w:type="pct"/>
            <w:tcBorders>
              <w:left w:val="single" w:sz="18" w:space="0" w:color="auto"/>
              <w:right w:val="single" w:sz="18" w:space="0" w:color="auto"/>
            </w:tcBorders>
            <w:shd w:val="clear" w:color="auto" w:fill="auto"/>
            <w:vAlign w:val="center"/>
          </w:tcPr>
          <w:p w14:paraId="59BB25DB" w14:textId="2279008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24" w:space="0" w:color="auto"/>
            </w:tcBorders>
            <w:shd w:val="clear" w:color="auto" w:fill="auto"/>
            <w:vAlign w:val="center"/>
          </w:tcPr>
          <w:p w14:paraId="7BA82CA7" w14:textId="57665B8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r>
      <w:tr w:rsidR="005C6088" w:rsidRPr="003B13B9" w14:paraId="2E6A7DC4" w14:textId="77777777" w:rsidTr="00E0479D">
        <w:trPr>
          <w:cantSplit/>
          <w:trHeight w:val="57"/>
        </w:trPr>
        <w:tc>
          <w:tcPr>
            <w:tcW w:w="3758" w:type="pct"/>
            <w:tcBorders>
              <w:left w:val="single" w:sz="24" w:space="0" w:color="auto"/>
              <w:bottom w:val="single" w:sz="24" w:space="0" w:color="auto"/>
              <w:right w:val="single" w:sz="18" w:space="0" w:color="auto"/>
            </w:tcBorders>
            <w:shd w:val="clear" w:color="auto" w:fill="auto"/>
          </w:tcPr>
          <w:p w14:paraId="3193E94F"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sağlık hizmetleri yeterlidir</w:t>
            </w:r>
            <w:r>
              <w:rPr>
                <w:rFonts w:ascii="Times New Roman" w:eastAsia="Times New Roman" w:hAnsi="Times New Roman" w:cs="Times New Roman"/>
                <w:color w:val="000000" w:themeColor="text1"/>
              </w:rPr>
              <w:t>.</w:t>
            </w:r>
          </w:p>
        </w:tc>
        <w:tc>
          <w:tcPr>
            <w:tcW w:w="264" w:type="pct"/>
            <w:tcBorders>
              <w:left w:val="single" w:sz="18" w:space="0" w:color="auto"/>
              <w:bottom w:val="single" w:sz="24" w:space="0" w:color="auto"/>
              <w:right w:val="single" w:sz="18" w:space="0" w:color="auto"/>
            </w:tcBorders>
            <w:shd w:val="clear" w:color="auto" w:fill="auto"/>
            <w:vAlign w:val="center"/>
          </w:tcPr>
          <w:p w14:paraId="126A558B" w14:textId="382760E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225" w:type="pct"/>
            <w:tcBorders>
              <w:left w:val="single" w:sz="18" w:space="0" w:color="auto"/>
              <w:bottom w:val="single" w:sz="24" w:space="0" w:color="auto"/>
              <w:right w:val="single" w:sz="18" w:space="0" w:color="auto"/>
            </w:tcBorders>
            <w:shd w:val="clear" w:color="auto" w:fill="auto"/>
            <w:vAlign w:val="center"/>
          </w:tcPr>
          <w:p w14:paraId="146060CF" w14:textId="346A2380"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264" w:type="pct"/>
            <w:tcBorders>
              <w:left w:val="single" w:sz="18" w:space="0" w:color="auto"/>
              <w:bottom w:val="single" w:sz="24" w:space="0" w:color="auto"/>
              <w:right w:val="single" w:sz="18" w:space="0" w:color="auto"/>
            </w:tcBorders>
            <w:shd w:val="clear" w:color="auto" w:fill="auto"/>
            <w:vAlign w:val="center"/>
          </w:tcPr>
          <w:p w14:paraId="506E983A" w14:textId="03B3044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%35</w:t>
            </w:r>
          </w:p>
        </w:tc>
        <w:tc>
          <w:tcPr>
            <w:tcW w:w="225" w:type="pct"/>
            <w:tcBorders>
              <w:left w:val="single" w:sz="18" w:space="0" w:color="auto"/>
              <w:bottom w:val="single" w:sz="24" w:space="0" w:color="auto"/>
              <w:right w:val="single" w:sz="18" w:space="0" w:color="auto"/>
            </w:tcBorders>
            <w:shd w:val="clear" w:color="auto" w:fill="auto"/>
            <w:vAlign w:val="center"/>
          </w:tcPr>
          <w:p w14:paraId="3DD2B74C" w14:textId="17172B5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bottom w:val="single" w:sz="24" w:space="0" w:color="auto"/>
              <w:right w:val="single" w:sz="24" w:space="0" w:color="auto"/>
            </w:tcBorders>
            <w:shd w:val="clear" w:color="auto" w:fill="auto"/>
            <w:vAlign w:val="center"/>
          </w:tcPr>
          <w:p w14:paraId="57CEAA5C" w14:textId="0CD34B4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p>
        </w:tc>
      </w:tr>
      <w:tr w:rsidR="003B13B9" w:rsidRPr="003B13B9" w14:paraId="3B700AC2"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466782B9"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KANTİNLER-YEMEKHANELER</w:t>
            </w:r>
          </w:p>
        </w:tc>
        <w:tc>
          <w:tcPr>
            <w:tcW w:w="264" w:type="pct"/>
            <w:tcBorders>
              <w:top w:val="single" w:sz="24" w:space="0" w:color="auto"/>
              <w:left w:val="single" w:sz="18" w:space="0" w:color="auto"/>
              <w:right w:val="single" w:sz="18" w:space="0" w:color="auto"/>
            </w:tcBorders>
            <w:shd w:val="clear" w:color="auto" w:fill="auto"/>
          </w:tcPr>
          <w:p w14:paraId="0C0EC7BB"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2E110037"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5D42090F"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49625E70"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5DCDCE4B"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5FCE51A6" w14:textId="77777777" w:rsidTr="009E05AB">
        <w:trPr>
          <w:cantSplit/>
          <w:trHeight w:val="57"/>
        </w:trPr>
        <w:tc>
          <w:tcPr>
            <w:tcW w:w="3758" w:type="pct"/>
            <w:tcBorders>
              <w:left w:val="single" w:sz="24" w:space="0" w:color="auto"/>
              <w:right w:val="single" w:sz="18" w:space="0" w:color="auto"/>
            </w:tcBorders>
            <w:shd w:val="clear" w:color="auto" w:fill="auto"/>
          </w:tcPr>
          <w:p w14:paraId="54598373"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 hijyen koşullarına uygun çalışmaktadır.</w:t>
            </w:r>
          </w:p>
        </w:tc>
        <w:tc>
          <w:tcPr>
            <w:tcW w:w="264" w:type="pct"/>
            <w:tcBorders>
              <w:left w:val="single" w:sz="18" w:space="0" w:color="auto"/>
              <w:right w:val="single" w:sz="18" w:space="0" w:color="auto"/>
            </w:tcBorders>
            <w:shd w:val="clear" w:color="auto" w:fill="auto"/>
            <w:vAlign w:val="center"/>
          </w:tcPr>
          <w:p w14:paraId="0914BDDB" w14:textId="5D6C4237"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7BC41D52" w14:textId="7037985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264" w:type="pct"/>
            <w:tcBorders>
              <w:left w:val="single" w:sz="18" w:space="0" w:color="auto"/>
              <w:right w:val="single" w:sz="18" w:space="0" w:color="auto"/>
            </w:tcBorders>
            <w:shd w:val="clear" w:color="auto" w:fill="auto"/>
            <w:vAlign w:val="center"/>
          </w:tcPr>
          <w:p w14:paraId="2DA5DDC8" w14:textId="4FD0A66A"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%35</w:t>
            </w:r>
          </w:p>
        </w:tc>
        <w:tc>
          <w:tcPr>
            <w:tcW w:w="225" w:type="pct"/>
            <w:tcBorders>
              <w:left w:val="single" w:sz="18" w:space="0" w:color="auto"/>
              <w:right w:val="single" w:sz="18" w:space="0" w:color="auto"/>
            </w:tcBorders>
            <w:shd w:val="clear" w:color="auto" w:fill="auto"/>
            <w:vAlign w:val="center"/>
          </w:tcPr>
          <w:p w14:paraId="4F3A1966" w14:textId="4949BF6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24" w:space="0" w:color="auto"/>
            </w:tcBorders>
            <w:shd w:val="clear" w:color="auto" w:fill="auto"/>
            <w:vAlign w:val="center"/>
          </w:tcPr>
          <w:p w14:paraId="02ED2C6F" w14:textId="286B807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p>
        </w:tc>
      </w:tr>
      <w:tr w:rsidR="005C6088" w:rsidRPr="003B13B9" w14:paraId="591E08A7" w14:textId="77777777" w:rsidTr="009E05AB">
        <w:trPr>
          <w:cantSplit/>
          <w:trHeight w:val="57"/>
        </w:trPr>
        <w:tc>
          <w:tcPr>
            <w:tcW w:w="3758" w:type="pct"/>
            <w:tcBorders>
              <w:left w:val="single" w:sz="24" w:space="0" w:color="auto"/>
              <w:right w:val="single" w:sz="18" w:space="0" w:color="auto"/>
            </w:tcBorders>
            <w:shd w:val="clear" w:color="auto" w:fill="auto"/>
          </w:tcPr>
          <w:p w14:paraId="091F3769"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kantinlerindeki fiyatlandırma öğrenciler için uygun seviyededir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0D9D630E" w14:textId="1D35315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69EDD47E" w14:textId="1FDCF3C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w:t>
            </w:r>
          </w:p>
        </w:tc>
        <w:tc>
          <w:tcPr>
            <w:tcW w:w="264" w:type="pct"/>
            <w:tcBorders>
              <w:left w:val="single" w:sz="18" w:space="0" w:color="auto"/>
              <w:right w:val="single" w:sz="18" w:space="0" w:color="auto"/>
            </w:tcBorders>
            <w:shd w:val="clear" w:color="auto" w:fill="auto"/>
            <w:vAlign w:val="center"/>
          </w:tcPr>
          <w:p w14:paraId="63FDDFC1" w14:textId="128D152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c>
          <w:tcPr>
            <w:tcW w:w="225" w:type="pct"/>
            <w:tcBorders>
              <w:left w:val="single" w:sz="18" w:space="0" w:color="auto"/>
              <w:right w:val="single" w:sz="18" w:space="0" w:color="auto"/>
            </w:tcBorders>
            <w:shd w:val="clear" w:color="auto" w:fill="auto"/>
            <w:vAlign w:val="center"/>
          </w:tcPr>
          <w:p w14:paraId="1D7DE43B" w14:textId="2D41E3C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%21</w:t>
            </w:r>
          </w:p>
        </w:tc>
        <w:tc>
          <w:tcPr>
            <w:tcW w:w="264" w:type="pct"/>
            <w:tcBorders>
              <w:left w:val="single" w:sz="18" w:space="0" w:color="auto"/>
              <w:right w:val="single" w:sz="24" w:space="0" w:color="auto"/>
            </w:tcBorders>
            <w:shd w:val="clear" w:color="auto" w:fill="auto"/>
            <w:vAlign w:val="center"/>
          </w:tcPr>
          <w:p w14:paraId="01A95B3E" w14:textId="3F2C731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%35</w:t>
            </w:r>
          </w:p>
        </w:tc>
      </w:tr>
      <w:tr w:rsidR="005C6088" w:rsidRPr="003B13B9" w14:paraId="32FB1904" w14:textId="77777777" w:rsidTr="009E05AB">
        <w:trPr>
          <w:cantSplit/>
          <w:trHeight w:val="57"/>
        </w:trPr>
        <w:tc>
          <w:tcPr>
            <w:tcW w:w="3758" w:type="pct"/>
            <w:tcBorders>
              <w:left w:val="single" w:sz="24" w:space="0" w:color="auto"/>
              <w:bottom w:val="single" w:sz="24" w:space="0" w:color="auto"/>
              <w:right w:val="single" w:sz="18" w:space="0" w:color="auto"/>
            </w:tcBorders>
            <w:shd w:val="clear" w:color="auto" w:fill="auto"/>
          </w:tcPr>
          <w:p w14:paraId="703ED22C"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Yemekhanelerdeki yemek kalitelidir ve miktarı yeterlidir.</w:t>
            </w:r>
          </w:p>
        </w:tc>
        <w:tc>
          <w:tcPr>
            <w:tcW w:w="264" w:type="pct"/>
            <w:tcBorders>
              <w:left w:val="single" w:sz="18" w:space="0" w:color="auto"/>
              <w:bottom w:val="single" w:sz="24" w:space="0" w:color="auto"/>
              <w:right w:val="single" w:sz="18" w:space="0" w:color="auto"/>
            </w:tcBorders>
            <w:shd w:val="clear" w:color="auto" w:fill="auto"/>
            <w:vAlign w:val="center"/>
          </w:tcPr>
          <w:p w14:paraId="3511CFAE" w14:textId="1CB3A08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%6</w:t>
            </w:r>
          </w:p>
        </w:tc>
        <w:tc>
          <w:tcPr>
            <w:tcW w:w="225" w:type="pct"/>
            <w:tcBorders>
              <w:left w:val="single" w:sz="18" w:space="0" w:color="auto"/>
              <w:bottom w:val="single" w:sz="24" w:space="0" w:color="auto"/>
              <w:right w:val="single" w:sz="18" w:space="0" w:color="auto"/>
            </w:tcBorders>
            <w:shd w:val="clear" w:color="auto" w:fill="auto"/>
            <w:vAlign w:val="center"/>
          </w:tcPr>
          <w:p w14:paraId="07591D0E" w14:textId="7A8060D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%15</w:t>
            </w:r>
          </w:p>
        </w:tc>
        <w:tc>
          <w:tcPr>
            <w:tcW w:w="264" w:type="pct"/>
            <w:tcBorders>
              <w:left w:val="single" w:sz="18" w:space="0" w:color="auto"/>
              <w:bottom w:val="single" w:sz="24" w:space="0" w:color="auto"/>
              <w:right w:val="single" w:sz="18" w:space="0" w:color="auto"/>
            </w:tcBorders>
            <w:shd w:val="clear" w:color="auto" w:fill="auto"/>
            <w:vAlign w:val="center"/>
          </w:tcPr>
          <w:p w14:paraId="00BC6992" w14:textId="4970B76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%31</w:t>
            </w:r>
          </w:p>
        </w:tc>
        <w:tc>
          <w:tcPr>
            <w:tcW w:w="225" w:type="pct"/>
            <w:tcBorders>
              <w:left w:val="single" w:sz="18" w:space="0" w:color="auto"/>
              <w:bottom w:val="single" w:sz="24" w:space="0" w:color="auto"/>
              <w:right w:val="single" w:sz="18" w:space="0" w:color="auto"/>
            </w:tcBorders>
            <w:shd w:val="clear" w:color="auto" w:fill="auto"/>
            <w:vAlign w:val="center"/>
          </w:tcPr>
          <w:p w14:paraId="572AC474" w14:textId="53CD57E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%18</w:t>
            </w:r>
          </w:p>
        </w:tc>
        <w:tc>
          <w:tcPr>
            <w:tcW w:w="264" w:type="pct"/>
            <w:tcBorders>
              <w:left w:val="single" w:sz="18" w:space="0" w:color="auto"/>
              <w:bottom w:val="single" w:sz="24" w:space="0" w:color="auto"/>
              <w:right w:val="single" w:sz="24" w:space="0" w:color="auto"/>
            </w:tcBorders>
            <w:shd w:val="clear" w:color="auto" w:fill="auto"/>
            <w:vAlign w:val="center"/>
          </w:tcPr>
          <w:p w14:paraId="1EBF7BBF" w14:textId="2748A1C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r>
      <w:tr w:rsidR="003B13B9" w:rsidRPr="003B13B9" w14:paraId="6ED290F9"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65FB84FE"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TEMİZLİK</w:t>
            </w:r>
          </w:p>
        </w:tc>
        <w:tc>
          <w:tcPr>
            <w:tcW w:w="264" w:type="pct"/>
            <w:tcBorders>
              <w:top w:val="single" w:sz="24" w:space="0" w:color="auto"/>
              <w:left w:val="single" w:sz="18" w:space="0" w:color="auto"/>
              <w:right w:val="single" w:sz="18" w:space="0" w:color="auto"/>
            </w:tcBorders>
            <w:shd w:val="clear" w:color="auto" w:fill="auto"/>
          </w:tcPr>
          <w:p w14:paraId="7D29FC9B"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4ECCBB92"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1F44B438"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29C29C91"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29FD2072"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7BBF88B0" w14:textId="77777777" w:rsidTr="00154EB5">
        <w:trPr>
          <w:cantSplit/>
          <w:trHeight w:val="57"/>
        </w:trPr>
        <w:tc>
          <w:tcPr>
            <w:tcW w:w="3758" w:type="pct"/>
            <w:tcBorders>
              <w:left w:val="single" w:sz="24" w:space="0" w:color="auto"/>
              <w:right w:val="single" w:sz="18" w:space="0" w:color="auto"/>
            </w:tcBorders>
            <w:shd w:val="clear" w:color="auto" w:fill="auto"/>
          </w:tcPr>
          <w:p w14:paraId="1F109F50"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alanı temizdir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5BBC8778" w14:textId="0C9D306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6AA5E467" w14:textId="1CC75222"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%25</w:t>
            </w:r>
          </w:p>
        </w:tc>
        <w:tc>
          <w:tcPr>
            <w:tcW w:w="264" w:type="pct"/>
            <w:tcBorders>
              <w:left w:val="single" w:sz="18" w:space="0" w:color="auto"/>
              <w:right w:val="single" w:sz="18" w:space="0" w:color="auto"/>
            </w:tcBorders>
            <w:shd w:val="clear" w:color="auto" w:fill="auto"/>
            <w:vAlign w:val="center"/>
          </w:tcPr>
          <w:p w14:paraId="79382D23" w14:textId="663F0E6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%31</w:t>
            </w:r>
          </w:p>
        </w:tc>
        <w:tc>
          <w:tcPr>
            <w:tcW w:w="225" w:type="pct"/>
            <w:tcBorders>
              <w:left w:val="single" w:sz="18" w:space="0" w:color="auto"/>
              <w:right w:val="single" w:sz="18" w:space="0" w:color="auto"/>
            </w:tcBorders>
            <w:shd w:val="clear" w:color="auto" w:fill="auto"/>
            <w:vAlign w:val="center"/>
          </w:tcPr>
          <w:p w14:paraId="7B28A33A" w14:textId="3317ECF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264" w:type="pct"/>
            <w:tcBorders>
              <w:left w:val="single" w:sz="18" w:space="0" w:color="auto"/>
              <w:right w:val="single" w:sz="24" w:space="0" w:color="auto"/>
            </w:tcBorders>
            <w:shd w:val="clear" w:color="auto" w:fill="auto"/>
            <w:vAlign w:val="center"/>
          </w:tcPr>
          <w:p w14:paraId="610AF0AA" w14:textId="4A25C24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r>
      <w:tr w:rsidR="005C6088" w:rsidRPr="003B13B9" w14:paraId="6F5C5BC7" w14:textId="77777777" w:rsidTr="00154EB5">
        <w:trPr>
          <w:cantSplit/>
          <w:trHeight w:val="57"/>
        </w:trPr>
        <w:tc>
          <w:tcPr>
            <w:tcW w:w="3758" w:type="pct"/>
            <w:tcBorders>
              <w:left w:val="single" w:sz="24" w:space="0" w:color="auto"/>
              <w:right w:val="single" w:sz="18" w:space="0" w:color="auto"/>
            </w:tcBorders>
            <w:shd w:val="clear" w:color="auto" w:fill="auto"/>
          </w:tcPr>
          <w:p w14:paraId="7DEBCD75"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Bina ve derslikler temizdir</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5A35F5B7" w14:textId="0557697E"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right w:val="single" w:sz="18" w:space="0" w:color="auto"/>
            </w:tcBorders>
            <w:shd w:val="clear" w:color="auto" w:fill="auto"/>
            <w:vAlign w:val="center"/>
          </w:tcPr>
          <w:p w14:paraId="63206331" w14:textId="25A69C0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w:t>
            </w:r>
          </w:p>
        </w:tc>
        <w:tc>
          <w:tcPr>
            <w:tcW w:w="264" w:type="pct"/>
            <w:tcBorders>
              <w:left w:val="single" w:sz="18" w:space="0" w:color="auto"/>
              <w:right w:val="single" w:sz="18" w:space="0" w:color="auto"/>
            </w:tcBorders>
            <w:shd w:val="clear" w:color="auto" w:fill="auto"/>
            <w:vAlign w:val="center"/>
          </w:tcPr>
          <w:p w14:paraId="6C8A3659" w14:textId="1C18B22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%29</w:t>
            </w:r>
          </w:p>
        </w:tc>
        <w:tc>
          <w:tcPr>
            <w:tcW w:w="225" w:type="pct"/>
            <w:tcBorders>
              <w:left w:val="single" w:sz="18" w:space="0" w:color="auto"/>
              <w:right w:val="single" w:sz="18" w:space="0" w:color="auto"/>
            </w:tcBorders>
            <w:shd w:val="clear" w:color="auto" w:fill="auto"/>
            <w:vAlign w:val="center"/>
          </w:tcPr>
          <w:p w14:paraId="0D53F596" w14:textId="37EADA29"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%17</w:t>
            </w:r>
          </w:p>
        </w:tc>
        <w:tc>
          <w:tcPr>
            <w:tcW w:w="264" w:type="pct"/>
            <w:tcBorders>
              <w:left w:val="single" w:sz="18" w:space="0" w:color="auto"/>
              <w:right w:val="single" w:sz="24" w:space="0" w:color="auto"/>
            </w:tcBorders>
            <w:shd w:val="clear" w:color="auto" w:fill="auto"/>
            <w:vAlign w:val="center"/>
          </w:tcPr>
          <w:p w14:paraId="69013BB4" w14:textId="259C0AE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p>
        </w:tc>
      </w:tr>
      <w:tr w:rsidR="005C6088" w:rsidRPr="003B13B9" w14:paraId="49B96AEE" w14:textId="77777777" w:rsidTr="00154EB5">
        <w:trPr>
          <w:cantSplit/>
          <w:trHeight w:val="57"/>
        </w:trPr>
        <w:tc>
          <w:tcPr>
            <w:tcW w:w="3758" w:type="pct"/>
            <w:tcBorders>
              <w:left w:val="single" w:sz="24" w:space="0" w:color="auto"/>
              <w:bottom w:val="single" w:sz="24" w:space="0" w:color="auto"/>
              <w:right w:val="single" w:sz="18" w:space="0" w:color="auto"/>
            </w:tcBorders>
            <w:shd w:val="clear" w:color="auto" w:fill="auto"/>
          </w:tcPr>
          <w:p w14:paraId="4539D701"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Tuvalet ve lavabolar temizdir.</w:t>
            </w:r>
          </w:p>
        </w:tc>
        <w:tc>
          <w:tcPr>
            <w:tcW w:w="264" w:type="pct"/>
            <w:tcBorders>
              <w:left w:val="single" w:sz="18" w:space="0" w:color="auto"/>
              <w:bottom w:val="single" w:sz="24" w:space="0" w:color="auto"/>
              <w:right w:val="single" w:sz="18" w:space="0" w:color="auto"/>
            </w:tcBorders>
            <w:shd w:val="clear" w:color="auto" w:fill="auto"/>
            <w:vAlign w:val="center"/>
          </w:tcPr>
          <w:p w14:paraId="56FA28FD" w14:textId="0576BA7A"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bottom w:val="single" w:sz="24" w:space="0" w:color="auto"/>
              <w:right w:val="single" w:sz="18" w:space="0" w:color="auto"/>
            </w:tcBorders>
            <w:shd w:val="clear" w:color="auto" w:fill="auto"/>
            <w:vAlign w:val="center"/>
          </w:tcPr>
          <w:p w14:paraId="560353C4" w14:textId="03BD4CF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%12</w:t>
            </w:r>
          </w:p>
        </w:tc>
        <w:tc>
          <w:tcPr>
            <w:tcW w:w="264" w:type="pct"/>
            <w:tcBorders>
              <w:left w:val="single" w:sz="18" w:space="0" w:color="auto"/>
              <w:bottom w:val="single" w:sz="24" w:space="0" w:color="auto"/>
              <w:right w:val="single" w:sz="18" w:space="0" w:color="auto"/>
            </w:tcBorders>
            <w:shd w:val="clear" w:color="auto" w:fill="auto"/>
            <w:vAlign w:val="center"/>
          </w:tcPr>
          <w:p w14:paraId="58B16895" w14:textId="7A76699C"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p>
        </w:tc>
        <w:tc>
          <w:tcPr>
            <w:tcW w:w="225" w:type="pct"/>
            <w:tcBorders>
              <w:left w:val="single" w:sz="18" w:space="0" w:color="auto"/>
              <w:bottom w:val="single" w:sz="24" w:space="0" w:color="auto"/>
              <w:right w:val="single" w:sz="18" w:space="0" w:color="auto"/>
            </w:tcBorders>
            <w:shd w:val="clear" w:color="auto" w:fill="auto"/>
            <w:vAlign w:val="center"/>
          </w:tcPr>
          <w:p w14:paraId="290608ED" w14:textId="47C0183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%20</w:t>
            </w:r>
          </w:p>
        </w:tc>
        <w:tc>
          <w:tcPr>
            <w:tcW w:w="264" w:type="pct"/>
            <w:tcBorders>
              <w:left w:val="single" w:sz="18" w:space="0" w:color="auto"/>
              <w:bottom w:val="single" w:sz="24" w:space="0" w:color="auto"/>
              <w:right w:val="single" w:sz="24" w:space="0" w:color="auto"/>
            </w:tcBorders>
            <w:shd w:val="clear" w:color="auto" w:fill="auto"/>
            <w:vAlign w:val="center"/>
          </w:tcPr>
          <w:p w14:paraId="67913C0B" w14:textId="6E5BB86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%37</w:t>
            </w:r>
          </w:p>
        </w:tc>
      </w:tr>
      <w:tr w:rsidR="003B13B9" w:rsidRPr="003B13B9" w14:paraId="508096FB" w14:textId="77777777" w:rsidTr="00B4490A">
        <w:trPr>
          <w:cantSplit/>
          <w:trHeight w:val="57"/>
        </w:trPr>
        <w:tc>
          <w:tcPr>
            <w:tcW w:w="3758" w:type="pct"/>
            <w:tcBorders>
              <w:top w:val="single" w:sz="24" w:space="0" w:color="auto"/>
              <w:left w:val="single" w:sz="24" w:space="0" w:color="auto"/>
              <w:right w:val="single" w:sz="18" w:space="0" w:color="auto"/>
            </w:tcBorders>
            <w:shd w:val="clear" w:color="auto" w:fill="auto"/>
          </w:tcPr>
          <w:p w14:paraId="69480CBE"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KAMPÜS İMKÂNLARI</w:t>
            </w:r>
          </w:p>
        </w:tc>
        <w:tc>
          <w:tcPr>
            <w:tcW w:w="264" w:type="pct"/>
            <w:tcBorders>
              <w:top w:val="single" w:sz="24" w:space="0" w:color="auto"/>
              <w:left w:val="single" w:sz="18" w:space="0" w:color="auto"/>
              <w:right w:val="single" w:sz="18" w:space="0" w:color="auto"/>
            </w:tcBorders>
            <w:shd w:val="clear" w:color="auto" w:fill="auto"/>
          </w:tcPr>
          <w:p w14:paraId="0C1DBE87"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6C22EAED"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18" w:space="0" w:color="auto"/>
            </w:tcBorders>
            <w:shd w:val="clear" w:color="auto" w:fill="auto"/>
          </w:tcPr>
          <w:p w14:paraId="129B748C" w14:textId="77777777" w:rsidR="003B13B9" w:rsidRPr="003B13B9" w:rsidRDefault="003B13B9" w:rsidP="003B13B9">
            <w:pPr>
              <w:jc w:val="both"/>
              <w:rPr>
                <w:rFonts w:ascii="Times New Roman" w:eastAsia="Times New Roman" w:hAnsi="Times New Roman" w:cs="Times New Roman"/>
                <w:color w:val="000000" w:themeColor="text1"/>
              </w:rPr>
            </w:pPr>
          </w:p>
        </w:tc>
        <w:tc>
          <w:tcPr>
            <w:tcW w:w="225" w:type="pct"/>
            <w:tcBorders>
              <w:top w:val="single" w:sz="24" w:space="0" w:color="auto"/>
              <w:left w:val="single" w:sz="18" w:space="0" w:color="auto"/>
              <w:right w:val="single" w:sz="18" w:space="0" w:color="auto"/>
            </w:tcBorders>
            <w:shd w:val="clear" w:color="auto" w:fill="auto"/>
          </w:tcPr>
          <w:p w14:paraId="70D2C871" w14:textId="77777777" w:rsidR="003B13B9" w:rsidRPr="003B13B9" w:rsidRDefault="003B13B9" w:rsidP="003B13B9">
            <w:pPr>
              <w:jc w:val="both"/>
              <w:rPr>
                <w:rFonts w:ascii="Times New Roman" w:eastAsia="Times New Roman" w:hAnsi="Times New Roman" w:cs="Times New Roman"/>
                <w:color w:val="000000" w:themeColor="text1"/>
              </w:rPr>
            </w:pPr>
          </w:p>
        </w:tc>
        <w:tc>
          <w:tcPr>
            <w:tcW w:w="264" w:type="pct"/>
            <w:tcBorders>
              <w:top w:val="single" w:sz="24" w:space="0" w:color="auto"/>
              <w:left w:val="single" w:sz="18" w:space="0" w:color="auto"/>
              <w:right w:val="single" w:sz="24" w:space="0" w:color="auto"/>
            </w:tcBorders>
            <w:shd w:val="clear" w:color="auto" w:fill="auto"/>
          </w:tcPr>
          <w:p w14:paraId="61608FFC" w14:textId="77777777" w:rsidR="003B13B9" w:rsidRPr="003B13B9" w:rsidRDefault="003B13B9" w:rsidP="003B13B9">
            <w:pPr>
              <w:jc w:val="both"/>
              <w:rPr>
                <w:rFonts w:ascii="Times New Roman" w:eastAsia="Times New Roman" w:hAnsi="Times New Roman" w:cs="Times New Roman"/>
                <w:color w:val="000000" w:themeColor="text1"/>
              </w:rPr>
            </w:pPr>
          </w:p>
        </w:tc>
      </w:tr>
      <w:tr w:rsidR="005C6088" w:rsidRPr="003B13B9" w14:paraId="018EDB22" w14:textId="77777777" w:rsidTr="00C33226">
        <w:trPr>
          <w:cantSplit/>
          <w:trHeight w:val="57"/>
        </w:trPr>
        <w:tc>
          <w:tcPr>
            <w:tcW w:w="3758" w:type="pct"/>
            <w:tcBorders>
              <w:left w:val="single" w:sz="24" w:space="0" w:color="auto"/>
              <w:right w:val="single" w:sz="18" w:space="0" w:color="auto"/>
            </w:tcBorders>
            <w:shd w:val="clear" w:color="auto" w:fill="auto"/>
          </w:tcPr>
          <w:p w14:paraId="702CEC41"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Kampüsümüzde boş vakitlerimizi değerlendirebileceğimiz yeterli imkân bulunmaktadır (sportif ve kültürel alanlar, vs.)</w:t>
            </w:r>
            <w:r>
              <w:rPr>
                <w:rFonts w:ascii="Times New Roman" w:eastAsia="Times New Roman" w:hAnsi="Times New Roman" w:cs="Times New Roman"/>
                <w:color w:val="000000" w:themeColor="text1"/>
              </w:rPr>
              <w:t>.</w:t>
            </w:r>
          </w:p>
        </w:tc>
        <w:tc>
          <w:tcPr>
            <w:tcW w:w="264" w:type="pct"/>
            <w:tcBorders>
              <w:left w:val="single" w:sz="18" w:space="0" w:color="auto"/>
              <w:right w:val="single" w:sz="18" w:space="0" w:color="auto"/>
            </w:tcBorders>
            <w:shd w:val="clear" w:color="auto" w:fill="auto"/>
            <w:vAlign w:val="center"/>
          </w:tcPr>
          <w:p w14:paraId="067067FD" w14:textId="630201AA"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2151F774" w14:textId="562F859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w:t>
            </w:r>
          </w:p>
        </w:tc>
        <w:tc>
          <w:tcPr>
            <w:tcW w:w="264" w:type="pct"/>
            <w:tcBorders>
              <w:left w:val="single" w:sz="18" w:space="0" w:color="auto"/>
              <w:right w:val="single" w:sz="18" w:space="0" w:color="auto"/>
            </w:tcBorders>
            <w:shd w:val="clear" w:color="auto" w:fill="auto"/>
            <w:vAlign w:val="center"/>
          </w:tcPr>
          <w:p w14:paraId="608EECDD" w14:textId="32948ED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%28</w:t>
            </w:r>
          </w:p>
        </w:tc>
        <w:tc>
          <w:tcPr>
            <w:tcW w:w="225" w:type="pct"/>
            <w:tcBorders>
              <w:left w:val="single" w:sz="18" w:space="0" w:color="auto"/>
              <w:right w:val="single" w:sz="18" w:space="0" w:color="auto"/>
            </w:tcBorders>
            <w:shd w:val="clear" w:color="auto" w:fill="auto"/>
            <w:vAlign w:val="center"/>
          </w:tcPr>
          <w:p w14:paraId="6621BE50" w14:textId="735C0E1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c>
          <w:tcPr>
            <w:tcW w:w="264" w:type="pct"/>
            <w:tcBorders>
              <w:left w:val="single" w:sz="18" w:space="0" w:color="auto"/>
              <w:right w:val="single" w:sz="24" w:space="0" w:color="auto"/>
            </w:tcBorders>
            <w:shd w:val="clear" w:color="auto" w:fill="auto"/>
            <w:vAlign w:val="center"/>
          </w:tcPr>
          <w:p w14:paraId="378EEFB6" w14:textId="0D15D933"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%38</w:t>
            </w:r>
          </w:p>
        </w:tc>
      </w:tr>
      <w:tr w:rsidR="005C6088" w:rsidRPr="003B13B9" w14:paraId="07CBABEB" w14:textId="77777777" w:rsidTr="00C33226">
        <w:trPr>
          <w:cantSplit/>
          <w:trHeight w:val="57"/>
        </w:trPr>
        <w:tc>
          <w:tcPr>
            <w:tcW w:w="3758" w:type="pct"/>
            <w:tcBorders>
              <w:left w:val="single" w:sz="24" w:space="0" w:color="auto"/>
              <w:right w:val="single" w:sz="18" w:space="0" w:color="auto"/>
            </w:tcBorders>
            <w:shd w:val="clear" w:color="auto" w:fill="auto"/>
          </w:tcPr>
          <w:p w14:paraId="60795BCD"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Kampüse ulaşım olanakları yeterlidir.</w:t>
            </w:r>
          </w:p>
        </w:tc>
        <w:tc>
          <w:tcPr>
            <w:tcW w:w="264" w:type="pct"/>
            <w:tcBorders>
              <w:left w:val="single" w:sz="18" w:space="0" w:color="auto"/>
              <w:right w:val="single" w:sz="18" w:space="0" w:color="auto"/>
            </w:tcBorders>
            <w:shd w:val="clear" w:color="auto" w:fill="auto"/>
            <w:vAlign w:val="center"/>
          </w:tcPr>
          <w:p w14:paraId="2AC3A702" w14:textId="5F06B970"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w:t>
            </w:r>
          </w:p>
        </w:tc>
        <w:tc>
          <w:tcPr>
            <w:tcW w:w="225" w:type="pct"/>
            <w:tcBorders>
              <w:left w:val="single" w:sz="18" w:space="0" w:color="auto"/>
              <w:right w:val="single" w:sz="18" w:space="0" w:color="auto"/>
            </w:tcBorders>
            <w:shd w:val="clear" w:color="auto" w:fill="auto"/>
            <w:vAlign w:val="center"/>
          </w:tcPr>
          <w:p w14:paraId="2EEACD5F" w14:textId="7825720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%14</w:t>
            </w:r>
          </w:p>
        </w:tc>
        <w:tc>
          <w:tcPr>
            <w:tcW w:w="264" w:type="pct"/>
            <w:tcBorders>
              <w:left w:val="single" w:sz="18" w:space="0" w:color="auto"/>
              <w:right w:val="single" w:sz="18" w:space="0" w:color="auto"/>
            </w:tcBorders>
            <w:shd w:val="clear" w:color="auto" w:fill="auto"/>
            <w:vAlign w:val="center"/>
          </w:tcPr>
          <w:p w14:paraId="00D58098" w14:textId="0838539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w:t>
            </w:r>
          </w:p>
        </w:tc>
        <w:tc>
          <w:tcPr>
            <w:tcW w:w="225" w:type="pct"/>
            <w:tcBorders>
              <w:left w:val="single" w:sz="18" w:space="0" w:color="auto"/>
              <w:right w:val="single" w:sz="18" w:space="0" w:color="auto"/>
            </w:tcBorders>
            <w:shd w:val="clear" w:color="auto" w:fill="auto"/>
            <w:vAlign w:val="center"/>
          </w:tcPr>
          <w:p w14:paraId="19B2FAD9" w14:textId="2D959CF1"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%18</w:t>
            </w:r>
          </w:p>
        </w:tc>
        <w:tc>
          <w:tcPr>
            <w:tcW w:w="264" w:type="pct"/>
            <w:tcBorders>
              <w:left w:val="single" w:sz="18" w:space="0" w:color="auto"/>
              <w:right w:val="single" w:sz="24" w:space="0" w:color="auto"/>
            </w:tcBorders>
            <w:shd w:val="clear" w:color="auto" w:fill="auto"/>
            <w:vAlign w:val="center"/>
          </w:tcPr>
          <w:p w14:paraId="024E1015" w14:textId="1A3A3C37"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%35</w:t>
            </w:r>
          </w:p>
        </w:tc>
      </w:tr>
      <w:tr w:rsidR="005C6088" w:rsidRPr="003B13B9" w14:paraId="4D2CBF7F" w14:textId="77777777" w:rsidTr="00C33226">
        <w:trPr>
          <w:cantSplit/>
          <w:trHeight w:val="57"/>
        </w:trPr>
        <w:tc>
          <w:tcPr>
            <w:tcW w:w="3758" w:type="pct"/>
            <w:tcBorders>
              <w:left w:val="single" w:sz="24" w:space="0" w:color="auto"/>
              <w:bottom w:val="single" w:sz="24" w:space="0" w:color="auto"/>
              <w:right w:val="single" w:sz="18" w:space="0" w:color="auto"/>
            </w:tcBorders>
            <w:shd w:val="clear" w:color="auto" w:fill="auto"/>
          </w:tcPr>
          <w:p w14:paraId="46F2CFFE" w14:textId="77777777" w:rsidR="005C6088" w:rsidRPr="003B13B9" w:rsidRDefault="005C6088" w:rsidP="005C6088">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tarafından engelli öğrencilere verilen imkânlar ve hizmetler yeterli düzeydedir.</w:t>
            </w:r>
          </w:p>
        </w:tc>
        <w:tc>
          <w:tcPr>
            <w:tcW w:w="264" w:type="pct"/>
            <w:tcBorders>
              <w:left w:val="single" w:sz="18" w:space="0" w:color="auto"/>
              <w:bottom w:val="single" w:sz="24" w:space="0" w:color="auto"/>
              <w:right w:val="single" w:sz="18" w:space="0" w:color="auto"/>
            </w:tcBorders>
            <w:shd w:val="clear" w:color="auto" w:fill="auto"/>
            <w:vAlign w:val="center"/>
          </w:tcPr>
          <w:p w14:paraId="6C221338" w14:textId="2004DFFF"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w:t>
            </w:r>
          </w:p>
        </w:tc>
        <w:tc>
          <w:tcPr>
            <w:tcW w:w="225" w:type="pct"/>
            <w:tcBorders>
              <w:left w:val="single" w:sz="18" w:space="0" w:color="auto"/>
              <w:bottom w:val="single" w:sz="24" w:space="0" w:color="auto"/>
              <w:right w:val="single" w:sz="18" w:space="0" w:color="auto"/>
            </w:tcBorders>
            <w:shd w:val="clear" w:color="auto" w:fill="auto"/>
            <w:vAlign w:val="center"/>
          </w:tcPr>
          <w:p w14:paraId="72484446" w14:textId="4F949E3B"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%15</w:t>
            </w:r>
          </w:p>
        </w:tc>
        <w:tc>
          <w:tcPr>
            <w:tcW w:w="264" w:type="pct"/>
            <w:tcBorders>
              <w:left w:val="single" w:sz="18" w:space="0" w:color="auto"/>
              <w:bottom w:val="single" w:sz="24" w:space="0" w:color="auto"/>
              <w:right w:val="single" w:sz="18" w:space="0" w:color="auto"/>
            </w:tcBorders>
            <w:shd w:val="clear" w:color="auto" w:fill="auto"/>
            <w:vAlign w:val="center"/>
          </w:tcPr>
          <w:p w14:paraId="59703839" w14:textId="73EB1234"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%43</w:t>
            </w:r>
          </w:p>
        </w:tc>
        <w:tc>
          <w:tcPr>
            <w:tcW w:w="225" w:type="pct"/>
            <w:tcBorders>
              <w:left w:val="single" w:sz="18" w:space="0" w:color="auto"/>
              <w:bottom w:val="single" w:sz="24" w:space="0" w:color="auto"/>
              <w:right w:val="single" w:sz="18" w:space="0" w:color="auto"/>
            </w:tcBorders>
            <w:shd w:val="clear" w:color="auto" w:fill="auto"/>
            <w:vAlign w:val="center"/>
          </w:tcPr>
          <w:p w14:paraId="4129DA38" w14:textId="5FB28485"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%16</w:t>
            </w:r>
          </w:p>
        </w:tc>
        <w:tc>
          <w:tcPr>
            <w:tcW w:w="264" w:type="pct"/>
            <w:tcBorders>
              <w:left w:val="single" w:sz="18" w:space="0" w:color="auto"/>
              <w:bottom w:val="single" w:sz="24" w:space="0" w:color="auto"/>
              <w:right w:val="single" w:sz="24" w:space="0" w:color="auto"/>
            </w:tcBorders>
            <w:shd w:val="clear" w:color="auto" w:fill="auto"/>
            <w:vAlign w:val="center"/>
          </w:tcPr>
          <w:p w14:paraId="7DA56551" w14:textId="4724D6C8" w:rsidR="005C6088" w:rsidRPr="003B13B9" w:rsidRDefault="005C6088" w:rsidP="005C6088">
            <w:pPr>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%19</w:t>
            </w:r>
          </w:p>
        </w:tc>
      </w:tr>
    </w:tbl>
    <w:p w14:paraId="48BB5AB4" w14:textId="77777777" w:rsidR="00B43D3C" w:rsidRPr="004241C8" w:rsidRDefault="00B43D3C" w:rsidP="00B43D3C">
      <w:pPr>
        <w:spacing w:before="120" w:after="120" w:line="360" w:lineRule="auto"/>
        <w:ind w:right="-2"/>
        <w:rPr>
          <w:rFonts w:ascii="Times New Roman" w:eastAsia="Times New Roman" w:hAnsi="Times New Roman" w:cs="Times New Roman"/>
          <w:b/>
          <w:color w:val="000000" w:themeColor="text1"/>
          <w:sz w:val="24"/>
          <w:szCs w:val="24"/>
        </w:rPr>
      </w:pPr>
    </w:p>
    <w:sectPr w:rsidR="00B43D3C" w:rsidRPr="004241C8" w:rsidSect="002A0AD9">
      <w:pgSz w:w="11906" w:h="16838"/>
      <w:pgMar w:top="567" w:right="851" w:bottom="56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92B1B" w14:textId="77777777" w:rsidR="003B54F7" w:rsidRDefault="003B54F7" w:rsidP="002A0AD9">
      <w:r>
        <w:separator/>
      </w:r>
    </w:p>
  </w:endnote>
  <w:endnote w:type="continuationSeparator" w:id="0">
    <w:p w14:paraId="7F0C10F4" w14:textId="77777777" w:rsidR="003B54F7" w:rsidRDefault="003B54F7" w:rsidP="002A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607798"/>
      <w:docPartObj>
        <w:docPartGallery w:val="Page Numbers (Bottom of Page)"/>
        <w:docPartUnique/>
      </w:docPartObj>
    </w:sdtPr>
    <w:sdtContent>
      <w:p w14:paraId="0C3EF99E" w14:textId="77777777" w:rsidR="00047E24" w:rsidRDefault="00047E24">
        <w:pPr>
          <w:pStyle w:val="AltBilgi"/>
          <w:jc w:val="right"/>
        </w:pPr>
        <w:r>
          <w:fldChar w:fldCharType="begin"/>
        </w:r>
        <w:r>
          <w:instrText>PAGE   \* MERGEFORMAT</w:instrText>
        </w:r>
        <w:r>
          <w:fldChar w:fldCharType="separate"/>
        </w:r>
        <w:r w:rsidR="00AC2B7A">
          <w:rPr>
            <w:noProof/>
          </w:rPr>
          <w:t>9</w:t>
        </w:r>
        <w:r>
          <w:fldChar w:fldCharType="end"/>
        </w:r>
      </w:p>
    </w:sdtContent>
  </w:sdt>
  <w:p w14:paraId="66FAC829" w14:textId="77777777" w:rsidR="00047E24" w:rsidRDefault="00047E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290E7" w14:textId="77777777" w:rsidR="003B54F7" w:rsidRDefault="003B54F7" w:rsidP="002A0AD9">
      <w:r>
        <w:separator/>
      </w:r>
    </w:p>
  </w:footnote>
  <w:footnote w:type="continuationSeparator" w:id="0">
    <w:p w14:paraId="01F0C997" w14:textId="77777777" w:rsidR="003B54F7" w:rsidRDefault="003B54F7" w:rsidP="002A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6EA8"/>
    <w:multiLevelType w:val="hybridMultilevel"/>
    <w:tmpl w:val="F59AB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7565FE"/>
    <w:multiLevelType w:val="hybridMultilevel"/>
    <w:tmpl w:val="1AEE9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872C8C"/>
    <w:multiLevelType w:val="hybridMultilevel"/>
    <w:tmpl w:val="8F821466"/>
    <w:lvl w:ilvl="0" w:tplc="01489F04">
      <w:start w:val="1"/>
      <w:numFmt w:val="decimal"/>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312C21"/>
    <w:multiLevelType w:val="hybridMultilevel"/>
    <w:tmpl w:val="6CFEB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2890480">
    <w:abstractNumId w:val="2"/>
  </w:num>
  <w:num w:numId="2" w16cid:durableId="447162343">
    <w:abstractNumId w:val="1"/>
  </w:num>
  <w:num w:numId="3" w16cid:durableId="2030906352">
    <w:abstractNumId w:val="3"/>
  </w:num>
  <w:num w:numId="4" w16cid:durableId="76631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E8"/>
    <w:rsid w:val="00031DA5"/>
    <w:rsid w:val="00047E24"/>
    <w:rsid w:val="00084B8E"/>
    <w:rsid w:val="000924F8"/>
    <w:rsid w:val="000D7621"/>
    <w:rsid w:val="001129BA"/>
    <w:rsid w:val="001147AF"/>
    <w:rsid w:val="0014288D"/>
    <w:rsid w:val="00263BEE"/>
    <w:rsid w:val="00290159"/>
    <w:rsid w:val="002A0AD9"/>
    <w:rsid w:val="0030100E"/>
    <w:rsid w:val="00330DFF"/>
    <w:rsid w:val="003B13B9"/>
    <w:rsid w:val="003B54F7"/>
    <w:rsid w:val="004241C8"/>
    <w:rsid w:val="00511E11"/>
    <w:rsid w:val="00541DA9"/>
    <w:rsid w:val="00552EC2"/>
    <w:rsid w:val="00585E29"/>
    <w:rsid w:val="005B7220"/>
    <w:rsid w:val="005C6088"/>
    <w:rsid w:val="0064149A"/>
    <w:rsid w:val="00643FFF"/>
    <w:rsid w:val="00667CFC"/>
    <w:rsid w:val="006904A7"/>
    <w:rsid w:val="006D72A3"/>
    <w:rsid w:val="00706FAC"/>
    <w:rsid w:val="00792271"/>
    <w:rsid w:val="007F20E8"/>
    <w:rsid w:val="00834984"/>
    <w:rsid w:val="0087352B"/>
    <w:rsid w:val="008801AE"/>
    <w:rsid w:val="00895102"/>
    <w:rsid w:val="008F1CE5"/>
    <w:rsid w:val="008F4275"/>
    <w:rsid w:val="008F606C"/>
    <w:rsid w:val="00954DD8"/>
    <w:rsid w:val="00A660CD"/>
    <w:rsid w:val="00AC2B7A"/>
    <w:rsid w:val="00B43D3C"/>
    <w:rsid w:val="00B4490A"/>
    <w:rsid w:val="00B476E3"/>
    <w:rsid w:val="00B848F0"/>
    <w:rsid w:val="00BB796E"/>
    <w:rsid w:val="00C674B5"/>
    <w:rsid w:val="00CA1553"/>
    <w:rsid w:val="00CA6F53"/>
    <w:rsid w:val="00CB7FB5"/>
    <w:rsid w:val="00D046B0"/>
    <w:rsid w:val="00D14B5B"/>
    <w:rsid w:val="00D30D16"/>
    <w:rsid w:val="00D47C98"/>
    <w:rsid w:val="00DB02B4"/>
    <w:rsid w:val="00DD52A7"/>
    <w:rsid w:val="00DE380F"/>
    <w:rsid w:val="00EF7A3F"/>
    <w:rsid w:val="00F41A97"/>
    <w:rsid w:val="00F557AB"/>
    <w:rsid w:val="00F61580"/>
    <w:rsid w:val="00FD0FC2"/>
    <w:rsid w:val="00FE13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1620"/>
  <w15:chartTrackingRefBased/>
  <w15:docId w15:val="{BB11461D-FDAB-431C-B741-B76FAE65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F8"/>
    <w:pPr>
      <w:spacing w:after="0" w:line="240" w:lineRule="auto"/>
    </w:pPr>
    <w:rPr>
      <w:rFonts w:ascii="Calibri" w:eastAsia="Calibri" w:hAnsi="Calibri" w:cs="Arial"/>
      <w:color w:val="auto"/>
      <w:sz w:val="20"/>
      <w:szCs w:val="20"/>
      <w:lang w:eastAsia="tr-TR"/>
    </w:rPr>
  </w:style>
  <w:style w:type="paragraph" w:styleId="Balk1">
    <w:name w:val="heading 1"/>
    <w:basedOn w:val="Normal"/>
    <w:next w:val="Normal"/>
    <w:link w:val="Balk1Char"/>
    <w:uiPriority w:val="9"/>
    <w:qFormat/>
    <w:rsid w:val="000924F8"/>
    <w:pPr>
      <w:keepNext/>
      <w:spacing w:before="240" w:after="60"/>
      <w:outlineLvl w:val="0"/>
    </w:pPr>
    <w:rPr>
      <w:rFonts w:ascii="Times New Roman" w:eastAsia="Times New Roman" w:hAnsi="Times New Roman" w:cs="Times New Roman"/>
      <w:bCs/>
      <w:color w:val="4472C4"/>
      <w:kern w:val="32"/>
      <w:sz w:val="28"/>
      <w:szCs w:val="32"/>
    </w:rPr>
  </w:style>
  <w:style w:type="paragraph" w:styleId="Balk2">
    <w:name w:val="heading 2"/>
    <w:basedOn w:val="Normal"/>
    <w:next w:val="Normal"/>
    <w:link w:val="Balk2Char"/>
    <w:autoRedefine/>
    <w:uiPriority w:val="9"/>
    <w:unhideWhenUsed/>
    <w:qFormat/>
    <w:rsid w:val="002A0AD9"/>
    <w:pPr>
      <w:keepNext/>
      <w:spacing w:before="120" w:after="120" w:line="360" w:lineRule="auto"/>
      <w:outlineLvl w:val="1"/>
    </w:pPr>
    <w:rPr>
      <w:rFonts w:ascii="Times New Roman" w:eastAsia="Times New Roman" w:hAnsi="Times New Roman" w:cs="Times New Roman"/>
      <w:b/>
      <w:bCs/>
      <w:iCs/>
      <w:color w:val="000000" w:themeColor="text1"/>
      <w:sz w:val="24"/>
      <w:szCs w:val="24"/>
    </w:rPr>
  </w:style>
  <w:style w:type="paragraph" w:styleId="Balk3">
    <w:name w:val="heading 3"/>
    <w:basedOn w:val="Normal"/>
    <w:next w:val="Normal"/>
    <w:link w:val="Balk3Char"/>
    <w:autoRedefine/>
    <w:uiPriority w:val="9"/>
    <w:unhideWhenUsed/>
    <w:qFormat/>
    <w:rsid w:val="000924F8"/>
    <w:pPr>
      <w:keepNext/>
      <w:spacing w:before="240" w:after="60"/>
      <w:outlineLvl w:val="2"/>
    </w:pPr>
    <w:rPr>
      <w:rFonts w:ascii="Times New Roman" w:eastAsia="Calibri Light" w:hAnsi="Times New Roman" w:cs="Times New Roman"/>
      <w:b/>
      <w:bCs/>
      <w:color w:val="4F81BD"/>
      <w:sz w:val="26"/>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4F8"/>
    <w:rPr>
      <w:rFonts w:eastAsia="Times New Roman" w:cs="Times New Roman"/>
      <w:bCs/>
      <w:color w:val="4472C4"/>
      <w:kern w:val="32"/>
      <w:sz w:val="28"/>
      <w:szCs w:val="32"/>
      <w:lang w:eastAsia="tr-TR"/>
    </w:rPr>
  </w:style>
  <w:style w:type="character" w:customStyle="1" w:styleId="Balk2Char">
    <w:name w:val="Başlık 2 Char"/>
    <w:basedOn w:val="VarsaylanParagrafYazTipi"/>
    <w:link w:val="Balk2"/>
    <w:uiPriority w:val="9"/>
    <w:rsid w:val="002A0AD9"/>
    <w:rPr>
      <w:rFonts w:eastAsia="Times New Roman" w:cs="Times New Roman"/>
      <w:b/>
      <w:bCs/>
      <w:iCs/>
      <w:szCs w:val="24"/>
      <w:lang w:eastAsia="tr-TR"/>
    </w:rPr>
  </w:style>
  <w:style w:type="character" w:customStyle="1" w:styleId="Balk3Char">
    <w:name w:val="Başlık 3 Char"/>
    <w:basedOn w:val="VarsaylanParagrafYazTipi"/>
    <w:link w:val="Balk3"/>
    <w:uiPriority w:val="9"/>
    <w:rsid w:val="000924F8"/>
    <w:rPr>
      <w:rFonts w:eastAsia="Calibri Light" w:cs="Times New Roman"/>
      <w:b/>
      <w:bCs/>
      <w:color w:val="4F81BD"/>
      <w:sz w:val="26"/>
      <w:szCs w:val="24"/>
      <w:lang w:eastAsia="tr-TR"/>
    </w:rPr>
  </w:style>
  <w:style w:type="paragraph" w:styleId="ResimYazs">
    <w:name w:val="caption"/>
    <w:basedOn w:val="Normal"/>
    <w:next w:val="Normal"/>
    <w:uiPriority w:val="35"/>
    <w:unhideWhenUsed/>
    <w:qFormat/>
    <w:rsid w:val="000924F8"/>
    <w:pPr>
      <w:spacing w:after="200"/>
    </w:pPr>
    <w:rPr>
      <w:i/>
      <w:iCs/>
      <w:color w:val="44546A" w:themeColor="text2"/>
      <w:sz w:val="18"/>
      <w:szCs w:val="18"/>
    </w:rPr>
  </w:style>
  <w:style w:type="table" w:styleId="TabloKlavuzu">
    <w:name w:val="Table Grid"/>
    <w:basedOn w:val="NormalTablo"/>
    <w:uiPriority w:val="39"/>
    <w:rsid w:val="0009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4275"/>
    <w:pPr>
      <w:ind w:left="720"/>
      <w:contextualSpacing/>
    </w:pPr>
  </w:style>
  <w:style w:type="paragraph" w:styleId="stBilgi">
    <w:name w:val="header"/>
    <w:basedOn w:val="Normal"/>
    <w:link w:val="stBilgiChar"/>
    <w:uiPriority w:val="99"/>
    <w:unhideWhenUsed/>
    <w:rsid w:val="002A0AD9"/>
    <w:pPr>
      <w:tabs>
        <w:tab w:val="center" w:pos="4536"/>
        <w:tab w:val="right" w:pos="9072"/>
      </w:tabs>
    </w:pPr>
  </w:style>
  <w:style w:type="character" w:customStyle="1" w:styleId="stBilgiChar">
    <w:name w:val="Üst Bilgi Char"/>
    <w:basedOn w:val="VarsaylanParagrafYazTipi"/>
    <w:link w:val="stBilgi"/>
    <w:uiPriority w:val="99"/>
    <w:rsid w:val="002A0AD9"/>
    <w:rPr>
      <w:rFonts w:ascii="Calibri" w:eastAsia="Calibri" w:hAnsi="Calibri" w:cs="Arial"/>
      <w:color w:val="auto"/>
      <w:sz w:val="20"/>
      <w:szCs w:val="20"/>
      <w:lang w:eastAsia="tr-TR"/>
    </w:rPr>
  </w:style>
  <w:style w:type="paragraph" w:styleId="AltBilgi">
    <w:name w:val="footer"/>
    <w:basedOn w:val="Normal"/>
    <w:link w:val="AltBilgiChar"/>
    <w:uiPriority w:val="99"/>
    <w:unhideWhenUsed/>
    <w:rsid w:val="002A0AD9"/>
    <w:pPr>
      <w:tabs>
        <w:tab w:val="center" w:pos="4536"/>
        <w:tab w:val="right" w:pos="9072"/>
      </w:tabs>
    </w:pPr>
  </w:style>
  <w:style w:type="character" w:customStyle="1" w:styleId="AltBilgiChar">
    <w:name w:val="Alt Bilgi Char"/>
    <w:basedOn w:val="VarsaylanParagrafYazTipi"/>
    <w:link w:val="AltBilgi"/>
    <w:uiPriority w:val="99"/>
    <w:rsid w:val="002A0AD9"/>
    <w:rPr>
      <w:rFonts w:ascii="Calibri" w:eastAsia="Calibri" w:hAnsi="Calibri" w:cs="Arial"/>
      <w:color w:val="auto"/>
      <w:sz w:val="20"/>
      <w:szCs w:val="20"/>
      <w:lang w:eastAsia="tr-TR"/>
    </w:rPr>
  </w:style>
  <w:style w:type="paragraph" w:styleId="TBal">
    <w:name w:val="TOC Heading"/>
    <w:basedOn w:val="Balk1"/>
    <w:next w:val="Normal"/>
    <w:uiPriority w:val="39"/>
    <w:unhideWhenUsed/>
    <w:qFormat/>
    <w:rsid w:val="002A0AD9"/>
    <w:pPr>
      <w:keepLines/>
      <w:spacing w:after="0" w:line="259" w:lineRule="auto"/>
      <w:outlineLvl w:val="9"/>
    </w:pPr>
    <w:rPr>
      <w:rFonts w:asciiTheme="majorHAnsi" w:eastAsiaTheme="majorEastAsia" w:hAnsiTheme="majorHAnsi" w:cstheme="majorBidi"/>
      <w:bCs w:val="0"/>
      <w:color w:val="2E74B5" w:themeColor="accent1" w:themeShade="BF"/>
      <w:kern w:val="0"/>
      <w:sz w:val="32"/>
    </w:rPr>
  </w:style>
  <w:style w:type="paragraph" w:styleId="T1">
    <w:name w:val="toc 1"/>
    <w:basedOn w:val="Normal"/>
    <w:next w:val="Normal"/>
    <w:autoRedefine/>
    <w:uiPriority w:val="39"/>
    <w:unhideWhenUsed/>
    <w:rsid w:val="002A0AD9"/>
    <w:pPr>
      <w:spacing w:after="100"/>
    </w:pPr>
  </w:style>
  <w:style w:type="paragraph" w:styleId="T2">
    <w:name w:val="toc 2"/>
    <w:basedOn w:val="Normal"/>
    <w:next w:val="Normal"/>
    <w:autoRedefine/>
    <w:uiPriority w:val="39"/>
    <w:unhideWhenUsed/>
    <w:rsid w:val="002A0AD9"/>
    <w:pPr>
      <w:tabs>
        <w:tab w:val="right" w:leader="dot" w:pos="10194"/>
      </w:tabs>
      <w:spacing w:before="120" w:after="120" w:line="360" w:lineRule="auto"/>
      <w:ind w:left="198"/>
    </w:pPr>
  </w:style>
  <w:style w:type="character" w:styleId="Kpr">
    <w:name w:val="Hyperlink"/>
    <w:basedOn w:val="VarsaylanParagrafYazTipi"/>
    <w:uiPriority w:val="99"/>
    <w:unhideWhenUsed/>
    <w:rsid w:val="002A0A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5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9870-083E-43AC-BFAF-1921CF9E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3080</Words>
  <Characters>17556</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emre babayiğit</cp:lastModifiedBy>
  <cp:revision>6</cp:revision>
  <cp:lastPrinted>2023-04-25T16:47:00Z</cp:lastPrinted>
  <dcterms:created xsi:type="dcterms:W3CDTF">2024-07-03T06:56:00Z</dcterms:created>
  <dcterms:modified xsi:type="dcterms:W3CDTF">2024-08-02T17:10:00Z</dcterms:modified>
</cp:coreProperties>
</file>